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5937B" w14:textId="77777777" w:rsidR="0089400F" w:rsidRDefault="0089400F" w:rsidP="002C72B0">
      <w:pPr>
        <w:pStyle w:val="Heading1"/>
        <w:numPr>
          <w:ilvl w:val="0"/>
          <w:numId w:val="0"/>
        </w:numPr>
      </w:pPr>
      <w:bookmarkStart w:id="0" w:name="_Toc83933872"/>
    </w:p>
    <w:p w14:paraId="1E5E2DC5" w14:textId="77777777" w:rsidR="0089400F" w:rsidRDefault="0089400F" w:rsidP="002C72B0">
      <w:pPr>
        <w:pStyle w:val="Heading1"/>
        <w:numPr>
          <w:ilvl w:val="0"/>
          <w:numId w:val="0"/>
        </w:numPr>
      </w:pPr>
    </w:p>
    <w:p w14:paraId="348BED8D" w14:textId="77777777" w:rsidR="0089400F" w:rsidRDefault="0089400F" w:rsidP="002C72B0">
      <w:pPr>
        <w:pStyle w:val="Heading1"/>
        <w:numPr>
          <w:ilvl w:val="0"/>
          <w:numId w:val="0"/>
        </w:numPr>
      </w:pPr>
    </w:p>
    <w:bookmarkEnd w:id="0"/>
    <w:p w14:paraId="7129D7A9" w14:textId="67BF1F8F" w:rsidR="0089400F" w:rsidRPr="00D935F0" w:rsidRDefault="009914F9" w:rsidP="00D935F0">
      <w:pPr>
        <w:jc w:val="center"/>
        <w:rPr>
          <w:b/>
          <w:bCs/>
          <w:sz w:val="56"/>
          <w:szCs w:val="56"/>
        </w:rPr>
      </w:pPr>
      <w:r>
        <w:rPr>
          <w:b/>
          <w:bCs/>
          <w:sz w:val="56"/>
          <w:szCs w:val="56"/>
        </w:rPr>
        <w:t>Numerical Simulation and Optimization of Alternate Ventilation Systems inside an Aircraft Cabin</w:t>
      </w:r>
    </w:p>
    <w:p w14:paraId="1458E6D2" w14:textId="31A470C1" w:rsidR="0089400F" w:rsidRPr="00CB5A8F" w:rsidRDefault="0089400F" w:rsidP="0089400F">
      <w:pPr>
        <w:jc w:val="center"/>
        <w:rPr>
          <w:b/>
          <w:bCs/>
          <w:i/>
          <w:iCs/>
          <w:sz w:val="40"/>
          <w:szCs w:val="40"/>
          <w:lang w:bidi="en-US"/>
        </w:rPr>
      </w:pPr>
      <w:r w:rsidRPr="00CB5A8F">
        <w:rPr>
          <w:b/>
          <w:bCs/>
          <w:i/>
          <w:iCs/>
          <w:sz w:val="40"/>
          <w:szCs w:val="40"/>
          <w:lang w:bidi="en-US"/>
        </w:rPr>
        <w:t>Prithvi Ramesh</w:t>
      </w:r>
    </w:p>
    <w:p w14:paraId="3FF5B192" w14:textId="4FAA0C99" w:rsidR="0089400F" w:rsidRDefault="0089400F" w:rsidP="0089400F">
      <w:pPr>
        <w:rPr>
          <w:lang w:bidi="en-US"/>
        </w:rPr>
      </w:pPr>
    </w:p>
    <w:p w14:paraId="49B22C43" w14:textId="5358E8A5" w:rsidR="0089400F" w:rsidRDefault="0089400F" w:rsidP="0089400F">
      <w:pPr>
        <w:rPr>
          <w:lang w:bidi="en-US"/>
        </w:rPr>
      </w:pPr>
    </w:p>
    <w:p w14:paraId="14E1E7C6" w14:textId="398544A3" w:rsidR="0089400F" w:rsidRDefault="0089400F" w:rsidP="0089400F">
      <w:pPr>
        <w:rPr>
          <w:lang w:bidi="en-US"/>
        </w:rPr>
      </w:pPr>
    </w:p>
    <w:p w14:paraId="48A6F369" w14:textId="47D4E6F3" w:rsidR="0089400F" w:rsidRDefault="0089400F" w:rsidP="0089400F">
      <w:pPr>
        <w:rPr>
          <w:lang w:bidi="en-US"/>
        </w:rPr>
      </w:pPr>
    </w:p>
    <w:p w14:paraId="4DACD005" w14:textId="79B51E30" w:rsidR="0089400F" w:rsidRDefault="0089400F" w:rsidP="0089400F">
      <w:pPr>
        <w:rPr>
          <w:lang w:bidi="en-US"/>
        </w:rPr>
      </w:pPr>
    </w:p>
    <w:p w14:paraId="1A206A71" w14:textId="68A0225A" w:rsidR="0089400F" w:rsidRDefault="0089400F" w:rsidP="0089400F">
      <w:pPr>
        <w:rPr>
          <w:lang w:bidi="en-US"/>
        </w:rPr>
      </w:pPr>
    </w:p>
    <w:p w14:paraId="6252C477" w14:textId="35FC5ACD" w:rsidR="0089400F" w:rsidRDefault="0089400F" w:rsidP="0089400F">
      <w:pPr>
        <w:rPr>
          <w:lang w:bidi="en-US"/>
        </w:rPr>
      </w:pPr>
    </w:p>
    <w:p w14:paraId="2D344104" w14:textId="48AF086D" w:rsidR="00CB5A8F" w:rsidRDefault="00CB5A8F" w:rsidP="0089400F">
      <w:pPr>
        <w:rPr>
          <w:lang w:bidi="en-US"/>
        </w:rPr>
      </w:pPr>
    </w:p>
    <w:p w14:paraId="7DE30C7E" w14:textId="77777777" w:rsidR="00CB5A8F" w:rsidRDefault="00CB5A8F" w:rsidP="0089400F">
      <w:pPr>
        <w:rPr>
          <w:lang w:bidi="en-US"/>
        </w:rPr>
      </w:pPr>
    </w:p>
    <w:p w14:paraId="0D77545C" w14:textId="77777777" w:rsidR="0089400F" w:rsidRPr="0089400F" w:rsidRDefault="0089400F" w:rsidP="0089400F">
      <w:pPr>
        <w:rPr>
          <w:lang w:bidi="en-US"/>
        </w:rPr>
      </w:pPr>
    </w:p>
    <w:p w14:paraId="35827E08" w14:textId="68E55E45" w:rsidR="0089400F" w:rsidRDefault="0089400F" w:rsidP="0089400F">
      <w:pPr>
        <w:rPr>
          <w:rFonts w:cstheme="minorHAnsi"/>
          <w:lang w:bidi="en-US"/>
        </w:rPr>
      </w:pPr>
    </w:p>
    <w:p w14:paraId="425E6C69" w14:textId="3B71CED6" w:rsidR="00D935F0" w:rsidRDefault="00D935F0" w:rsidP="0089400F">
      <w:pPr>
        <w:rPr>
          <w:rFonts w:cstheme="minorHAnsi"/>
          <w:lang w:bidi="en-US"/>
        </w:rPr>
      </w:pPr>
    </w:p>
    <w:p w14:paraId="1818C7A7" w14:textId="09B01854" w:rsidR="00D935F0" w:rsidRDefault="00D935F0" w:rsidP="0089400F">
      <w:pPr>
        <w:rPr>
          <w:rFonts w:cstheme="minorHAnsi"/>
          <w:lang w:bidi="en-US"/>
        </w:rPr>
      </w:pPr>
    </w:p>
    <w:p w14:paraId="43A20D02" w14:textId="3AD9CBEF" w:rsidR="00D935F0" w:rsidRDefault="00D935F0" w:rsidP="0089400F">
      <w:pPr>
        <w:rPr>
          <w:rFonts w:cstheme="minorHAnsi"/>
          <w:lang w:bidi="en-US"/>
        </w:rPr>
      </w:pPr>
    </w:p>
    <w:p w14:paraId="5071713B" w14:textId="77777777" w:rsidR="00D935F0" w:rsidRPr="0089400F" w:rsidRDefault="00D935F0" w:rsidP="0089400F">
      <w:pPr>
        <w:rPr>
          <w:rFonts w:cstheme="minorHAnsi"/>
          <w:lang w:bidi="en-US"/>
        </w:rPr>
      </w:pPr>
    </w:p>
    <w:sdt>
      <w:sdtPr>
        <w:rPr>
          <w:rFonts w:asciiTheme="minorHAnsi" w:eastAsiaTheme="minorHAnsi" w:hAnsiTheme="minorHAnsi" w:cstheme="minorBidi"/>
          <w:color w:val="auto"/>
          <w:sz w:val="22"/>
          <w:szCs w:val="22"/>
        </w:rPr>
        <w:id w:val="2035764580"/>
        <w:docPartObj>
          <w:docPartGallery w:val="Table of Contents"/>
          <w:docPartUnique/>
        </w:docPartObj>
      </w:sdtPr>
      <w:sdtEndPr>
        <w:rPr>
          <w:b/>
          <w:bCs/>
          <w:noProof/>
        </w:rPr>
      </w:sdtEndPr>
      <w:sdtContent>
        <w:p w14:paraId="3E4D217D" w14:textId="3911EE0B" w:rsidR="0089400F" w:rsidRPr="00750ED8" w:rsidRDefault="0089400F" w:rsidP="002C72B0">
          <w:pPr>
            <w:pStyle w:val="TOCHeading"/>
          </w:pPr>
          <w:r w:rsidRPr="00750ED8">
            <w:t>Table of Contents</w:t>
          </w:r>
        </w:p>
        <w:p w14:paraId="359DA8C4" w14:textId="1A84D968" w:rsidR="0089400F" w:rsidRPr="0089400F" w:rsidRDefault="0089400F">
          <w:pPr>
            <w:pStyle w:val="TOC1"/>
            <w:tabs>
              <w:tab w:val="right" w:leader="dot" w:pos="9350"/>
            </w:tabs>
            <w:rPr>
              <w:rFonts w:eastAsiaTheme="minorEastAsia" w:cstheme="minorHAnsi"/>
              <w:noProof/>
              <w:sz w:val="40"/>
              <w:szCs w:val="40"/>
              <w:lang w:val="en-IN" w:eastAsia="en-IN"/>
            </w:rPr>
          </w:pPr>
          <w:r w:rsidRPr="0089400F">
            <w:rPr>
              <w:rFonts w:cstheme="minorHAnsi"/>
              <w:sz w:val="40"/>
              <w:szCs w:val="40"/>
            </w:rPr>
            <w:fldChar w:fldCharType="begin"/>
          </w:r>
          <w:r w:rsidRPr="0089400F">
            <w:rPr>
              <w:rFonts w:cstheme="minorHAnsi"/>
              <w:sz w:val="40"/>
              <w:szCs w:val="40"/>
            </w:rPr>
            <w:instrText xml:space="preserve"> TOC \o "1-3" \h \z \u </w:instrText>
          </w:r>
          <w:r w:rsidRPr="0089400F">
            <w:rPr>
              <w:rFonts w:cstheme="minorHAnsi"/>
              <w:sz w:val="40"/>
              <w:szCs w:val="40"/>
            </w:rPr>
            <w:fldChar w:fldCharType="separate"/>
          </w:r>
          <w:hyperlink w:anchor="_Toc83933872" w:history="1">
            <w:r w:rsidRPr="0089400F">
              <w:rPr>
                <w:rFonts w:cstheme="minorHAnsi"/>
                <w:noProof/>
                <w:webHidden/>
                <w:sz w:val="40"/>
                <w:szCs w:val="40"/>
              </w:rPr>
              <w:tab/>
            </w:r>
            <w:r w:rsidRPr="0089400F">
              <w:rPr>
                <w:rFonts w:cstheme="minorHAnsi"/>
                <w:noProof/>
                <w:webHidden/>
                <w:sz w:val="40"/>
                <w:szCs w:val="40"/>
              </w:rPr>
              <w:fldChar w:fldCharType="begin"/>
            </w:r>
            <w:r w:rsidRPr="0089400F">
              <w:rPr>
                <w:rFonts w:cstheme="minorHAnsi"/>
                <w:noProof/>
                <w:webHidden/>
                <w:sz w:val="40"/>
                <w:szCs w:val="40"/>
              </w:rPr>
              <w:instrText xml:space="preserve"> PAGEREF _Toc83933872 \h </w:instrText>
            </w:r>
            <w:r w:rsidRPr="0089400F">
              <w:rPr>
                <w:rFonts w:cstheme="minorHAnsi"/>
                <w:noProof/>
                <w:webHidden/>
                <w:sz w:val="40"/>
                <w:szCs w:val="40"/>
              </w:rPr>
            </w:r>
            <w:r w:rsidRPr="0089400F">
              <w:rPr>
                <w:rFonts w:cstheme="minorHAnsi"/>
                <w:noProof/>
                <w:webHidden/>
                <w:sz w:val="40"/>
                <w:szCs w:val="40"/>
              </w:rPr>
              <w:fldChar w:fldCharType="separate"/>
            </w:r>
            <w:r w:rsidR="00FF55F8">
              <w:rPr>
                <w:rFonts w:cstheme="minorHAnsi"/>
                <w:noProof/>
                <w:webHidden/>
                <w:sz w:val="40"/>
                <w:szCs w:val="40"/>
              </w:rPr>
              <w:t>1</w:t>
            </w:r>
            <w:r w:rsidRPr="0089400F">
              <w:rPr>
                <w:rFonts w:cstheme="minorHAnsi"/>
                <w:noProof/>
                <w:webHidden/>
                <w:sz w:val="40"/>
                <w:szCs w:val="40"/>
              </w:rPr>
              <w:fldChar w:fldCharType="end"/>
            </w:r>
          </w:hyperlink>
        </w:p>
        <w:p w14:paraId="7C602C5C" w14:textId="777BF8D8" w:rsidR="0089400F" w:rsidRPr="00750ED8" w:rsidRDefault="00453DE6">
          <w:pPr>
            <w:pStyle w:val="TOC1"/>
            <w:tabs>
              <w:tab w:val="right" w:leader="dot" w:pos="9350"/>
            </w:tabs>
            <w:rPr>
              <w:rFonts w:eastAsiaTheme="minorEastAsia" w:cstheme="minorHAnsi"/>
              <w:b/>
              <w:bCs/>
              <w:noProof/>
              <w:sz w:val="40"/>
              <w:szCs w:val="40"/>
              <w:lang w:val="en-IN" w:eastAsia="en-IN"/>
            </w:rPr>
          </w:pPr>
          <w:hyperlink w:anchor="_Toc83933873" w:history="1">
            <w:r w:rsidR="0089400F" w:rsidRPr="00750ED8">
              <w:rPr>
                <w:rStyle w:val="Hyperlink"/>
                <w:rFonts w:cstheme="minorHAnsi"/>
                <w:b/>
                <w:bCs/>
                <w:noProof/>
                <w:sz w:val="40"/>
                <w:szCs w:val="40"/>
                <w:lang w:bidi="en-US"/>
              </w:rPr>
              <w:t>Chapter 1: Abstract</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_Toc83933873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4</w:t>
            </w:r>
            <w:r w:rsidR="0089400F" w:rsidRPr="00750ED8">
              <w:rPr>
                <w:rFonts w:cstheme="minorHAnsi"/>
                <w:b/>
                <w:bCs/>
                <w:noProof/>
                <w:webHidden/>
                <w:sz w:val="40"/>
                <w:szCs w:val="40"/>
              </w:rPr>
              <w:fldChar w:fldCharType="end"/>
            </w:r>
          </w:hyperlink>
        </w:p>
        <w:p w14:paraId="1092B85D" w14:textId="1625C919" w:rsidR="0089400F" w:rsidRPr="00750ED8" w:rsidRDefault="00453DE6">
          <w:pPr>
            <w:pStyle w:val="TOC1"/>
            <w:tabs>
              <w:tab w:val="right" w:leader="dot" w:pos="9350"/>
            </w:tabs>
            <w:rPr>
              <w:rFonts w:eastAsiaTheme="minorEastAsia" w:cstheme="minorHAnsi"/>
              <w:b/>
              <w:bCs/>
              <w:noProof/>
              <w:sz w:val="40"/>
              <w:szCs w:val="40"/>
              <w:lang w:val="en-IN" w:eastAsia="en-IN"/>
            </w:rPr>
          </w:pPr>
          <w:hyperlink w:anchor="_Toc83933874" w:history="1">
            <w:r w:rsidR="0089400F" w:rsidRPr="00750ED8">
              <w:rPr>
                <w:rStyle w:val="Hyperlink"/>
                <w:rFonts w:cstheme="minorHAnsi"/>
                <w:b/>
                <w:bCs/>
                <w:noProof/>
                <w:sz w:val="40"/>
                <w:szCs w:val="40"/>
                <w:lang w:bidi="en-US"/>
              </w:rPr>
              <w:t>Chapter 2: Background</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_Toc83933874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5</w:t>
            </w:r>
            <w:r w:rsidR="0089400F" w:rsidRPr="00750ED8">
              <w:rPr>
                <w:rFonts w:cstheme="minorHAnsi"/>
                <w:b/>
                <w:bCs/>
                <w:noProof/>
                <w:webHidden/>
                <w:sz w:val="40"/>
                <w:szCs w:val="40"/>
              </w:rPr>
              <w:fldChar w:fldCharType="end"/>
            </w:r>
          </w:hyperlink>
        </w:p>
        <w:p w14:paraId="67B793D6" w14:textId="21E39171" w:rsidR="0089400F" w:rsidRPr="00750ED8" w:rsidRDefault="00453DE6">
          <w:pPr>
            <w:pStyle w:val="TOC2"/>
            <w:tabs>
              <w:tab w:val="right" w:leader="dot" w:pos="9350"/>
            </w:tabs>
            <w:rPr>
              <w:rFonts w:eastAsiaTheme="minorEastAsia" w:cstheme="minorHAnsi"/>
              <w:b/>
              <w:bCs/>
              <w:noProof/>
              <w:sz w:val="40"/>
              <w:szCs w:val="40"/>
              <w:lang w:val="en-IN" w:eastAsia="en-IN"/>
            </w:rPr>
          </w:pPr>
          <w:hyperlink w:anchor="_Toc83933875" w:history="1">
            <w:r w:rsidR="0089400F" w:rsidRPr="00750ED8">
              <w:rPr>
                <w:rStyle w:val="Hyperlink"/>
                <w:rFonts w:cstheme="minorHAnsi"/>
                <w:b/>
                <w:bCs/>
                <w:noProof/>
                <w:sz w:val="40"/>
                <w:szCs w:val="40"/>
              </w:rPr>
              <w:t>2.1. Aircraft Ventilation:</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_Toc83933875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5</w:t>
            </w:r>
            <w:r w:rsidR="0089400F" w:rsidRPr="00750ED8">
              <w:rPr>
                <w:rFonts w:cstheme="minorHAnsi"/>
                <w:b/>
                <w:bCs/>
                <w:noProof/>
                <w:webHidden/>
                <w:sz w:val="40"/>
                <w:szCs w:val="40"/>
              </w:rPr>
              <w:fldChar w:fldCharType="end"/>
            </w:r>
          </w:hyperlink>
        </w:p>
        <w:p w14:paraId="08AF6099" w14:textId="29BE87CB" w:rsidR="0089400F" w:rsidRPr="00750ED8" w:rsidRDefault="00453DE6">
          <w:pPr>
            <w:pStyle w:val="TOC2"/>
            <w:tabs>
              <w:tab w:val="right" w:leader="dot" w:pos="9350"/>
            </w:tabs>
            <w:rPr>
              <w:rFonts w:eastAsiaTheme="minorEastAsia" w:cstheme="minorHAnsi"/>
              <w:b/>
              <w:bCs/>
              <w:noProof/>
              <w:sz w:val="40"/>
              <w:szCs w:val="40"/>
              <w:lang w:val="en-IN" w:eastAsia="en-IN"/>
            </w:rPr>
          </w:pPr>
          <w:hyperlink w:anchor="_Toc83933876" w:history="1">
            <w:r w:rsidR="0089400F" w:rsidRPr="00750ED8">
              <w:rPr>
                <w:rStyle w:val="Hyperlink"/>
                <w:rFonts w:cstheme="minorHAnsi"/>
                <w:b/>
                <w:bCs/>
                <w:noProof/>
                <w:sz w:val="40"/>
                <w:szCs w:val="40"/>
              </w:rPr>
              <w:t>2.2. Human thermal comfort</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_Toc83933876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5</w:t>
            </w:r>
            <w:r w:rsidR="0089400F" w:rsidRPr="00750ED8">
              <w:rPr>
                <w:rFonts w:cstheme="minorHAnsi"/>
                <w:b/>
                <w:bCs/>
                <w:noProof/>
                <w:webHidden/>
                <w:sz w:val="40"/>
                <w:szCs w:val="40"/>
              </w:rPr>
              <w:fldChar w:fldCharType="end"/>
            </w:r>
          </w:hyperlink>
        </w:p>
        <w:p w14:paraId="4B19779E" w14:textId="0A4636C1" w:rsidR="0089400F" w:rsidRPr="00750ED8" w:rsidRDefault="00453DE6">
          <w:pPr>
            <w:pStyle w:val="TOC3"/>
            <w:tabs>
              <w:tab w:val="right" w:leader="dot" w:pos="9350"/>
            </w:tabs>
            <w:rPr>
              <w:rFonts w:eastAsiaTheme="minorEastAsia" w:cstheme="minorHAnsi"/>
              <w:b/>
              <w:bCs/>
              <w:noProof/>
              <w:sz w:val="40"/>
              <w:szCs w:val="40"/>
              <w:lang w:val="en-IN" w:eastAsia="en-IN"/>
            </w:rPr>
          </w:pPr>
          <w:hyperlink w:anchor="_Toc83933877" w:history="1">
            <w:r w:rsidR="0089400F" w:rsidRPr="00750ED8">
              <w:rPr>
                <w:rStyle w:val="Hyperlink"/>
                <w:rFonts w:cstheme="minorHAnsi"/>
                <w:b/>
                <w:bCs/>
                <w:noProof/>
                <w:sz w:val="40"/>
                <w:szCs w:val="40"/>
              </w:rPr>
              <w:t>2.2.1</w:t>
            </w:r>
            <w:r w:rsidR="00643358">
              <w:rPr>
                <w:rStyle w:val="Hyperlink"/>
                <w:rFonts w:cstheme="minorHAnsi"/>
                <w:b/>
                <w:bCs/>
                <w:noProof/>
                <w:sz w:val="40"/>
                <w:szCs w:val="40"/>
              </w:rPr>
              <w:t>.</w:t>
            </w:r>
            <w:r w:rsidR="0089400F" w:rsidRPr="00750ED8">
              <w:rPr>
                <w:rStyle w:val="Hyperlink"/>
                <w:rFonts w:cstheme="minorHAnsi"/>
                <w:b/>
                <w:bCs/>
                <w:noProof/>
                <w:sz w:val="40"/>
                <w:szCs w:val="40"/>
              </w:rPr>
              <w:t xml:space="preserve"> Predicted Mean Vote</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_Toc83933877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8</w:t>
            </w:r>
            <w:r w:rsidR="0089400F" w:rsidRPr="00750ED8">
              <w:rPr>
                <w:rFonts w:cstheme="minorHAnsi"/>
                <w:b/>
                <w:bCs/>
                <w:noProof/>
                <w:webHidden/>
                <w:sz w:val="40"/>
                <w:szCs w:val="40"/>
              </w:rPr>
              <w:fldChar w:fldCharType="end"/>
            </w:r>
          </w:hyperlink>
        </w:p>
        <w:p w14:paraId="2B0EBE6B" w14:textId="55D812AD" w:rsidR="0089400F" w:rsidRPr="00750ED8" w:rsidRDefault="00453DE6">
          <w:pPr>
            <w:pStyle w:val="TOC3"/>
            <w:tabs>
              <w:tab w:val="right" w:leader="dot" w:pos="9350"/>
            </w:tabs>
            <w:rPr>
              <w:rFonts w:eastAsiaTheme="minorEastAsia" w:cstheme="minorHAnsi"/>
              <w:b/>
              <w:bCs/>
              <w:noProof/>
              <w:sz w:val="40"/>
              <w:szCs w:val="40"/>
              <w:lang w:val="en-IN" w:eastAsia="en-IN"/>
            </w:rPr>
          </w:pPr>
          <w:hyperlink w:anchor="_Toc83933878" w:history="1">
            <w:r w:rsidR="0089400F" w:rsidRPr="00750ED8">
              <w:rPr>
                <w:rStyle w:val="Hyperlink"/>
                <w:rFonts w:cstheme="minorHAnsi"/>
                <w:b/>
                <w:bCs/>
                <w:noProof/>
                <w:sz w:val="40"/>
                <w:szCs w:val="40"/>
              </w:rPr>
              <w:t>2.2.2</w:t>
            </w:r>
            <w:r w:rsidR="00643358">
              <w:rPr>
                <w:rStyle w:val="Hyperlink"/>
                <w:rFonts w:cstheme="minorHAnsi"/>
                <w:b/>
                <w:bCs/>
                <w:noProof/>
                <w:sz w:val="40"/>
                <w:szCs w:val="40"/>
              </w:rPr>
              <w:t>.</w:t>
            </w:r>
            <w:r w:rsidR="0089400F" w:rsidRPr="00750ED8">
              <w:rPr>
                <w:rStyle w:val="Hyperlink"/>
                <w:rFonts w:cstheme="minorHAnsi"/>
                <w:b/>
                <w:bCs/>
                <w:noProof/>
                <w:sz w:val="40"/>
                <w:szCs w:val="40"/>
              </w:rPr>
              <w:t xml:space="preserve"> Predicted Percentage Dissatisfied</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_Toc83933878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9</w:t>
            </w:r>
            <w:r w:rsidR="0089400F" w:rsidRPr="00750ED8">
              <w:rPr>
                <w:rFonts w:cstheme="minorHAnsi"/>
                <w:b/>
                <w:bCs/>
                <w:noProof/>
                <w:webHidden/>
                <w:sz w:val="40"/>
                <w:szCs w:val="40"/>
              </w:rPr>
              <w:fldChar w:fldCharType="end"/>
            </w:r>
          </w:hyperlink>
        </w:p>
        <w:p w14:paraId="6FABD66D" w14:textId="14D05342" w:rsidR="0089400F" w:rsidRPr="00750ED8" w:rsidRDefault="00453DE6">
          <w:pPr>
            <w:pStyle w:val="TOC2"/>
            <w:tabs>
              <w:tab w:val="right" w:leader="dot" w:pos="9350"/>
            </w:tabs>
            <w:rPr>
              <w:rFonts w:eastAsiaTheme="minorEastAsia" w:cstheme="minorHAnsi"/>
              <w:b/>
              <w:bCs/>
              <w:noProof/>
              <w:sz w:val="40"/>
              <w:szCs w:val="40"/>
              <w:lang w:val="en-IN" w:eastAsia="en-IN"/>
            </w:rPr>
          </w:pPr>
          <w:hyperlink w:anchor="_Toc83933879" w:history="1">
            <w:r w:rsidR="0089400F" w:rsidRPr="00750ED8">
              <w:rPr>
                <w:rStyle w:val="Hyperlink"/>
                <w:rFonts w:cstheme="minorHAnsi"/>
                <w:b/>
                <w:bCs/>
                <w:noProof/>
                <w:sz w:val="40"/>
                <w:szCs w:val="40"/>
              </w:rPr>
              <w:t>2.3. Heat Removal Efficiency</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_Toc83933879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9</w:t>
            </w:r>
            <w:r w:rsidR="0089400F" w:rsidRPr="00750ED8">
              <w:rPr>
                <w:rFonts w:cstheme="minorHAnsi"/>
                <w:b/>
                <w:bCs/>
                <w:noProof/>
                <w:webHidden/>
                <w:sz w:val="40"/>
                <w:szCs w:val="40"/>
              </w:rPr>
              <w:fldChar w:fldCharType="end"/>
            </w:r>
          </w:hyperlink>
        </w:p>
        <w:p w14:paraId="2E4DFF59" w14:textId="5EF4158B" w:rsidR="0089400F" w:rsidRPr="00750ED8" w:rsidRDefault="00453DE6">
          <w:pPr>
            <w:pStyle w:val="TOC2"/>
            <w:tabs>
              <w:tab w:val="right" w:leader="dot" w:pos="9350"/>
            </w:tabs>
            <w:rPr>
              <w:rFonts w:eastAsiaTheme="minorEastAsia" w:cstheme="minorHAnsi"/>
              <w:b/>
              <w:bCs/>
              <w:noProof/>
              <w:sz w:val="40"/>
              <w:szCs w:val="40"/>
              <w:lang w:val="en-IN" w:eastAsia="en-IN"/>
            </w:rPr>
          </w:pPr>
          <w:hyperlink w:anchor="_Toc83933880" w:history="1">
            <w:r w:rsidR="0089400F" w:rsidRPr="00750ED8">
              <w:rPr>
                <w:rStyle w:val="Hyperlink"/>
                <w:rFonts w:cstheme="minorHAnsi"/>
                <w:b/>
                <w:bCs/>
                <w:noProof/>
                <w:sz w:val="40"/>
                <w:szCs w:val="40"/>
              </w:rPr>
              <w:t>2.4. Quality of Air</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_Toc83933880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10</w:t>
            </w:r>
            <w:r w:rsidR="0089400F" w:rsidRPr="00750ED8">
              <w:rPr>
                <w:rFonts w:cstheme="minorHAnsi"/>
                <w:b/>
                <w:bCs/>
                <w:noProof/>
                <w:webHidden/>
                <w:sz w:val="40"/>
                <w:szCs w:val="40"/>
              </w:rPr>
              <w:fldChar w:fldCharType="end"/>
            </w:r>
          </w:hyperlink>
        </w:p>
        <w:p w14:paraId="0149B49B" w14:textId="64DBEA8E" w:rsidR="0089400F" w:rsidRPr="00750ED8" w:rsidRDefault="00453DE6">
          <w:pPr>
            <w:pStyle w:val="TOC1"/>
            <w:tabs>
              <w:tab w:val="right" w:leader="dot" w:pos="9350"/>
            </w:tabs>
            <w:rPr>
              <w:rFonts w:eastAsiaTheme="minorEastAsia" w:cstheme="minorHAnsi"/>
              <w:b/>
              <w:bCs/>
              <w:noProof/>
              <w:sz w:val="40"/>
              <w:szCs w:val="40"/>
              <w:lang w:val="en-IN" w:eastAsia="en-IN"/>
            </w:rPr>
          </w:pPr>
          <w:hyperlink w:anchor="_Toc83933881" w:history="1">
            <w:r w:rsidR="0089400F" w:rsidRPr="00750ED8">
              <w:rPr>
                <w:rStyle w:val="Hyperlink"/>
                <w:rFonts w:cstheme="minorHAnsi"/>
                <w:b/>
                <w:bCs/>
                <w:noProof/>
                <w:sz w:val="40"/>
                <w:szCs w:val="40"/>
                <w:lang w:bidi="en-US"/>
              </w:rPr>
              <w:t>Chapter 3: Computational Setup:</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_Toc83933881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12</w:t>
            </w:r>
            <w:r w:rsidR="0089400F" w:rsidRPr="00750ED8">
              <w:rPr>
                <w:rFonts w:cstheme="minorHAnsi"/>
                <w:b/>
                <w:bCs/>
                <w:noProof/>
                <w:webHidden/>
                <w:sz w:val="40"/>
                <w:szCs w:val="40"/>
              </w:rPr>
              <w:fldChar w:fldCharType="end"/>
            </w:r>
          </w:hyperlink>
        </w:p>
        <w:p w14:paraId="03A2456D" w14:textId="2D4E164F" w:rsidR="0089400F" w:rsidRPr="00750ED8" w:rsidRDefault="00453DE6">
          <w:pPr>
            <w:pStyle w:val="TOC2"/>
            <w:tabs>
              <w:tab w:val="right" w:leader="dot" w:pos="9350"/>
            </w:tabs>
            <w:rPr>
              <w:rFonts w:eastAsiaTheme="minorEastAsia" w:cstheme="minorHAnsi"/>
              <w:b/>
              <w:bCs/>
              <w:noProof/>
              <w:sz w:val="40"/>
              <w:szCs w:val="40"/>
              <w:lang w:val="en-IN" w:eastAsia="en-IN"/>
            </w:rPr>
          </w:pPr>
          <w:hyperlink w:anchor="_Toc83933882" w:history="1">
            <w:r w:rsidR="0089400F" w:rsidRPr="00750ED8">
              <w:rPr>
                <w:rStyle w:val="Hyperlink"/>
                <w:rFonts w:cstheme="minorHAnsi"/>
                <w:b/>
                <w:bCs/>
                <w:noProof/>
                <w:sz w:val="40"/>
                <w:szCs w:val="40"/>
              </w:rPr>
              <w:t>3.1. Governing Equations</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_Toc83933882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14</w:t>
            </w:r>
            <w:r w:rsidR="0089400F" w:rsidRPr="00750ED8">
              <w:rPr>
                <w:rFonts w:cstheme="minorHAnsi"/>
                <w:b/>
                <w:bCs/>
                <w:noProof/>
                <w:webHidden/>
                <w:sz w:val="40"/>
                <w:szCs w:val="40"/>
              </w:rPr>
              <w:fldChar w:fldCharType="end"/>
            </w:r>
          </w:hyperlink>
        </w:p>
        <w:p w14:paraId="034E1309" w14:textId="3E98E362" w:rsidR="0089400F" w:rsidRPr="00750ED8" w:rsidRDefault="00453DE6">
          <w:pPr>
            <w:pStyle w:val="TOC2"/>
            <w:tabs>
              <w:tab w:val="right" w:leader="dot" w:pos="9350"/>
            </w:tabs>
            <w:rPr>
              <w:rFonts w:eastAsiaTheme="minorEastAsia" w:cstheme="minorHAnsi"/>
              <w:b/>
              <w:bCs/>
              <w:noProof/>
              <w:sz w:val="40"/>
              <w:szCs w:val="40"/>
              <w:lang w:val="en-IN" w:eastAsia="en-IN"/>
            </w:rPr>
          </w:pPr>
          <w:hyperlink w:anchor="_Toc83933883" w:history="1">
            <w:r w:rsidR="0089400F" w:rsidRPr="00750ED8">
              <w:rPr>
                <w:rStyle w:val="Hyperlink"/>
                <w:rFonts w:cstheme="minorHAnsi"/>
                <w:b/>
                <w:bCs/>
                <w:noProof/>
                <w:sz w:val="40"/>
                <w:szCs w:val="40"/>
              </w:rPr>
              <w:t>3.2. Optimization Setup</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_Toc83933883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16</w:t>
            </w:r>
            <w:r w:rsidR="0089400F" w:rsidRPr="00750ED8">
              <w:rPr>
                <w:rFonts w:cstheme="minorHAnsi"/>
                <w:b/>
                <w:bCs/>
                <w:noProof/>
                <w:webHidden/>
                <w:sz w:val="40"/>
                <w:szCs w:val="40"/>
              </w:rPr>
              <w:fldChar w:fldCharType="end"/>
            </w:r>
          </w:hyperlink>
        </w:p>
        <w:p w14:paraId="653CF43A" w14:textId="6E9F8F01" w:rsidR="0089400F" w:rsidRPr="00750ED8" w:rsidRDefault="00453DE6">
          <w:pPr>
            <w:pStyle w:val="TOC1"/>
            <w:tabs>
              <w:tab w:val="right" w:leader="dot" w:pos="9350"/>
            </w:tabs>
            <w:rPr>
              <w:rFonts w:eastAsiaTheme="minorEastAsia" w:cstheme="minorHAnsi"/>
              <w:b/>
              <w:bCs/>
              <w:noProof/>
              <w:sz w:val="40"/>
              <w:szCs w:val="40"/>
              <w:lang w:val="en-IN" w:eastAsia="en-IN"/>
            </w:rPr>
          </w:pPr>
          <w:hyperlink w:anchor="_Toc83933884" w:history="1">
            <w:r w:rsidR="0089400F" w:rsidRPr="00750ED8">
              <w:rPr>
                <w:rStyle w:val="Hyperlink"/>
                <w:rFonts w:cstheme="minorHAnsi"/>
                <w:b/>
                <w:bCs/>
                <w:noProof/>
                <w:sz w:val="40"/>
                <w:szCs w:val="40"/>
                <w:lang w:bidi="en-US"/>
              </w:rPr>
              <w:t>Chapter 4: Grid Independence:</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_Toc83933884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18</w:t>
            </w:r>
            <w:r w:rsidR="0089400F" w:rsidRPr="00750ED8">
              <w:rPr>
                <w:rFonts w:cstheme="minorHAnsi"/>
                <w:b/>
                <w:bCs/>
                <w:noProof/>
                <w:webHidden/>
                <w:sz w:val="40"/>
                <w:szCs w:val="40"/>
              </w:rPr>
              <w:fldChar w:fldCharType="end"/>
            </w:r>
          </w:hyperlink>
        </w:p>
        <w:p w14:paraId="6E72393A" w14:textId="373771BD" w:rsidR="0089400F" w:rsidRPr="00750ED8" w:rsidRDefault="00453DE6">
          <w:pPr>
            <w:pStyle w:val="TOC1"/>
            <w:tabs>
              <w:tab w:val="right" w:leader="dot" w:pos="9350"/>
            </w:tabs>
            <w:rPr>
              <w:rFonts w:eastAsiaTheme="minorEastAsia" w:cstheme="minorHAnsi"/>
              <w:b/>
              <w:bCs/>
              <w:noProof/>
              <w:sz w:val="40"/>
              <w:szCs w:val="40"/>
              <w:lang w:val="en-IN" w:eastAsia="en-IN"/>
            </w:rPr>
          </w:pPr>
          <w:hyperlink w:anchor="_Toc83933885" w:history="1">
            <w:r w:rsidR="0089400F" w:rsidRPr="00750ED8">
              <w:rPr>
                <w:rStyle w:val="Hyperlink"/>
                <w:rFonts w:cstheme="minorHAnsi"/>
                <w:b/>
                <w:bCs/>
                <w:noProof/>
                <w:sz w:val="40"/>
                <w:szCs w:val="40"/>
                <w:lang w:bidi="en-US"/>
              </w:rPr>
              <w:t>Chapter 5: Results and Discussion</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_Toc83933885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21</w:t>
            </w:r>
            <w:r w:rsidR="0089400F" w:rsidRPr="00750ED8">
              <w:rPr>
                <w:rFonts w:cstheme="minorHAnsi"/>
                <w:b/>
                <w:bCs/>
                <w:noProof/>
                <w:webHidden/>
                <w:sz w:val="40"/>
                <w:szCs w:val="40"/>
              </w:rPr>
              <w:fldChar w:fldCharType="end"/>
            </w:r>
          </w:hyperlink>
        </w:p>
        <w:p w14:paraId="2F0A5185" w14:textId="2A3EDB74" w:rsidR="0089400F" w:rsidRPr="0089400F" w:rsidRDefault="00453DE6">
          <w:pPr>
            <w:pStyle w:val="TOC1"/>
            <w:tabs>
              <w:tab w:val="right" w:leader="dot" w:pos="9350"/>
            </w:tabs>
            <w:rPr>
              <w:rFonts w:eastAsiaTheme="minorEastAsia" w:cstheme="minorHAnsi"/>
              <w:noProof/>
              <w:sz w:val="40"/>
              <w:szCs w:val="40"/>
              <w:lang w:val="en-IN" w:eastAsia="en-IN"/>
            </w:rPr>
          </w:pPr>
          <w:hyperlink w:anchor="_Toc83933886" w:history="1">
            <w:r w:rsidR="0089400F" w:rsidRPr="00750ED8">
              <w:rPr>
                <w:rStyle w:val="Hyperlink"/>
                <w:rFonts w:cstheme="minorHAnsi"/>
                <w:b/>
                <w:bCs/>
                <w:noProof/>
                <w:sz w:val="40"/>
                <w:szCs w:val="40"/>
                <w:lang w:bidi="en-US"/>
              </w:rPr>
              <w:t>Chapter 6:</w:t>
            </w:r>
            <w:r w:rsidR="0089400F" w:rsidRPr="00750ED8">
              <w:rPr>
                <w:rStyle w:val="Hyperlink"/>
                <w:rFonts w:cstheme="minorHAnsi"/>
                <w:b/>
                <w:bCs/>
                <w:noProof/>
                <w:sz w:val="40"/>
                <w:szCs w:val="40"/>
              </w:rPr>
              <w:t xml:space="preserve"> </w:t>
            </w:r>
            <w:r w:rsidR="0089400F" w:rsidRPr="00750ED8">
              <w:rPr>
                <w:rStyle w:val="Hyperlink"/>
                <w:rFonts w:cstheme="minorHAnsi"/>
                <w:b/>
                <w:bCs/>
                <w:noProof/>
                <w:sz w:val="40"/>
                <w:szCs w:val="40"/>
                <w:lang w:bidi="en-US"/>
              </w:rPr>
              <w:t>Bibliography</w:t>
            </w:r>
            <w:r w:rsidR="0089400F" w:rsidRPr="00750ED8">
              <w:rPr>
                <w:rFonts w:cstheme="minorHAnsi"/>
                <w:b/>
                <w:bCs/>
                <w:noProof/>
                <w:webHidden/>
                <w:sz w:val="40"/>
                <w:szCs w:val="40"/>
              </w:rPr>
              <w:tab/>
            </w:r>
            <w:r w:rsidR="0089400F" w:rsidRPr="00750ED8">
              <w:rPr>
                <w:rFonts w:cstheme="minorHAnsi"/>
                <w:b/>
                <w:bCs/>
                <w:noProof/>
                <w:webHidden/>
                <w:sz w:val="40"/>
                <w:szCs w:val="40"/>
              </w:rPr>
              <w:fldChar w:fldCharType="begin"/>
            </w:r>
            <w:r w:rsidR="0089400F" w:rsidRPr="00750ED8">
              <w:rPr>
                <w:rFonts w:cstheme="minorHAnsi"/>
                <w:b/>
                <w:bCs/>
                <w:noProof/>
                <w:webHidden/>
                <w:sz w:val="40"/>
                <w:szCs w:val="40"/>
              </w:rPr>
              <w:instrText xml:space="preserve"> PAGEREF _Toc83933886 \h </w:instrText>
            </w:r>
            <w:r w:rsidR="0089400F" w:rsidRPr="00750ED8">
              <w:rPr>
                <w:rFonts w:cstheme="minorHAnsi"/>
                <w:b/>
                <w:bCs/>
                <w:noProof/>
                <w:webHidden/>
                <w:sz w:val="40"/>
                <w:szCs w:val="40"/>
              </w:rPr>
            </w:r>
            <w:r w:rsidR="0089400F" w:rsidRPr="00750ED8">
              <w:rPr>
                <w:rFonts w:cstheme="minorHAnsi"/>
                <w:b/>
                <w:bCs/>
                <w:noProof/>
                <w:webHidden/>
                <w:sz w:val="40"/>
                <w:szCs w:val="40"/>
              </w:rPr>
              <w:fldChar w:fldCharType="separate"/>
            </w:r>
            <w:r w:rsidR="00FF55F8">
              <w:rPr>
                <w:rFonts w:cstheme="minorHAnsi"/>
                <w:b/>
                <w:bCs/>
                <w:noProof/>
                <w:webHidden/>
                <w:sz w:val="40"/>
                <w:szCs w:val="40"/>
              </w:rPr>
              <w:t>25</w:t>
            </w:r>
            <w:r w:rsidR="0089400F" w:rsidRPr="00750ED8">
              <w:rPr>
                <w:rFonts w:cstheme="minorHAnsi"/>
                <w:b/>
                <w:bCs/>
                <w:noProof/>
                <w:webHidden/>
                <w:sz w:val="40"/>
                <w:szCs w:val="40"/>
              </w:rPr>
              <w:fldChar w:fldCharType="end"/>
            </w:r>
          </w:hyperlink>
        </w:p>
        <w:p w14:paraId="300A892F" w14:textId="47F549D0" w:rsidR="0089400F" w:rsidRDefault="0089400F">
          <w:r w:rsidRPr="0089400F">
            <w:rPr>
              <w:rFonts w:cstheme="minorHAnsi"/>
              <w:b/>
              <w:bCs/>
              <w:noProof/>
              <w:sz w:val="40"/>
              <w:szCs w:val="40"/>
            </w:rPr>
            <w:fldChar w:fldCharType="end"/>
          </w:r>
        </w:p>
      </w:sdtContent>
    </w:sdt>
    <w:p w14:paraId="25477172" w14:textId="77777777" w:rsidR="0089400F" w:rsidRDefault="0089400F">
      <w:pPr>
        <w:pStyle w:val="TableofFigures"/>
        <w:tabs>
          <w:tab w:val="right" w:leader="dot" w:pos="9350"/>
        </w:tabs>
        <w:rPr>
          <w:lang w:bidi="en-US"/>
        </w:rPr>
      </w:pPr>
    </w:p>
    <w:p w14:paraId="35BF0046" w14:textId="77777777" w:rsidR="0089400F" w:rsidRDefault="0089400F">
      <w:pPr>
        <w:pStyle w:val="TableofFigures"/>
        <w:tabs>
          <w:tab w:val="right" w:leader="dot" w:pos="9350"/>
        </w:tabs>
        <w:rPr>
          <w:lang w:bidi="en-US"/>
        </w:rPr>
      </w:pPr>
    </w:p>
    <w:p w14:paraId="1DC956E2" w14:textId="77777777" w:rsidR="0089400F" w:rsidRDefault="0089400F">
      <w:pPr>
        <w:pStyle w:val="TableofFigures"/>
        <w:tabs>
          <w:tab w:val="right" w:leader="dot" w:pos="9350"/>
        </w:tabs>
        <w:rPr>
          <w:lang w:bidi="en-US"/>
        </w:rPr>
      </w:pPr>
    </w:p>
    <w:p w14:paraId="158539AF" w14:textId="0A63483F" w:rsidR="0089400F" w:rsidRDefault="0089400F">
      <w:pPr>
        <w:pStyle w:val="TableofFigures"/>
        <w:tabs>
          <w:tab w:val="right" w:leader="dot" w:pos="9350"/>
        </w:tabs>
        <w:rPr>
          <w:lang w:bidi="en-US"/>
        </w:rPr>
      </w:pPr>
    </w:p>
    <w:p w14:paraId="1DD73FC7" w14:textId="77777777" w:rsidR="00CB5A8F" w:rsidRPr="00CB5A8F" w:rsidRDefault="00CB5A8F" w:rsidP="00CB5A8F">
      <w:pPr>
        <w:rPr>
          <w:lang w:bidi="en-US"/>
        </w:rPr>
      </w:pPr>
    </w:p>
    <w:p w14:paraId="07155E24" w14:textId="083009B6" w:rsidR="0089400F" w:rsidRPr="0089400F" w:rsidRDefault="0089400F">
      <w:pPr>
        <w:pStyle w:val="TableofFigures"/>
        <w:tabs>
          <w:tab w:val="right" w:leader="dot" w:pos="9350"/>
        </w:tabs>
        <w:rPr>
          <w:b/>
          <w:bCs/>
          <w:sz w:val="44"/>
          <w:szCs w:val="44"/>
          <w:u w:val="single"/>
          <w:lang w:bidi="en-US"/>
        </w:rPr>
      </w:pPr>
      <w:r w:rsidRPr="0089400F">
        <w:rPr>
          <w:b/>
          <w:bCs/>
          <w:sz w:val="44"/>
          <w:szCs w:val="44"/>
          <w:u w:val="single"/>
          <w:lang w:bidi="en-US"/>
        </w:rPr>
        <w:t>Table of Figures</w:t>
      </w:r>
    </w:p>
    <w:p w14:paraId="349622B4" w14:textId="03476559" w:rsidR="0089400F" w:rsidRPr="00750ED8" w:rsidRDefault="0089400F">
      <w:pPr>
        <w:pStyle w:val="TableofFigures"/>
        <w:tabs>
          <w:tab w:val="right" w:leader="dot" w:pos="9350"/>
        </w:tabs>
        <w:rPr>
          <w:b/>
          <w:bCs/>
          <w:noProof/>
          <w:sz w:val="32"/>
          <w:szCs w:val="32"/>
        </w:rPr>
      </w:pPr>
      <w:r>
        <w:rPr>
          <w:lang w:bidi="en-US"/>
        </w:rPr>
        <w:fldChar w:fldCharType="begin"/>
      </w:r>
      <w:r>
        <w:rPr>
          <w:lang w:bidi="en-US"/>
        </w:rPr>
        <w:instrText xml:space="preserve"> TOC \h \z \c "Figure" </w:instrText>
      </w:r>
      <w:r>
        <w:rPr>
          <w:lang w:bidi="en-US"/>
        </w:rPr>
        <w:fldChar w:fldCharType="separate"/>
      </w:r>
      <w:hyperlink w:anchor="_Toc83933953" w:history="1">
        <w:r w:rsidRPr="00750ED8">
          <w:rPr>
            <w:rStyle w:val="Hyperlink"/>
            <w:b/>
            <w:bCs/>
            <w:noProof/>
            <w:sz w:val="32"/>
            <w:szCs w:val="32"/>
          </w:rPr>
          <w:t>Figure 1: Human Thermal Comfort Parameters</w:t>
        </w:r>
        <w:r w:rsidRPr="00750ED8">
          <w:rPr>
            <w:b/>
            <w:bCs/>
            <w:noProof/>
            <w:webHidden/>
            <w:sz w:val="32"/>
            <w:szCs w:val="32"/>
          </w:rPr>
          <w:tab/>
        </w:r>
        <w:r w:rsidRPr="00750ED8">
          <w:rPr>
            <w:b/>
            <w:bCs/>
            <w:noProof/>
            <w:webHidden/>
            <w:sz w:val="32"/>
            <w:szCs w:val="32"/>
          </w:rPr>
          <w:fldChar w:fldCharType="begin"/>
        </w:r>
        <w:r w:rsidRPr="00750ED8">
          <w:rPr>
            <w:b/>
            <w:bCs/>
            <w:noProof/>
            <w:webHidden/>
            <w:sz w:val="32"/>
            <w:szCs w:val="32"/>
          </w:rPr>
          <w:instrText xml:space="preserve"> PAGEREF _Toc83933953 \h </w:instrText>
        </w:r>
        <w:r w:rsidRPr="00750ED8">
          <w:rPr>
            <w:b/>
            <w:bCs/>
            <w:noProof/>
            <w:webHidden/>
            <w:sz w:val="32"/>
            <w:szCs w:val="32"/>
          </w:rPr>
        </w:r>
        <w:r w:rsidRPr="00750ED8">
          <w:rPr>
            <w:b/>
            <w:bCs/>
            <w:noProof/>
            <w:webHidden/>
            <w:sz w:val="32"/>
            <w:szCs w:val="32"/>
          </w:rPr>
          <w:fldChar w:fldCharType="separate"/>
        </w:r>
        <w:r w:rsidR="00FF55F8">
          <w:rPr>
            <w:b/>
            <w:bCs/>
            <w:noProof/>
            <w:webHidden/>
            <w:sz w:val="32"/>
            <w:szCs w:val="32"/>
          </w:rPr>
          <w:t>6</w:t>
        </w:r>
        <w:r w:rsidRPr="00750ED8">
          <w:rPr>
            <w:b/>
            <w:bCs/>
            <w:noProof/>
            <w:webHidden/>
            <w:sz w:val="32"/>
            <w:szCs w:val="32"/>
          </w:rPr>
          <w:fldChar w:fldCharType="end"/>
        </w:r>
      </w:hyperlink>
    </w:p>
    <w:p w14:paraId="7EBE2EBA" w14:textId="765F744F" w:rsidR="0089400F" w:rsidRPr="00750ED8" w:rsidRDefault="00453DE6">
      <w:pPr>
        <w:pStyle w:val="TableofFigures"/>
        <w:tabs>
          <w:tab w:val="right" w:leader="dot" w:pos="9350"/>
        </w:tabs>
        <w:rPr>
          <w:b/>
          <w:bCs/>
          <w:noProof/>
          <w:sz w:val="32"/>
          <w:szCs w:val="32"/>
        </w:rPr>
      </w:pPr>
      <w:hyperlink w:anchor="_Toc83933954" w:history="1">
        <w:r w:rsidR="0089400F" w:rsidRPr="00750ED8">
          <w:rPr>
            <w:rStyle w:val="Hyperlink"/>
            <w:b/>
            <w:bCs/>
            <w:noProof/>
            <w:sz w:val="32"/>
            <w:szCs w:val="32"/>
          </w:rPr>
          <w:t>Figure 2: Ventilation Scenarios. (a)-Mixed Ventilation. (b)-Cabin Displacement Ventilation. (c)-Ceiling-Based Cabin Displacement Ventilation</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_Toc83933954 \h </w:instrText>
        </w:r>
        <w:r w:rsidR="0089400F" w:rsidRPr="00750ED8">
          <w:rPr>
            <w:b/>
            <w:bCs/>
            <w:noProof/>
            <w:webHidden/>
            <w:sz w:val="32"/>
            <w:szCs w:val="32"/>
          </w:rPr>
        </w:r>
        <w:r w:rsidR="0089400F" w:rsidRPr="00750ED8">
          <w:rPr>
            <w:b/>
            <w:bCs/>
            <w:noProof/>
            <w:webHidden/>
            <w:sz w:val="32"/>
            <w:szCs w:val="32"/>
          </w:rPr>
          <w:fldChar w:fldCharType="separate"/>
        </w:r>
        <w:r w:rsidR="00FF55F8">
          <w:rPr>
            <w:b/>
            <w:bCs/>
            <w:noProof/>
            <w:webHidden/>
            <w:sz w:val="32"/>
            <w:szCs w:val="32"/>
          </w:rPr>
          <w:t>11</w:t>
        </w:r>
        <w:r w:rsidR="0089400F" w:rsidRPr="00750ED8">
          <w:rPr>
            <w:b/>
            <w:bCs/>
            <w:noProof/>
            <w:webHidden/>
            <w:sz w:val="32"/>
            <w:szCs w:val="32"/>
          </w:rPr>
          <w:fldChar w:fldCharType="end"/>
        </w:r>
      </w:hyperlink>
    </w:p>
    <w:p w14:paraId="61137F84" w14:textId="15BAE242" w:rsidR="0089400F" w:rsidRPr="00750ED8" w:rsidRDefault="00453DE6">
      <w:pPr>
        <w:pStyle w:val="TableofFigures"/>
        <w:tabs>
          <w:tab w:val="right" w:leader="dot" w:pos="9350"/>
        </w:tabs>
        <w:rPr>
          <w:b/>
          <w:bCs/>
          <w:noProof/>
          <w:sz w:val="32"/>
          <w:szCs w:val="32"/>
        </w:rPr>
      </w:pPr>
      <w:hyperlink w:anchor="_Toc83933955" w:history="1">
        <w:r w:rsidR="0089400F" w:rsidRPr="00750ED8">
          <w:rPr>
            <w:rStyle w:val="Hyperlink"/>
            <w:b/>
            <w:bCs/>
            <w:noProof/>
            <w:sz w:val="32"/>
            <w:szCs w:val="32"/>
          </w:rPr>
          <w:t>Figure 3: Dornier-728 Cabin Model</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_Toc83933955 \h </w:instrText>
        </w:r>
        <w:r w:rsidR="0089400F" w:rsidRPr="00750ED8">
          <w:rPr>
            <w:b/>
            <w:bCs/>
            <w:noProof/>
            <w:webHidden/>
            <w:sz w:val="32"/>
            <w:szCs w:val="32"/>
          </w:rPr>
        </w:r>
        <w:r w:rsidR="0089400F" w:rsidRPr="00750ED8">
          <w:rPr>
            <w:b/>
            <w:bCs/>
            <w:noProof/>
            <w:webHidden/>
            <w:sz w:val="32"/>
            <w:szCs w:val="32"/>
          </w:rPr>
          <w:fldChar w:fldCharType="separate"/>
        </w:r>
        <w:r w:rsidR="00FF55F8">
          <w:rPr>
            <w:b/>
            <w:bCs/>
            <w:noProof/>
            <w:webHidden/>
            <w:sz w:val="32"/>
            <w:szCs w:val="32"/>
          </w:rPr>
          <w:t>12</w:t>
        </w:r>
        <w:r w:rsidR="0089400F" w:rsidRPr="00750ED8">
          <w:rPr>
            <w:b/>
            <w:bCs/>
            <w:noProof/>
            <w:webHidden/>
            <w:sz w:val="32"/>
            <w:szCs w:val="32"/>
          </w:rPr>
          <w:fldChar w:fldCharType="end"/>
        </w:r>
      </w:hyperlink>
    </w:p>
    <w:p w14:paraId="440FE529" w14:textId="74B410E7" w:rsidR="0089400F" w:rsidRPr="00750ED8" w:rsidRDefault="00453DE6">
      <w:pPr>
        <w:pStyle w:val="TableofFigures"/>
        <w:tabs>
          <w:tab w:val="right" w:leader="dot" w:pos="9350"/>
        </w:tabs>
        <w:rPr>
          <w:b/>
          <w:bCs/>
          <w:noProof/>
          <w:sz w:val="32"/>
          <w:szCs w:val="32"/>
        </w:rPr>
      </w:pPr>
      <w:hyperlink w:anchor="_Toc83933956" w:history="1">
        <w:r w:rsidR="0089400F" w:rsidRPr="00750ED8">
          <w:rPr>
            <w:rStyle w:val="Hyperlink"/>
            <w:b/>
            <w:bCs/>
            <w:noProof/>
            <w:sz w:val="32"/>
            <w:szCs w:val="32"/>
          </w:rPr>
          <w:t>Figure 4: Human Dummy along with cabin seat</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_Toc83933956 \h </w:instrText>
        </w:r>
        <w:r w:rsidR="0089400F" w:rsidRPr="00750ED8">
          <w:rPr>
            <w:b/>
            <w:bCs/>
            <w:noProof/>
            <w:webHidden/>
            <w:sz w:val="32"/>
            <w:szCs w:val="32"/>
          </w:rPr>
        </w:r>
        <w:r w:rsidR="0089400F" w:rsidRPr="00750ED8">
          <w:rPr>
            <w:b/>
            <w:bCs/>
            <w:noProof/>
            <w:webHidden/>
            <w:sz w:val="32"/>
            <w:szCs w:val="32"/>
          </w:rPr>
          <w:fldChar w:fldCharType="separate"/>
        </w:r>
        <w:r w:rsidR="00FF55F8">
          <w:rPr>
            <w:b/>
            <w:bCs/>
            <w:noProof/>
            <w:webHidden/>
            <w:sz w:val="32"/>
            <w:szCs w:val="32"/>
          </w:rPr>
          <w:t>12</w:t>
        </w:r>
        <w:r w:rsidR="0089400F" w:rsidRPr="00750ED8">
          <w:rPr>
            <w:b/>
            <w:bCs/>
            <w:noProof/>
            <w:webHidden/>
            <w:sz w:val="32"/>
            <w:szCs w:val="32"/>
          </w:rPr>
          <w:fldChar w:fldCharType="end"/>
        </w:r>
      </w:hyperlink>
    </w:p>
    <w:p w14:paraId="30D7398D" w14:textId="0CB7DBCF" w:rsidR="0089400F" w:rsidRPr="00750ED8" w:rsidRDefault="00453DE6">
      <w:pPr>
        <w:pStyle w:val="TableofFigures"/>
        <w:tabs>
          <w:tab w:val="right" w:leader="dot" w:pos="9350"/>
        </w:tabs>
        <w:rPr>
          <w:b/>
          <w:bCs/>
          <w:noProof/>
          <w:sz w:val="32"/>
          <w:szCs w:val="32"/>
        </w:rPr>
      </w:pPr>
      <w:hyperlink w:anchor="_Toc83933957" w:history="1">
        <w:r w:rsidR="0089400F" w:rsidRPr="00750ED8">
          <w:rPr>
            <w:rStyle w:val="Hyperlink"/>
            <w:b/>
            <w:bCs/>
            <w:noProof/>
            <w:sz w:val="32"/>
            <w:szCs w:val="32"/>
          </w:rPr>
          <w:t>Figure 5: Dimensions</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_Toc83933957 \h </w:instrText>
        </w:r>
        <w:r w:rsidR="0089400F" w:rsidRPr="00750ED8">
          <w:rPr>
            <w:b/>
            <w:bCs/>
            <w:noProof/>
            <w:webHidden/>
            <w:sz w:val="32"/>
            <w:szCs w:val="32"/>
          </w:rPr>
        </w:r>
        <w:r w:rsidR="0089400F" w:rsidRPr="00750ED8">
          <w:rPr>
            <w:b/>
            <w:bCs/>
            <w:noProof/>
            <w:webHidden/>
            <w:sz w:val="32"/>
            <w:szCs w:val="32"/>
          </w:rPr>
          <w:fldChar w:fldCharType="separate"/>
        </w:r>
        <w:r w:rsidR="00FF55F8">
          <w:rPr>
            <w:b/>
            <w:bCs/>
            <w:noProof/>
            <w:webHidden/>
            <w:sz w:val="32"/>
            <w:szCs w:val="32"/>
          </w:rPr>
          <w:t>13</w:t>
        </w:r>
        <w:r w:rsidR="0089400F" w:rsidRPr="00750ED8">
          <w:rPr>
            <w:b/>
            <w:bCs/>
            <w:noProof/>
            <w:webHidden/>
            <w:sz w:val="32"/>
            <w:szCs w:val="32"/>
          </w:rPr>
          <w:fldChar w:fldCharType="end"/>
        </w:r>
      </w:hyperlink>
    </w:p>
    <w:p w14:paraId="4BC7A007" w14:textId="175992E4" w:rsidR="0089400F" w:rsidRPr="00750ED8" w:rsidRDefault="00453DE6">
      <w:pPr>
        <w:pStyle w:val="TableofFigures"/>
        <w:tabs>
          <w:tab w:val="right" w:leader="dot" w:pos="9350"/>
        </w:tabs>
        <w:rPr>
          <w:b/>
          <w:bCs/>
          <w:noProof/>
          <w:sz w:val="32"/>
          <w:szCs w:val="32"/>
        </w:rPr>
      </w:pPr>
      <w:hyperlink w:anchor="_Toc83933958" w:history="1">
        <w:r w:rsidR="0089400F" w:rsidRPr="00750ED8">
          <w:rPr>
            <w:rStyle w:val="Hyperlink"/>
            <w:b/>
            <w:bCs/>
            <w:noProof/>
            <w:sz w:val="32"/>
            <w:szCs w:val="32"/>
          </w:rPr>
          <w:t>Figure 10: Data for Relative Humidity= 14% and Clothing Factor =0.73. (a)-Predicted Mean Vote. (b)-Predicted Percentage Dissatisfied.</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_Toc83933958 \h </w:instrText>
        </w:r>
        <w:r w:rsidR="0089400F" w:rsidRPr="00750ED8">
          <w:rPr>
            <w:b/>
            <w:bCs/>
            <w:noProof/>
            <w:webHidden/>
            <w:sz w:val="32"/>
            <w:szCs w:val="32"/>
          </w:rPr>
        </w:r>
        <w:r w:rsidR="0089400F" w:rsidRPr="00750ED8">
          <w:rPr>
            <w:b/>
            <w:bCs/>
            <w:noProof/>
            <w:webHidden/>
            <w:sz w:val="32"/>
            <w:szCs w:val="32"/>
          </w:rPr>
          <w:fldChar w:fldCharType="separate"/>
        </w:r>
        <w:r w:rsidR="00FF55F8">
          <w:rPr>
            <w:b/>
            <w:bCs/>
            <w:noProof/>
            <w:webHidden/>
            <w:sz w:val="32"/>
            <w:szCs w:val="32"/>
          </w:rPr>
          <w:t>23</w:t>
        </w:r>
        <w:r w:rsidR="0089400F" w:rsidRPr="00750ED8">
          <w:rPr>
            <w:b/>
            <w:bCs/>
            <w:noProof/>
            <w:webHidden/>
            <w:sz w:val="32"/>
            <w:szCs w:val="32"/>
          </w:rPr>
          <w:fldChar w:fldCharType="end"/>
        </w:r>
      </w:hyperlink>
    </w:p>
    <w:p w14:paraId="44530329" w14:textId="3770A783" w:rsidR="0089400F" w:rsidRPr="00750ED8" w:rsidRDefault="00453DE6">
      <w:pPr>
        <w:pStyle w:val="TableofFigures"/>
        <w:tabs>
          <w:tab w:val="right" w:leader="dot" w:pos="9350"/>
        </w:tabs>
        <w:rPr>
          <w:b/>
          <w:bCs/>
          <w:noProof/>
          <w:sz w:val="32"/>
          <w:szCs w:val="32"/>
        </w:rPr>
      </w:pPr>
      <w:hyperlink w:anchor="_Toc83933959" w:history="1">
        <w:r w:rsidR="0089400F" w:rsidRPr="00750ED8">
          <w:rPr>
            <w:rStyle w:val="Hyperlink"/>
            <w:b/>
            <w:bCs/>
            <w:noProof/>
            <w:sz w:val="32"/>
            <w:szCs w:val="32"/>
          </w:rPr>
          <w:t>Figure 11: Data for Relative Humidity= 14% and Clothing Factor =0.76. (a)-Predicted Mean Vote. (b)-Predicted Percentage Dissatisfied.</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_Toc83933959 \h </w:instrText>
        </w:r>
        <w:r w:rsidR="0089400F" w:rsidRPr="00750ED8">
          <w:rPr>
            <w:b/>
            <w:bCs/>
            <w:noProof/>
            <w:webHidden/>
            <w:sz w:val="32"/>
            <w:szCs w:val="32"/>
          </w:rPr>
          <w:fldChar w:fldCharType="separate"/>
        </w:r>
        <w:r w:rsidR="00FF55F8">
          <w:rPr>
            <w:noProof/>
            <w:webHidden/>
            <w:sz w:val="32"/>
            <w:szCs w:val="32"/>
          </w:rPr>
          <w:t>Error! Bookmark not defined.</w:t>
        </w:r>
        <w:r w:rsidR="0089400F" w:rsidRPr="00750ED8">
          <w:rPr>
            <w:b/>
            <w:bCs/>
            <w:noProof/>
            <w:webHidden/>
            <w:sz w:val="32"/>
            <w:szCs w:val="32"/>
          </w:rPr>
          <w:fldChar w:fldCharType="end"/>
        </w:r>
      </w:hyperlink>
    </w:p>
    <w:p w14:paraId="3FAD14D6" w14:textId="3123A724" w:rsidR="0089400F" w:rsidRPr="00750ED8" w:rsidRDefault="00453DE6">
      <w:pPr>
        <w:pStyle w:val="TableofFigures"/>
        <w:tabs>
          <w:tab w:val="right" w:leader="dot" w:pos="9350"/>
        </w:tabs>
        <w:rPr>
          <w:b/>
          <w:bCs/>
          <w:noProof/>
          <w:sz w:val="32"/>
          <w:szCs w:val="32"/>
        </w:rPr>
      </w:pPr>
      <w:hyperlink w:anchor="_Toc83933960" w:history="1">
        <w:r w:rsidR="0089400F" w:rsidRPr="00750ED8">
          <w:rPr>
            <w:rStyle w:val="Hyperlink"/>
            <w:b/>
            <w:bCs/>
            <w:noProof/>
            <w:sz w:val="32"/>
            <w:szCs w:val="32"/>
          </w:rPr>
          <w:t>Figure 12: Data for Relative Humidity= 17% and Clothing Factor =0.73. (a)-Predicted Mean Vote. (b)-Predicted Percentage Dissatisfied</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_Toc83933960 \h </w:instrText>
        </w:r>
        <w:r w:rsidR="0089400F" w:rsidRPr="00750ED8">
          <w:rPr>
            <w:b/>
            <w:bCs/>
            <w:noProof/>
            <w:webHidden/>
            <w:sz w:val="32"/>
            <w:szCs w:val="32"/>
          </w:rPr>
          <w:fldChar w:fldCharType="separate"/>
        </w:r>
        <w:r w:rsidR="00FF55F8">
          <w:rPr>
            <w:noProof/>
            <w:webHidden/>
            <w:sz w:val="32"/>
            <w:szCs w:val="32"/>
          </w:rPr>
          <w:t>Error! Bookmark not defined.</w:t>
        </w:r>
        <w:r w:rsidR="0089400F" w:rsidRPr="00750ED8">
          <w:rPr>
            <w:b/>
            <w:bCs/>
            <w:noProof/>
            <w:webHidden/>
            <w:sz w:val="32"/>
            <w:szCs w:val="32"/>
          </w:rPr>
          <w:fldChar w:fldCharType="end"/>
        </w:r>
      </w:hyperlink>
    </w:p>
    <w:p w14:paraId="6E052085" w14:textId="63D3BFDE" w:rsidR="0089400F" w:rsidRPr="00750ED8" w:rsidRDefault="00453DE6">
      <w:pPr>
        <w:pStyle w:val="TableofFigures"/>
        <w:tabs>
          <w:tab w:val="right" w:leader="dot" w:pos="9350"/>
        </w:tabs>
        <w:rPr>
          <w:b/>
          <w:bCs/>
          <w:noProof/>
          <w:sz w:val="32"/>
          <w:szCs w:val="32"/>
        </w:rPr>
      </w:pPr>
      <w:hyperlink w:anchor="_Toc83933961" w:history="1">
        <w:r w:rsidR="0089400F" w:rsidRPr="00750ED8">
          <w:rPr>
            <w:rStyle w:val="Hyperlink"/>
            <w:b/>
            <w:bCs/>
            <w:noProof/>
            <w:sz w:val="32"/>
            <w:szCs w:val="32"/>
          </w:rPr>
          <w:t>Figure 13: Data for Relative Humidity= 17% and Clothing Factor =0.73. (a)-Predicted Mean Vote. (b)-Predicted Percentage Dissatisfied</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_Toc83933961 \h </w:instrText>
        </w:r>
        <w:r w:rsidR="0089400F" w:rsidRPr="00750ED8">
          <w:rPr>
            <w:b/>
            <w:bCs/>
            <w:noProof/>
            <w:webHidden/>
            <w:sz w:val="32"/>
            <w:szCs w:val="32"/>
          </w:rPr>
          <w:fldChar w:fldCharType="separate"/>
        </w:r>
        <w:r w:rsidR="00FF55F8">
          <w:rPr>
            <w:noProof/>
            <w:webHidden/>
            <w:sz w:val="32"/>
            <w:szCs w:val="32"/>
          </w:rPr>
          <w:t>Error! Bookmark not defined.</w:t>
        </w:r>
        <w:r w:rsidR="0089400F" w:rsidRPr="00750ED8">
          <w:rPr>
            <w:b/>
            <w:bCs/>
            <w:noProof/>
            <w:webHidden/>
            <w:sz w:val="32"/>
            <w:szCs w:val="32"/>
          </w:rPr>
          <w:fldChar w:fldCharType="end"/>
        </w:r>
      </w:hyperlink>
    </w:p>
    <w:p w14:paraId="55BD72CB" w14:textId="0B4D566E" w:rsidR="0089400F" w:rsidRPr="0089400F" w:rsidRDefault="00453DE6">
      <w:pPr>
        <w:pStyle w:val="TableofFigures"/>
        <w:tabs>
          <w:tab w:val="right" w:leader="dot" w:pos="9350"/>
        </w:tabs>
        <w:rPr>
          <w:noProof/>
          <w:sz w:val="36"/>
          <w:szCs w:val="36"/>
        </w:rPr>
      </w:pPr>
      <w:hyperlink w:anchor="_Toc83933962" w:history="1">
        <w:r w:rsidR="0089400F" w:rsidRPr="00750ED8">
          <w:rPr>
            <w:rStyle w:val="Hyperlink"/>
            <w:b/>
            <w:bCs/>
            <w:noProof/>
            <w:sz w:val="32"/>
            <w:szCs w:val="32"/>
          </w:rPr>
          <w:t>Figure 14: Quality of air- Age of Air</w:t>
        </w:r>
        <w:r w:rsidR="0089400F" w:rsidRPr="00750ED8">
          <w:rPr>
            <w:b/>
            <w:bCs/>
            <w:noProof/>
            <w:webHidden/>
            <w:sz w:val="32"/>
            <w:szCs w:val="32"/>
          </w:rPr>
          <w:tab/>
        </w:r>
        <w:r w:rsidR="0089400F" w:rsidRPr="00750ED8">
          <w:rPr>
            <w:b/>
            <w:bCs/>
            <w:noProof/>
            <w:webHidden/>
            <w:sz w:val="32"/>
            <w:szCs w:val="32"/>
          </w:rPr>
          <w:fldChar w:fldCharType="begin"/>
        </w:r>
        <w:r w:rsidR="0089400F" w:rsidRPr="00750ED8">
          <w:rPr>
            <w:b/>
            <w:bCs/>
            <w:noProof/>
            <w:webHidden/>
            <w:sz w:val="32"/>
            <w:szCs w:val="32"/>
          </w:rPr>
          <w:instrText xml:space="preserve"> PAGEREF _Toc83933962 \h </w:instrText>
        </w:r>
        <w:r w:rsidR="0089400F" w:rsidRPr="00750ED8">
          <w:rPr>
            <w:b/>
            <w:bCs/>
            <w:noProof/>
            <w:webHidden/>
            <w:sz w:val="32"/>
            <w:szCs w:val="32"/>
          </w:rPr>
        </w:r>
        <w:r w:rsidR="0089400F" w:rsidRPr="00750ED8">
          <w:rPr>
            <w:b/>
            <w:bCs/>
            <w:noProof/>
            <w:webHidden/>
            <w:sz w:val="32"/>
            <w:szCs w:val="32"/>
          </w:rPr>
          <w:fldChar w:fldCharType="separate"/>
        </w:r>
        <w:r w:rsidR="00FF55F8">
          <w:rPr>
            <w:b/>
            <w:bCs/>
            <w:noProof/>
            <w:webHidden/>
            <w:sz w:val="32"/>
            <w:szCs w:val="32"/>
          </w:rPr>
          <w:t>24</w:t>
        </w:r>
        <w:r w:rsidR="0089400F" w:rsidRPr="00750ED8">
          <w:rPr>
            <w:b/>
            <w:bCs/>
            <w:noProof/>
            <w:webHidden/>
            <w:sz w:val="32"/>
            <w:szCs w:val="32"/>
          </w:rPr>
          <w:fldChar w:fldCharType="end"/>
        </w:r>
      </w:hyperlink>
    </w:p>
    <w:p w14:paraId="4D198ACC" w14:textId="3B555F18" w:rsidR="0089400F" w:rsidRDefault="0089400F" w:rsidP="0089400F">
      <w:pPr>
        <w:rPr>
          <w:lang w:bidi="en-US"/>
        </w:rPr>
      </w:pPr>
      <w:r>
        <w:rPr>
          <w:lang w:bidi="en-US"/>
        </w:rPr>
        <w:fldChar w:fldCharType="end"/>
      </w:r>
    </w:p>
    <w:p w14:paraId="552DEE97" w14:textId="37B71262" w:rsidR="0089400F" w:rsidRDefault="0089400F" w:rsidP="0089400F">
      <w:pPr>
        <w:rPr>
          <w:lang w:bidi="en-US"/>
        </w:rPr>
      </w:pPr>
    </w:p>
    <w:p w14:paraId="0549043C" w14:textId="5D3421F9" w:rsidR="00750ED8" w:rsidRDefault="00750ED8" w:rsidP="0089400F">
      <w:pPr>
        <w:rPr>
          <w:lang w:bidi="en-US"/>
        </w:rPr>
      </w:pPr>
    </w:p>
    <w:p w14:paraId="340845CB" w14:textId="6B00E29C" w:rsidR="00750ED8" w:rsidRDefault="00750ED8" w:rsidP="0089400F">
      <w:pPr>
        <w:rPr>
          <w:lang w:bidi="en-US"/>
        </w:rPr>
      </w:pPr>
    </w:p>
    <w:p w14:paraId="1C025EEE" w14:textId="27349A20" w:rsidR="00750ED8" w:rsidRDefault="00750ED8" w:rsidP="0089400F">
      <w:pPr>
        <w:rPr>
          <w:lang w:bidi="en-US"/>
        </w:rPr>
      </w:pPr>
    </w:p>
    <w:p w14:paraId="28099358" w14:textId="5261EDC5" w:rsidR="00750ED8" w:rsidRDefault="00750ED8" w:rsidP="0089400F">
      <w:pPr>
        <w:rPr>
          <w:lang w:bidi="en-US"/>
        </w:rPr>
      </w:pPr>
    </w:p>
    <w:p w14:paraId="11EB92A2" w14:textId="0C6E48B2" w:rsidR="00750ED8" w:rsidRDefault="00750ED8" w:rsidP="0089400F">
      <w:pPr>
        <w:rPr>
          <w:lang w:bidi="en-US"/>
        </w:rPr>
      </w:pPr>
    </w:p>
    <w:p w14:paraId="7DE79387" w14:textId="38138B18" w:rsidR="001C6B71" w:rsidRDefault="001C6B71" w:rsidP="0089400F">
      <w:pPr>
        <w:rPr>
          <w:lang w:bidi="en-US"/>
        </w:rPr>
      </w:pPr>
    </w:p>
    <w:p w14:paraId="60CBE4AB" w14:textId="091062DE" w:rsidR="001C6B71" w:rsidRDefault="001C6B71" w:rsidP="0089400F">
      <w:pPr>
        <w:rPr>
          <w:lang w:bidi="en-US"/>
        </w:rPr>
      </w:pPr>
    </w:p>
    <w:p w14:paraId="54ADA3F5" w14:textId="2477C885" w:rsidR="001C6B71" w:rsidRDefault="001C6B71" w:rsidP="0089400F">
      <w:pPr>
        <w:rPr>
          <w:lang w:bidi="en-US"/>
        </w:rPr>
      </w:pPr>
    </w:p>
    <w:p w14:paraId="225459FB" w14:textId="190CA67C" w:rsidR="001C6B71" w:rsidRDefault="001C6B71" w:rsidP="0089400F">
      <w:pPr>
        <w:rPr>
          <w:lang w:bidi="en-US"/>
        </w:rPr>
      </w:pPr>
    </w:p>
    <w:p w14:paraId="155BB4A6" w14:textId="7A2DF05C" w:rsidR="001C6B71" w:rsidRDefault="001C6B71" w:rsidP="0089400F">
      <w:pPr>
        <w:rPr>
          <w:lang w:bidi="en-US"/>
        </w:rPr>
      </w:pPr>
    </w:p>
    <w:p w14:paraId="0FE9E6C1" w14:textId="77777777" w:rsidR="00750ED8" w:rsidRDefault="00750ED8" w:rsidP="0089400F">
      <w:pPr>
        <w:rPr>
          <w:lang w:bidi="en-US"/>
        </w:rPr>
      </w:pPr>
    </w:p>
    <w:p w14:paraId="3A86BDB8" w14:textId="6D436228" w:rsidR="00680F86" w:rsidRDefault="00B056EC" w:rsidP="002C72B0">
      <w:pPr>
        <w:pStyle w:val="Heading1"/>
        <w:numPr>
          <w:ilvl w:val="0"/>
          <w:numId w:val="0"/>
        </w:numPr>
      </w:pPr>
      <w:bookmarkStart w:id="1" w:name="_Toc83933873"/>
      <w:r w:rsidRPr="0089400F">
        <w:t>Abstract</w:t>
      </w:r>
      <w:bookmarkEnd w:id="1"/>
    </w:p>
    <w:p w14:paraId="55506DBC" w14:textId="31032AD5" w:rsidR="00750ED8" w:rsidRPr="00CB5A8F" w:rsidRDefault="006B1CEF" w:rsidP="005F160E">
      <w:pPr>
        <w:jc w:val="both"/>
        <w:rPr>
          <w:rFonts w:ascii="Calibri" w:hAnsi="Calibri" w:cs="Calibri"/>
          <w:sz w:val="28"/>
          <w:szCs w:val="40"/>
        </w:rPr>
      </w:pPr>
      <w:r w:rsidRPr="001C6B71">
        <w:rPr>
          <w:rFonts w:ascii="Calibri" w:hAnsi="Calibri" w:cs="Calibri"/>
          <w:sz w:val="28"/>
          <w:szCs w:val="40"/>
        </w:rPr>
        <w:t>Traditional aircraft ventilation systems have lately been struggling to meet the demands of the modern aircraft</w:t>
      </w:r>
      <w:r w:rsidR="001C6B71">
        <w:rPr>
          <w:rFonts w:ascii="Calibri" w:hAnsi="Calibri" w:cs="Calibri"/>
          <w:sz w:val="28"/>
          <w:szCs w:val="40"/>
        </w:rPr>
        <w:t>s</w:t>
      </w:r>
      <w:r w:rsidRPr="001C6B71">
        <w:rPr>
          <w:rFonts w:ascii="Calibri" w:hAnsi="Calibri" w:cs="Calibri"/>
          <w:sz w:val="28"/>
          <w:szCs w:val="40"/>
        </w:rPr>
        <w:t xml:space="preserve"> which </w:t>
      </w:r>
      <w:r w:rsidR="001C6B71">
        <w:rPr>
          <w:rFonts w:ascii="Calibri" w:hAnsi="Calibri" w:cs="Calibri"/>
          <w:sz w:val="28"/>
          <w:szCs w:val="40"/>
        </w:rPr>
        <w:t>are</w:t>
      </w:r>
      <w:r w:rsidRPr="001C6B71">
        <w:rPr>
          <w:rFonts w:ascii="Calibri" w:hAnsi="Calibri" w:cs="Calibri"/>
          <w:sz w:val="28"/>
          <w:szCs w:val="40"/>
        </w:rPr>
        <w:t xml:space="preserve"> more densely populated and ha</w:t>
      </w:r>
      <w:r w:rsidR="001C6B71">
        <w:rPr>
          <w:rFonts w:ascii="Calibri" w:hAnsi="Calibri" w:cs="Calibri"/>
          <w:sz w:val="28"/>
          <w:szCs w:val="40"/>
        </w:rPr>
        <w:t>ve</w:t>
      </w:r>
      <w:r w:rsidRPr="001C6B71">
        <w:rPr>
          <w:rFonts w:ascii="Calibri" w:hAnsi="Calibri" w:cs="Calibri"/>
          <w:sz w:val="28"/>
          <w:szCs w:val="40"/>
        </w:rPr>
        <w:t xml:space="preserve"> higher heat load</w:t>
      </w:r>
      <w:r w:rsidR="001C6B71">
        <w:rPr>
          <w:rFonts w:ascii="Calibri" w:hAnsi="Calibri" w:cs="Calibri"/>
          <w:sz w:val="28"/>
          <w:szCs w:val="40"/>
        </w:rPr>
        <w:t>s</w:t>
      </w:r>
      <w:r w:rsidRPr="001C6B71">
        <w:rPr>
          <w:rFonts w:ascii="Calibri" w:hAnsi="Calibri" w:cs="Calibri"/>
          <w:sz w:val="28"/>
          <w:szCs w:val="40"/>
        </w:rPr>
        <w:t>. Alternate</w:t>
      </w:r>
      <w:r w:rsidR="00B056EC" w:rsidRPr="001C6B71">
        <w:rPr>
          <w:rFonts w:ascii="Calibri" w:hAnsi="Calibri" w:cs="Calibri"/>
          <w:sz w:val="28"/>
          <w:szCs w:val="40"/>
        </w:rPr>
        <w:t xml:space="preserve"> ventilation systems for aircraft cabin ventilation </w:t>
      </w:r>
      <w:r w:rsidR="001C6B71">
        <w:rPr>
          <w:rFonts w:ascii="Calibri" w:hAnsi="Calibri" w:cs="Calibri"/>
          <w:sz w:val="28"/>
          <w:szCs w:val="40"/>
        </w:rPr>
        <w:t>are</w:t>
      </w:r>
      <w:r w:rsidR="00B056EC" w:rsidRPr="001C6B71">
        <w:rPr>
          <w:rFonts w:ascii="Calibri" w:hAnsi="Calibri" w:cs="Calibri"/>
          <w:sz w:val="28"/>
          <w:szCs w:val="40"/>
        </w:rPr>
        <w:t xml:space="preserve"> be</w:t>
      </w:r>
      <w:r w:rsidR="001C6B71">
        <w:rPr>
          <w:rFonts w:ascii="Calibri" w:hAnsi="Calibri" w:cs="Calibri"/>
          <w:sz w:val="28"/>
          <w:szCs w:val="40"/>
        </w:rPr>
        <w:t>ing</w:t>
      </w:r>
      <w:r w:rsidR="00B056EC" w:rsidRPr="001C6B71">
        <w:rPr>
          <w:rFonts w:ascii="Calibri" w:hAnsi="Calibri" w:cs="Calibri"/>
          <w:sz w:val="28"/>
          <w:szCs w:val="40"/>
        </w:rPr>
        <w:t xml:space="preserve"> explored which can improve cabin ventilation for increased heat loads.  The German Aerospace Center (DLR) conducted experiments on a novel ventilation concept in which supply air was fed from both the ceiling and the floor on a Dornier 728 aircraft cabin- this type of ventilation was termed – Ceiling-based Cabin Displacement Ventilation (CCDV).  In this study, an optimization scheme is used to determine the best possible combination of the supply flow rates from the ceiling and</w:t>
      </w:r>
      <w:r w:rsidR="002069C9" w:rsidRPr="001C6B71">
        <w:rPr>
          <w:rFonts w:ascii="Calibri" w:hAnsi="Calibri" w:cs="Calibri"/>
          <w:sz w:val="28"/>
          <w:szCs w:val="40"/>
        </w:rPr>
        <w:t xml:space="preserve"> from the floor for the best ventilation performance</w:t>
      </w:r>
      <w:r w:rsidR="001E18BA" w:rsidRPr="001C6B71">
        <w:rPr>
          <w:rFonts w:ascii="Calibri" w:hAnsi="Calibri" w:cs="Calibri"/>
          <w:sz w:val="28"/>
          <w:szCs w:val="40"/>
        </w:rPr>
        <w:t xml:space="preserve"> assuming steady state uniform environment for the cabin.  A geometric model was created for the Dornier 728 asymmetrical cabin and human dummies were added to the seats, a computational fluid dynamics (CFD) analysis of different ventilations scenarios was conducted. The environmental conditions was taken as ideal for an aircraft cabin</w:t>
      </w:r>
      <w:r w:rsidR="00862FBB" w:rsidRPr="001C6B71">
        <w:rPr>
          <w:rFonts w:ascii="Calibri" w:hAnsi="Calibri" w:cs="Calibri"/>
          <w:sz w:val="28"/>
          <w:szCs w:val="40"/>
        </w:rPr>
        <w:t xml:space="preserve"> like low humidity, low pressure, warm clothes and no physical activity</w:t>
      </w:r>
      <w:r w:rsidR="001E18BA" w:rsidRPr="001C6B71">
        <w:rPr>
          <w:rFonts w:ascii="Calibri" w:hAnsi="Calibri" w:cs="Calibri"/>
          <w:sz w:val="28"/>
          <w:szCs w:val="40"/>
        </w:rPr>
        <w:t xml:space="preserve">. </w:t>
      </w:r>
      <w:r w:rsidR="002069C9" w:rsidRPr="001C6B71">
        <w:rPr>
          <w:rFonts w:ascii="Calibri" w:hAnsi="Calibri" w:cs="Calibri"/>
          <w:sz w:val="28"/>
          <w:szCs w:val="40"/>
        </w:rPr>
        <w:t xml:space="preserve">The </w:t>
      </w:r>
      <w:r w:rsidR="001C6B71">
        <w:rPr>
          <w:rFonts w:ascii="Calibri" w:hAnsi="Calibri" w:cs="Calibri"/>
          <w:sz w:val="28"/>
          <w:szCs w:val="40"/>
        </w:rPr>
        <w:t>various combinations were compared on basis of Thermal Comfort of passengers, Quality of Air in the cabin, Uniformity of cabin temperature and the Efficiency of Heat Removal of the ventilation system</w:t>
      </w:r>
      <w:r w:rsidR="0013776E" w:rsidRPr="001C6B71">
        <w:rPr>
          <w:rFonts w:ascii="Calibri" w:hAnsi="Calibri" w:cs="Calibri"/>
          <w:sz w:val="28"/>
          <w:szCs w:val="40"/>
        </w:rPr>
        <w:t xml:space="preserve">. </w:t>
      </w:r>
    </w:p>
    <w:p w14:paraId="0B5DAC0B" w14:textId="189DC971" w:rsidR="00750ED8" w:rsidRDefault="00750ED8" w:rsidP="00B056EC">
      <w:pPr>
        <w:rPr>
          <w:sz w:val="24"/>
          <w:szCs w:val="36"/>
        </w:rPr>
      </w:pPr>
    </w:p>
    <w:p w14:paraId="7845BE9A" w14:textId="26AE0FE2" w:rsidR="005F160E" w:rsidRDefault="005F160E" w:rsidP="00B056EC">
      <w:pPr>
        <w:rPr>
          <w:sz w:val="24"/>
          <w:szCs w:val="36"/>
        </w:rPr>
      </w:pPr>
    </w:p>
    <w:p w14:paraId="7EA42757" w14:textId="77777777" w:rsidR="005F160E" w:rsidRPr="00D85F1E" w:rsidRDefault="005F160E" w:rsidP="00B056EC">
      <w:pPr>
        <w:rPr>
          <w:sz w:val="24"/>
          <w:szCs w:val="36"/>
        </w:rPr>
      </w:pPr>
    </w:p>
    <w:p w14:paraId="6B3FE244" w14:textId="46A0CBCC" w:rsidR="002069C9" w:rsidRPr="00566141" w:rsidRDefault="00E64C78" w:rsidP="002C72B0">
      <w:pPr>
        <w:pStyle w:val="Heading1"/>
      </w:pPr>
      <w:bookmarkStart w:id="2" w:name="_Toc83933874"/>
      <w:r w:rsidRPr="002C72B0">
        <w:t>Background</w:t>
      </w:r>
      <w:bookmarkEnd w:id="2"/>
    </w:p>
    <w:p w14:paraId="4DC1D993" w14:textId="77777777" w:rsidR="006B1CEF" w:rsidRPr="00566141" w:rsidRDefault="006B1CEF" w:rsidP="00566141">
      <w:pPr>
        <w:pStyle w:val="Heading2"/>
      </w:pPr>
      <w:bookmarkStart w:id="3" w:name="_Toc83933875"/>
      <w:r w:rsidRPr="00566141">
        <w:t>Aircraft Ventilation:</w:t>
      </w:r>
      <w:bookmarkEnd w:id="3"/>
    </w:p>
    <w:p w14:paraId="21B73331" w14:textId="7803B6B8" w:rsidR="006B1CEF" w:rsidRPr="00CB5A8F" w:rsidRDefault="006B1CEF" w:rsidP="005F160E">
      <w:pPr>
        <w:jc w:val="both"/>
        <w:rPr>
          <w:b/>
          <w:bCs/>
          <w:sz w:val="24"/>
          <w:szCs w:val="24"/>
          <w:u w:val="single"/>
        </w:rPr>
      </w:pPr>
      <w:r w:rsidRPr="00CB5A8F">
        <w:rPr>
          <w:bCs/>
          <w:sz w:val="24"/>
          <w:szCs w:val="24"/>
        </w:rPr>
        <w:t xml:space="preserve">The standard form of ventilation is the Mixed Ventilation (MV) where cooled air is supplied at high momentum </w:t>
      </w:r>
      <w:sdt>
        <w:sdtPr>
          <w:rPr>
            <w:bCs/>
            <w:sz w:val="24"/>
            <w:szCs w:val="24"/>
          </w:rPr>
          <w:id w:val="-34815269"/>
          <w:citation/>
        </w:sdtPr>
        <w:sdtEndPr/>
        <w:sdtContent>
          <w:r w:rsidRPr="00CB5A8F">
            <w:rPr>
              <w:bCs/>
              <w:sz w:val="24"/>
              <w:szCs w:val="24"/>
            </w:rPr>
            <w:fldChar w:fldCharType="begin"/>
          </w:r>
          <w:r w:rsidRPr="00CB5A8F">
            <w:rPr>
              <w:bCs/>
              <w:sz w:val="24"/>
              <w:szCs w:val="24"/>
            </w:rPr>
            <w:instrText xml:space="preserve"> CITATION bosbach2013alternative \l 1033 </w:instrText>
          </w:r>
          <w:r w:rsidRPr="00CB5A8F">
            <w:rPr>
              <w:bCs/>
              <w:sz w:val="24"/>
              <w:szCs w:val="24"/>
            </w:rPr>
            <w:fldChar w:fldCharType="separate"/>
          </w:r>
          <w:r w:rsidR="006B6753" w:rsidRPr="006B6753">
            <w:rPr>
              <w:noProof/>
              <w:sz w:val="24"/>
              <w:szCs w:val="24"/>
            </w:rPr>
            <w:t>[1]</w:t>
          </w:r>
          <w:r w:rsidRPr="00CB5A8F">
            <w:rPr>
              <w:bCs/>
              <w:sz w:val="24"/>
              <w:szCs w:val="24"/>
            </w:rPr>
            <w:fldChar w:fldCharType="end"/>
          </w:r>
        </w:sdtContent>
      </w:sdt>
      <w:sdt>
        <w:sdtPr>
          <w:rPr>
            <w:bCs/>
            <w:sz w:val="24"/>
            <w:szCs w:val="24"/>
          </w:rPr>
          <w:id w:val="878435237"/>
          <w:citation/>
        </w:sdtPr>
        <w:sdtEndPr/>
        <w:sdtContent>
          <w:r w:rsidRPr="00CB5A8F">
            <w:rPr>
              <w:bCs/>
              <w:sz w:val="24"/>
              <w:szCs w:val="24"/>
            </w:rPr>
            <w:fldChar w:fldCharType="begin"/>
          </w:r>
          <w:r w:rsidRPr="00CB5A8F">
            <w:rPr>
              <w:bCs/>
              <w:sz w:val="24"/>
              <w:szCs w:val="24"/>
            </w:rPr>
            <w:instrText xml:space="preserve"> CITATION maier2017thermal \l 1033 </w:instrText>
          </w:r>
          <w:r w:rsidRPr="00CB5A8F">
            <w:rPr>
              <w:bCs/>
              <w:sz w:val="24"/>
              <w:szCs w:val="24"/>
            </w:rPr>
            <w:fldChar w:fldCharType="separate"/>
          </w:r>
          <w:r w:rsidR="006B6753">
            <w:rPr>
              <w:bCs/>
              <w:noProof/>
              <w:sz w:val="24"/>
              <w:szCs w:val="24"/>
            </w:rPr>
            <w:t xml:space="preserve"> </w:t>
          </w:r>
          <w:r w:rsidR="006B6753" w:rsidRPr="006B6753">
            <w:rPr>
              <w:noProof/>
              <w:sz w:val="24"/>
              <w:szCs w:val="24"/>
            </w:rPr>
            <w:t>[2]</w:t>
          </w:r>
          <w:r w:rsidRPr="00CB5A8F">
            <w:rPr>
              <w:bCs/>
              <w:sz w:val="24"/>
              <w:szCs w:val="24"/>
            </w:rPr>
            <w:fldChar w:fldCharType="end"/>
          </w:r>
        </w:sdtContent>
      </w:sdt>
      <w:r w:rsidRPr="00CB5A8F">
        <w:rPr>
          <w:bCs/>
          <w:sz w:val="24"/>
          <w:szCs w:val="24"/>
        </w:rPr>
        <w:t xml:space="preserve"> through the lateral ceiling outlets and lateral MV outlets and exits the cabin through dado outlets on the cabin floor </w:t>
      </w:r>
      <w:sdt>
        <w:sdtPr>
          <w:rPr>
            <w:bCs/>
            <w:sz w:val="24"/>
            <w:szCs w:val="24"/>
          </w:rPr>
          <w:id w:val="1327621951"/>
          <w:citation/>
        </w:sdtPr>
        <w:sdtEndPr/>
        <w:sdtContent>
          <w:r w:rsidRPr="00CB5A8F">
            <w:rPr>
              <w:bCs/>
              <w:sz w:val="24"/>
              <w:szCs w:val="24"/>
            </w:rPr>
            <w:fldChar w:fldCharType="begin"/>
          </w:r>
          <w:r w:rsidRPr="00CB5A8F">
            <w:rPr>
              <w:bCs/>
              <w:sz w:val="24"/>
              <w:szCs w:val="24"/>
            </w:rPr>
            <w:instrText xml:space="preserve"> CITATION bosbach2013alternative \l 1033 </w:instrText>
          </w:r>
          <w:r w:rsidRPr="00CB5A8F">
            <w:rPr>
              <w:bCs/>
              <w:sz w:val="24"/>
              <w:szCs w:val="24"/>
            </w:rPr>
            <w:fldChar w:fldCharType="separate"/>
          </w:r>
          <w:r w:rsidR="006B6753" w:rsidRPr="006B6753">
            <w:rPr>
              <w:noProof/>
              <w:sz w:val="24"/>
              <w:szCs w:val="24"/>
            </w:rPr>
            <w:t>[1]</w:t>
          </w:r>
          <w:r w:rsidRPr="00CB5A8F">
            <w:rPr>
              <w:bCs/>
              <w:sz w:val="24"/>
              <w:szCs w:val="24"/>
            </w:rPr>
            <w:fldChar w:fldCharType="end"/>
          </w:r>
        </w:sdtContent>
      </w:sdt>
      <w:r w:rsidRPr="00CB5A8F">
        <w:rPr>
          <w:bCs/>
          <w:sz w:val="24"/>
          <w:szCs w:val="24"/>
        </w:rPr>
        <w:t xml:space="preserve">.  Although their energy consumption has been reduced considerably- they suffer from drawbacks like uncomfortable draft and noise </w:t>
      </w:r>
      <w:sdt>
        <w:sdtPr>
          <w:rPr>
            <w:bCs/>
            <w:sz w:val="24"/>
            <w:szCs w:val="24"/>
          </w:rPr>
          <w:id w:val="-1474281032"/>
          <w:citation/>
        </w:sdtPr>
        <w:sdtEndPr/>
        <w:sdtContent>
          <w:r w:rsidRPr="00CB5A8F">
            <w:rPr>
              <w:bCs/>
              <w:sz w:val="24"/>
              <w:szCs w:val="24"/>
            </w:rPr>
            <w:fldChar w:fldCharType="begin"/>
          </w:r>
          <w:r w:rsidRPr="00CB5A8F">
            <w:rPr>
              <w:bCs/>
              <w:sz w:val="24"/>
              <w:szCs w:val="24"/>
            </w:rPr>
            <w:instrText xml:space="preserve"> CITATION bosbach2013alternative \l 1033 </w:instrText>
          </w:r>
          <w:r w:rsidRPr="00CB5A8F">
            <w:rPr>
              <w:bCs/>
              <w:sz w:val="24"/>
              <w:szCs w:val="24"/>
            </w:rPr>
            <w:fldChar w:fldCharType="separate"/>
          </w:r>
          <w:r w:rsidR="006B6753" w:rsidRPr="006B6753">
            <w:rPr>
              <w:noProof/>
              <w:sz w:val="24"/>
              <w:szCs w:val="24"/>
            </w:rPr>
            <w:t>[1]</w:t>
          </w:r>
          <w:r w:rsidRPr="00CB5A8F">
            <w:rPr>
              <w:bCs/>
              <w:sz w:val="24"/>
              <w:szCs w:val="24"/>
            </w:rPr>
            <w:fldChar w:fldCharType="end"/>
          </w:r>
        </w:sdtContent>
      </w:sdt>
      <w:r w:rsidRPr="00CB5A8F">
        <w:rPr>
          <w:bCs/>
          <w:sz w:val="24"/>
          <w:szCs w:val="24"/>
        </w:rPr>
        <w:t xml:space="preserve">, they are also ineffective in controlling the spread of a pathogen </w:t>
      </w:r>
      <w:sdt>
        <w:sdtPr>
          <w:rPr>
            <w:bCs/>
            <w:sz w:val="24"/>
            <w:szCs w:val="24"/>
          </w:rPr>
          <w:id w:val="-717054600"/>
          <w:citation/>
        </w:sdtPr>
        <w:sdtEndPr/>
        <w:sdtContent>
          <w:r w:rsidRPr="00CB5A8F">
            <w:rPr>
              <w:bCs/>
              <w:sz w:val="24"/>
              <w:szCs w:val="24"/>
            </w:rPr>
            <w:fldChar w:fldCharType="begin"/>
          </w:r>
          <w:r w:rsidRPr="00CB5A8F">
            <w:rPr>
              <w:bCs/>
              <w:sz w:val="24"/>
              <w:szCs w:val="24"/>
            </w:rPr>
            <w:instrText xml:space="preserve"> CITATION bosbach2013alternative \l 1033 </w:instrText>
          </w:r>
          <w:r w:rsidRPr="00CB5A8F">
            <w:rPr>
              <w:bCs/>
              <w:sz w:val="24"/>
              <w:szCs w:val="24"/>
            </w:rPr>
            <w:fldChar w:fldCharType="separate"/>
          </w:r>
          <w:r w:rsidR="006B6753" w:rsidRPr="006B6753">
            <w:rPr>
              <w:noProof/>
              <w:sz w:val="24"/>
              <w:szCs w:val="24"/>
            </w:rPr>
            <w:t>[1]</w:t>
          </w:r>
          <w:r w:rsidRPr="00CB5A8F">
            <w:rPr>
              <w:bCs/>
              <w:sz w:val="24"/>
              <w:szCs w:val="24"/>
            </w:rPr>
            <w:fldChar w:fldCharType="end"/>
          </w:r>
        </w:sdtContent>
      </w:sdt>
      <w:r w:rsidRPr="00CB5A8F">
        <w:rPr>
          <w:bCs/>
          <w:sz w:val="24"/>
          <w:szCs w:val="24"/>
        </w:rPr>
        <w:t xml:space="preserve">.  The thermal comfort of MV is also reduced since air is supplied at high momentum which results in higher velocities. A cabin displacement ventilation (CDV) supplies cooled air at very low velocity at the floor of the cabin, underneath the passenger’s seat. The air then rises due to heat given off by heat sources like passengers, IFE systems and lamps. The warm air is exhausted through laterally positioned ceiling inlets which were hitherto used for air supply in the MV systems. The CDV and MV were thoroughly compared and contracted by Zhang and Chen </w:t>
      </w:r>
      <w:sdt>
        <w:sdtPr>
          <w:rPr>
            <w:bCs/>
            <w:sz w:val="24"/>
            <w:szCs w:val="24"/>
          </w:rPr>
          <w:id w:val="724569483"/>
          <w:citation/>
        </w:sdtPr>
        <w:sdtEndPr/>
        <w:sdtContent>
          <w:r w:rsidRPr="00CB5A8F">
            <w:rPr>
              <w:bCs/>
              <w:sz w:val="24"/>
              <w:szCs w:val="24"/>
            </w:rPr>
            <w:fldChar w:fldCharType="begin"/>
          </w:r>
          <w:r w:rsidRPr="00CB5A8F">
            <w:rPr>
              <w:bCs/>
              <w:sz w:val="24"/>
              <w:szCs w:val="24"/>
            </w:rPr>
            <w:instrText xml:space="preserve"> CITATION zhang2007novel \l 1033 </w:instrText>
          </w:r>
          <w:r w:rsidRPr="00CB5A8F">
            <w:rPr>
              <w:bCs/>
              <w:sz w:val="24"/>
              <w:szCs w:val="24"/>
            </w:rPr>
            <w:fldChar w:fldCharType="separate"/>
          </w:r>
          <w:r w:rsidR="006B6753" w:rsidRPr="006B6753">
            <w:rPr>
              <w:noProof/>
              <w:sz w:val="24"/>
              <w:szCs w:val="24"/>
            </w:rPr>
            <w:t>[3]</w:t>
          </w:r>
          <w:r w:rsidRPr="00CB5A8F">
            <w:rPr>
              <w:bCs/>
              <w:sz w:val="24"/>
              <w:szCs w:val="24"/>
            </w:rPr>
            <w:fldChar w:fldCharType="end"/>
          </w:r>
        </w:sdtContent>
      </w:sdt>
      <w:r w:rsidRPr="00CB5A8F">
        <w:rPr>
          <w:bCs/>
          <w:sz w:val="24"/>
          <w:szCs w:val="24"/>
        </w:rPr>
        <w:t xml:space="preserve"> and Yin and Zhang </w:t>
      </w:r>
      <w:sdt>
        <w:sdtPr>
          <w:rPr>
            <w:bCs/>
            <w:sz w:val="24"/>
            <w:szCs w:val="24"/>
          </w:rPr>
          <w:id w:val="-1644889268"/>
          <w:citation/>
        </w:sdtPr>
        <w:sdtEndPr/>
        <w:sdtContent>
          <w:r w:rsidRPr="00CB5A8F">
            <w:rPr>
              <w:bCs/>
              <w:sz w:val="24"/>
              <w:szCs w:val="24"/>
            </w:rPr>
            <w:fldChar w:fldCharType="begin"/>
          </w:r>
          <w:r w:rsidRPr="00CB5A8F">
            <w:rPr>
              <w:bCs/>
              <w:sz w:val="24"/>
              <w:szCs w:val="24"/>
            </w:rPr>
            <w:instrText xml:space="preserve"> CITATION yin2009new \l 1033 </w:instrText>
          </w:r>
          <w:r w:rsidRPr="00CB5A8F">
            <w:rPr>
              <w:bCs/>
              <w:sz w:val="24"/>
              <w:szCs w:val="24"/>
            </w:rPr>
            <w:fldChar w:fldCharType="separate"/>
          </w:r>
          <w:r w:rsidR="006B6753" w:rsidRPr="006B6753">
            <w:rPr>
              <w:noProof/>
              <w:sz w:val="24"/>
              <w:szCs w:val="24"/>
            </w:rPr>
            <w:t>[4]</w:t>
          </w:r>
          <w:r w:rsidRPr="00CB5A8F">
            <w:rPr>
              <w:bCs/>
              <w:sz w:val="24"/>
              <w:szCs w:val="24"/>
            </w:rPr>
            <w:fldChar w:fldCharType="end"/>
          </w:r>
        </w:sdtContent>
      </w:sdt>
      <w:r w:rsidRPr="00CB5A8F">
        <w:rPr>
          <w:bCs/>
          <w:sz w:val="24"/>
          <w:szCs w:val="24"/>
        </w:rPr>
        <w:t xml:space="preserve"> in terms of temperature uniformity, carbon dioxide concentrations and air velocities using CFD for a Boeing 767 model. The German Aerospace Center (DLR) </w:t>
      </w:r>
      <w:sdt>
        <w:sdtPr>
          <w:rPr>
            <w:bCs/>
            <w:sz w:val="24"/>
            <w:szCs w:val="24"/>
          </w:rPr>
          <w:id w:val="1976256538"/>
          <w:citation/>
        </w:sdtPr>
        <w:sdtEndPr/>
        <w:sdtContent>
          <w:r w:rsidRPr="00CB5A8F">
            <w:rPr>
              <w:bCs/>
              <w:sz w:val="24"/>
              <w:szCs w:val="24"/>
            </w:rPr>
            <w:fldChar w:fldCharType="begin"/>
          </w:r>
          <w:r w:rsidRPr="00CB5A8F">
            <w:rPr>
              <w:bCs/>
              <w:sz w:val="24"/>
              <w:szCs w:val="24"/>
            </w:rPr>
            <w:instrText xml:space="preserve"> CITATION bosbach2013alternative \l 1033 </w:instrText>
          </w:r>
          <w:r w:rsidRPr="00CB5A8F">
            <w:rPr>
              <w:bCs/>
              <w:sz w:val="24"/>
              <w:szCs w:val="24"/>
            </w:rPr>
            <w:fldChar w:fldCharType="separate"/>
          </w:r>
          <w:r w:rsidR="006B6753" w:rsidRPr="006B6753">
            <w:rPr>
              <w:noProof/>
              <w:sz w:val="24"/>
              <w:szCs w:val="24"/>
            </w:rPr>
            <w:t>[1]</w:t>
          </w:r>
          <w:r w:rsidRPr="00CB5A8F">
            <w:rPr>
              <w:bCs/>
              <w:sz w:val="24"/>
              <w:szCs w:val="24"/>
            </w:rPr>
            <w:fldChar w:fldCharType="end"/>
          </w:r>
        </w:sdtContent>
      </w:sdt>
      <w:r w:rsidRPr="00CB5A8F">
        <w:rPr>
          <w:bCs/>
          <w:sz w:val="24"/>
          <w:szCs w:val="24"/>
        </w:rPr>
        <w:t xml:space="preserve"> explored a further new concept of ventilation where supply air at very low momentum was supplied from displacement ventilation (DV) outlets vertically from ceiling and from the floor outlets- this creates a “lake of fresh air” which teaks away heat from the passengers and raises due to buoyancy and exists from the lateral MV outlets operated in reverse. This arrangement is called Ceiling based Cabin Displacement Ventilation- CCDV at ground level conditions using human dummies in a full-scale </w:t>
      </w:r>
      <w:r w:rsidR="009F182C" w:rsidRPr="00CB5A8F">
        <w:rPr>
          <w:bCs/>
          <w:sz w:val="24"/>
          <w:szCs w:val="24"/>
        </w:rPr>
        <w:t>mockup</w:t>
      </w:r>
      <w:r w:rsidRPr="00CB5A8F">
        <w:rPr>
          <w:bCs/>
          <w:sz w:val="24"/>
          <w:szCs w:val="24"/>
        </w:rPr>
        <w:t xml:space="preserve"> of the Dornier 728 narrow body aircraft at Gottingen.  A total of four hybrid combinations of CCDV and CDV were explored and their performance was compared to a MV system. The present study aims to recreate the cabin layout of the study conducted by DLR and optimize the CDV and CCDV combination for best ventilation performance and passenger thermal comfort.</w:t>
      </w:r>
    </w:p>
    <w:p w14:paraId="0CD82C1D" w14:textId="0A20E419" w:rsidR="00D85F1E" w:rsidRPr="00566141" w:rsidRDefault="003D4E81" w:rsidP="00566141">
      <w:pPr>
        <w:pStyle w:val="Heading2"/>
      </w:pPr>
      <w:bookmarkStart w:id="4" w:name="_Toc83933876"/>
      <w:r>
        <w:t>Passenger</w:t>
      </w:r>
      <w:r w:rsidR="00D85F1E" w:rsidRPr="00566141">
        <w:t xml:space="preserve"> </w:t>
      </w:r>
      <w:r>
        <w:t>T</w:t>
      </w:r>
      <w:r w:rsidR="00D85F1E" w:rsidRPr="00566141">
        <w:t xml:space="preserve">hermal </w:t>
      </w:r>
      <w:r>
        <w:t>C</w:t>
      </w:r>
      <w:r w:rsidR="00D85F1E" w:rsidRPr="00566141">
        <w:t>omfort</w:t>
      </w:r>
      <w:bookmarkEnd w:id="4"/>
    </w:p>
    <w:p w14:paraId="5C210D1B" w14:textId="45449AC6" w:rsidR="00862FBB" w:rsidRDefault="001E18BA" w:rsidP="00862FBB">
      <w:pPr>
        <w:pStyle w:val="Default"/>
        <w:rPr>
          <w:rFonts w:asciiTheme="minorHAnsi" w:hAnsiTheme="minorHAnsi"/>
        </w:rPr>
      </w:pPr>
      <w:r>
        <w:rPr>
          <w:rFonts w:asciiTheme="minorHAnsi" w:hAnsiTheme="minorHAnsi"/>
        </w:rPr>
        <w:t>Human thermal comfort is the absence of discomfort due the feeling of excessive heat or cold</w:t>
      </w:r>
      <w:sdt>
        <w:sdtPr>
          <w:rPr>
            <w:rFonts w:asciiTheme="minorHAnsi" w:hAnsiTheme="minorHAnsi"/>
          </w:rPr>
          <w:id w:val="1273903847"/>
          <w:citation/>
        </w:sdtPr>
        <w:sdtEndPr/>
        <w:sdtContent>
          <w:r w:rsidR="001F5101">
            <w:rPr>
              <w:rFonts w:asciiTheme="minorHAnsi" w:hAnsiTheme="minorHAnsi"/>
            </w:rPr>
            <w:fldChar w:fldCharType="begin"/>
          </w:r>
          <w:r w:rsidR="001F5101">
            <w:rPr>
              <w:rFonts w:asciiTheme="minorHAnsi" w:hAnsiTheme="minorHAnsi"/>
            </w:rPr>
            <w:instrText xml:space="preserve"> CITATION farag2015numerical \l 1033 </w:instrText>
          </w:r>
          <w:r w:rsidR="001F5101">
            <w:rPr>
              <w:rFonts w:asciiTheme="minorHAnsi" w:hAnsiTheme="minorHAnsi"/>
            </w:rPr>
            <w:fldChar w:fldCharType="separate"/>
          </w:r>
          <w:r w:rsidR="006B6753">
            <w:rPr>
              <w:rFonts w:asciiTheme="minorHAnsi" w:hAnsiTheme="minorHAnsi"/>
              <w:noProof/>
            </w:rPr>
            <w:t xml:space="preserve"> </w:t>
          </w:r>
          <w:r w:rsidR="006B6753" w:rsidRPr="006B6753">
            <w:rPr>
              <w:rFonts w:asciiTheme="minorHAnsi" w:hAnsiTheme="minorHAnsi"/>
              <w:noProof/>
            </w:rPr>
            <w:t>[5]</w:t>
          </w:r>
          <w:r w:rsidR="001F5101">
            <w:rPr>
              <w:rFonts w:asciiTheme="minorHAnsi" w:hAnsiTheme="minorHAnsi"/>
            </w:rPr>
            <w:fldChar w:fldCharType="end"/>
          </w:r>
        </w:sdtContent>
      </w:sdt>
      <w:r>
        <w:rPr>
          <w:rFonts w:asciiTheme="minorHAnsi" w:hAnsiTheme="minorHAnsi"/>
        </w:rPr>
        <w:t>. The perception of discomfort or comfort in different thermal environments depends on many personal factors like clothing level, metabolic rate, physical activity, sex, age and state of mind. Since the sensation is psychological in form and varies from person to person- models used to predict thermal comfort in given environmental and personal conditions are based on extensive surveys</w:t>
      </w:r>
      <w:sdt>
        <w:sdtPr>
          <w:rPr>
            <w:rFonts w:asciiTheme="minorHAnsi" w:hAnsiTheme="minorHAnsi"/>
          </w:rPr>
          <w:id w:val="-742800552"/>
          <w:citation/>
        </w:sdtPr>
        <w:sdtEndPr/>
        <w:sdtContent>
          <w:r w:rsidR="009C3090">
            <w:rPr>
              <w:rFonts w:asciiTheme="minorHAnsi" w:hAnsiTheme="minorHAnsi"/>
            </w:rPr>
            <w:fldChar w:fldCharType="begin"/>
          </w:r>
          <w:r w:rsidR="009C3090">
            <w:rPr>
              <w:rFonts w:asciiTheme="minorHAnsi" w:hAnsiTheme="minorHAnsi"/>
            </w:rPr>
            <w:instrText xml:space="preserve"> CITATION cheung2019analysis \l 1033 </w:instrText>
          </w:r>
          <w:r w:rsidR="009C3090">
            <w:rPr>
              <w:rFonts w:asciiTheme="minorHAnsi" w:hAnsiTheme="minorHAnsi"/>
            </w:rPr>
            <w:fldChar w:fldCharType="separate"/>
          </w:r>
          <w:r w:rsidR="006B6753">
            <w:rPr>
              <w:rFonts w:asciiTheme="minorHAnsi" w:hAnsiTheme="minorHAnsi"/>
              <w:noProof/>
            </w:rPr>
            <w:t xml:space="preserve"> </w:t>
          </w:r>
          <w:r w:rsidR="006B6753" w:rsidRPr="006B6753">
            <w:rPr>
              <w:rFonts w:asciiTheme="minorHAnsi" w:hAnsiTheme="minorHAnsi"/>
              <w:noProof/>
            </w:rPr>
            <w:t>[6]</w:t>
          </w:r>
          <w:r w:rsidR="009C3090">
            <w:rPr>
              <w:rFonts w:asciiTheme="minorHAnsi" w:hAnsiTheme="minorHAnsi"/>
            </w:rPr>
            <w:fldChar w:fldCharType="end"/>
          </w:r>
        </w:sdtContent>
      </w:sdt>
      <w:sdt>
        <w:sdtPr>
          <w:rPr>
            <w:rFonts w:asciiTheme="minorHAnsi" w:hAnsiTheme="minorHAnsi"/>
          </w:rPr>
          <w:id w:val="-245419016"/>
          <w:citation/>
        </w:sdtPr>
        <w:sdtEndPr/>
        <w:sdtContent>
          <w:r w:rsidR="009C3090">
            <w:rPr>
              <w:rFonts w:asciiTheme="minorHAnsi" w:hAnsiTheme="minorHAnsi"/>
            </w:rPr>
            <w:fldChar w:fldCharType="begin"/>
          </w:r>
          <w:r w:rsidR="009C3090">
            <w:rPr>
              <w:rFonts w:asciiTheme="minorHAnsi" w:hAnsiTheme="minorHAnsi"/>
            </w:rPr>
            <w:instrText xml:space="preserve"> CITATION fanger1970thermal \l 1033 </w:instrText>
          </w:r>
          <w:r w:rsidR="009C3090">
            <w:rPr>
              <w:rFonts w:asciiTheme="minorHAnsi" w:hAnsiTheme="minorHAnsi"/>
            </w:rPr>
            <w:fldChar w:fldCharType="separate"/>
          </w:r>
          <w:r w:rsidR="006B6753">
            <w:rPr>
              <w:rFonts w:asciiTheme="minorHAnsi" w:hAnsiTheme="minorHAnsi"/>
              <w:noProof/>
            </w:rPr>
            <w:t xml:space="preserve"> </w:t>
          </w:r>
          <w:r w:rsidR="006B6753" w:rsidRPr="006B6753">
            <w:rPr>
              <w:rFonts w:asciiTheme="minorHAnsi" w:hAnsiTheme="minorHAnsi"/>
              <w:noProof/>
            </w:rPr>
            <w:t>[7]</w:t>
          </w:r>
          <w:r w:rsidR="009C3090">
            <w:rPr>
              <w:rFonts w:asciiTheme="minorHAnsi" w:hAnsiTheme="minorHAnsi"/>
            </w:rPr>
            <w:fldChar w:fldCharType="end"/>
          </w:r>
        </w:sdtContent>
      </w:sdt>
      <w:r>
        <w:rPr>
          <w:rFonts w:asciiTheme="minorHAnsi" w:hAnsiTheme="minorHAnsi"/>
        </w:rPr>
        <w:t xml:space="preserve"> </w:t>
      </w:r>
      <w:r w:rsidRPr="00862FBB">
        <w:rPr>
          <w:rFonts w:asciiTheme="minorHAnsi" w:hAnsiTheme="minorHAnsi"/>
        </w:rPr>
        <w:t xml:space="preserve">. </w:t>
      </w:r>
      <w:r w:rsidR="00862FBB" w:rsidRPr="00862FBB">
        <w:rPr>
          <w:rFonts w:asciiTheme="minorHAnsi" w:hAnsiTheme="minorHAnsi"/>
        </w:rPr>
        <w:t xml:space="preserve"> According to ASHRAE 55 recommendations </w:t>
      </w:r>
      <w:sdt>
        <w:sdtPr>
          <w:rPr>
            <w:rFonts w:asciiTheme="minorHAnsi" w:hAnsiTheme="minorHAnsi"/>
          </w:rPr>
          <w:id w:val="-350265088"/>
          <w:citation/>
        </w:sdtPr>
        <w:sdtEndPr/>
        <w:sdtContent>
          <w:r w:rsidR="009C3090">
            <w:rPr>
              <w:rFonts w:asciiTheme="minorHAnsi" w:hAnsiTheme="minorHAnsi"/>
            </w:rPr>
            <w:fldChar w:fldCharType="begin"/>
          </w:r>
          <w:r w:rsidR="009C3090">
            <w:rPr>
              <w:rFonts w:asciiTheme="minorHAnsi" w:hAnsiTheme="minorHAnsi"/>
            </w:rPr>
            <w:instrText xml:space="preserve"> CITATION ASH10 \l 1033 </w:instrText>
          </w:r>
          <w:r w:rsidR="009C3090">
            <w:rPr>
              <w:rFonts w:asciiTheme="minorHAnsi" w:hAnsiTheme="minorHAnsi"/>
            </w:rPr>
            <w:fldChar w:fldCharType="separate"/>
          </w:r>
          <w:r w:rsidR="006B6753" w:rsidRPr="006B6753">
            <w:rPr>
              <w:rFonts w:asciiTheme="minorHAnsi" w:hAnsiTheme="minorHAnsi"/>
              <w:noProof/>
            </w:rPr>
            <w:t>[8]</w:t>
          </w:r>
          <w:r w:rsidR="009C3090">
            <w:rPr>
              <w:rFonts w:asciiTheme="minorHAnsi" w:hAnsiTheme="minorHAnsi"/>
            </w:rPr>
            <w:fldChar w:fldCharType="end"/>
          </w:r>
        </w:sdtContent>
      </w:sdt>
      <w:r w:rsidR="00862FBB">
        <w:rPr>
          <w:rFonts w:asciiTheme="minorHAnsi" w:hAnsiTheme="minorHAnsi"/>
        </w:rPr>
        <w:t xml:space="preserve"> </w:t>
      </w:r>
      <w:r w:rsidR="00862FBB" w:rsidRPr="00862FBB">
        <w:rPr>
          <w:rFonts w:asciiTheme="minorHAnsi" w:hAnsiTheme="minorHAnsi"/>
        </w:rPr>
        <w:t xml:space="preserve">ensuring thermal comfort means to maintain the inner body temperature between 36-38 </w:t>
      </w:r>
      <w:r w:rsidR="00862FBB">
        <w:rPr>
          <w:rFonts w:asciiTheme="minorHAnsi" w:hAnsiTheme="minorHAnsi"/>
        </w:rPr>
        <w:t>degrees Celsius</w:t>
      </w:r>
      <w:r w:rsidR="00862FBB" w:rsidRPr="00862FBB">
        <w:rPr>
          <w:rFonts w:asciiTheme="minorHAnsi" w:hAnsiTheme="minorHAnsi"/>
        </w:rPr>
        <w:t xml:space="preserve">. This is achieved when heat produced by body is lost and no heat is stored or excess heat loss than </w:t>
      </w:r>
      <w:r w:rsidR="00862FBB" w:rsidRPr="00862FBB">
        <w:rPr>
          <w:rFonts w:asciiTheme="minorHAnsi" w:hAnsiTheme="minorHAnsi"/>
        </w:rPr>
        <w:lastRenderedPageBreak/>
        <w:t>produced doesn’t take place. There should be no unbalance between heat produced and heat lost</w:t>
      </w:r>
      <w:r w:rsidR="003E0E41">
        <w:rPr>
          <w:rFonts w:asciiTheme="minorHAnsi" w:hAnsiTheme="minorHAnsi"/>
        </w:rPr>
        <w:t>.</w:t>
      </w:r>
    </w:p>
    <w:p w14:paraId="645838B5" w14:textId="27845F62" w:rsidR="00CB5A8F" w:rsidRDefault="00CB5A8F" w:rsidP="00862FBB">
      <w:pPr>
        <w:pStyle w:val="Default"/>
        <w:rPr>
          <w:rFonts w:asciiTheme="minorHAnsi" w:hAnsiTheme="minorHAnsi"/>
        </w:rPr>
      </w:pPr>
    </w:p>
    <w:p w14:paraId="1C4BEE19" w14:textId="652F7FF8" w:rsidR="00CB5A8F" w:rsidRDefault="00CB5A8F" w:rsidP="00CB5A8F">
      <w:pPr>
        <w:pStyle w:val="Heading3"/>
      </w:pPr>
      <w:r>
        <w:t>PMV/PPD Model</w:t>
      </w:r>
    </w:p>
    <w:p w14:paraId="6A4D4859" w14:textId="52DD65A6" w:rsidR="003D4E81" w:rsidRPr="003D4E81" w:rsidRDefault="003D4E81" w:rsidP="003D4E81">
      <w:pPr>
        <w:rPr>
          <w:sz w:val="24"/>
          <w:szCs w:val="24"/>
        </w:rPr>
      </w:pPr>
      <w:r>
        <w:rPr>
          <w:sz w:val="24"/>
          <w:szCs w:val="24"/>
        </w:rPr>
        <w:t xml:space="preserve">The Predicted Mean Vote/ Predicted Percentage Dissatisfied model was developed by </w:t>
      </w:r>
      <w:proofErr w:type="spellStart"/>
      <w:r>
        <w:rPr>
          <w:sz w:val="24"/>
          <w:szCs w:val="24"/>
        </w:rPr>
        <w:t>P.</w:t>
      </w:r>
      <w:proofErr w:type="gramStart"/>
      <w:r>
        <w:rPr>
          <w:sz w:val="24"/>
          <w:szCs w:val="24"/>
        </w:rPr>
        <w:t>O.Fanger</w:t>
      </w:r>
      <w:proofErr w:type="spellEnd"/>
      <w:proofErr w:type="gramEnd"/>
      <w:sdt>
        <w:sdtPr>
          <w:rPr>
            <w:sz w:val="24"/>
            <w:szCs w:val="24"/>
          </w:rPr>
          <w:id w:val="18824775"/>
          <w:citation/>
        </w:sdtPr>
        <w:sdtEndPr/>
        <w:sdtContent>
          <w:r>
            <w:rPr>
              <w:sz w:val="24"/>
              <w:szCs w:val="24"/>
            </w:rPr>
            <w:fldChar w:fldCharType="begin"/>
          </w:r>
          <w:r>
            <w:rPr>
              <w:sz w:val="24"/>
              <w:szCs w:val="24"/>
            </w:rPr>
            <w:instrText xml:space="preserve"> CITATION fanger1970thermal \l 1033 </w:instrText>
          </w:r>
          <w:r>
            <w:rPr>
              <w:sz w:val="24"/>
              <w:szCs w:val="24"/>
            </w:rPr>
            <w:fldChar w:fldCharType="separate"/>
          </w:r>
          <w:r w:rsidR="006B6753">
            <w:rPr>
              <w:noProof/>
              <w:sz w:val="24"/>
              <w:szCs w:val="24"/>
            </w:rPr>
            <w:t xml:space="preserve"> </w:t>
          </w:r>
          <w:r w:rsidR="006B6753" w:rsidRPr="006B6753">
            <w:rPr>
              <w:noProof/>
              <w:sz w:val="24"/>
              <w:szCs w:val="24"/>
            </w:rPr>
            <w:t>[7]</w:t>
          </w:r>
          <w:r>
            <w:rPr>
              <w:sz w:val="24"/>
              <w:szCs w:val="24"/>
            </w:rPr>
            <w:fldChar w:fldCharType="end"/>
          </w:r>
        </w:sdtContent>
      </w:sdt>
      <w:r>
        <w:rPr>
          <w:sz w:val="24"/>
          <w:szCs w:val="24"/>
        </w:rPr>
        <w:t xml:space="preserve">. The model predicts the thermal comfort in a given environment using heat balance equations and thermal comfort surveys. The elements of the physical environment considered are the air temperature, mean radiant temperature, relative humidity, air speed, clothing level and metabolic rate. </w:t>
      </w:r>
    </w:p>
    <w:p w14:paraId="5B2E5F3C" w14:textId="58CD56DE" w:rsidR="00BA37BA" w:rsidRDefault="00D51A56" w:rsidP="00BA37BA">
      <w:pPr>
        <w:pStyle w:val="Default"/>
        <w:keepNext/>
      </w:pPr>
      <w:r>
        <w:rPr>
          <w:rFonts w:asciiTheme="minorHAnsi" w:hAnsiTheme="minorHAnsi"/>
          <w:noProof/>
        </w:rPr>
        <w:drawing>
          <wp:inline distT="0" distB="0" distL="0" distR="0" wp14:anchorId="253DF790" wp14:editId="554F16DE">
            <wp:extent cx="5486400" cy="320040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B00A3F7" w14:textId="5E869C1D" w:rsidR="008026DC" w:rsidRPr="00BA37BA" w:rsidRDefault="00BA37BA" w:rsidP="00BA37BA">
      <w:pPr>
        <w:pStyle w:val="Caption"/>
        <w:jc w:val="center"/>
        <w:rPr>
          <w:sz w:val="20"/>
          <w:szCs w:val="20"/>
        </w:rPr>
      </w:pPr>
      <w:bookmarkStart w:id="5" w:name="_Toc83933953"/>
      <w:r w:rsidRPr="00BA37BA">
        <w:rPr>
          <w:sz w:val="20"/>
          <w:szCs w:val="20"/>
        </w:rPr>
        <w:t xml:space="preserve">Figure </w:t>
      </w:r>
      <w:r w:rsidRPr="00BA37BA">
        <w:rPr>
          <w:sz w:val="20"/>
          <w:szCs w:val="20"/>
        </w:rPr>
        <w:fldChar w:fldCharType="begin"/>
      </w:r>
      <w:r w:rsidRPr="00BA37BA">
        <w:rPr>
          <w:sz w:val="20"/>
          <w:szCs w:val="20"/>
        </w:rPr>
        <w:instrText xml:space="preserve"> SEQ Figure \* ARABIC </w:instrText>
      </w:r>
      <w:r w:rsidRPr="00BA37BA">
        <w:rPr>
          <w:sz w:val="20"/>
          <w:szCs w:val="20"/>
        </w:rPr>
        <w:fldChar w:fldCharType="separate"/>
      </w:r>
      <w:r w:rsidR="00FF55F8">
        <w:rPr>
          <w:noProof/>
          <w:sz w:val="20"/>
          <w:szCs w:val="20"/>
        </w:rPr>
        <w:t>1</w:t>
      </w:r>
      <w:r w:rsidRPr="00BA37BA">
        <w:rPr>
          <w:sz w:val="20"/>
          <w:szCs w:val="20"/>
        </w:rPr>
        <w:fldChar w:fldCharType="end"/>
      </w:r>
      <w:r w:rsidRPr="00BA37BA">
        <w:rPr>
          <w:sz w:val="20"/>
          <w:szCs w:val="20"/>
        </w:rPr>
        <w:t>: Human Thermal Comfort Parameters</w:t>
      </w:r>
      <w:bookmarkEnd w:id="5"/>
    </w:p>
    <w:p w14:paraId="629F2ECB" w14:textId="18FAB005" w:rsidR="003E0E41" w:rsidRDefault="003D4E81" w:rsidP="003E0E41">
      <w:pPr>
        <w:pStyle w:val="Default"/>
      </w:pPr>
      <w:r w:rsidRPr="003D4E81">
        <w:rPr>
          <w:u w:val="single"/>
        </w:rPr>
        <w:t>Metabolic Rate:</w:t>
      </w:r>
      <w:r>
        <w:t xml:space="preserve"> </w:t>
      </w:r>
      <w:r w:rsidR="003E0E41" w:rsidRPr="003E0E41">
        <w:t xml:space="preserve">The human body produces mechanical work (W) along with heat (Q), and the total energy produced is called metabolic rate (M=W+Q). It is expressed in Met (1 Met = 58.1 W/m2). Higher activity = Higher Metabolic rate </w:t>
      </w:r>
      <w:sdt>
        <w:sdtPr>
          <w:id w:val="-509596208"/>
          <w:citation/>
        </w:sdtPr>
        <w:sdtEndPr/>
        <w:sdtContent>
          <w:r w:rsidR="009C3090">
            <w:fldChar w:fldCharType="begin"/>
          </w:r>
          <w:r w:rsidR="009C3090">
            <w:instrText xml:space="preserve"> CITATION ekici2013review \l 1033 </w:instrText>
          </w:r>
          <w:r w:rsidR="009C3090">
            <w:fldChar w:fldCharType="separate"/>
          </w:r>
          <w:r w:rsidR="006B6753" w:rsidRPr="006B6753">
            <w:rPr>
              <w:noProof/>
            </w:rPr>
            <w:t>[9]</w:t>
          </w:r>
          <w:r w:rsidR="009C3090">
            <w:fldChar w:fldCharType="end"/>
          </w:r>
        </w:sdtContent>
      </w:sdt>
      <w:r w:rsidR="003E0E41">
        <w:t xml:space="preserve">.  The physical conditions and the associated metabolic activities are summarized </w:t>
      </w:r>
      <w:r w:rsidR="00117BCE">
        <w:t>below:</w:t>
      </w:r>
    </w:p>
    <w:p w14:paraId="1168DC49" w14:textId="7ED7A2A6" w:rsidR="00BA37BA" w:rsidRDefault="00BA37BA" w:rsidP="003E0E41">
      <w:pPr>
        <w:pStyle w:val="Default"/>
      </w:pPr>
    </w:p>
    <w:p w14:paraId="3187BB1C" w14:textId="77777777" w:rsidR="00BA37BA" w:rsidRDefault="00BA37BA" w:rsidP="003E0E41">
      <w:pPr>
        <w:pStyle w:val="Default"/>
      </w:pPr>
    </w:p>
    <w:tbl>
      <w:tblPr>
        <w:tblStyle w:val="GridTable4-Accent5"/>
        <w:tblW w:w="0" w:type="auto"/>
        <w:tblLook w:val="04A0" w:firstRow="1" w:lastRow="0" w:firstColumn="1" w:lastColumn="0" w:noHBand="0" w:noVBand="1"/>
      </w:tblPr>
      <w:tblGrid>
        <w:gridCol w:w="4684"/>
        <w:gridCol w:w="4666"/>
      </w:tblGrid>
      <w:tr w:rsidR="003E0E41" w14:paraId="484CC34F" w14:textId="77777777" w:rsidTr="00BA3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FD30986" w14:textId="77777777" w:rsidR="003E0E41" w:rsidRDefault="003E0E41" w:rsidP="003E0E41">
            <w:pPr>
              <w:pStyle w:val="Default"/>
            </w:pPr>
            <w:r>
              <w:t>Sitting</w:t>
            </w:r>
          </w:p>
        </w:tc>
        <w:tc>
          <w:tcPr>
            <w:tcW w:w="4788" w:type="dxa"/>
          </w:tcPr>
          <w:p w14:paraId="2E21231C" w14:textId="77777777" w:rsidR="003E0E41" w:rsidRDefault="003E0E41" w:rsidP="003E0E41">
            <w:pPr>
              <w:pStyle w:val="Default"/>
              <w:cnfStyle w:val="100000000000" w:firstRow="1" w:lastRow="0" w:firstColumn="0" w:lastColumn="0" w:oddVBand="0" w:evenVBand="0" w:oddHBand="0" w:evenHBand="0" w:firstRowFirstColumn="0" w:firstRowLastColumn="0" w:lastRowFirstColumn="0" w:lastRowLastColumn="0"/>
            </w:pPr>
            <w:r>
              <w:t>1 Met</w:t>
            </w:r>
          </w:p>
        </w:tc>
      </w:tr>
      <w:tr w:rsidR="003E0E41" w14:paraId="24B1A379"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3ED9B3F" w14:textId="77777777" w:rsidR="003E0E41" w:rsidRDefault="003E0E41" w:rsidP="003E0E41">
            <w:pPr>
              <w:pStyle w:val="Default"/>
            </w:pPr>
            <w:r>
              <w:t>Sleeping</w:t>
            </w:r>
          </w:p>
        </w:tc>
        <w:tc>
          <w:tcPr>
            <w:tcW w:w="4788" w:type="dxa"/>
          </w:tcPr>
          <w:p w14:paraId="0D6988CC" w14:textId="77777777" w:rsidR="003E0E41" w:rsidRDefault="003E0E41" w:rsidP="003E0E41">
            <w:pPr>
              <w:pStyle w:val="Default"/>
              <w:cnfStyle w:val="000000100000" w:firstRow="0" w:lastRow="0" w:firstColumn="0" w:lastColumn="0" w:oddVBand="0" w:evenVBand="0" w:oddHBand="1" w:evenHBand="0" w:firstRowFirstColumn="0" w:firstRowLastColumn="0" w:lastRowFirstColumn="0" w:lastRowLastColumn="0"/>
            </w:pPr>
            <w:r>
              <w:t>0.8 Met</w:t>
            </w:r>
          </w:p>
        </w:tc>
      </w:tr>
      <w:tr w:rsidR="003E0E41" w14:paraId="3AA68428"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4DD9169F" w14:textId="77777777" w:rsidR="003E0E41" w:rsidRDefault="003E0E41" w:rsidP="003E0E41">
            <w:pPr>
              <w:pStyle w:val="Default"/>
            </w:pPr>
            <w:r>
              <w:t>Sedentary activity</w:t>
            </w:r>
          </w:p>
        </w:tc>
        <w:tc>
          <w:tcPr>
            <w:tcW w:w="4788" w:type="dxa"/>
          </w:tcPr>
          <w:p w14:paraId="1C45BE69" w14:textId="77777777" w:rsidR="003E0E41" w:rsidRDefault="003E0E41" w:rsidP="003E0E41">
            <w:pPr>
              <w:pStyle w:val="Default"/>
              <w:cnfStyle w:val="000000000000" w:firstRow="0" w:lastRow="0" w:firstColumn="0" w:lastColumn="0" w:oddVBand="0" w:evenVBand="0" w:oddHBand="0" w:evenHBand="0" w:firstRowFirstColumn="0" w:firstRowLastColumn="0" w:lastRowFirstColumn="0" w:lastRowLastColumn="0"/>
            </w:pPr>
            <w:r>
              <w:t>1.2 Met</w:t>
            </w:r>
          </w:p>
        </w:tc>
      </w:tr>
      <w:tr w:rsidR="003E0E41" w14:paraId="6D33870A"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128CD59" w14:textId="77777777" w:rsidR="003E0E41" w:rsidRDefault="003E0E41" w:rsidP="003E0E41">
            <w:pPr>
              <w:pStyle w:val="Default"/>
            </w:pPr>
            <w:r>
              <w:t>Standing or light activity</w:t>
            </w:r>
          </w:p>
        </w:tc>
        <w:tc>
          <w:tcPr>
            <w:tcW w:w="4788" w:type="dxa"/>
          </w:tcPr>
          <w:p w14:paraId="355A8881" w14:textId="77777777" w:rsidR="003E0E41" w:rsidRDefault="003E0E41" w:rsidP="003E0E41">
            <w:pPr>
              <w:pStyle w:val="Default"/>
              <w:cnfStyle w:val="000000100000" w:firstRow="0" w:lastRow="0" w:firstColumn="0" w:lastColumn="0" w:oddVBand="0" w:evenVBand="0" w:oddHBand="1" w:evenHBand="0" w:firstRowFirstColumn="0" w:firstRowLastColumn="0" w:lastRowFirstColumn="0" w:lastRowLastColumn="0"/>
            </w:pPr>
            <w:r>
              <w:t>1.6 Met</w:t>
            </w:r>
          </w:p>
        </w:tc>
      </w:tr>
      <w:tr w:rsidR="003E0E41" w14:paraId="3AFD32AF"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6CD08417" w14:textId="77777777" w:rsidR="003E0E41" w:rsidRDefault="003E0E41" w:rsidP="003E0E41">
            <w:pPr>
              <w:pStyle w:val="Default"/>
            </w:pPr>
            <w:r>
              <w:t>Medium activity</w:t>
            </w:r>
          </w:p>
        </w:tc>
        <w:tc>
          <w:tcPr>
            <w:tcW w:w="4788" w:type="dxa"/>
          </w:tcPr>
          <w:p w14:paraId="16685122" w14:textId="77777777" w:rsidR="003E0E41" w:rsidRDefault="003E0E41" w:rsidP="003E0E41">
            <w:pPr>
              <w:pStyle w:val="Default"/>
              <w:cnfStyle w:val="000000000000" w:firstRow="0" w:lastRow="0" w:firstColumn="0" w:lastColumn="0" w:oddVBand="0" w:evenVBand="0" w:oddHBand="0" w:evenHBand="0" w:firstRowFirstColumn="0" w:firstRowLastColumn="0" w:lastRowFirstColumn="0" w:lastRowLastColumn="0"/>
            </w:pPr>
            <w:r>
              <w:t>2 Met</w:t>
            </w:r>
          </w:p>
        </w:tc>
      </w:tr>
      <w:tr w:rsidR="003E0E41" w14:paraId="09CF471E"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E8E394B" w14:textId="77777777" w:rsidR="003E0E41" w:rsidRDefault="003E0E41" w:rsidP="003E0E41">
            <w:pPr>
              <w:pStyle w:val="Default"/>
            </w:pPr>
            <w:r>
              <w:t>Driving</w:t>
            </w:r>
          </w:p>
        </w:tc>
        <w:tc>
          <w:tcPr>
            <w:tcW w:w="4788" w:type="dxa"/>
          </w:tcPr>
          <w:p w14:paraId="5138C44B" w14:textId="77777777" w:rsidR="003E0E41" w:rsidRDefault="003E0E41" w:rsidP="003E0E41">
            <w:pPr>
              <w:pStyle w:val="Default"/>
              <w:cnfStyle w:val="000000100000" w:firstRow="0" w:lastRow="0" w:firstColumn="0" w:lastColumn="0" w:oddVBand="0" w:evenVBand="0" w:oddHBand="1" w:evenHBand="0" w:firstRowFirstColumn="0" w:firstRowLastColumn="0" w:lastRowFirstColumn="0" w:lastRowLastColumn="0"/>
            </w:pPr>
            <w:r>
              <w:t>1 to 2 Met</w:t>
            </w:r>
          </w:p>
        </w:tc>
      </w:tr>
      <w:tr w:rsidR="003E0E41" w14:paraId="36384849"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6FE80384" w14:textId="77777777" w:rsidR="003E0E41" w:rsidRDefault="003E0E41" w:rsidP="003E0E41">
            <w:pPr>
              <w:pStyle w:val="Default"/>
            </w:pPr>
            <w:r>
              <w:t>Cooking</w:t>
            </w:r>
          </w:p>
        </w:tc>
        <w:tc>
          <w:tcPr>
            <w:tcW w:w="4788" w:type="dxa"/>
          </w:tcPr>
          <w:p w14:paraId="32DBD2F1" w14:textId="77777777" w:rsidR="003E0E41" w:rsidRDefault="003E0E41" w:rsidP="003E0E41">
            <w:pPr>
              <w:pStyle w:val="Default"/>
              <w:cnfStyle w:val="000000000000" w:firstRow="0" w:lastRow="0" w:firstColumn="0" w:lastColumn="0" w:oddVBand="0" w:evenVBand="0" w:oddHBand="0" w:evenHBand="0" w:firstRowFirstColumn="0" w:firstRowLastColumn="0" w:lastRowFirstColumn="0" w:lastRowLastColumn="0"/>
            </w:pPr>
            <w:r>
              <w:t>2 Met</w:t>
            </w:r>
          </w:p>
        </w:tc>
      </w:tr>
      <w:tr w:rsidR="003E0E41" w14:paraId="1D357536"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839DF1B" w14:textId="77777777" w:rsidR="003E0E41" w:rsidRDefault="003E0E41" w:rsidP="003E0E41">
            <w:pPr>
              <w:pStyle w:val="Default"/>
            </w:pPr>
            <w:r>
              <w:t>Cleaning</w:t>
            </w:r>
          </w:p>
        </w:tc>
        <w:tc>
          <w:tcPr>
            <w:tcW w:w="4788" w:type="dxa"/>
          </w:tcPr>
          <w:p w14:paraId="4F30C654" w14:textId="77777777" w:rsidR="003E0E41" w:rsidRDefault="003E0E41" w:rsidP="003E0E41">
            <w:pPr>
              <w:pStyle w:val="Default"/>
              <w:cnfStyle w:val="000000100000" w:firstRow="0" w:lastRow="0" w:firstColumn="0" w:lastColumn="0" w:oddVBand="0" w:evenVBand="0" w:oddHBand="1" w:evenHBand="0" w:firstRowFirstColumn="0" w:firstRowLastColumn="0" w:lastRowFirstColumn="0" w:lastRowLastColumn="0"/>
            </w:pPr>
            <w:r>
              <w:t>3 Met</w:t>
            </w:r>
          </w:p>
        </w:tc>
      </w:tr>
      <w:tr w:rsidR="003E0E41" w14:paraId="10DBB939"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26DE534A" w14:textId="77777777" w:rsidR="003E0E41" w:rsidRDefault="003E0E41" w:rsidP="003E0E41">
            <w:pPr>
              <w:pStyle w:val="Default"/>
            </w:pPr>
            <w:r>
              <w:lastRenderedPageBreak/>
              <w:t>Playing</w:t>
            </w:r>
          </w:p>
        </w:tc>
        <w:tc>
          <w:tcPr>
            <w:tcW w:w="4788" w:type="dxa"/>
          </w:tcPr>
          <w:p w14:paraId="3A2DF9FA" w14:textId="77777777" w:rsidR="003E0E41" w:rsidRDefault="003E0E41" w:rsidP="003E0E41">
            <w:pPr>
              <w:pStyle w:val="Default"/>
              <w:cnfStyle w:val="000000000000" w:firstRow="0" w:lastRow="0" w:firstColumn="0" w:lastColumn="0" w:oddVBand="0" w:evenVBand="0" w:oddHBand="0" w:evenHBand="0" w:firstRowFirstColumn="0" w:firstRowLastColumn="0" w:lastRowFirstColumn="0" w:lastRowLastColumn="0"/>
            </w:pPr>
            <w:r>
              <w:t>4 Met</w:t>
            </w:r>
          </w:p>
        </w:tc>
      </w:tr>
      <w:tr w:rsidR="003E0E41" w14:paraId="0FB31E3F"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5D8B89" w14:textId="77777777" w:rsidR="003E0E41" w:rsidRDefault="003E0E41" w:rsidP="003E0E41">
            <w:pPr>
              <w:pStyle w:val="Default"/>
            </w:pPr>
            <w:r>
              <w:t>Hiking</w:t>
            </w:r>
          </w:p>
        </w:tc>
        <w:tc>
          <w:tcPr>
            <w:tcW w:w="4788" w:type="dxa"/>
          </w:tcPr>
          <w:p w14:paraId="17BED9B8" w14:textId="77777777" w:rsidR="003E0E41" w:rsidRDefault="003E0E41" w:rsidP="003E0E41">
            <w:pPr>
              <w:pStyle w:val="Default"/>
              <w:cnfStyle w:val="000000100000" w:firstRow="0" w:lastRow="0" w:firstColumn="0" w:lastColumn="0" w:oddVBand="0" w:evenVBand="0" w:oddHBand="1" w:evenHBand="0" w:firstRowFirstColumn="0" w:firstRowLastColumn="0" w:lastRowFirstColumn="0" w:lastRowLastColumn="0"/>
            </w:pPr>
            <w:r>
              <w:t>6 to 7 Met</w:t>
            </w:r>
          </w:p>
        </w:tc>
      </w:tr>
      <w:tr w:rsidR="003E0E41" w14:paraId="6F3B0C1B"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659C056A" w14:textId="77777777" w:rsidR="003E0E41" w:rsidRDefault="003E0E41" w:rsidP="003E0E41">
            <w:pPr>
              <w:pStyle w:val="Default"/>
            </w:pPr>
            <w:r>
              <w:t>Running</w:t>
            </w:r>
          </w:p>
        </w:tc>
        <w:tc>
          <w:tcPr>
            <w:tcW w:w="4788" w:type="dxa"/>
          </w:tcPr>
          <w:p w14:paraId="2D88ABFE" w14:textId="77777777" w:rsidR="003E0E41" w:rsidRDefault="003E0E41" w:rsidP="00BA37BA">
            <w:pPr>
              <w:pStyle w:val="Default"/>
              <w:keepNext/>
              <w:cnfStyle w:val="000000000000" w:firstRow="0" w:lastRow="0" w:firstColumn="0" w:lastColumn="0" w:oddVBand="0" w:evenVBand="0" w:oddHBand="0" w:evenHBand="0" w:firstRowFirstColumn="0" w:firstRowLastColumn="0" w:lastRowFirstColumn="0" w:lastRowLastColumn="0"/>
            </w:pPr>
            <w:r>
              <w:t>3 to 8 Met</w:t>
            </w:r>
          </w:p>
        </w:tc>
      </w:tr>
    </w:tbl>
    <w:p w14:paraId="474C6A09" w14:textId="6137CBD9" w:rsidR="003E0E41" w:rsidRPr="00BA37BA" w:rsidRDefault="00BA37BA" w:rsidP="00BA37BA">
      <w:pPr>
        <w:pStyle w:val="Caption"/>
        <w:jc w:val="center"/>
        <w:rPr>
          <w:sz w:val="20"/>
          <w:szCs w:val="20"/>
        </w:rPr>
      </w:pPr>
      <w:r w:rsidRPr="00BA37BA">
        <w:rPr>
          <w:sz w:val="20"/>
          <w:szCs w:val="20"/>
        </w:rPr>
        <w:t xml:space="preserve">Table </w:t>
      </w:r>
      <w:r w:rsidR="006B02EB">
        <w:rPr>
          <w:sz w:val="20"/>
          <w:szCs w:val="20"/>
        </w:rPr>
        <w:fldChar w:fldCharType="begin"/>
      </w:r>
      <w:r w:rsidR="006B02EB">
        <w:rPr>
          <w:sz w:val="20"/>
          <w:szCs w:val="20"/>
        </w:rPr>
        <w:instrText xml:space="preserve"> SEQ Table \* ARABIC </w:instrText>
      </w:r>
      <w:r w:rsidR="006B02EB">
        <w:rPr>
          <w:sz w:val="20"/>
          <w:szCs w:val="20"/>
        </w:rPr>
        <w:fldChar w:fldCharType="separate"/>
      </w:r>
      <w:r w:rsidR="00FF55F8">
        <w:rPr>
          <w:noProof/>
          <w:sz w:val="20"/>
          <w:szCs w:val="20"/>
        </w:rPr>
        <w:t>1</w:t>
      </w:r>
      <w:r w:rsidR="006B02EB">
        <w:rPr>
          <w:sz w:val="20"/>
          <w:szCs w:val="20"/>
        </w:rPr>
        <w:fldChar w:fldCharType="end"/>
      </w:r>
      <w:r w:rsidRPr="00BA37BA">
        <w:rPr>
          <w:sz w:val="20"/>
          <w:szCs w:val="20"/>
        </w:rPr>
        <w:t>: Metabolic Rates</w:t>
      </w:r>
    </w:p>
    <w:p w14:paraId="598CA96B" w14:textId="77777777" w:rsidR="00D51A56" w:rsidRDefault="00D51A56" w:rsidP="00D51A56">
      <w:pPr>
        <w:pStyle w:val="Default"/>
      </w:pPr>
    </w:p>
    <w:p w14:paraId="034A246C" w14:textId="77777777" w:rsidR="00CB5A8F" w:rsidRDefault="00CB5A8F" w:rsidP="00D51A56">
      <w:pPr>
        <w:pStyle w:val="Default"/>
      </w:pPr>
    </w:p>
    <w:p w14:paraId="7FFFE4E9" w14:textId="77777777" w:rsidR="00D51A56" w:rsidRDefault="00D51A56" w:rsidP="00D51A56">
      <w:pPr>
        <w:pStyle w:val="Default"/>
      </w:pPr>
    </w:p>
    <w:p w14:paraId="16FDC585" w14:textId="5CF01484" w:rsidR="00D51A56" w:rsidRPr="00D51A56" w:rsidRDefault="00D51A56" w:rsidP="00D51A56">
      <w:pPr>
        <w:pStyle w:val="Default"/>
      </w:pPr>
      <w:r w:rsidRPr="003D4E81">
        <w:rPr>
          <w:u w:val="single"/>
        </w:rPr>
        <w:t>Mean Radiant Temperature</w:t>
      </w:r>
      <w:r w:rsidR="003D4E81">
        <w:t xml:space="preserve"> </w:t>
      </w:r>
      <w:r w:rsidRPr="00D51A56">
        <w:t xml:space="preserve">is the uniform temperature of an imaginary enclosure, in which the radiant heat transfer from the human body is equal to radiant heat transfer in the actual non-uniform enclosure. It is the function of the position at which it is measured. It changes with finish of the reflective surface </w:t>
      </w:r>
      <w:sdt>
        <w:sdtPr>
          <w:id w:val="1932382024"/>
          <w:citation/>
        </w:sdtPr>
        <w:sdtEndPr/>
        <w:sdtContent>
          <w:r w:rsidR="009C3090">
            <w:fldChar w:fldCharType="begin"/>
          </w:r>
          <w:r w:rsidR="009C3090">
            <w:instrText xml:space="preserve"> CITATION ekici2013review \l 1033 </w:instrText>
          </w:r>
          <w:r w:rsidR="009C3090">
            <w:fldChar w:fldCharType="separate"/>
          </w:r>
          <w:r w:rsidR="006B6753" w:rsidRPr="006B6753">
            <w:rPr>
              <w:noProof/>
            </w:rPr>
            <w:t>[9]</w:t>
          </w:r>
          <w:r w:rsidR="009C3090">
            <w:fldChar w:fldCharType="end"/>
          </w:r>
        </w:sdtContent>
      </w:sdt>
      <w:r w:rsidRPr="00D51A56">
        <w:t xml:space="preserve">. </w:t>
      </w:r>
    </w:p>
    <w:p w14:paraId="208F30FF" w14:textId="77777777" w:rsidR="00D51A56" w:rsidRPr="00D51A56" w:rsidRDefault="00D51A56" w:rsidP="00D51A56">
      <w:pPr>
        <w:pStyle w:val="Default"/>
      </w:pPr>
    </w:p>
    <w:p w14:paraId="02673E9C" w14:textId="1CF85513" w:rsidR="003D4E81" w:rsidRDefault="00D51A56" w:rsidP="00D51A56">
      <w:pPr>
        <w:pStyle w:val="Default"/>
      </w:pPr>
      <w:r w:rsidRPr="003D4E81">
        <w:rPr>
          <w:u w:val="single"/>
        </w:rPr>
        <w:t>Air temperature</w:t>
      </w:r>
      <w:r w:rsidRPr="00D51A56">
        <w:t xml:space="preserve"> has a direct impact on thermal comfort. Mean radiant temperature takes into the consideration the air velocity and temperature &amp; globe temperature. The globe temperature is the temperature of air only, but it takes into account the effects due to </w:t>
      </w:r>
      <w:r>
        <w:t xml:space="preserve">radiation (Globe Thermometer).  </w:t>
      </w:r>
    </w:p>
    <w:p w14:paraId="7DE4855A" w14:textId="77777777" w:rsidR="003D4E81" w:rsidRDefault="003D4E81" w:rsidP="00D51A56">
      <w:pPr>
        <w:pStyle w:val="Default"/>
      </w:pPr>
    </w:p>
    <w:p w14:paraId="30576A86" w14:textId="3499F339" w:rsidR="00D51A56" w:rsidRDefault="003D4E81" w:rsidP="00D51A56">
      <w:pPr>
        <w:pStyle w:val="Default"/>
      </w:pPr>
      <w:r w:rsidRPr="003D4E81">
        <w:rPr>
          <w:u w:val="single"/>
        </w:rPr>
        <w:t>Relative humidity</w:t>
      </w:r>
      <w:r>
        <w:t xml:space="preserve">: </w:t>
      </w:r>
      <w:r w:rsidR="00D51A56">
        <w:t>A higher quality of moisture in the surroundings can hinder the loss of heat from perspiration, which causes thermal discomfort.</w:t>
      </w:r>
    </w:p>
    <w:p w14:paraId="1114ABED" w14:textId="61145662" w:rsidR="003D4E81" w:rsidRDefault="003D4E81" w:rsidP="00D51A56">
      <w:pPr>
        <w:pStyle w:val="Default"/>
      </w:pPr>
    </w:p>
    <w:p w14:paraId="3D060CC4" w14:textId="248138A7" w:rsidR="003D4E81" w:rsidRDefault="003D4E81" w:rsidP="003D4E81">
      <w:pPr>
        <w:pStyle w:val="Default"/>
      </w:pPr>
      <w:r w:rsidRPr="003D4E81">
        <w:rPr>
          <w:u w:val="single"/>
        </w:rPr>
        <w:t>Clothing level:</w:t>
      </w:r>
      <w:r w:rsidRPr="003D4E81">
        <w:t xml:space="preserve"> </w:t>
      </w:r>
      <w:r w:rsidRPr="00D51A56">
        <w:t>Thermal Resistance arises through clothing insulation and the metric used for it is “</w:t>
      </w:r>
      <w:proofErr w:type="spellStart"/>
      <w:r w:rsidRPr="00D51A56">
        <w:t>clo</w:t>
      </w:r>
      <w:proofErr w:type="spellEnd"/>
      <w:r w:rsidRPr="00D51A56">
        <w:t xml:space="preserve">”- 1 </w:t>
      </w:r>
      <w:proofErr w:type="spellStart"/>
      <w:r w:rsidRPr="00D51A56">
        <w:t>clo</w:t>
      </w:r>
      <w:proofErr w:type="spellEnd"/>
      <w:r w:rsidRPr="00D51A56">
        <w:t xml:space="preserve"> = 0.155 m</w:t>
      </w:r>
      <w:r>
        <w:rPr>
          <w:vertAlign w:val="superscript"/>
        </w:rPr>
        <w:t>2</w:t>
      </w:r>
      <w:r w:rsidRPr="00D51A56">
        <w:t xml:space="preserve">K/W (summer = 0.5 </w:t>
      </w:r>
      <w:proofErr w:type="spellStart"/>
      <w:r w:rsidRPr="00D51A56">
        <w:t>clo</w:t>
      </w:r>
      <w:proofErr w:type="spellEnd"/>
      <w:r w:rsidRPr="00D51A56">
        <w:t xml:space="preserve">, winter = 1 </w:t>
      </w:r>
      <w:proofErr w:type="spellStart"/>
      <w:r w:rsidRPr="00D51A56">
        <w:t>clo</w:t>
      </w:r>
      <w:proofErr w:type="spellEnd"/>
      <w:r w:rsidRPr="00D51A56">
        <w:t xml:space="preserve">, naked person = 0 </w:t>
      </w:r>
      <w:proofErr w:type="spellStart"/>
      <w:r w:rsidRPr="00D51A56">
        <w:t>clo</w:t>
      </w:r>
      <w:proofErr w:type="spellEnd"/>
      <w:r w:rsidRPr="00D51A56">
        <w:t>)</w:t>
      </w:r>
      <w:r>
        <w:t xml:space="preserve"> </w:t>
      </w:r>
      <w:sdt>
        <w:sdtPr>
          <w:id w:val="-745179788"/>
          <w:citation/>
        </w:sdtPr>
        <w:sdtEndPr/>
        <w:sdtContent>
          <w:r>
            <w:fldChar w:fldCharType="begin"/>
          </w:r>
          <w:r>
            <w:instrText xml:space="preserve"> CITATION ekici2013review \l 1033 </w:instrText>
          </w:r>
          <w:r>
            <w:fldChar w:fldCharType="separate"/>
          </w:r>
          <w:r w:rsidR="006B6753" w:rsidRPr="006B6753">
            <w:rPr>
              <w:noProof/>
            </w:rPr>
            <w:t>[9]</w:t>
          </w:r>
          <w:r>
            <w:fldChar w:fldCharType="end"/>
          </w:r>
        </w:sdtContent>
      </w:sdt>
      <w:r w:rsidRPr="00D51A56">
        <w:t xml:space="preserve">. </w:t>
      </w:r>
    </w:p>
    <w:p w14:paraId="2C24865C" w14:textId="276B8F55" w:rsidR="003D4E81" w:rsidRDefault="003D4E81" w:rsidP="003D4E81">
      <w:pPr>
        <w:pStyle w:val="Default"/>
      </w:pPr>
    </w:p>
    <w:p w14:paraId="64666A3F" w14:textId="0DA2ABF9" w:rsidR="003D4E81" w:rsidRDefault="003D4E81" w:rsidP="003D4E81">
      <w:pPr>
        <w:pStyle w:val="Default"/>
      </w:pPr>
      <w:r w:rsidRPr="003D4E81">
        <w:rPr>
          <w:u w:val="single"/>
        </w:rPr>
        <w:t>Air Speed</w:t>
      </w:r>
      <w:r>
        <w:t xml:space="preserve">: Moving air aids forced convection of the moisture secreted </w:t>
      </w:r>
      <w:r w:rsidR="00BD5F81">
        <w:t>by humans</w:t>
      </w:r>
      <w:r>
        <w:t xml:space="preserve"> when they perspire.</w:t>
      </w:r>
    </w:p>
    <w:p w14:paraId="6442E765" w14:textId="10433205" w:rsidR="003D4E81" w:rsidRDefault="003D4E81" w:rsidP="00D51A56">
      <w:pPr>
        <w:pStyle w:val="Default"/>
      </w:pPr>
    </w:p>
    <w:p w14:paraId="0BB6FB1D" w14:textId="77777777" w:rsidR="003D4E81" w:rsidRDefault="003D4E81" w:rsidP="00D51A56">
      <w:pPr>
        <w:pStyle w:val="Default"/>
      </w:pPr>
    </w:p>
    <w:p w14:paraId="695756C6" w14:textId="7C93C13D" w:rsidR="00BA37BA" w:rsidRDefault="0002376D" w:rsidP="00D51A56">
      <w:pPr>
        <w:pStyle w:val="Default"/>
        <w:rPr>
          <w:bCs/>
        </w:rPr>
      </w:pPr>
      <w:r w:rsidRPr="0002376D">
        <w:rPr>
          <w:bCs/>
        </w:rPr>
        <w:t>The PMV is an index which predicts the average climate assessment value of a large group of people. The PPD Index provides a quantitative prediction of the number of people that wil</w:t>
      </w:r>
      <w:r>
        <w:rPr>
          <w:bCs/>
        </w:rPr>
        <w:t xml:space="preserve">l be dissatisfied. </w:t>
      </w:r>
    </w:p>
    <w:p w14:paraId="4B69293C" w14:textId="1C5FC82D" w:rsidR="00CB5A8F" w:rsidRDefault="00CB5A8F" w:rsidP="00D51A56">
      <w:pPr>
        <w:pStyle w:val="Default"/>
        <w:rPr>
          <w:bCs/>
        </w:rPr>
      </w:pPr>
    </w:p>
    <w:p w14:paraId="299B7BF4" w14:textId="4CEEF9EF" w:rsidR="00CB5A8F" w:rsidRDefault="00CB5A8F" w:rsidP="00D51A56">
      <w:pPr>
        <w:pStyle w:val="Default"/>
        <w:rPr>
          <w:bCs/>
        </w:rPr>
      </w:pPr>
    </w:p>
    <w:p w14:paraId="06F72BCE" w14:textId="5358397A" w:rsidR="00CB5A8F" w:rsidRDefault="00CB5A8F" w:rsidP="00D51A56">
      <w:pPr>
        <w:pStyle w:val="Default"/>
        <w:rPr>
          <w:bCs/>
        </w:rPr>
      </w:pPr>
    </w:p>
    <w:p w14:paraId="7AA1EDA2" w14:textId="1EFDA08C" w:rsidR="00CB5A8F" w:rsidRDefault="00CB5A8F" w:rsidP="00D51A56">
      <w:pPr>
        <w:pStyle w:val="Default"/>
        <w:rPr>
          <w:bCs/>
        </w:rPr>
      </w:pPr>
    </w:p>
    <w:p w14:paraId="0304E9EA" w14:textId="6E8E5B52" w:rsidR="0076699C" w:rsidRDefault="0076699C" w:rsidP="00D51A56">
      <w:pPr>
        <w:pStyle w:val="Default"/>
        <w:rPr>
          <w:bCs/>
        </w:rPr>
      </w:pPr>
    </w:p>
    <w:p w14:paraId="66524429" w14:textId="7D0DD4E6" w:rsidR="0076699C" w:rsidRDefault="0076699C" w:rsidP="00D51A56">
      <w:pPr>
        <w:pStyle w:val="Default"/>
        <w:rPr>
          <w:bCs/>
        </w:rPr>
      </w:pPr>
    </w:p>
    <w:p w14:paraId="16AD6D00" w14:textId="163B4CC7" w:rsidR="0076699C" w:rsidRDefault="0076699C" w:rsidP="00D51A56">
      <w:pPr>
        <w:pStyle w:val="Default"/>
        <w:rPr>
          <w:bCs/>
        </w:rPr>
      </w:pPr>
    </w:p>
    <w:p w14:paraId="7BFD3579" w14:textId="3BF9523A" w:rsidR="0076699C" w:rsidRDefault="0076699C" w:rsidP="00D51A56">
      <w:pPr>
        <w:pStyle w:val="Default"/>
        <w:rPr>
          <w:bCs/>
        </w:rPr>
      </w:pPr>
    </w:p>
    <w:p w14:paraId="66D44ADE" w14:textId="794911A5" w:rsidR="0076699C" w:rsidRDefault="0076699C" w:rsidP="00D51A56">
      <w:pPr>
        <w:pStyle w:val="Default"/>
        <w:rPr>
          <w:bCs/>
        </w:rPr>
      </w:pPr>
    </w:p>
    <w:p w14:paraId="0336CF78" w14:textId="68C1F10E" w:rsidR="0076699C" w:rsidRDefault="0076699C" w:rsidP="00D51A56">
      <w:pPr>
        <w:pStyle w:val="Default"/>
        <w:rPr>
          <w:bCs/>
        </w:rPr>
      </w:pPr>
    </w:p>
    <w:p w14:paraId="73498458" w14:textId="66672824" w:rsidR="0076699C" w:rsidRDefault="0076699C" w:rsidP="00D51A56">
      <w:pPr>
        <w:pStyle w:val="Default"/>
        <w:rPr>
          <w:bCs/>
        </w:rPr>
      </w:pPr>
    </w:p>
    <w:p w14:paraId="1E7BD6CE" w14:textId="0FEC5BA1" w:rsidR="0076699C" w:rsidRDefault="0076699C" w:rsidP="00D51A56">
      <w:pPr>
        <w:pStyle w:val="Default"/>
        <w:rPr>
          <w:bCs/>
        </w:rPr>
      </w:pPr>
    </w:p>
    <w:p w14:paraId="7983EB34" w14:textId="77777777" w:rsidR="0076699C" w:rsidRDefault="0076699C" w:rsidP="00D51A56">
      <w:pPr>
        <w:pStyle w:val="Default"/>
        <w:rPr>
          <w:bCs/>
        </w:rPr>
      </w:pPr>
    </w:p>
    <w:p w14:paraId="29DAD86A" w14:textId="77777777" w:rsidR="00CB5A8F" w:rsidRDefault="00CB5A8F" w:rsidP="00D51A56">
      <w:pPr>
        <w:pStyle w:val="Default"/>
        <w:rPr>
          <w:bCs/>
        </w:rPr>
      </w:pPr>
    </w:p>
    <w:p w14:paraId="0F26475D" w14:textId="77777777" w:rsidR="00566141" w:rsidRDefault="00566141" w:rsidP="00D51A56">
      <w:pPr>
        <w:pStyle w:val="Default"/>
        <w:rPr>
          <w:bCs/>
        </w:rPr>
      </w:pPr>
    </w:p>
    <w:p w14:paraId="6AD14CB2" w14:textId="03983C85" w:rsidR="0002376D" w:rsidRDefault="0002376D" w:rsidP="00566141">
      <w:pPr>
        <w:pStyle w:val="Heading3"/>
      </w:pPr>
      <w:bookmarkStart w:id="6" w:name="_Toc83933877"/>
      <w:r w:rsidRPr="00566141">
        <w:t>Predicted Mean Vote</w:t>
      </w:r>
      <w:bookmarkEnd w:id="6"/>
    </w:p>
    <w:p w14:paraId="02565A2A" w14:textId="77777777" w:rsidR="003D4E81" w:rsidRPr="003D4E81" w:rsidRDefault="003D4E81" w:rsidP="003D4E81"/>
    <w:p w14:paraId="7A784292" w14:textId="0F710A77" w:rsidR="0002376D" w:rsidRDefault="0002376D" w:rsidP="00D51A56">
      <w:pPr>
        <w:pStyle w:val="Default"/>
        <w:rPr>
          <w:bCs/>
        </w:rPr>
      </w:pPr>
      <w:r>
        <w:rPr>
          <w:bCs/>
        </w:rPr>
        <w:t>The PMV is a non-dimensional quality which predicts the average vote of a large group of people in a 7-point scale:</w:t>
      </w:r>
    </w:p>
    <w:p w14:paraId="7EAB38DD" w14:textId="77777777" w:rsidR="003D4E81" w:rsidRDefault="003D4E81" w:rsidP="00D51A56">
      <w:pPr>
        <w:pStyle w:val="Default"/>
        <w:rPr>
          <w:bCs/>
        </w:rPr>
      </w:pPr>
    </w:p>
    <w:p w14:paraId="2E90C9BE" w14:textId="77777777" w:rsidR="003D4E81" w:rsidRDefault="003D4E81" w:rsidP="00D51A56">
      <w:pPr>
        <w:pStyle w:val="Default"/>
        <w:rPr>
          <w:bCs/>
        </w:rPr>
      </w:pPr>
    </w:p>
    <w:tbl>
      <w:tblPr>
        <w:tblStyle w:val="GridTable4-Accent5"/>
        <w:tblW w:w="0" w:type="auto"/>
        <w:tblLook w:val="04A0" w:firstRow="1" w:lastRow="0" w:firstColumn="1" w:lastColumn="0" w:noHBand="0" w:noVBand="1"/>
      </w:tblPr>
      <w:tblGrid>
        <w:gridCol w:w="4669"/>
        <w:gridCol w:w="4681"/>
      </w:tblGrid>
      <w:tr w:rsidR="009D1F29" w14:paraId="03AD10BE" w14:textId="77777777" w:rsidTr="00BA3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29EC941" w14:textId="77777777" w:rsidR="009D1F29" w:rsidRDefault="009D1F29" w:rsidP="00D51A56">
            <w:pPr>
              <w:pStyle w:val="Default"/>
              <w:rPr>
                <w:bCs w:val="0"/>
              </w:rPr>
            </w:pPr>
            <w:r>
              <w:t>Predicted Mean Vote</w:t>
            </w:r>
          </w:p>
        </w:tc>
        <w:tc>
          <w:tcPr>
            <w:tcW w:w="4788" w:type="dxa"/>
          </w:tcPr>
          <w:p w14:paraId="509BCA4F" w14:textId="77777777" w:rsidR="009D1F29" w:rsidRDefault="009D1F29" w:rsidP="00D51A56">
            <w:pPr>
              <w:pStyle w:val="Default"/>
              <w:cnfStyle w:val="100000000000" w:firstRow="1" w:lastRow="0" w:firstColumn="0" w:lastColumn="0" w:oddVBand="0" w:evenVBand="0" w:oddHBand="0" w:evenHBand="0" w:firstRowFirstColumn="0" w:firstRowLastColumn="0" w:lastRowFirstColumn="0" w:lastRowLastColumn="0"/>
              <w:rPr>
                <w:bCs w:val="0"/>
              </w:rPr>
            </w:pPr>
            <w:r>
              <w:t>Thermal feeling</w:t>
            </w:r>
          </w:p>
        </w:tc>
      </w:tr>
      <w:tr w:rsidR="009D1F29" w14:paraId="0FA0E36F"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1680CE9" w14:textId="77777777" w:rsidR="009D1F29" w:rsidRDefault="009D1F29" w:rsidP="00D51A56">
            <w:pPr>
              <w:pStyle w:val="Default"/>
              <w:rPr>
                <w:bCs w:val="0"/>
              </w:rPr>
            </w:pPr>
            <w:r>
              <w:t>-3</w:t>
            </w:r>
          </w:p>
        </w:tc>
        <w:tc>
          <w:tcPr>
            <w:tcW w:w="4788" w:type="dxa"/>
          </w:tcPr>
          <w:p w14:paraId="2FC40FDA" w14:textId="77777777" w:rsidR="009D1F29" w:rsidRDefault="009D1F29" w:rsidP="00D51A56">
            <w:pPr>
              <w:pStyle w:val="Default"/>
              <w:cnfStyle w:val="000000100000" w:firstRow="0" w:lastRow="0" w:firstColumn="0" w:lastColumn="0" w:oddVBand="0" w:evenVBand="0" w:oddHBand="1" w:evenHBand="0" w:firstRowFirstColumn="0" w:firstRowLastColumn="0" w:lastRowFirstColumn="0" w:lastRowLastColumn="0"/>
              <w:rPr>
                <w:bCs/>
              </w:rPr>
            </w:pPr>
            <w:r>
              <w:rPr>
                <w:bCs/>
              </w:rPr>
              <w:t>Very Cold</w:t>
            </w:r>
          </w:p>
        </w:tc>
      </w:tr>
      <w:tr w:rsidR="009D1F29" w14:paraId="3689F404"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2A41C682" w14:textId="77777777" w:rsidR="009D1F29" w:rsidRDefault="009D1F29" w:rsidP="00D51A56">
            <w:pPr>
              <w:pStyle w:val="Default"/>
              <w:rPr>
                <w:bCs w:val="0"/>
              </w:rPr>
            </w:pPr>
            <w:r>
              <w:t>-2</w:t>
            </w:r>
          </w:p>
        </w:tc>
        <w:tc>
          <w:tcPr>
            <w:tcW w:w="4788" w:type="dxa"/>
          </w:tcPr>
          <w:p w14:paraId="38693102" w14:textId="77777777" w:rsidR="009D1F29" w:rsidRDefault="009D1F29" w:rsidP="00D51A56">
            <w:pPr>
              <w:pStyle w:val="Default"/>
              <w:cnfStyle w:val="000000000000" w:firstRow="0" w:lastRow="0" w:firstColumn="0" w:lastColumn="0" w:oddVBand="0" w:evenVBand="0" w:oddHBand="0" w:evenHBand="0" w:firstRowFirstColumn="0" w:firstRowLastColumn="0" w:lastRowFirstColumn="0" w:lastRowLastColumn="0"/>
              <w:rPr>
                <w:bCs/>
              </w:rPr>
            </w:pPr>
            <w:r>
              <w:rPr>
                <w:bCs/>
              </w:rPr>
              <w:t>Cool</w:t>
            </w:r>
          </w:p>
        </w:tc>
      </w:tr>
      <w:tr w:rsidR="009D1F29" w14:paraId="4D7526A6"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5631292" w14:textId="77777777" w:rsidR="009D1F29" w:rsidRDefault="009D1F29" w:rsidP="00D51A56">
            <w:pPr>
              <w:pStyle w:val="Default"/>
              <w:rPr>
                <w:bCs w:val="0"/>
              </w:rPr>
            </w:pPr>
            <w:r>
              <w:t>-1</w:t>
            </w:r>
          </w:p>
        </w:tc>
        <w:tc>
          <w:tcPr>
            <w:tcW w:w="4788" w:type="dxa"/>
          </w:tcPr>
          <w:p w14:paraId="24CC5211" w14:textId="77777777" w:rsidR="009D1F29" w:rsidRDefault="009D1F29" w:rsidP="00D51A56">
            <w:pPr>
              <w:pStyle w:val="Default"/>
              <w:cnfStyle w:val="000000100000" w:firstRow="0" w:lastRow="0" w:firstColumn="0" w:lastColumn="0" w:oddVBand="0" w:evenVBand="0" w:oddHBand="1" w:evenHBand="0" w:firstRowFirstColumn="0" w:firstRowLastColumn="0" w:lastRowFirstColumn="0" w:lastRowLastColumn="0"/>
              <w:rPr>
                <w:bCs/>
              </w:rPr>
            </w:pPr>
            <w:r>
              <w:rPr>
                <w:bCs/>
              </w:rPr>
              <w:t>Slightly Cool</w:t>
            </w:r>
          </w:p>
        </w:tc>
      </w:tr>
      <w:tr w:rsidR="009D1F29" w14:paraId="0E032256"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22588B4B" w14:textId="77777777" w:rsidR="009D1F29" w:rsidRDefault="009D1F29" w:rsidP="00D51A56">
            <w:pPr>
              <w:pStyle w:val="Default"/>
              <w:rPr>
                <w:bCs w:val="0"/>
              </w:rPr>
            </w:pPr>
            <w:r>
              <w:t>0</w:t>
            </w:r>
          </w:p>
        </w:tc>
        <w:tc>
          <w:tcPr>
            <w:tcW w:w="4788" w:type="dxa"/>
          </w:tcPr>
          <w:p w14:paraId="39E47FAF" w14:textId="77777777" w:rsidR="009D1F29" w:rsidRDefault="009D1F29" w:rsidP="00D51A56">
            <w:pPr>
              <w:pStyle w:val="Default"/>
              <w:cnfStyle w:val="000000000000" w:firstRow="0" w:lastRow="0" w:firstColumn="0" w:lastColumn="0" w:oddVBand="0" w:evenVBand="0" w:oddHBand="0" w:evenHBand="0" w:firstRowFirstColumn="0" w:firstRowLastColumn="0" w:lastRowFirstColumn="0" w:lastRowLastColumn="0"/>
              <w:rPr>
                <w:bCs/>
              </w:rPr>
            </w:pPr>
            <w:r>
              <w:rPr>
                <w:bCs/>
              </w:rPr>
              <w:t>Neutral (Most Comfortable)</w:t>
            </w:r>
          </w:p>
        </w:tc>
      </w:tr>
      <w:tr w:rsidR="009D1F29" w14:paraId="7C3A2553"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48F4D7" w14:textId="77777777" w:rsidR="009D1F29" w:rsidRDefault="009D1F29" w:rsidP="00D51A56">
            <w:pPr>
              <w:pStyle w:val="Default"/>
              <w:rPr>
                <w:bCs w:val="0"/>
              </w:rPr>
            </w:pPr>
            <w:r>
              <w:t>1</w:t>
            </w:r>
          </w:p>
        </w:tc>
        <w:tc>
          <w:tcPr>
            <w:tcW w:w="4788" w:type="dxa"/>
          </w:tcPr>
          <w:p w14:paraId="6EE5AD66" w14:textId="77777777" w:rsidR="009D1F29" w:rsidRDefault="009D1F29" w:rsidP="00D51A56">
            <w:pPr>
              <w:pStyle w:val="Default"/>
              <w:cnfStyle w:val="000000100000" w:firstRow="0" w:lastRow="0" w:firstColumn="0" w:lastColumn="0" w:oddVBand="0" w:evenVBand="0" w:oddHBand="1" w:evenHBand="0" w:firstRowFirstColumn="0" w:firstRowLastColumn="0" w:lastRowFirstColumn="0" w:lastRowLastColumn="0"/>
              <w:rPr>
                <w:bCs/>
              </w:rPr>
            </w:pPr>
            <w:r>
              <w:rPr>
                <w:bCs/>
              </w:rPr>
              <w:t>Slightly Warm</w:t>
            </w:r>
          </w:p>
        </w:tc>
      </w:tr>
      <w:tr w:rsidR="009D1F29" w14:paraId="09B52F14" w14:textId="77777777" w:rsidTr="00BA37BA">
        <w:tc>
          <w:tcPr>
            <w:cnfStyle w:val="001000000000" w:firstRow="0" w:lastRow="0" w:firstColumn="1" w:lastColumn="0" w:oddVBand="0" w:evenVBand="0" w:oddHBand="0" w:evenHBand="0" w:firstRowFirstColumn="0" w:firstRowLastColumn="0" w:lastRowFirstColumn="0" w:lastRowLastColumn="0"/>
            <w:tcW w:w="4788" w:type="dxa"/>
          </w:tcPr>
          <w:p w14:paraId="5DB6EA58" w14:textId="77777777" w:rsidR="009D1F29" w:rsidRDefault="009D1F29" w:rsidP="00D51A56">
            <w:pPr>
              <w:pStyle w:val="Default"/>
              <w:rPr>
                <w:bCs w:val="0"/>
              </w:rPr>
            </w:pPr>
            <w:r>
              <w:t>2</w:t>
            </w:r>
          </w:p>
        </w:tc>
        <w:tc>
          <w:tcPr>
            <w:tcW w:w="4788" w:type="dxa"/>
          </w:tcPr>
          <w:p w14:paraId="4D492249" w14:textId="77777777" w:rsidR="009D1F29" w:rsidRDefault="009D1F29" w:rsidP="00D51A56">
            <w:pPr>
              <w:pStyle w:val="Default"/>
              <w:cnfStyle w:val="000000000000" w:firstRow="0" w:lastRow="0" w:firstColumn="0" w:lastColumn="0" w:oddVBand="0" w:evenVBand="0" w:oddHBand="0" w:evenHBand="0" w:firstRowFirstColumn="0" w:firstRowLastColumn="0" w:lastRowFirstColumn="0" w:lastRowLastColumn="0"/>
              <w:rPr>
                <w:bCs/>
              </w:rPr>
            </w:pPr>
            <w:r>
              <w:rPr>
                <w:bCs/>
              </w:rPr>
              <w:t>Warm</w:t>
            </w:r>
          </w:p>
        </w:tc>
      </w:tr>
      <w:tr w:rsidR="009D1F29" w14:paraId="2A939E65" w14:textId="77777777" w:rsidTr="00BA3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6DBBC9B" w14:textId="77777777" w:rsidR="009D1F29" w:rsidRDefault="009D1F29" w:rsidP="00D51A56">
            <w:pPr>
              <w:pStyle w:val="Default"/>
              <w:rPr>
                <w:bCs w:val="0"/>
              </w:rPr>
            </w:pPr>
            <w:r>
              <w:t>3</w:t>
            </w:r>
          </w:p>
        </w:tc>
        <w:tc>
          <w:tcPr>
            <w:tcW w:w="4788" w:type="dxa"/>
          </w:tcPr>
          <w:p w14:paraId="36DF2B79" w14:textId="77777777" w:rsidR="009D1F29" w:rsidRDefault="009D1F29" w:rsidP="00BA37BA">
            <w:pPr>
              <w:pStyle w:val="Default"/>
              <w:keepNext/>
              <w:cnfStyle w:val="000000100000" w:firstRow="0" w:lastRow="0" w:firstColumn="0" w:lastColumn="0" w:oddVBand="0" w:evenVBand="0" w:oddHBand="1" w:evenHBand="0" w:firstRowFirstColumn="0" w:firstRowLastColumn="0" w:lastRowFirstColumn="0" w:lastRowLastColumn="0"/>
              <w:rPr>
                <w:bCs/>
              </w:rPr>
            </w:pPr>
            <w:r>
              <w:rPr>
                <w:bCs/>
              </w:rPr>
              <w:t>Very Hot</w:t>
            </w:r>
          </w:p>
        </w:tc>
      </w:tr>
    </w:tbl>
    <w:p w14:paraId="7C304F92" w14:textId="38AA73CC" w:rsidR="00952AC5" w:rsidRDefault="00BA37BA" w:rsidP="00BA37BA">
      <w:pPr>
        <w:pStyle w:val="Caption"/>
        <w:jc w:val="center"/>
        <w:rPr>
          <w:sz w:val="20"/>
          <w:szCs w:val="20"/>
        </w:rPr>
      </w:pPr>
      <w:r w:rsidRPr="00BA37BA">
        <w:rPr>
          <w:sz w:val="20"/>
          <w:szCs w:val="20"/>
        </w:rPr>
        <w:t xml:space="preserve">Table </w:t>
      </w:r>
      <w:r w:rsidR="006B02EB">
        <w:rPr>
          <w:sz w:val="20"/>
          <w:szCs w:val="20"/>
        </w:rPr>
        <w:fldChar w:fldCharType="begin"/>
      </w:r>
      <w:r w:rsidR="006B02EB">
        <w:rPr>
          <w:sz w:val="20"/>
          <w:szCs w:val="20"/>
        </w:rPr>
        <w:instrText xml:space="preserve"> SEQ Table \* ARABIC </w:instrText>
      </w:r>
      <w:r w:rsidR="006B02EB">
        <w:rPr>
          <w:sz w:val="20"/>
          <w:szCs w:val="20"/>
        </w:rPr>
        <w:fldChar w:fldCharType="separate"/>
      </w:r>
      <w:r w:rsidR="00FF55F8">
        <w:rPr>
          <w:noProof/>
          <w:sz w:val="20"/>
          <w:szCs w:val="20"/>
        </w:rPr>
        <w:t>2</w:t>
      </w:r>
      <w:r w:rsidR="006B02EB">
        <w:rPr>
          <w:sz w:val="20"/>
          <w:szCs w:val="20"/>
        </w:rPr>
        <w:fldChar w:fldCharType="end"/>
      </w:r>
      <w:r w:rsidRPr="00BA37BA">
        <w:rPr>
          <w:sz w:val="20"/>
          <w:szCs w:val="20"/>
        </w:rPr>
        <w:t>: PMV 7-point scales</w:t>
      </w:r>
    </w:p>
    <w:p w14:paraId="78C7E365" w14:textId="77777777" w:rsidR="003D4E81" w:rsidRPr="003D4E81" w:rsidRDefault="003D4E81" w:rsidP="003D4E81"/>
    <w:p w14:paraId="64698DCC" w14:textId="15830A7C" w:rsidR="001432EE" w:rsidRDefault="001432EE" w:rsidP="00D51A56">
      <w:pPr>
        <w:pStyle w:val="Default"/>
        <w:rPr>
          <w:bCs/>
        </w:rPr>
      </w:pPr>
      <w:r>
        <w:rPr>
          <w:bCs/>
        </w:rPr>
        <w:t>An empirical equation is used to calculate the PMV for a given set of</w:t>
      </w:r>
      <w:r w:rsidR="00BD5F81">
        <w:rPr>
          <w:bCs/>
        </w:rPr>
        <w:t xml:space="preserve"> environmental </w:t>
      </w:r>
      <w:r>
        <w:rPr>
          <w:bCs/>
        </w:rPr>
        <w:t>conditions:</w:t>
      </w:r>
    </w:p>
    <w:p w14:paraId="4071AB64" w14:textId="31EF8EE5" w:rsidR="001432EE" w:rsidRDefault="001432EE" w:rsidP="00D51A56">
      <w:pPr>
        <w:pStyle w:val="Default"/>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F002B5" w14:paraId="27F1922C" w14:textId="77777777" w:rsidTr="004E7CC5">
        <w:tc>
          <w:tcPr>
            <w:tcW w:w="8642" w:type="dxa"/>
            <w:vAlign w:val="bottom"/>
          </w:tcPr>
          <w:p w14:paraId="1CDE6035" w14:textId="77777777" w:rsidR="004E7CC5" w:rsidRDefault="004E7CC5" w:rsidP="00BD5F81">
            <w:pPr>
              <w:pStyle w:val="Default"/>
              <w:rPr>
                <w:i/>
                <w:iCs/>
                <w:sz w:val="23"/>
                <w:szCs w:val="23"/>
              </w:rPr>
            </w:pPr>
          </w:p>
          <w:p w14:paraId="29B036AB" w14:textId="63BE1084" w:rsidR="00F002B5" w:rsidRPr="001E654E" w:rsidRDefault="00F002B5" w:rsidP="004E7CC5">
            <w:pPr>
              <w:pStyle w:val="Default"/>
              <w:rPr>
                <w:b/>
                <w:bCs/>
                <w:i/>
                <w:iCs/>
                <w:sz w:val="23"/>
                <w:szCs w:val="23"/>
              </w:rPr>
            </w:pPr>
            <w:r w:rsidRPr="001E654E">
              <w:rPr>
                <w:b/>
                <w:bCs/>
                <w:i/>
                <w:iCs/>
                <w:sz w:val="23"/>
                <w:szCs w:val="23"/>
              </w:rPr>
              <w:t xml:space="preserve">PMV = [0.303*exp(-0.036*M) + 0.028] * </w:t>
            </w:r>
            <w:r w:rsidR="00BD5F81" w:rsidRPr="001E654E">
              <w:rPr>
                <w:b/>
                <w:bCs/>
                <w:i/>
                <w:iCs/>
                <w:sz w:val="23"/>
                <w:szCs w:val="23"/>
              </w:rPr>
              <w:t>{(</w:t>
            </w:r>
            <w:r w:rsidRPr="001E654E">
              <w:rPr>
                <w:b/>
                <w:bCs/>
                <w:i/>
                <w:iCs/>
                <w:sz w:val="23"/>
                <w:szCs w:val="23"/>
              </w:rPr>
              <w:t>M-W) – 3.05*10</w:t>
            </w:r>
            <w:r w:rsidR="00BD5F81" w:rsidRPr="001E654E">
              <w:rPr>
                <w:b/>
                <w:bCs/>
                <w:i/>
                <w:iCs/>
                <w:sz w:val="23"/>
                <w:szCs w:val="23"/>
              </w:rPr>
              <w:t>^ (</w:t>
            </w:r>
            <w:r w:rsidRPr="001E654E">
              <w:rPr>
                <w:b/>
                <w:bCs/>
                <w:i/>
                <w:iCs/>
                <w:sz w:val="23"/>
                <w:szCs w:val="23"/>
              </w:rPr>
              <w:t>-8) *fcl*[(Tcl + 273.15) - (Tr + 273.15)] – fcl*hconv*(Tcl - Ta) – 3.05*[5.733 - 0.007*(M-W) – 0.001*</w:t>
            </w:r>
            <w:r w:rsidR="00BD5F81" w:rsidRPr="001E654E">
              <w:rPr>
                <w:b/>
                <w:bCs/>
                <w:i/>
                <w:iCs/>
                <w:sz w:val="23"/>
                <w:szCs w:val="23"/>
              </w:rPr>
              <w:t>pw]</w:t>
            </w:r>
            <w:r w:rsidRPr="001E654E">
              <w:rPr>
                <w:b/>
                <w:bCs/>
                <w:i/>
                <w:iCs/>
                <w:sz w:val="23"/>
                <w:szCs w:val="23"/>
              </w:rPr>
              <w:t xml:space="preserve"> - 0.42*[(M-W) – 58.15] – 0.0173*M*(5.867 - 0.001*pw) – 0.0014*M*(34-Ta)}</w:t>
            </w:r>
          </w:p>
          <w:p w14:paraId="682E0B5F" w14:textId="77777777" w:rsidR="00F002B5" w:rsidRPr="00BD5F81" w:rsidRDefault="00F002B5" w:rsidP="004E7CC5">
            <w:pPr>
              <w:pStyle w:val="Default"/>
              <w:jc w:val="center"/>
              <w:rPr>
                <w:b/>
                <w:bCs/>
                <w:sz w:val="23"/>
                <w:szCs w:val="23"/>
              </w:rPr>
            </w:pPr>
          </w:p>
          <w:p w14:paraId="4D6DC5DF" w14:textId="77777777" w:rsidR="00F002B5" w:rsidRDefault="00F002B5" w:rsidP="004E7CC5">
            <w:pPr>
              <w:pStyle w:val="Default"/>
              <w:jc w:val="center"/>
              <w:rPr>
                <w:bCs/>
              </w:rPr>
            </w:pPr>
          </w:p>
        </w:tc>
        <w:tc>
          <w:tcPr>
            <w:tcW w:w="708" w:type="dxa"/>
            <w:vAlign w:val="center"/>
          </w:tcPr>
          <w:p w14:paraId="074CCA17" w14:textId="42735AB6" w:rsidR="00F002B5" w:rsidRDefault="004E7CC5" w:rsidP="004E7CC5">
            <w:pPr>
              <w:pStyle w:val="Default"/>
              <w:jc w:val="center"/>
              <w:rPr>
                <w:bCs/>
              </w:rPr>
            </w:pPr>
            <w:r>
              <w:rPr>
                <w:bCs/>
              </w:rPr>
              <w:t>(1)</w:t>
            </w:r>
          </w:p>
        </w:tc>
      </w:tr>
    </w:tbl>
    <w:p w14:paraId="4E49B8DD" w14:textId="77777777" w:rsidR="00F002B5" w:rsidRDefault="00F002B5" w:rsidP="00D51A56">
      <w:pPr>
        <w:pStyle w:val="Default"/>
        <w:rPr>
          <w:bCs/>
        </w:rPr>
      </w:pPr>
    </w:p>
    <w:p w14:paraId="552F3DC8" w14:textId="77777777" w:rsidR="001432EE" w:rsidRPr="00BD5F81" w:rsidRDefault="001432EE" w:rsidP="00D51A56">
      <w:pPr>
        <w:pStyle w:val="Default"/>
        <w:rPr>
          <w:iCs/>
          <w:sz w:val="23"/>
          <w:szCs w:val="23"/>
        </w:rPr>
      </w:pPr>
      <w:proofErr w:type="gramStart"/>
      <w:r w:rsidRPr="00BD5F81">
        <w:rPr>
          <w:iCs/>
          <w:sz w:val="23"/>
          <w:szCs w:val="23"/>
        </w:rPr>
        <w:t>Where</w:t>
      </w:r>
      <w:proofErr w:type="gramEnd"/>
      <w:r w:rsidRPr="00BD5F81">
        <w:rPr>
          <w:iCs/>
          <w:sz w:val="23"/>
          <w:szCs w:val="23"/>
        </w:rPr>
        <w:t>,</w:t>
      </w:r>
    </w:p>
    <w:p w14:paraId="106217D2" w14:textId="6ED4E9F6" w:rsidR="001432EE" w:rsidRPr="00BD5F81" w:rsidRDefault="00BD5F81" w:rsidP="001432EE">
      <w:pPr>
        <w:pStyle w:val="Default"/>
        <w:rPr>
          <w:iCs/>
          <w:sz w:val="23"/>
          <w:szCs w:val="23"/>
        </w:rPr>
      </w:pPr>
      <w:r w:rsidRPr="00BD5F81">
        <w:rPr>
          <w:iCs/>
          <w:sz w:val="23"/>
          <w:szCs w:val="23"/>
        </w:rPr>
        <w:t>M:</w:t>
      </w:r>
      <w:r w:rsidR="001432EE" w:rsidRPr="00BD5F81">
        <w:rPr>
          <w:iCs/>
          <w:sz w:val="23"/>
          <w:szCs w:val="23"/>
        </w:rPr>
        <w:t xml:space="preserve"> Metabolic rate (W/m</w:t>
      </w:r>
      <w:r w:rsidR="001432EE" w:rsidRPr="00BD5F81">
        <w:rPr>
          <w:iCs/>
          <w:sz w:val="16"/>
          <w:szCs w:val="16"/>
        </w:rPr>
        <w:t>2</w:t>
      </w:r>
      <w:r w:rsidR="001432EE" w:rsidRPr="00BD5F81">
        <w:rPr>
          <w:iCs/>
          <w:sz w:val="23"/>
          <w:szCs w:val="23"/>
        </w:rPr>
        <w:t xml:space="preserve">) </w:t>
      </w:r>
    </w:p>
    <w:p w14:paraId="1E3897ED" w14:textId="6B445A91" w:rsidR="001432EE" w:rsidRPr="00BD5F81" w:rsidRDefault="00BD5F81" w:rsidP="001432EE">
      <w:pPr>
        <w:pStyle w:val="Default"/>
        <w:rPr>
          <w:iCs/>
          <w:sz w:val="23"/>
          <w:szCs w:val="23"/>
        </w:rPr>
      </w:pPr>
      <w:r w:rsidRPr="00BD5F81">
        <w:rPr>
          <w:iCs/>
          <w:sz w:val="23"/>
          <w:szCs w:val="23"/>
        </w:rPr>
        <w:t>W:</w:t>
      </w:r>
      <w:r w:rsidR="001432EE" w:rsidRPr="00BD5F81">
        <w:rPr>
          <w:iCs/>
          <w:sz w:val="23"/>
          <w:szCs w:val="23"/>
        </w:rPr>
        <w:t xml:space="preserve"> Effective Mechanical power (W/m2) </w:t>
      </w:r>
    </w:p>
    <w:p w14:paraId="7C292142" w14:textId="6EEA3A82" w:rsidR="001432EE" w:rsidRPr="00BD5F81" w:rsidRDefault="00BD5F81" w:rsidP="001432EE">
      <w:pPr>
        <w:pStyle w:val="Default"/>
        <w:rPr>
          <w:iCs/>
          <w:sz w:val="23"/>
          <w:szCs w:val="23"/>
        </w:rPr>
      </w:pPr>
      <w:r w:rsidRPr="00BD5F81">
        <w:rPr>
          <w:iCs/>
          <w:sz w:val="23"/>
          <w:szCs w:val="23"/>
        </w:rPr>
        <w:t>fcl:</w:t>
      </w:r>
      <w:r w:rsidR="001432EE" w:rsidRPr="00BD5F81">
        <w:rPr>
          <w:iCs/>
          <w:sz w:val="23"/>
          <w:szCs w:val="23"/>
        </w:rPr>
        <w:t xml:space="preserve"> Clothing surface area factor </w:t>
      </w:r>
    </w:p>
    <w:p w14:paraId="50EDC9BA" w14:textId="0C5F1AC1" w:rsidR="001432EE" w:rsidRPr="00BD5F81" w:rsidRDefault="00BD5F81" w:rsidP="001432EE">
      <w:pPr>
        <w:pStyle w:val="Default"/>
        <w:rPr>
          <w:iCs/>
          <w:sz w:val="23"/>
          <w:szCs w:val="23"/>
        </w:rPr>
      </w:pPr>
      <w:r w:rsidRPr="00BD5F81">
        <w:rPr>
          <w:iCs/>
          <w:sz w:val="23"/>
          <w:szCs w:val="23"/>
        </w:rPr>
        <w:t>Tcl:</w:t>
      </w:r>
      <w:r w:rsidR="001432EE" w:rsidRPr="00BD5F81">
        <w:rPr>
          <w:iCs/>
          <w:sz w:val="23"/>
          <w:szCs w:val="23"/>
        </w:rPr>
        <w:t xml:space="preserve"> Clothing surface temperature (</w:t>
      </w:r>
      <w:r w:rsidRPr="00BD5F81">
        <w:rPr>
          <w:iCs/>
          <w:sz w:val="23"/>
          <w:szCs w:val="23"/>
          <w:vertAlign w:val="superscript"/>
        </w:rPr>
        <w:t>o</w:t>
      </w:r>
      <w:r w:rsidR="001432EE" w:rsidRPr="00BD5F81">
        <w:rPr>
          <w:iCs/>
          <w:sz w:val="23"/>
          <w:szCs w:val="23"/>
        </w:rPr>
        <w:t xml:space="preserve">C) </w:t>
      </w:r>
    </w:p>
    <w:p w14:paraId="4D60BC03" w14:textId="7B54AD08" w:rsidR="001432EE" w:rsidRPr="00BD5F81" w:rsidRDefault="00BD5F81" w:rsidP="001432EE">
      <w:pPr>
        <w:pStyle w:val="Default"/>
        <w:rPr>
          <w:iCs/>
          <w:sz w:val="23"/>
          <w:szCs w:val="23"/>
        </w:rPr>
      </w:pPr>
      <w:r w:rsidRPr="00BD5F81">
        <w:rPr>
          <w:iCs/>
          <w:sz w:val="23"/>
          <w:szCs w:val="23"/>
        </w:rPr>
        <w:t>Ta:</w:t>
      </w:r>
      <w:r w:rsidR="001432EE" w:rsidRPr="00BD5F81">
        <w:rPr>
          <w:iCs/>
          <w:sz w:val="23"/>
          <w:szCs w:val="23"/>
        </w:rPr>
        <w:t xml:space="preserve"> Air temperature (</w:t>
      </w:r>
      <w:r w:rsidRPr="00BD5F81">
        <w:rPr>
          <w:iCs/>
          <w:sz w:val="23"/>
          <w:szCs w:val="23"/>
          <w:vertAlign w:val="superscript"/>
        </w:rPr>
        <w:t>o</w:t>
      </w:r>
      <w:r w:rsidR="001432EE" w:rsidRPr="00BD5F81">
        <w:rPr>
          <w:iCs/>
          <w:sz w:val="23"/>
          <w:szCs w:val="23"/>
        </w:rPr>
        <w:t xml:space="preserve">C) </w:t>
      </w:r>
    </w:p>
    <w:p w14:paraId="131997F5" w14:textId="74DB588B" w:rsidR="001432EE" w:rsidRPr="00BD5F81" w:rsidRDefault="00BD5F81" w:rsidP="001432EE">
      <w:pPr>
        <w:pStyle w:val="Default"/>
        <w:rPr>
          <w:iCs/>
          <w:sz w:val="23"/>
          <w:szCs w:val="23"/>
        </w:rPr>
      </w:pPr>
      <w:r w:rsidRPr="00BD5F81">
        <w:rPr>
          <w:iCs/>
          <w:sz w:val="23"/>
          <w:szCs w:val="23"/>
        </w:rPr>
        <w:t>Tr:</w:t>
      </w:r>
      <w:r w:rsidR="001432EE" w:rsidRPr="00BD5F81">
        <w:rPr>
          <w:iCs/>
          <w:sz w:val="23"/>
          <w:szCs w:val="23"/>
        </w:rPr>
        <w:t xml:space="preserve"> Mean radiant temperature (</w:t>
      </w:r>
      <w:r w:rsidRPr="00BD5F81">
        <w:rPr>
          <w:iCs/>
          <w:sz w:val="23"/>
          <w:szCs w:val="23"/>
          <w:vertAlign w:val="superscript"/>
        </w:rPr>
        <w:t>o</w:t>
      </w:r>
      <w:r w:rsidR="001432EE" w:rsidRPr="00BD5F81">
        <w:rPr>
          <w:iCs/>
          <w:sz w:val="23"/>
          <w:szCs w:val="23"/>
        </w:rPr>
        <w:t xml:space="preserve">C) </w:t>
      </w:r>
    </w:p>
    <w:p w14:paraId="57E755D0" w14:textId="33F41706" w:rsidR="001432EE" w:rsidRPr="00BD5F81" w:rsidRDefault="00BD5F81" w:rsidP="001432EE">
      <w:pPr>
        <w:pStyle w:val="Default"/>
        <w:rPr>
          <w:iCs/>
          <w:sz w:val="23"/>
          <w:szCs w:val="23"/>
        </w:rPr>
      </w:pPr>
      <w:r w:rsidRPr="00BD5F81">
        <w:rPr>
          <w:iCs/>
          <w:sz w:val="23"/>
          <w:szCs w:val="23"/>
        </w:rPr>
        <w:t>pw:</w:t>
      </w:r>
      <w:r w:rsidR="001432EE" w:rsidRPr="00BD5F81">
        <w:rPr>
          <w:iCs/>
          <w:sz w:val="23"/>
          <w:szCs w:val="23"/>
        </w:rPr>
        <w:t xml:space="preserve"> Water </w:t>
      </w:r>
      <w:r w:rsidRPr="00BD5F81">
        <w:rPr>
          <w:iCs/>
          <w:sz w:val="23"/>
          <w:szCs w:val="23"/>
        </w:rPr>
        <w:t>vapor</w:t>
      </w:r>
      <w:r w:rsidR="001432EE" w:rsidRPr="00BD5F81">
        <w:rPr>
          <w:iCs/>
          <w:sz w:val="23"/>
          <w:szCs w:val="23"/>
        </w:rPr>
        <w:t xml:space="preserve"> partial pressure (Pa) </w:t>
      </w:r>
    </w:p>
    <w:p w14:paraId="60D3F529" w14:textId="1FEFEAE7" w:rsidR="001432EE" w:rsidRPr="00BD5F81" w:rsidRDefault="00BD5F81" w:rsidP="001432EE">
      <w:pPr>
        <w:pStyle w:val="Default"/>
        <w:rPr>
          <w:iCs/>
          <w:sz w:val="23"/>
          <w:szCs w:val="23"/>
        </w:rPr>
      </w:pPr>
      <w:r w:rsidRPr="00BD5F81">
        <w:rPr>
          <w:iCs/>
          <w:sz w:val="23"/>
          <w:szCs w:val="23"/>
        </w:rPr>
        <w:t>hconv:</w:t>
      </w:r>
      <w:r w:rsidR="001432EE" w:rsidRPr="00BD5F81">
        <w:rPr>
          <w:iCs/>
          <w:sz w:val="23"/>
          <w:szCs w:val="23"/>
        </w:rPr>
        <w:t xml:space="preserve"> Convective heat transfer coefficient (W</w:t>
      </w:r>
      <w:r w:rsidRPr="00BD5F81">
        <w:rPr>
          <w:iCs/>
          <w:sz w:val="23"/>
          <w:szCs w:val="23"/>
        </w:rPr>
        <w:t>/ (</w:t>
      </w:r>
      <w:r w:rsidR="001432EE" w:rsidRPr="00BD5F81">
        <w:rPr>
          <w:iCs/>
          <w:sz w:val="23"/>
          <w:szCs w:val="23"/>
        </w:rPr>
        <w:t>m</w:t>
      </w:r>
      <w:r>
        <w:rPr>
          <w:iCs/>
          <w:sz w:val="23"/>
          <w:szCs w:val="23"/>
          <w:vertAlign w:val="superscript"/>
        </w:rPr>
        <w:t>2</w:t>
      </w:r>
      <w:r w:rsidR="001432EE" w:rsidRPr="00BD5F81">
        <w:rPr>
          <w:iCs/>
          <w:sz w:val="23"/>
          <w:szCs w:val="23"/>
        </w:rPr>
        <w:t>.K))</w:t>
      </w:r>
    </w:p>
    <w:p w14:paraId="3E71159D" w14:textId="77777777" w:rsidR="001432EE" w:rsidRPr="00BD5F81" w:rsidRDefault="001432EE" w:rsidP="001432EE">
      <w:pPr>
        <w:pStyle w:val="Default"/>
        <w:rPr>
          <w:iCs/>
          <w:sz w:val="23"/>
          <w:szCs w:val="23"/>
        </w:rPr>
      </w:pPr>
    </w:p>
    <w:p w14:paraId="1356FB35" w14:textId="77777777" w:rsidR="001432EE" w:rsidRDefault="001432EE" w:rsidP="001432EE">
      <w:pPr>
        <w:pStyle w:val="Default"/>
        <w:rPr>
          <w:iCs/>
          <w:sz w:val="23"/>
          <w:szCs w:val="23"/>
        </w:rPr>
      </w:pPr>
      <w:r>
        <w:rPr>
          <w:iCs/>
          <w:sz w:val="23"/>
          <w:szCs w:val="23"/>
        </w:rPr>
        <w:t>And,</w:t>
      </w:r>
    </w:p>
    <w:p w14:paraId="0AEFEB8F" w14:textId="25246609" w:rsidR="001432EE" w:rsidRPr="00BD5F81" w:rsidRDefault="001432EE" w:rsidP="001432EE">
      <w:pPr>
        <w:pStyle w:val="Default"/>
        <w:rPr>
          <w:sz w:val="23"/>
          <w:szCs w:val="23"/>
        </w:rPr>
      </w:pPr>
      <w:r w:rsidRPr="00BD5F81">
        <w:rPr>
          <w:sz w:val="23"/>
          <w:szCs w:val="23"/>
        </w:rPr>
        <w:t xml:space="preserve">Tcl = 35.7 – 0.028 *(M-W) – Icl * </w:t>
      </w:r>
      <w:r w:rsidR="00BD5F81" w:rsidRPr="00BD5F81">
        <w:rPr>
          <w:sz w:val="23"/>
          <w:szCs w:val="23"/>
        </w:rPr>
        <w:t>{3.96</w:t>
      </w:r>
      <w:r w:rsidRPr="00BD5F81">
        <w:rPr>
          <w:sz w:val="23"/>
          <w:szCs w:val="23"/>
        </w:rPr>
        <w:t>*10</w:t>
      </w:r>
      <w:r w:rsidR="00BD5F81" w:rsidRPr="00BD5F81">
        <w:rPr>
          <w:sz w:val="23"/>
          <w:szCs w:val="23"/>
        </w:rPr>
        <w:t>^ (</w:t>
      </w:r>
      <w:r w:rsidRPr="00BD5F81">
        <w:rPr>
          <w:sz w:val="23"/>
          <w:szCs w:val="23"/>
        </w:rPr>
        <w:t>-8) * fcl*[(Tcl+273.</w:t>
      </w:r>
      <w:r w:rsidR="00BD5F81" w:rsidRPr="00BD5F81">
        <w:rPr>
          <w:sz w:val="23"/>
          <w:szCs w:val="23"/>
        </w:rPr>
        <w:t>15) ^</w:t>
      </w:r>
      <w:r w:rsidRPr="00BD5F81">
        <w:rPr>
          <w:sz w:val="23"/>
          <w:szCs w:val="23"/>
        </w:rPr>
        <w:t>4 -(Tr-273.</w:t>
      </w:r>
      <w:r w:rsidR="00BD5F81" w:rsidRPr="00BD5F81">
        <w:rPr>
          <w:sz w:val="23"/>
          <w:szCs w:val="23"/>
        </w:rPr>
        <w:t>15) ^</w:t>
      </w:r>
      <w:r w:rsidRPr="00BD5F81">
        <w:rPr>
          <w:sz w:val="23"/>
          <w:szCs w:val="23"/>
        </w:rPr>
        <w:t>4] + fcl*hconv*(Tcl-Ta</w:t>
      </w:r>
      <w:r w:rsidR="00BD5F81" w:rsidRPr="00BD5F81">
        <w:rPr>
          <w:sz w:val="23"/>
          <w:szCs w:val="23"/>
        </w:rPr>
        <w:t>)}</w:t>
      </w:r>
      <w:r w:rsidRPr="00BD5F81">
        <w:rPr>
          <w:sz w:val="23"/>
          <w:szCs w:val="23"/>
        </w:rPr>
        <w:t xml:space="preserve"> </w:t>
      </w:r>
    </w:p>
    <w:p w14:paraId="312C957B" w14:textId="1559CE6B" w:rsidR="001432EE" w:rsidRPr="00BD5F81" w:rsidRDefault="001432EE" w:rsidP="001432EE">
      <w:pPr>
        <w:pStyle w:val="Default"/>
        <w:rPr>
          <w:sz w:val="23"/>
          <w:szCs w:val="23"/>
        </w:rPr>
      </w:pPr>
      <w:r w:rsidRPr="00BD5F81">
        <w:rPr>
          <w:sz w:val="23"/>
          <w:szCs w:val="23"/>
        </w:rPr>
        <w:t>hconv</w:t>
      </w:r>
      <w:r w:rsidR="00BD5F81" w:rsidRPr="00BD5F81">
        <w:rPr>
          <w:sz w:val="23"/>
          <w:szCs w:val="23"/>
        </w:rPr>
        <w:t>= {2.38</w:t>
      </w:r>
      <w:r w:rsidRPr="00BD5F81">
        <w:rPr>
          <w:sz w:val="23"/>
          <w:szCs w:val="23"/>
        </w:rPr>
        <w:t>*|Tcl-Ta|^0.25 for 2.38*|Tcl-Ta|^0.25&gt;12.1*</w:t>
      </w:r>
      <w:r w:rsidR="00BD5F81" w:rsidRPr="00BD5F81">
        <w:rPr>
          <w:sz w:val="23"/>
          <w:szCs w:val="23"/>
        </w:rPr>
        <w:t>Var}</w:t>
      </w:r>
      <w:r w:rsidRPr="00BD5F81">
        <w:rPr>
          <w:sz w:val="23"/>
          <w:szCs w:val="23"/>
        </w:rPr>
        <w:t xml:space="preserve"> </w:t>
      </w:r>
    </w:p>
    <w:p w14:paraId="166F62EF" w14:textId="016ED338" w:rsidR="001432EE" w:rsidRPr="00BD5F81" w:rsidRDefault="00BD5F81" w:rsidP="001432EE">
      <w:pPr>
        <w:pStyle w:val="Default"/>
        <w:rPr>
          <w:sz w:val="23"/>
          <w:szCs w:val="23"/>
        </w:rPr>
      </w:pPr>
      <w:r>
        <w:rPr>
          <w:sz w:val="23"/>
          <w:szCs w:val="23"/>
        </w:rPr>
        <w:t xml:space="preserve">           </w:t>
      </w:r>
      <w:r w:rsidRPr="00BD5F81">
        <w:rPr>
          <w:sz w:val="23"/>
          <w:szCs w:val="23"/>
        </w:rPr>
        <w:t>= {12.1</w:t>
      </w:r>
      <w:r w:rsidR="001432EE" w:rsidRPr="00BD5F81">
        <w:rPr>
          <w:sz w:val="23"/>
          <w:szCs w:val="23"/>
        </w:rPr>
        <w:t>*Var for 2.38*|Tcl-Ta|^0.25&lt;12.1*</w:t>
      </w:r>
      <w:r w:rsidRPr="00BD5F81">
        <w:rPr>
          <w:sz w:val="23"/>
          <w:szCs w:val="23"/>
        </w:rPr>
        <w:t>Var}</w:t>
      </w:r>
      <w:r w:rsidR="001432EE" w:rsidRPr="00BD5F81">
        <w:rPr>
          <w:sz w:val="23"/>
          <w:szCs w:val="23"/>
        </w:rPr>
        <w:t xml:space="preserve"> </w:t>
      </w:r>
    </w:p>
    <w:p w14:paraId="4A3316BB" w14:textId="77777777" w:rsidR="001432EE" w:rsidRPr="00BD5F81" w:rsidRDefault="001432EE" w:rsidP="001432EE">
      <w:pPr>
        <w:pStyle w:val="Default"/>
        <w:rPr>
          <w:sz w:val="23"/>
          <w:szCs w:val="23"/>
        </w:rPr>
      </w:pPr>
      <w:r w:rsidRPr="00BD5F81">
        <w:rPr>
          <w:sz w:val="23"/>
          <w:szCs w:val="23"/>
        </w:rPr>
        <w:lastRenderedPageBreak/>
        <w:t xml:space="preserve">fcl = {1 + 1.290*Icl for Icl&lt;=0.078 m2.K/W} </w:t>
      </w:r>
    </w:p>
    <w:p w14:paraId="24FBEEB5" w14:textId="633723E5" w:rsidR="001432EE" w:rsidRPr="00BD5F81" w:rsidRDefault="00BD5F81" w:rsidP="001432EE">
      <w:pPr>
        <w:pStyle w:val="Default"/>
        <w:rPr>
          <w:sz w:val="23"/>
          <w:szCs w:val="23"/>
        </w:rPr>
      </w:pPr>
      <w:r>
        <w:rPr>
          <w:sz w:val="23"/>
          <w:szCs w:val="23"/>
        </w:rPr>
        <w:t xml:space="preserve">     </w:t>
      </w:r>
      <w:r w:rsidR="001432EE" w:rsidRPr="00BD5F81">
        <w:rPr>
          <w:sz w:val="23"/>
          <w:szCs w:val="23"/>
        </w:rPr>
        <w:t xml:space="preserve">= {1.05 + 0.645*Icl for Icl&gt;0.078 m2.K/W} </w:t>
      </w:r>
    </w:p>
    <w:p w14:paraId="7001695F" w14:textId="60F33F09" w:rsidR="001432EE" w:rsidRPr="00BD5F81" w:rsidRDefault="00BD5F81" w:rsidP="001432EE">
      <w:pPr>
        <w:pStyle w:val="Default"/>
        <w:rPr>
          <w:sz w:val="23"/>
          <w:szCs w:val="23"/>
        </w:rPr>
      </w:pPr>
      <w:r w:rsidRPr="00BD5F81">
        <w:rPr>
          <w:sz w:val="23"/>
          <w:szCs w:val="23"/>
        </w:rPr>
        <w:t>Var:</w:t>
      </w:r>
      <w:r w:rsidR="001432EE" w:rsidRPr="00BD5F81">
        <w:rPr>
          <w:sz w:val="23"/>
          <w:szCs w:val="23"/>
        </w:rPr>
        <w:t xml:space="preserve"> relative air velocity (m/s) </w:t>
      </w:r>
    </w:p>
    <w:p w14:paraId="013456A1" w14:textId="4C9822A9" w:rsidR="001432EE" w:rsidRDefault="00BD5F81" w:rsidP="001432EE">
      <w:pPr>
        <w:pStyle w:val="Default"/>
        <w:rPr>
          <w:i/>
          <w:iCs/>
          <w:sz w:val="23"/>
          <w:szCs w:val="23"/>
        </w:rPr>
      </w:pPr>
      <w:r w:rsidRPr="00BD5F81">
        <w:rPr>
          <w:sz w:val="23"/>
          <w:szCs w:val="23"/>
        </w:rPr>
        <w:t>Icl:</w:t>
      </w:r>
      <w:r w:rsidR="001432EE" w:rsidRPr="00BD5F81">
        <w:rPr>
          <w:sz w:val="23"/>
          <w:szCs w:val="23"/>
        </w:rPr>
        <w:t xml:space="preserve"> clothing insulation (m2.K/W)</w:t>
      </w:r>
    </w:p>
    <w:p w14:paraId="4FEC0E5E" w14:textId="77777777" w:rsidR="001432EE" w:rsidRDefault="001432EE" w:rsidP="001432EE">
      <w:pPr>
        <w:pStyle w:val="Default"/>
        <w:rPr>
          <w:i/>
          <w:iCs/>
          <w:sz w:val="23"/>
          <w:szCs w:val="23"/>
        </w:rPr>
      </w:pPr>
    </w:p>
    <w:p w14:paraId="2DF0089D" w14:textId="3996F909" w:rsidR="001432EE" w:rsidRPr="00566141" w:rsidRDefault="001432EE" w:rsidP="00566141">
      <w:pPr>
        <w:pStyle w:val="Heading3"/>
      </w:pPr>
      <w:bookmarkStart w:id="7" w:name="_Toc83933878"/>
      <w:r w:rsidRPr="00566141">
        <w:t>Predicted Percentage Dissatisfied</w:t>
      </w:r>
      <w:bookmarkEnd w:id="7"/>
    </w:p>
    <w:p w14:paraId="6BA3508E" w14:textId="77777777" w:rsidR="00F002B5" w:rsidRPr="00F002B5" w:rsidRDefault="00F002B5" w:rsidP="001432EE">
      <w:pPr>
        <w:pStyle w:val="Default"/>
        <w:rPr>
          <w:b/>
          <w:bCs/>
          <w:iCs/>
          <w:sz w:val="32"/>
          <w:szCs w:val="32"/>
          <w:u w:val="single"/>
        </w:rPr>
      </w:pPr>
    </w:p>
    <w:p w14:paraId="6C873384" w14:textId="5E0ED7A0" w:rsidR="001432EE" w:rsidRDefault="001432EE" w:rsidP="001432EE">
      <w:pPr>
        <w:pStyle w:val="Default"/>
        <w:rPr>
          <w:iCs/>
        </w:rPr>
      </w:pPr>
      <w:r>
        <w:rPr>
          <w:iCs/>
        </w:rPr>
        <w:t xml:space="preserve">Based on surveys conducted on a large group of </w:t>
      </w:r>
      <w:r w:rsidR="00F002B5">
        <w:rPr>
          <w:iCs/>
        </w:rPr>
        <w:t>population</w:t>
      </w:r>
      <w:r>
        <w:rPr>
          <w:iCs/>
        </w:rPr>
        <w:t xml:space="preserve"> a subjective metric of thermal satisfaction was also developed which predicts the percentage of people who would not feel thermal satisfaction- it is based on a known PMV condition,</w:t>
      </w:r>
    </w:p>
    <w:p w14:paraId="19D04FE8" w14:textId="77777777" w:rsidR="001432EE" w:rsidRDefault="001432EE" w:rsidP="001432EE">
      <w:pPr>
        <w:pStyle w:val="Default"/>
        <w:rPr>
          <w:i/>
          <w:iCs/>
          <w:sz w:val="23"/>
          <w:szCs w:val="23"/>
        </w:rPr>
      </w:pPr>
    </w:p>
    <w:p w14:paraId="679641FC" w14:textId="77777777" w:rsidR="001432EE" w:rsidRDefault="001432EE" w:rsidP="001432EE">
      <w:pPr>
        <w:pStyle w:val="Default"/>
        <w:rPr>
          <w:sz w:val="23"/>
          <w:szCs w:val="23"/>
        </w:rPr>
      </w:pPr>
      <w:r>
        <w:rPr>
          <w:i/>
          <w:iCs/>
          <w:sz w:val="23"/>
          <w:szCs w:val="23"/>
        </w:rPr>
        <w:t xml:space="preserve">PPD = 100 – 0.95exp (-0.03353*PMV^ (4) – 0.2179*PMV^ (2)) </w:t>
      </w:r>
    </w:p>
    <w:p w14:paraId="0A6E3E10" w14:textId="77777777" w:rsidR="001432EE" w:rsidRPr="001432EE" w:rsidRDefault="001432EE" w:rsidP="001432EE">
      <w:pPr>
        <w:pStyle w:val="Default"/>
        <w:rPr>
          <w:bCs/>
        </w:rPr>
      </w:pPr>
    </w:p>
    <w:p w14:paraId="424F934D" w14:textId="287A28F2" w:rsidR="001432EE" w:rsidRDefault="001432EE" w:rsidP="00D51A56">
      <w:pPr>
        <w:pStyle w:val="Default"/>
        <w:rPr>
          <w:bCs/>
        </w:rPr>
      </w:pPr>
      <w:r>
        <w:rPr>
          <w:bCs/>
        </w:rPr>
        <w:t>The lower the PPD – the better are the thermal conditions inside the aircraft cabin.</w:t>
      </w:r>
    </w:p>
    <w:p w14:paraId="71818D8C" w14:textId="1220388F" w:rsidR="003D4E81" w:rsidRDefault="003D4E81" w:rsidP="00D51A56">
      <w:pPr>
        <w:pStyle w:val="Default"/>
        <w:rPr>
          <w:bCs/>
        </w:rPr>
      </w:pPr>
    </w:p>
    <w:p w14:paraId="5800EEBF" w14:textId="0ABE13B8" w:rsidR="003D4E81" w:rsidRPr="00D85F1E" w:rsidRDefault="003D4E81" w:rsidP="003D4E81">
      <w:pPr>
        <w:pStyle w:val="Default"/>
        <w:rPr>
          <w:rFonts w:asciiTheme="minorHAnsi" w:hAnsiTheme="minorHAnsi"/>
        </w:rPr>
      </w:pPr>
      <w:r w:rsidRPr="00D85F1E">
        <w:rPr>
          <w:rFonts w:asciiTheme="minorHAnsi" w:hAnsiTheme="minorHAnsi"/>
        </w:rPr>
        <w:t xml:space="preserve">Passengers thermal Comfort is </w:t>
      </w:r>
      <w:r>
        <w:rPr>
          <w:rFonts w:asciiTheme="minorHAnsi" w:hAnsiTheme="minorHAnsi"/>
        </w:rPr>
        <w:t xml:space="preserve">a common issue with modern aircraft </w:t>
      </w:r>
      <w:r w:rsidRPr="00D85F1E">
        <w:rPr>
          <w:rFonts w:asciiTheme="minorHAnsi" w:hAnsiTheme="minorHAnsi"/>
        </w:rPr>
        <w:t>cabin</w:t>
      </w:r>
      <w:r>
        <w:rPr>
          <w:rFonts w:asciiTheme="minorHAnsi" w:hAnsiTheme="minorHAnsi"/>
        </w:rPr>
        <w:t xml:space="preserve">s </w:t>
      </w:r>
      <w:sdt>
        <w:sdtPr>
          <w:rPr>
            <w:rFonts w:asciiTheme="minorHAnsi" w:hAnsiTheme="minorHAnsi"/>
          </w:rPr>
          <w:id w:val="-1251501203"/>
          <w:citation/>
        </w:sdtPr>
        <w:sdtEndPr/>
        <w:sdtContent>
          <w:r>
            <w:rPr>
              <w:rFonts w:asciiTheme="minorHAnsi" w:hAnsiTheme="minorHAnsi"/>
            </w:rPr>
            <w:fldChar w:fldCharType="begin"/>
          </w:r>
          <w:r>
            <w:rPr>
              <w:rFonts w:asciiTheme="minorHAnsi" w:hAnsiTheme="minorHAnsi"/>
            </w:rPr>
            <w:instrText xml:space="preserve"> CITATION fan2019review \l 1033 </w:instrText>
          </w:r>
          <w:r>
            <w:rPr>
              <w:rFonts w:asciiTheme="minorHAnsi" w:hAnsiTheme="minorHAnsi"/>
            </w:rPr>
            <w:fldChar w:fldCharType="separate"/>
          </w:r>
          <w:r w:rsidR="006B6753" w:rsidRPr="006B6753">
            <w:rPr>
              <w:rFonts w:asciiTheme="minorHAnsi" w:hAnsiTheme="minorHAnsi"/>
              <w:noProof/>
            </w:rPr>
            <w:t>[10]</w:t>
          </w:r>
          <w:r>
            <w:rPr>
              <w:rFonts w:asciiTheme="minorHAnsi" w:hAnsiTheme="minorHAnsi"/>
            </w:rPr>
            <w:fldChar w:fldCharType="end"/>
          </w:r>
        </w:sdtContent>
      </w:sdt>
      <w:r w:rsidRPr="00D85F1E">
        <w:rPr>
          <w:rFonts w:asciiTheme="minorHAnsi" w:hAnsiTheme="minorHAnsi"/>
        </w:rPr>
        <w:t xml:space="preserve">. The parameters affecting thermal comfort are </w:t>
      </w:r>
      <w:r w:rsidRPr="00D85F1E">
        <w:rPr>
          <w:rFonts w:asciiTheme="minorHAnsi" w:hAnsiTheme="minorHAnsi"/>
          <w:bCs/>
        </w:rPr>
        <w:t xml:space="preserve">air </w:t>
      </w:r>
      <w:r>
        <w:rPr>
          <w:rFonts w:asciiTheme="minorHAnsi" w:hAnsiTheme="minorHAnsi"/>
          <w:bCs/>
        </w:rPr>
        <w:t>temperature,</w:t>
      </w:r>
      <w:r w:rsidRPr="00D85F1E">
        <w:rPr>
          <w:rFonts w:asciiTheme="minorHAnsi" w:hAnsiTheme="minorHAnsi"/>
          <w:bCs/>
        </w:rPr>
        <w:t xml:space="preserve"> air </w:t>
      </w:r>
      <w:r>
        <w:rPr>
          <w:rFonts w:asciiTheme="minorHAnsi" w:hAnsiTheme="minorHAnsi"/>
          <w:bCs/>
        </w:rPr>
        <w:t xml:space="preserve">velocity, relative humidity, </w:t>
      </w:r>
      <w:r w:rsidRPr="00D85F1E">
        <w:rPr>
          <w:rFonts w:asciiTheme="minorHAnsi" w:hAnsiTheme="minorHAnsi"/>
          <w:bCs/>
        </w:rPr>
        <w:t>black globe temperature</w:t>
      </w:r>
      <w:r>
        <w:rPr>
          <w:rFonts w:asciiTheme="minorHAnsi" w:hAnsiTheme="minorHAnsi"/>
          <w:bCs/>
        </w:rPr>
        <w:t xml:space="preserve">, human metabolic rate, clothing and gender- the last two factors are personal and the remaining are external </w:t>
      </w:r>
      <w:sdt>
        <w:sdtPr>
          <w:rPr>
            <w:rFonts w:asciiTheme="minorHAnsi" w:hAnsiTheme="minorHAnsi"/>
            <w:bCs/>
          </w:rPr>
          <w:id w:val="1943181769"/>
          <w:citation/>
        </w:sdtPr>
        <w:sdtEndPr/>
        <w:sdtContent>
          <w:r>
            <w:rPr>
              <w:rFonts w:asciiTheme="minorHAnsi" w:hAnsiTheme="minorHAnsi"/>
              <w:bCs/>
            </w:rPr>
            <w:fldChar w:fldCharType="begin"/>
          </w:r>
          <w:r>
            <w:rPr>
              <w:rFonts w:asciiTheme="minorHAnsi" w:hAnsiTheme="minorHAnsi"/>
              <w:bCs/>
            </w:rPr>
            <w:instrText xml:space="preserve"> CITATION ekici2013review \l 1033 </w:instrText>
          </w:r>
          <w:r>
            <w:rPr>
              <w:rFonts w:asciiTheme="minorHAnsi" w:hAnsiTheme="minorHAnsi"/>
              <w:bCs/>
            </w:rPr>
            <w:fldChar w:fldCharType="separate"/>
          </w:r>
          <w:r w:rsidR="006B6753" w:rsidRPr="006B6753">
            <w:rPr>
              <w:rFonts w:asciiTheme="minorHAnsi" w:hAnsiTheme="minorHAnsi"/>
              <w:noProof/>
            </w:rPr>
            <w:t>[9]</w:t>
          </w:r>
          <w:r>
            <w:rPr>
              <w:rFonts w:asciiTheme="minorHAnsi" w:hAnsiTheme="minorHAnsi"/>
              <w:bCs/>
            </w:rPr>
            <w:fldChar w:fldCharType="end"/>
          </w:r>
        </w:sdtContent>
      </w:sdt>
      <w:r w:rsidRPr="00D85F1E">
        <w:rPr>
          <w:rFonts w:asciiTheme="minorHAnsi" w:hAnsiTheme="minorHAnsi"/>
          <w:bCs/>
        </w:rPr>
        <w:t>.</w:t>
      </w:r>
      <w:r w:rsidRPr="00D85F1E">
        <w:rPr>
          <w:rFonts w:asciiTheme="minorHAnsi" w:hAnsiTheme="minorHAnsi"/>
        </w:rPr>
        <w:t xml:space="preserve">The aircraft cabin is densely populated and narrow, so we have to consider these factors mainly for longer duration flights. </w:t>
      </w:r>
    </w:p>
    <w:p w14:paraId="36D3F61F" w14:textId="77777777" w:rsidR="003D4E81" w:rsidRPr="00D85F1E" w:rsidRDefault="003D4E81" w:rsidP="003D4E81">
      <w:pPr>
        <w:pStyle w:val="Default"/>
        <w:rPr>
          <w:rFonts w:asciiTheme="minorHAnsi" w:hAnsiTheme="minorHAnsi"/>
        </w:rPr>
      </w:pPr>
      <w:r w:rsidRPr="00D85F1E">
        <w:rPr>
          <w:rFonts w:asciiTheme="minorHAnsi" w:hAnsiTheme="minorHAnsi"/>
        </w:rPr>
        <w:t xml:space="preserve">The average air temperature lies between 21-24 </w:t>
      </w:r>
      <w:r>
        <w:rPr>
          <w:rFonts w:asciiTheme="minorHAnsi" w:hAnsiTheme="minorHAnsi"/>
        </w:rPr>
        <w:t xml:space="preserve">degrees </w:t>
      </w:r>
      <w:r w:rsidRPr="00D85F1E">
        <w:rPr>
          <w:rFonts w:asciiTheme="minorHAnsi" w:hAnsiTheme="minorHAnsi"/>
        </w:rPr>
        <w:t>C</w:t>
      </w:r>
      <w:r>
        <w:rPr>
          <w:rFonts w:asciiTheme="minorHAnsi" w:hAnsiTheme="minorHAnsi"/>
        </w:rPr>
        <w:t>elsius</w:t>
      </w:r>
      <w:r w:rsidRPr="00D85F1E">
        <w:rPr>
          <w:rFonts w:asciiTheme="minorHAnsi" w:hAnsiTheme="minorHAnsi"/>
        </w:rPr>
        <w:t>, still in most of flights besides temperature regulation; the thermal discomfort is felt appreciably. Therefore, many methods are continuous being investigated and res</w:t>
      </w:r>
      <w:r>
        <w:rPr>
          <w:rFonts w:asciiTheme="minorHAnsi" w:hAnsiTheme="minorHAnsi"/>
        </w:rPr>
        <w:t xml:space="preserve">earched for getting better Environmental Control System (ECS), further the top airline manufacturer like Boeing and Airbus are considering the passenger thermal comfort as a competition.  </w:t>
      </w:r>
    </w:p>
    <w:p w14:paraId="7C95C9D7" w14:textId="6EADF789" w:rsidR="003D4E81" w:rsidRDefault="003D4E81" w:rsidP="003D4E81">
      <w:pPr>
        <w:pStyle w:val="Default"/>
        <w:rPr>
          <w:bCs/>
        </w:rPr>
      </w:pPr>
      <w:r>
        <w:rPr>
          <w:bCs/>
        </w:rPr>
        <w:t xml:space="preserve">Modern aircraft cabin has a higher heat load than they had before- the increased passenger capacity, in-flight entertainment, cabin lights all contribute to the increased load. Alternate ventilation concepts with increased efficiency are increasingly being explored in recent literatures </w:t>
      </w:r>
      <w:sdt>
        <w:sdtPr>
          <w:rPr>
            <w:bCs/>
          </w:rPr>
          <w:id w:val="-858734156"/>
          <w:citation/>
        </w:sdtPr>
        <w:sdtEndPr/>
        <w:sdtContent>
          <w:r>
            <w:rPr>
              <w:bCs/>
            </w:rPr>
            <w:fldChar w:fldCharType="begin"/>
          </w:r>
          <w:r>
            <w:rPr>
              <w:bCs/>
            </w:rPr>
            <w:instrText xml:space="preserve"> CITATION bosbach2013alternative \l 1033 </w:instrText>
          </w:r>
          <w:r>
            <w:rPr>
              <w:bCs/>
            </w:rPr>
            <w:fldChar w:fldCharType="separate"/>
          </w:r>
          <w:r w:rsidR="006B6753" w:rsidRPr="006B6753">
            <w:rPr>
              <w:noProof/>
            </w:rPr>
            <w:t>[1]</w:t>
          </w:r>
          <w:r>
            <w:rPr>
              <w:bCs/>
            </w:rPr>
            <w:fldChar w:fldCharType="end"/>
          </w:r>
        </w:sdtContent>
      </w:sdt>
      <w:r>
        <w:rPr>
          <w:bCs/>
        </w:rPr>
        <w:t xml:space="preserve">. While there are many ongoing efforts to introduce more efficient components like heat exchangers and compressors of the refrigeration system, the purpose of alternate ventilation is to reduce the energy consumption by ECS, reduce cabin weight and improve passenger thermal comfort </w:t>
      </w:r>
      <w:sdt>
        <w:sdtPr>
          <w:rPr>
            <w:bCs/>
          </w:rPr>
          <w:id w:val="-1580212895"/>
          <w:citation/>
        </w:sdtPr>
        <w:sdtEndPr/>
        <w:sdtContent>
          <w:r>
            <w:rPr>
              <w:bCs/>
            </w:rPr>
            <w:fldChar w:fldCharType="begin"/>
          </w:r>
          <w:r>
            <w:rPr>
              <w:bCs/>
            </w:rPr>
            <w:instrText xml:space="preserve"> CITATION bosbach2013alternative \l 1033 </w:instrText>
          </w:r>
          <w:r>
            <w:rPr>
              <w:bCs/>
            </w:rPr>
            <w:fldChar w:fldCharType="separate"/>
          </w:r>
          <w:r w:rsidR="006B6753" w:rsidRPr="006B6753">
            <w:rPr>
              <w:noProof/>
            </w:rPr>
            <w:t>[1]</w:t>
          </w:r>
          <w:r>
            <w:rPr>
              <w:bCs/>
            </w:rPr>
            <w:fldChar w:fldCharType="end"/>
          </w:r>
        </w:sdtContent>
      </w:sdt>
      <w:sdt>
        <w:sdtPr>
          <w:rPr>
            <w:bCs/>
          </w:rPr>
          <w:id w:val="-1197616511"/>
          <w:citation/>
        </w:sdtPr>
        <w:sdtEndPr/>
        <w:sdtContent>
          <w:r>
            <w:rPr>
              <w:bCs/>
            </w:rPr>
            <w:fldChar w:fldCharType="begin"/>
          </w:r>
          <w:r>
            <w:rPr>
              <w:bCs/>
            </w:rPr>
            <w:instrText xml:space="preserve"> CITATION farag2015numerical \l 1033 </w:instrText>
          </w:r>
          <w:r>
            <w:rPr>
              <w:bCs/>
            </w:rPr>
            <w:fldChar w:fldCharType="separate"/>
          </w:r>
          <w:r w:rsidR="006B6753">
            <w:rPr>
              <w:bCs/>
              <w:noProof/>
            </w:rPr>
            <w:t xml:space="preserve"> </w:t>
          </w:r>
          <w:r w:rsidR="006B6753" w:rsidRPr="006B6753">
            <w:rPr>
              <w:noProof/>
            </w:rPr>
            <w:t>[5]</w:t>
          </w:r>
          <w:r>
            <w:rPr>
              <w:bCs/>
            </w:rPr>
            <w:fldChar w:fldCharType="end"/>
          </w:r>
        </w:sdtContent>
      </w:sdt>
      <w:r>
        <w:rPr>
          <w:bCs/>
        </w:rPr>
        <w:t>.</w:t>
      </w:r>
    </w:p>
    <w:p w14:paraId="196D415B" w14:textId="77777777" w:rsidR="003D4E81" w:rsidRDefault="003D4E81" w:rsidP="003D4E81">
      <w:pPr>
        <w:pStyle w:val="Default"/>
        <w:rPr>
          <w:bCs/>
        </w:rPr>
      </w:pPr>
    </w:p>
    <w:p w14:paraId="01D2C040" w14:textId="77777777" w:rsidR="005B0265" w:rsidRDefault="005B0265" w:rsidP="00D51A56">
      <w:pPr>
        <w:pStyle w:val="Default"/>
        <w:rPr>
          <w:bCs/>
        </w:rPr>
      </w:pPr>
    </w:p>
    <w:p w14:paraId="0D261179" w14:textId="77777777" w:rsidR="005B0265" w:rsidRDefault="005B0265" w:rsidP="00566141">
      <w:pPr>
        <w:pStyle w:val="Heading2"/>
        <w:rPr>
          <w:sz w:val="26"/>
          <w:szCs w:val="26"/>
        </w:rPr>
      </w:pPr>
      <w:bookmarkStart w:id="8" w:name="_Toc83933879"/>
      <w:r w:rsidRPr="00F002B5">
        <w:t>Heat Removal Efficiency</w:t>
      </w:r>
      <w:bookmarkEnd w:id="8"/>
      <w:r w:rsidRPr="00F002B5">
        <w:t xml:space="preserve"> </w:t>
      </w:r>
    </w:p>
    <w:p w14:paraId="0879079C" w14:textId="5A09C245" w:rsidR="005B0265" w:rsidRDefault="005B0265" w:rsidP="00D51A56">
      <w:pPr>
        <w:pStyle w:val="Default"/>
        <w:rPr>
          <w:bCs/>
        </w:rPr>
      </w:pPr>
      <w:r>
        <w:rPr>
          <w:bCs/>
        </w:rPr>
        <w:t xml:space="preserve">The Heat </w:t>
      </w:r>
      <w:r w:rsidR="00F002B5">
        <w:rPr>
          <w:bCs/>
        </w:rPr>
        <w:t>Removal</w:t>
      </w:r>
      <w:r>
        <w:rPr>
          <w:bCs/>
        </w:rPr>
        <w:t xml:space="preserve"> Efficiency (HRE)</w:t>
      </w:r>
      <w:sdt>
        <w:sdtPr>
          <w:rPr>
            <w:bCs/>
          </w:rPr>
          <w:id w:val="1558277172"/>
          <w:citation/>
        </w:sdtPr>
        <w:sdtEndPr/>
        <w:sdtContent>
          <w:r w:rsidR="009C3090">
            <w:rPr>
              <w:bCs/>
            </w:rPr>
            <w:fldChar w:fldCharType="begin"/>
          </w:r>
          <w:r w:rsidR="009C3090">
            <w:rPr>
              <w:bCs/>
            </w:rPr>
            <w:instrText xml:space="preserve"> CITATION srinivasan2020cfd \l 1033 </w:instrText>
          </w:r>
          <w:r w:rsidR="009C3090">
            <w:rPr>
              <w:bCs/>
            </w:rPr>
            <w:fldChar w:fldCharType="separate"/>
          </w:r>
          <w:r w:rsidR="006B6753">
            <w:rPr>
              <w:bCs/>
              <w:noProof/>
            </w:rPr>
            <w:t xml:space="preserve"> </w:t>
          </w:r>
          <w:r w:rsidR="006B6753" w:rsidRPr="006B6753">
            <w:rPr>
              <w:noProof/>
            </w:rPr>
            <w:t>[11]</w:t>
          </w:r>
          <w:r w:rsidR="009C3090">
            <w:rPr>
              <w:bCs/>
            </w:rPr>
            <w:fldChar w:fldCharType="end"/>
          </w:r>
        </w:sdtContent>
      </w:sdt>
      <w:r>
        <w:rPr>
          <w:bCs/>
        </w:rPr>
        <w:t xml:space="preserve"> is taken as the ratio of the difference of the average air temperature in the outlet and the average inlet air temperature to the difference in the average temperature of the whole cabin and the inlet air temperature.  Higher the value of the HRE the lower would be the energy consumption by the Environmental Control System (ECS) to maintain a certain cabin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1250"/>
      </w:tblGrid>
      <w:tr w:rsidR="004E7CC5" w14:paraId="5CE84FE9" w14:textId="77777777" w:rsidTr="0076699C">
        <w:tc>
          <w:tcPr>
            <w:tcW w:w="8100" w:type="dxa"/>
          </w:tcPr>
          <w:p w14:paraId="53143FFD" w14:textId="77777777" w:rsidR="004E7CC5" w:rsidRDefault="004E7CC5" w:rsidP="004E7CC5">
            <w:pPr>
              <w:pStyle w:val="Default"/>
              <w:rPr>
                <w:rFonts w:eastAsiaTheme="minorEastAsia"/>
              </w:rPr>
            </w:pPr>
          </w:p>
          <w:p w14:paraId="1761E35B" w14:textId="7F3F5E18" w:rsidR="004E7CC5" w:rsidRDefault="001E654E" w:rsidP="001E654E">
            <w:pPr>
              <w:pStyle w:val="Default"/>
              <w:jc w:val="center"/>
              <w:rPr>
                <w:bCs/>
              </w:rPr>
            </w:pPr>
            <w:r w:rsidRPr="00221AB0">
              <w:rPr>
                <w:position w:val="-34"/>
              </w:rPr>
              <w:object w:dxaOrig="2640" w:dyaOrig="800" w14:anchorId="6D270F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2pt;height:47.4pt" o:ole="">
                  <v:imagedata r:id="rId13" o:title=""/>
                </v:shape>
                <o:OLEObject Type="Embed" ProgID="Equation.DSMT4" ShapeID="_x0000_i1025" DrawAspect="Content" ObjectID="_1695799548" r:id="rId14"/>
              </w:object>
            </w:r>
          </w:p>
        </w:tc>
        <w:tc>
          <w:tcPr>
            <w:tcW w:w="1250" w:type="dxa"/>
            <w:tcBorders>
              <w:left w:val="nil"/>
            </w:tcBorders>
            <w:vAlign w:val="center"/>
          </w:tcPr>
          <w:p w14:paraId="215BE18B" w14:textId="55B988D3" w:rsidR="004E7CC5" w:rsidRDefault="004E7CC5" w:rsidP="004E7CC5">
            <w:pPr>
              <w:pStyle w:val="Default"/>
              <w:jc w:val="center"/>
              <w:rPr>
                <w:bCs/>
              </w:rPr>
            </w:pPr>
            <w:r>
              <w:rPr>
                <w:bCs/>
              </w:rPr>
              <w:lastRenderedPageBreak/>
              <w:t>(2)</w:t>
            </w:r>
          </w:p>
        </w:tc>
      </w:tr>
    </w:tbl>
    <w:p w14:paraId="19229B98" w14:textId="77777777" w:rsidR="004E7CC5" w:rsidRDefault="004E7CC5" w:rsidP="00D51A56">
      <w:pPr>
        <w:pStyle w:val="Default"/>
        <w:rPr>
          <w:bCs/>
        </w:rPr>
      </w:pPr>
    </w:p>
    <w:p w14:paraId="6497AA5E" w14:textId="77777777" w:rsidR="00EC3A5E" w:rsidRDefault="00EC3A5E" w:rsidP="00D51A56">
      <w:pPr>
        <w:pStyle w:val="Default"/>
        <w:rPr>
          <w:rFonts w:eastAsiaTheme="minorEastAsia"/>
          <w:bCs/>
        </w:rPr>
      </w:pPr>
    </w:p>
    <w:p w14:paraId="0BE10FCC" w14:textId="639BA1B6" w:rsidR="00314720" w:rsidRDefault="00314720" w:rsidP="00D51A56">
      <w:pPr>
        <w:pStyle w:val="Default"/>
        <w:rPr>
          <w:rFonts w:eastAsiaTheme="minorEastAsia"/>
          <w:bCs/>
        </w:rPr>
      </w:pPr>
      <w:r>
        <w:rPr>
          <w:rFonts w:eastAsiaTheme="minorEastAsia"/>
          <w:bCs/>
        </w:rPr>
        <w:t>Where:</w:t>
      </w:r>
    </w:p>
    <w:p w14:paraId="5427CCF7" w14:textId="77777777" w:rsidR="00314720" w:rsidRDefault="00453DE6" w:rsidP="00D51A56">
      <w:pPr>
        <w:pStyle w:val="Default"/>
        <w:rPr>
          <w:rFonts w:eastAsiaTheme="minorEastAsia"/>
          <w:bCs/>
        </w:rPr>
      </w:pPr>
      <m:oMathPara>
        <m:oMathParaPr>
          <m:jc m:val="left"/>
        </m:oMathParaPr>
        <m:oMath>
          <m:sSub>
            <m:sSubPr>
              <m:ctrlPr>
                <w:rPr>
                  <w:rFonts w:ascii="Cambria Math" w:hAnsi="Cambria Math"/>
                  <w:bCs/>
                  <w:i/>
                </w:rPr>
              </m:ctrlPr>
            </m:sSubPr>
            <m:e>
              <m:r>
                <w:rPr>
                  <w:rFonts w:ascii="Cambria Math" w:hAnsi="Cambria Math"/>
                </w:rPr>
                <m:t>T</m:t>
              </m:r>
            </m:e>
            <m:sub>
              <m:r>
                <w:rPr>
                  <w:rFonts w:ascii="Cambria Math" w:hAnsi="Cambria Math"/>
                </w:rPr>
                <m:t>in</m:t>
              </m:r>
            </m:sub>
          </m:sSub>
          <m:r>
            <w:rPr>
              <w:rFonts w:ascii="Cambria Math" w:hAnsi="Cambria Math"/>
            </w:rPr>
            <m:t>- average inlet temperature</m:t>
          </m:r>
        </m:oMath>
      </m:oMathPara>
    </w:p>
    <w:p w14:paraId="15EF00FE" w14:textId="77777777" w:rsidR="00314720" w:rsidRDefault="00453DE6" w:rsidP="00D51A56">
      <w:pPr>
        <w:pStyle w:val="Default"/>
        <w:rPr>
          <w:rFonts w:eastAsiaTheme="minorEastAsia"/>
          <w:bCs/>
        </w:rPr>
      </w:pPr>
      <m:oMathPara>
        <m:oMathParaPr>
          <m:jc m:val="left"/>
        </m:oMathParaPr>
        <m:oMath>
          <m:sSub>
            <m:sSubPr>
              <m:ctrlPr>
                <w:rPr>
                  <w:rFonts w:ascii="Cambria Math" w:hAnsi="Cambria Math"/>
                  <w:bCs/>
                  <w:i/>
                </w:rPr>
              </m:ctrlPr>
            </m:sSubPr>
            <m:e>
              <m:r>
                <w:rPr>
                  <w:rFonts w:ascii="Cambria Math" w:hAnsi="Cambria Math"/>
                </w:rPr>
                <m:t>T</m:t>
              </m:r>
            </m:e>
            <m:sub>
              <m:r>
                <w:rPr>
                  <w:rFonts w:ascii="Cambria Math" w:hAnsi="Cambria Math"/>
                </w:rPr>
                <m:t>cabin</m:t>
              </m:r>
            </m:sub>
          </m:sSub>
          <m:r>
            <w:rPr>
              <w:rFonts w:ascii="Cambria Math" w:hAnsi="Cambria Math"/>
            </w:rPr>
            <m:t>-volumetric average of the temperature in the cabin</m:t>
          </m:r>
        </m:oMath>
      </m:oMathPara>
    </w:p>
    <w:p w14:paraId="0D05BAE9" w14:textId="77777777" w:rsidR="00314720" w:rsidRDefault="00453DE6" w:rsidP="00D51A56">
      <w:pPr>
        <w:pStyle w:val="Default"/>
        <w:rPr>
          <w:bCs/>
        </w:rPr>
      </w:pPr>
      <m:oMathPara>
        <m:oMathParaPr>
          <m:jc m:val="left"/>
        </m:oMathParaPr>
        <m:oMath>
          <m:sSub>
            <m:sSubPr>
              <m:ctrlPr>
                <w:rPr>
                  <w:rFonts w:ascii="Cambria Math" w:hAnsi="Cambria Math"/>
                  <w:bCs/>
                  <w:i/>
                </w:rPr>
              </m:ctrlPr>
            </m:sSubPr>
            <m:e>
              <m:r>
                <w:rPr>
                  <w:rFonts w:ascii="Cambria Math" w:hAnsi="Cambria Math"/>
                </w:rPr>
                <m:t>T</m:t>
              </m:r>
            </m:e>
            <m:sub>
              <m:r>
                <w:rPr>
                  <w:rFonts w:ascii="Cambria Math" w:hAnsi="Cambria Math"/>
                </w:rPr>
                <m:t>out</m:t>
              </m:r>
            </m:sub>
          </m:sSub>
          <m:r>
            <w:rPr>
              <w:rFonts w:ascii="Cambria Math" w:hAnsi="Cambria Math"/>
            </w:rPr>
            <m:t>-average outlet temperature</m:t>
          </m:r>
        </m:oMath>
      </m:oMathPara>
    </w:p>
    <w:p w14:paraId="2FE03DAF" w14:textId="77777777" w:rsidR="005B0265" w:rsidRPr="005B0265" w:rsidRDefault="005B0265" w:rsidP="00D51A56">
      <w:pPr>
        <w:pStyle w:val="Default"/>
        <w:rPr>
          <w:bCs/>
        </w:rPr>
      </w:pPr>
    </w:p>
    <w:p w14:paraId="48AB2F86" w14:textId="77777777" w:rsidR="00AB243E" w:rsidRDefault="00AB243E" w:rsidP="00D51A56">
      <w:pPr>
        <w:pStyle w:val="Default"/>
        <w:rPr>
          <w:bCs/>
        </w:rPr>
      </w:pPr>
    </w:p>
    <w:p w14:paraId="3DC86CD1" w14:textId="77777777" w:rsidR="004E7CC5" w:rsidRDefault="004E7CC5" w:rsidP="00D51A56">
      <w:pPr>
        <w:pStyle w:val="Default"/>
        <w:rPr>
          <w:b/>
          <w:sz w:val="32"/>
          <w:szCs w:val="32"/>
          <w:u w:val="single"/>
        </w:rPr>
      </w:pPr>
    </w:p>
    <w:p w14:paraId="139FDF2F" w14:textId="77777777" w:rsidR="004E7CC5" w:rsidRDefault="004E7CC5" w:rsidP="00D51A56">
      <w:pPr>
        <w:pStyle w:val="Default"/>
        <w:rPr>
          <w:b/>
          <w:sz w:val="32"/>
          <w:szCs w:val="32"/>
          <w:u w:val="single"/>
        </w:rPr>
      </w:pPr>
    </w:p>
    <w:p w14:paraId="6A4B166C" w14:textId="4D03534F" w:rsidR="00AB243E" w:rsidRPr="00F002B5" w:rsidRDefault="00AB243E" w:rsidP="00566141">
      <w:pPr>
        <w:pStyle w:val="Heading2"/>
        <w:rPr>
          <w:sz w:val="26"/>
          <w:szCs w:val="26"/>
        </w:rPr>
      </w:pPr>
      <w:bookmarkStart w:id="9" w:name="_Toc83933880"/>
      <w:r w:rsidRPr="00F002B5">
        <w:t>Quality of Air</w:t>
      </w:r>
      <w:bookmarkEnd w:id="9"/>
    </w:p>
    <w:p w14:paraId="5DA818E8" w14:textId="48D6759D" w:rsidR="00AB243E" w:rsidRDefault="00AB243E" w:rsidP="00D51A56">
      <w:pPr>
        <w:pStyle w:val="Default"/>
        <w:rPr>
          <w:bCs/>
        </w:rPr>
      </w:pPr>
      <w:r>
        <w:rPr>
          <w:bCs/>
        </w:rPr>
        <w:t>Air quality of “freshness” of air in the cabin is vital for passenger’s comfort- especially for long-haul flights. Aircraft cabins have been notorious for high CO</w:t>
      </w:r>
      <w:r>
        <w:rPr>
          <w:bCs/>
          <w:vertAlign w:val="subscript"/>
        </w:rPr>
        <w:t>2</w:t>
      </w:r>
      <w:r>
        <w:rPr>
          <w:bCs/>
        </w:rPr>
        <w:t xml:space="preserve"> concentrations and bad air quality </w:t>
      </w:r>
      <w:sdt>
        <w:sdtPr>
          <w:rPr>
            <w:bCs/>
          </w:rPr>
          <w:id w:val="1582253114"/>
          <w:citation/>
        </w:sdtPr>
        <w:sdtEndPr/>
        <w:sdtContent>
          <w:r w:rsidR="0062405F">
            <w:rPr>
              <w:bCs/>
            </w:rPr>
            <w:fldChar w:fldCharType="begin"/>
          </w:r>
          <w:r w:rsidR="0062405F">
            <w:rPr>
              <w:bCs/>
            </w:rPr>
            <w:instrText xml:space="preserve"> CITATION bosbach2013alternative \l 1033 </w:instrText>
          </w:r>
          <w:r w:rsidR="0062405F">
            <w:rPr>
              <w:bCs/>
            </w:rPr>
            <w:fldChar w:fldCharType="separate"/>
          </w:r>
          <w:r w:rsidR="006B6753" w:rsidRPr="006B6753">
            <w:rPr>
              <w:noProof/>
            </w:rPr>
            <w:t>[1]</w:t>
          </w:r>
          <w:r w:rsidR="0062405F">
            <w:rPr>
              <w:bCs/>
            </w:rPr>
            <w:fldChar w:fldCharType="end"/>
          </w:r>
        </w:sdtContent>
      </w:sdt>
      <w:sdt>
        <w:sdtPr>
          <w:rPr>
            <w:bCs/>
          </w:rPr>
          <w:id w:val="22990496"/>
          <w:citation/>
        </w:sdtPr>
        <w:sdtEndPr/>
        <w:sdtContent>
          <w:r w:rsidR="0062405F">
            <w:rPr>
              <w:bCs/>
            </w:rPr>
            <w:fldChar w:fldCharType="begin"/>
          </w:r>
          <w:r w:rsidR="0062405F">
            <w:rPr>
              <w:bCs/>
            </w:rPr>
            <w:instrText xml:space="preserve"> CITATION fan2019review \l 1033 </w:instrText>
          </w:r>
          <w:r w:rsidR="0062405F">
            <w:rPr>
              <w:bCs/>
            </w:rPr>
            <w:fldChar w:fldCharType="separate"/>
          </w:r>
          <w:r w:rsidR="006B6753">
            <w:rPr>
              <w:bCs/>
              <w:noProof/>
            </w:rPr>
            <w:t xml:space="preserve"> </w:t>
          </w:r>
          <w:r w:rsidR="006B6753" w:rsidRPr="006B6753">
            <w:rPr>
              <w:noProof/>
            </w:rPr>
            <w:t>[10]</w:t>
          </w:r>
          <w:r w:rsidR="0062405F">
            <w:rPr>
              <w:bCs/>
            </w:rPr>
            <w:fldChar w:fldCharType="end"/>
          </w:r>
        </w:sdtContent>
      </w:sdt>
      <w:r>
        <w:rPr>
          <w:bCs/>
        </w:rPr>
        <w:t>. Age of Air (</w:t>
      </w:r>
      <w:proofErr w:type="spellStart"/>
      <w:r>
        <w:rPr>
          <w:bCs/>
        </w:rPr>
        <w:t>AoA</w:t>
      </w:r>
      <w:proofErr w:type="spellEnd"/>
      <w:r>
        <w:rPr>
          <w:bCs/>
        </w:rPr>
        <w:t xml:space="preserve">) measures the quality of air as the amount of time the air lingers inside the control volume with the entry or inlet considered to be zero seconds.  The higher </w:t>
      </w:r>
      <w:proofErr w:type="spellStart"/>
      <w:r>
        <w:rPr>
          <w:bCs/>
        </w:rPr>
        <w:t>AoA</w:t>
      </w:r>
      <w:proofErr w:type="spellEnd"/>
      <w:r>
        <w:rPr>
          <w:bCs/>
        </w:rPr>
        <w:t xml:space="preserve">- the less would be the quality of air. A separate transport equation is used for the age of air </w:t>
      </w:r>
      <w:sdt>
        <w:sdtPr>
          <w:rPr>
            <w:bCs/>
          </w:rPr>
          <w:id w:val="947661731"/>
          <w:citation/>
        </w:sdtPr>
        <w:sdtEndPr/>
        <w:sdtContent>
          <w:r w:rsidR="0062405F">
            <w:rPr>
              <w:bCs/>
            </w:rPr>
            <w:fldChar w:fldCharType="begin"/>
          </w:r>
          <w:r w:rsidR="0062405F">
            <w:rPr>
              <w:bCs/>
            </w:rPr>
            <w:instrText xml:space="preserve"> CITATION farag2015numerical \l 1033 </w:instrText>
          </w:r>
          <w:r w:rsidR="0062405F">
            <w:rPr>
              <w:bCs/>
            </w:rPr>
            <w:fldChar w:fldCharType="separate"/>
          </w:r>
          <w:r w:rsidR="006B6753" w:rsidRPr="006B6753">
            <w:rPr>
              <w:noProof/>
            </w:rPr>
            <w:t>[5]</w:t>
          </w:r>
          <w:r w:rsidR="0062405F">
            <w:rPr>
              <w:bCs/>
            </w:rPr>
            <w:fldChar w:fldCharType="end"/>
          </w:r>
        </w:sdtContent>
      </w:sdt>
      <w:r>
        <w:rPr>
          <w:bCs/>
        </w:rPr>
        <w:t>.</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0"/>
        <w:gridCol w:w="718"/>
      </w:tblGrid>
      <w:tr w:rsidR="004E7CC5" w14:paraId="551F7BA7" w14:textId="77777777" w:rsidTr="005C552C">
        <w:trPr>
          <w:trHeight w:val="1417"/>
        </w:trPr>
        <w:tc>
          <w:tcPr>
            <w:tcW w:w="8780" w:type="dxa"/>
          </w:tcPr>
          <w:p w14:paraId="1963A96F" w14:textId="77777777" w:rsidR="004E7CC5" w:rsidRDefault="004E7CC5" w:rsidP="004E7CC5">
            <w:pPr>
              <w:pStyle w:val="Default"/>
              <w:rPr>
                <w:rFonts w:eastAsiaTheme="minorEastAsia"/>
              </w:rPr>
            </w:pPr>
          </w:p>
          <w:p w14:paraId="1A863DE2" w14:textId="5DA5A48A" w:rsidR="004E7CC5" w:rsidRDefault="005E019A" w:rsidP="005E019A">
            <w:pPr>
              <w:pStyle w:val="Default"/>
              <w:jc w:val="center"/>
              <w:rPr>
                <w:bCs/>
              </w:rPr>
            </w:pPr>
            <w:r w:rsidRPr="00221AB0">
              <w:rPr>
                <w:position w:val="-12"/>
              </w:rPr>
              <w:object w:dxaOrig="2720" w:dyaOrig="360" w14:anchorId="40616A1B">
                <v:shape id="_x0000_i1026" type="#_x0000_t75" style="width:181.8pt;height:24pt" o:ole="">
                  <v:imagedata r:id="rId15" o:title=""/>
                </v:shape>
                <o:OLEObject Type="Embed" ProgID="Equation.DSMT4" ShapeID="_x0000_i1026" DrawAspect="Content" ObjectID="_1695799549" r:id="rId16"/>
              </w:object>
            </w:r>
          </w:p>
        </w:tc>
        <w:tc>
          <w:tcPr>
            <w:tcW w:w="718" w:type="dxa"/>
            <w:tcBorders>
              <w:left w:val="nil"/>
            </w:tcBorders>
            <w:vAlign w:val="center"/>
          </w:tcPr>
          <w:p w14:paraId="2B00B4A9" w14:textId="78F5F704" w:rsidR="004E7CC5" w:rsidRDefault="004E7CC5" w:rsidP="004E7CC5">
            <w:pPr>
              <w:pStyle w:val="Default"/>
              <w:jc w:val="center"/>
              <w:rPr>
                <w:bCs/>
              </w:rPr>
            </w:pPr>
            <w:r>
              <w:rPr>
                <w:bCs/>
              </w:rPr>
              <w:t>(3)</w:t>
            </w:r>
          </w:p>
        </w:tc>
      </w:tr>
    </w:tbl>
    <w:p w14:paraId="3279DB13" w14:textId="77777777" w:rsidR="004E7CC5" w:rsidRDefault="004E7CC5" w:rsidP="00D51A56">
      <w:pPr>
        <w:pStyle w:val="Default"/>
        <w:rPr>
          <w:bCs/>
        </w:rPr>
      </w:pPr>
    </w:p>
    <w:p w14:paraId="14D056CC" w14:textId="77777777" w:rsidR="00D02C29" w:rsidRDefault="00D02C29" w:rsidP="00D51A56">
      <w:pPr>
        <w:pStyle w:val="Default"/>
        <w:rPr>
          <w:bCs/>
        </w:rPr>
      </w:pPr>
    </w:p>
    <w:p w14:paraId="3997C73B" w14:textId="77777777" w:rsidR="00D02C29" w:rsidRDefault="00D02C29" w:rsidP="00D51A56">
      <w:pPr>
        <w:pStyle w:val="Default"/>
        <w:rPr>
          <w:rFonts w:eastAsiaTheme="minorEastAsia"/>
          <w:bCs/>
        </w:rPr>
      </w:pPr>
      <w:r>
        <w:rPr>
          <w:rFonts w:eastAsiaTheme="minorEastAsia"/>
          <w:bCs/>
        </w:rPr>
        <w:t>Where,</w:t>
      </w:r>
    </w:p>
    <w:p w14:paraId="0EC2F409" w14:textId="77777777" w:rsidR="00D02C29" w:rsidRDefault="00D02C29" w:rsidP="00D51A56">
      <w:pPr>
        <w:pStyle w:val="Default"/>
        <w:rPr>
          <w:rFonts w:eastAsiaTheme="minorEastAsia"/>
          <w:bCs/>
        </w:rPr>
      </w:pPr>
      <m:oMathPara>
        <m:oMathParaPr>
          <m:jc m:val="left"/>
        </m:oMathParaPr>
        <m:oMath>
          <m:r>
            <w:rPr>
              <w:rFonts w:ascii="Cambria Math" w:hAnsi="Cambria Math"/>
            </w:rPr>
            <m:t>ρ-Fluid Density</m:t>
          </m:r>
        </m:oMath>
      </m:oMathPara>
    </w:p>
    <w:p w14:paraId="6818A953" w14:textId="77777777" w:rsidR="00D02C29" w:rsidRDefault="00453DE6" w:rsidP="00D51A56">
      <w:pPr>
        <w:pStyle w:val="Default"/>
        <w:rPr>
          <w:rFonts w:eastAsiaTheme="minorEastAsia"/>
          <w:bCs/>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D</m:t>
              </m:r>
            </m:e>
            <m:sub>
              <m:r>
                <w:rPr>
                  <w:rFonts w:ascii="Cambria Math" w:eastAsiaTheme="minorEastAsia" w:hAnsi="Cambria Math"/>
                </w:rPr>
                <m:t>θ</m:t>
              </m:r>
            </m:sub>
          </m:sSub>
          <m:r>
            <w:rPr>
              <w:rFonts w:ascii="Cambria Math" w:eastAsiaTheme="minorEastAsia" w:hAnsi="Cambria Math"/>
            </w:rPr>
            <m:t xml:space="preserve">-Diffusion term (kg </m:t>
          </m:r>
          <m:sSup>
            <m:sSupPr>
              <m:ctrlPr>
                <w:rPr>
                  <w:rFonts w:ascii="Cambria Math" w:eastAsiaTheme="minorEastAsia" w:hAnsi="Cambria Math"/>
                  <w:bCs/>
                  <w:i/>
                </w:rPr>
              </m:ctrlPr>
            </m:sSupPr>
            <m:e>
              <m:r>
                <w:rPr>
                  <w:rFonts w:ascii="Cambria Math" w:eastAsiaTheme="minorEastAsia" w:hAnsi="Cambria Math"/>
                </w:rPr>
                <m:t>m</m:t>
              </m:r>
            </m:e>
            <m:sup>
              <m:r>
                <w:rPr>
                  <w:rFonts w:ascii="Cambria Math" w:eastAsiaTheme="minorEastAsia" w:hAnsi="Cambria Math"/>
                </w:rPr>
                <m:t>-1</m:t>
              </m:r>
            </m:sup>
          </m:sSup>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m:t>
          </m:r>
        </m:oMath>
      </m:oMathPara>
    </w:p>
    <w:p w14:paraId="1524CDDD" w14:textId="77777777" w:rsidR="00D02C29" w:rsidRDefault="00453DE6" w:rsidP="00D51A56">
      <w:pPr>
        <w:pStyle w:val="Default"/>
        <w:rPr>
          <w:rFonts w:eastAsiaTheme="minorEastAsia"/>
          <w:bCs/>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S</m:t>
              </m:r>
            </m:e>
            <m:sub>
              <m:r>
                <w:rPr>
                  <w:rFonts w:ascii="Cambria Math" w:eastAsiaTheme="minorEastAsia" w:hAnsi="Cambria Math"/>
                </w:rPr>
                <m:t>θ</m:t>
              </m:r>
            </m:sub>
          </m:sSub>
          <m:r>
            <w:rPr>
              <w:rFonts w:ascii="Cambria Math" w:eastAsiaTheme="minorEastAsia" w:hAnsi="Cambria Math"/>
            </w:rPr>
            <m:t>- Source term</m:t>
          </m:r>
        </m:oMath>
      </m:oMathPara>
    </w:p>
    <w:p w14:paraId="3FFA62AA" w14:textId="77777777" w:rsidR="00D02C29" w:rsidRDefault="00D02C29" w:rsidP="00D51A56">
      <w:pPr>
        <w:pStyle w:val="Default"/>
        <w:rPr>
          <w:rFonts w:eastAsiaTheme="minorEastAsia"/>
          <w:bCs/>
        </w:rPr>
      </w:pPr>
      <m:oMathPara>
        <m:oMathParaPr>
          <m:jc m:val="left"/>
        </m:oMathParaPr>
        <m:oMath>
          <m:r>
            <w:rPr>
              <w:rFonts w:ascii="Cambria Math" w:eastAsiaTheme="minorEastAsia" w:hAnsi="Cambria Math"/>
            </w:rPr>
            <m:t>θ-Age of Air(s)</m:t>
          </m:r>
        </m:oMath>
      </m:oMathPara>
    </w:p>
    <w:p w14:paraId="03A7E343" w14:textId="77777777" w:rsidR="00D02C29" w:rsidRDefault="00D02C29" w:rsidP="00D51A56">
      <w:pPr>
        <w:pStyle w:val="Default"/>
        <w:rPr>
          <w:rFonts w:eastAsiaTheme="minorEastAsia"/>
          <w:bCs/>
        </w:rPr>
      </w:pPr>
      <w:r>
        <w:rPr>
          <w:rFonts w:eastAsiaTheme="minorEastAsia"/>
          <w:bCs/>
        </w:rPr>
        <w:t xml:space="preserve">The </w:t>
      </w:r>
      <w:proofErr w:type="spellStart"/>
      <w:r>
        <w:rPr>
          <w:rFonts w:eastAsiaTheme="minorEastAsia"/>
          <w:bCs/>
        </w:rPr>
        <w:t>AoA</w:t>
      </w:r>
      <w:proofErr w:type="spellEnd"/>
      <w:r>
        <w:rPr>
          <w:rFonts w:eastAsiaTheme="minorEastAsia"/>
          <w:bCs/>
        </w:rPr>
        <w:t xml:space="preserve"> is added as a volumetric variable</w:t>
      </w:r>
      <w:r w:rsidR="00981D9A">
        <w:rPr>
          <w:rFonts w:eastAsiaTheme="minorEastAsia"/>
          <w:bCs/>
        </w:rPr>
        <w:t>, and its total source term is taken as 1 s- which implies that its increment is in 1 s.</w:t>
      </w:r>
    </w:p>
    <w:p w14:paraId="5AC62A19" w14:textId="77777777" w:rsidR="00981D9A" w:rsidRPr="00D02C29" w:rsidRDefault="00981D9A" w:rsidP="00D51A56">
      <w:pPr>
        <w:pStyle w:val="Default"/>
        <w:rPr>
          <w:rFonts w:eastAsiaTheme="minorEastAsia"/>
          <w:bCs/>
        </w:rPr>
      </w:pPr>
    </w:p>
    <w:p w14:paraId="7F49FA16" w14:textId="77777777" w:rsidR="00D02C29" w:rsidRPr="00D02C29" w:rsidRDefault="00D02C29" w:rsidP="00D02C29">
      <w:pPr>
        <w:pStyle w:val="Default"/>
        <w:jc w:val="both"/>
        <w:rPr>
          <w:rFonts w:eastAsiaTheme="minorEastAsia"/>
          <w:bCs/>
        </w:rPr>
      </w:pPr>
    </w:p>
    <w:p w14:paraId="540C2B9B" w14:textId="77777777" w:rsidR="00AB243E" w:rsidRPr="00AB243E" w:rsidRDefault="00AB243E" w:rsidP="00D51A56">
      <w:pPr>
        <w:pStyle w:val="Default"/>
        <w:rPr>
          <w:bCs/>
        </w:rPr>
      </w:pPr>
    </w:p>
    <w:p w14:paraId="71F1BED5" w14:textId="77777777" w:rsidR="001432EE" w:rsidRDefault="001432EE" w:rsidP="00D51A56">
      <w:pPr>
        <w:pStyle w:val="Default"/>
        <w:rPr>
          <w:bCs/>
        </w:rPr>
      </w:pPr>
    </w:p>
    <w:p w14:paraId="5B01E169" w14:textId="51C355DD" w:rsidR="005C552C" w:rsidRDefault="005C552C" w:rsidP="005C552C">
      <w:pPr>
        <w:pStyle w:val="Default"/>
        <w:rPr>
          <w:bCs/>
        </w:rPr>
      </w:pPr>
    </w:p>
    <w:tbl>
      <w:tblPr>
        <w:tblStyle w:val="TableGrid"/>
        <w:tblW w:w="10129" w:type="dxa"/>
        <w:tblLook w:val="04A0" w:firstRow="1" w:lastRow="0" w:firstColumn="1" w:lastColumn="0" w:noHBand="0" w:noVBand="1"/>
      </w:tblPr>
      <w:tblGrid>
        <w:gridCol w:w="10129"/>
      </w:tblGrid>
      <w:tr w:rsidR="00185C31" w14:paraId="52D23981" w14:textId="77777777" w:rsidTr="00185C31">
        <w:trPr>
          <w:trHeight w:val="6040"/>
        </w:trPr>
        <w:tc>
          <w:tcPr>
            <w:tcW w:w="10129" w:type="dxa"/>
          </w:tcPr>
          <w:p w14:paraId="7FBD8BD4" w14:textId="77777777" w:rsidR="00185C31" w:rsidRDefault="00185C31" w:rsidP="00185C31">
            <w:pPr>
              <w:pStyle w:val="Default"/>
              <w:keepNext/>
              <w:jc w:val="center"/>
            </w:pPr>
            <w:r>
              <w:rPr>
                <w:noProof/>
              </w:rPr>
              <w:lastRenderedPageBreak/>
              <w:drawing>
                <wp:inline distT="0" distB="0" distL="0" distR="0" wp14:anchorId="3124C705" wp14:editId="0D013CA3">
                  <wp:extent cx="3048000" cy="2016196"/>
                  <wp:effectExtent l="19050" t="19050" r="1905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8187" cy="2022934"/>
                          </a:xfrm>
                          <a:prstGeom prst="rect">
                            <a:avLst/>
                          </a:prstGeom>
                          <a:noFill/>
                          <a:ln>
                            <a:solidFill>
                              <a:schemeClr val="tx1"/>
                            </a:solidFill>
                          </a:ln>
                        </pic:spPr>
                      </pic:pic>
                    </a:graphicData>
                  </a:graphic>
                </wp:inline>
              </w:drawing>
            </w:r>
          </w:p>
          <w:p w14:paraId="09A5B0AE" w14:textId="07046873" w:rsidR="00185C31" w:rsidRPr="00185C31" w:rsidRDefault="00185C31" w:rsidP="00185C31">
            <w:pPr>
              <w:pStyle w:val="Caption"/>
              <w:jc w:val="center"/>
              <w:rPr>
                <w:bCs/>
                <w:sz w:val="20"/>
                <w:szCs w:val="20"/>
              </w:rPr>
            </w:pPr>
            <w:r w:rsidRPr="00185C31">
              <w:rPr>
                <w:sz w:val="20"/>
                <w:szCs w:val="20"/>
              </w:rPr>
              <w:t>(a)</w:t>
            </w:r>
          </w:p>
          <w:p w14:paraId="7BE036C6" w14:textId="77777777" w:rsidR="00185C31" w:rsidRDefault="00185C31" w:rsidP="00185C31">
            <w:pPr>
              <w:pStyle w:val="Default"/>
              <w:keepNext/>
              <w:jc w:val="center"/>
            </w:pPr>
            <w:r>
              <w:rPr>
                <w:noProof/>
              </w:rPr>
              <w:drawing>
                <wp:inline distT="0" distB="0" distL="0" distR="0" wp14:anchorId="63179AF0" wp14:editId="0A41DFD6">
                  <wp:extent cx="3049200" cy="2152032"/>
                  <wp:effectExtent l="19050" t="19050" r="1841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9200" cy="2152032"/>
                          </a:xfrm>
                          <a:prstGeom prst="rect">
                            <a:avLst/>
                          </a:prstGeom>
                          <a:noFill/>
                          <a:ln>
                            <a:solidFill>
                              <a:schemeClr val="tx1"/>
                            </a:solidFill>
                          </a:ln>
                        </pic:spPr>
                      </pic:pic>
                    </a:graphicData>
                  </a:graphic>
                </wp:inline>
              </w:drawing>
            </w:r>
          </w:p>
          <w:p w14:paraId="5C3B7CA8" w14:textId="2B1C8A00" w:rsidR="00185C31" w:rsidRPr="00185C31" w:rsidRDefault="00185C31" w:rsidP="00185C31">
            <w:pPr>
              <w:pStyle w:val="Caption"/>
              <w:jc w:val="center"/>
              <w:rPr>
                <w:bCs/>
                <w:sz w:val="20"/>
                <w:szCs w:val="20"/>
              </w:rPr>
            </w:pPr>
            <w:r w:rsidRPr="00185C31">
              <w:rPr>
                <w:sz w:val="20"/>
                <w:szCs w:val="20"/>
              </w:rPr>
              <w:t>(b)</w:t>
            </w:r>
          </w:p>
          <w:p w14:paraId="5254614E" w14:textId="77777777" w:rsidR="00185C31" w:rsidRDefault="00185C31" w:rsidP="00185C31">
            <w:pPr>
              <w:pStyle w:val="Default"/>
              <w:keepNext/>
              <w:jc w:val="center"/>
            </w:pPr>
            <w:r>
              <w:rPr>
                <w:noProof/>
              </w:rPr>
              <w:drawing>
                <wp:inline distT="0" distB="0" distL="0" distR="0" wp14:anchorId="65A8F314" wp14:editId="4490510D">
                  <wp:extent cx="3049200" cy="2370622"/>
                  <wp:effectExtent l="19050" t="19050" r="1841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200" cy="2370622"/>
                          </a:xfrm>
                          <a:prstGeom prst="rect">
                            <a:avLst/>
                          </a:prstGeom>
                          <a:noFill/>
                          <a:ln>
                            <a:solidFill>
                              <a:schemeClr val="tx1"/>
                            </a:solidFill>
                          </a:ln>
                        </pic:spPr>
                      </pic:pic>
                    </a:graphicData>
                  </a:graphic>
                </wp:inline>
              </w:drawing>
            </w:r>
          </w:p>
          <w:p w14:paraId="51CFCE3D" w14:textId="54E8C37B" w:rsidR="00185C31" w:rsidRPr="00185C31" w:rsidRDefault="00185C31" w:rsidP="00185C31">
            <w:pPr>
              <w:pStyle w:val="Caption"/>
              <w:jc w:val="center"/>
              <w:rPr>
                <w:bCs/>
                <w:sz w:val="20"/>
                <w:szCs w:val="20"/>
              </w:rPr>
            </w:pPr>
            <w:r w:rsidRPr="00185C31">
              <w:rPr>
                <w:bCs/>
                <w:sz w:val="20"/>
                <w:szCs w:val="20"/>
              </w:rPr>
              <w:t>(c)</w:t>
            </w:r>
          </w:p>
          <w:p w14:paraId="103067D6" w14:textId="77777777" w:rsidR="00185C31" w:rsidRDefault="00185C31" w:rsidP="005C552C">
            <w:pPr>
              <w:pStyle w:val="Default"/>
              <w:jc w:val="center"/>
              <w:rPr>
                <w:bCs/>
              </w:rPr>
            </w:pPr>
          </w:p>
          <w:p w14:paraId="6D79E54B" w14:textId="77777777" w:rsidR="00185C31" w:rsidRDefault="00185C31" w:rsidP="005C552C">
            <w:pPr>
              <w:pStyle w:val="Default"/>
              <w:jc w:val="center"/>
              <w:rPr>
                <w:bCs/>
              </w:rPr>
            </w:pPr>
          </w:p>
          <w:p w14:paraId="7FBEB928" w14:textId="2C0C432D" w:rsidR="00185C31" w:rsidRDefault="00185C31" w:rsidP="00185C31">
            <w:pPr>
              <w:pStyle w:val="Default"/>
              <w:keepNext/>
              <w:jc w:val="center"/>
              <w:rPr>
                <w:bCs/>
              </w:rPr>
            </w:pPr>
          </w:p>
        </w:tc>
      </w:tr>
    </w:tbl>
    <w:p w14:paraId="4987EBD4" w14:textId="302A1044" w:rsidR="005C552C" w:rsidRPr="00185C31" w:rsidRDefault="00185C31" w:rsidP="00185C31">
      <w:pPr>
        <w:pStyle w:val="Caption"/>
        <w:rPr>
          <w:bCs/>
          <w:sz w:val="20"/>
          <w:szCs w:val="20"/>
        </w:rPr>
      </w:pPr>
      <w:bookmarkStart w:id="10" w:name="_Toc83933954"/>
      <w:r w:rsidRPr="00185C31">
        <w:rPr>
          <w:sz w:val="20"/>
          <w:szCs w:val="20"/>
        </w:rPr>
        <w:t xml:space="preserve">Figure </w:t>
      </w:r>
      <w:r w:rsidRPr="00185C31">
        <w:rPr>
          <w:sz w:val="20"/>
          <w:szCs w:val="20"/>
        </w:rPr>
        <w:fldChar w:fldCharType="begin"/>
      </w:r>
      <w:r w:rsidRPr="00185C31">
        <w:rPr>
          <w:sz w:val="20"/>
          <w:szCs w:val="20"/>
        </w:rPr>
        <w:instrText xml:space="preserve"> SEQ Figure \* ARABIC </w:instrText>
      </w:r>
      <w:r w:rsidRPr="00185C31">
        <w:rPr>
          <w:sz w:val="20"/>
          <w:szCs w:val="20"/>
        </w:rPr>
        <w:fldChar w:fldCharType="separate"/>
      </w:r>
      <w:r w:rsidR="00FF55F8">
        <w:rPr>
          <w:noProof/>
          <w:sz w:val="20"/>
          <w:szCs w:val="20"/>
        </w:rPr>
        <w:t>2</w:t>
      </w:r>
      <w:r w:rsidRPr="00185C31">
        <w:rPr>
          <w:sz w:val="20"/>
          <w:szCs w:val="20"/>
        </w:rPr>
        <w:fldChar w:fldCharType="end"/>
      </w:r>
      <w:r>
        <w:rPr>
          <w:sz w:val="20"/>
          <w:szCs w:val="20"/>
        </w:rPr>
        <w:t>: Ventilation Scenarios. (a)-Mixed Ventilation. (b)-Cabin Displacement Ventilation. (c)-Ceiling-Based Cabin Displacement Ventilation</w:t>
      </w:r>
      <w:bookmarkEnd w:id="10"/>
    </w:p>
    <w:p w14:paraId="2266DFFA" w14:textId="316CB38B" w:rsidR="00E57E58" w:rsidRDefault="00660368" w:rsidP="002C72B0">
      <w:pPr>
        <w:pStyle w:val="Heading1"/>
      </w:pPr>
      <w:bookmarkStart w:id="11" w:name="_Toc83933881"/>
      <w:r w:rsidRPr="00F9539E">
        <w:lastRenderedPageBreak/>
        <w:t>Computational Setup:</w:t>
      </w:r>
      <w:bookmarkEnd w:id="11"/>
    </w:p>
    <w:p w14:paraId="5FAB5049" w14:textId="77777777" w:rsidR="00F9539E" w:rsidRPr="00F9539E" w:rsidRDefault="00F9539E" w:rsidP="00D51A56">
      <w:pPr>
        <w:pStyle w:val="Default"/>
        <w:rPr>
          <w:bCs/>
          <w:sz w:val="36"/>
          <w:szCs w:val="36"/>
          <w:u w:val="single"/>
        </w:rPr>
      </w:pPr>
    </w:p>
    <w:p w14:paraId="4A33F1E3" w14:textId="47C17681" w:rsidR="00E05CBC" w:rsidRPr="00B87DF7" w:rsidRDefault="00E05CBC" w:rsidP="00D51A56">
      <w:pPr>
        <w:pStyle w:val="Default"/>
        <w:rPr>
          <w:bCs/>
        </w:rPr>
      </w:pPr>
      <w:r>
        <w:rPr>
          <w:bCs/>
        </w:rPr>
        <w:t xml:space="preserve">A model of the Dornier 728 narrow-body aircraft is was used in the study. Ten seats with human dummies were arranged in a “2-3” single aisle configuration bringing the number of rows considered up to 2. </w:t>
      </w:r>
      <w:r w:rsidR="00D01E11">
        <w:rPr>
          <w:bCs/>
        </w:rPr>
        <w:t xml:space="preserve">Data published on the physical aircraft model was used for </w:t>
      </w:r>
      <w:r w:rsidR="00B87DF7">
        <w:rPr>
          <w:bCs/>
        </w:rPr>
        <w:t>calculating the dimensions. The surface areas for the supply outlets were calculated taking into consideration the heat load of the actual aircraft which has 14 rows of seats while the model used in this study has only 2 rows. The</w:t>
      </w:r>
      <w:r w:rsidR="00D01E11">
        <w:rPr>
          <w:bCs/>
        </w:rPr>
        <w:t xml:space="preserve"> outlet from the </w:t>
      </w:r>
      <w:r w:rsidR="00B87DF7">
        <w:rPr>
          <w:bCs/>
        </w:rPr>
        <w:t>ceiling (DV outlets)</w:t>
      </w:r>
      <w:r w:rsidR="00D01E11">
        <w:rPr>
          <w:bCs/>
        </w:rPr>
        <w:t xml:space="preserve"> has a width of </w:t>
      </w:r>
      <w:r w:rsidR="00B87DF7">
        <w:rPr>
          <w:bCs/>
        </w:rPr>
        <w:t>0.69m,</w:t>
      </w:r>
      <w:r w:rsidR="00D01E11">
        <w:rPr>
          <w:bCs/>
        </w:rPr>
        <w:t xml:space="preserve"> they have an effective area of 1.12253 m</w:t>
      </w:r>
      <w:r w:rsidR="00B87DF7">
        <w:rPr>
          <w:bCs/>
          <w:vertAlign w:val="superscript"/>
        </w:rPr>
        <w:t>2</w:t>
      </w:r>
      <w:r w:rsidR="00B87DF7">
        <w:rPr>
          <w:bCs/>
        </w:rPr>
        <w:t>. The floor-based outlets have a surface area of 0.0852 m</w:t>
      </w:r>
      <w:r w:rsidR="00B87DF7">
        <w:rPr>
          <w:bCs/>
          <w:vertAlign w:val="superscript"/>
        </w:rPr>
        <w:t>2</w:t>
      </w:r>
      <w:r w:rsidR="00B87DF7">
        <w:rPr>
          <w:bCs/>
        </w:rPr>
        <w:t xml:space="preserve"> per passenger [inert citation] and are present underneath each seat. The lateral MV outlets and lateral ceiling outlets were dimensioned using cabin design layouts </w:t>
      </w:r>
      <w:sdt>
        <w:sdtPr>
          <w:rPr>
            <w:bCs/>
          </w:rPr>
          <w:id w:val="1177313987"/>
          <w:citation/>
        </w:sdtPr>
        <w:sdtEndPr/>
        <w:sdtContent>
          <w:r w:rsidR="002F6C11">
            <w:rPr>
              <w:bCs/>
            </w:rPr>
            <w:fldChar w:fldCharType="begin"/>
          </w:r>
          <w:r w:rsidR="002F6C11">
            <w:rPr>
              <w:bCs/>
            </w:rPr>
            <w:instrText xml:space="preserve"> CITATION maier2018ceiling \l 1033 </w:instrText>
          </w:r>
          <w:r w:rsidR="002F6C11">
            <w:rPr>
              <w:bCs/>
            </w:rPr>
            <w:fldChar w:fldCharType="separate"/>
          </w:r>
          <w:r w:rsidR="006B6753" w:rsidRPr="006B6753">
            <w:rPr>
              <w:noProof/>
            </w:rPr>
            <w:t>[12]</w:t>
          </w:r>
          <w:r w:rsidR="002F6C11">
            <w:rPr>
              <w:bCs/>
            </w:rPr>
            <w:fldChar w:fldCharType="end"/>
          </w:r>
        </w:sdtContent>
      </w:sdt>
      <w:r w:rsidR="00B87DF7">
        <w:rPr>
          <w:bCs/>
        </w:rPr>
        <w:t xml:space="preserve">. </w:t>
      </w:r>
    </w:p>
    <w:p w14:paraId="45D3647C" w14:textId="77777777" w:rsidR="00B87DF7" w:rsidRPr="00D01E11" w:rsidRDefault="00B87DF7" w:rsidP="00D51A56">
      <w:pPr>
        <w:pStyle w:val="Default"/>
        <w:rPr>
          <w:bCs/>
        </w:rPr>
      </w:pPr>
    </w:p>
    <w:p w14:paraId="2576ECBF" w14:textId="77777777" w:rsidR="005C552C" w:rsidRDefault="00E05CBC" w:rsidP="005C552C">
      <w:pPr>
        <w:pStyle w:val="Default"/>
        <w:keepNext/>
        <w:jc w:val="center"/>
      </w:pPr>
      <w:r>
        <w:rPr>
          <w:bCs/>
          <w:noProof/>
        </w:rPr>
        <w:drawing>
          <wp:inline distT="0" distB="0" distL="0" distR="0" wp14:anchorId="7CF72F41" wp14:editId="443DA661">
            <wp:extent cx="3988096" cy="2800350"/>
            <wp:effectExtent l="19050" t="19050" r="12700" b="19050"/>
            <wp:docPr id="2" name="Picture 1" descr="C:\Users\user\Desktop\Rac-Ansys-Final-of-All\Images\ismetric-view-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ac-Ansys-Final-of-All\Images\ismetric-view-full.png"/>
                    <pic:cNvPicPr>
                      <a:picLocks noChangeAspect="1" noChangeArrowheads="1"/>
                    </pic:cNvPicPr>
                  </pic:nvPicPr>
                  <pic:blipFill>
                    <a:blip r:embed="rId20"/>
                    <a:srcRect/>
                    <a:stretch>
                      <a:fillRect/>
                    </a:stretch>
                  </pic:blipFill>
                  <pic:spPr bwMode="auto">
                    <a:xfrm>
                      <a:off x="0" y="0"/>
                      <a:ext cx="3996592" cy="2806315"/>
                    </a:xfrm>
                    <a:prstGeom prst="rect">
                      <a:avLst/>
                    </a:prstGeom>
                    <a:noFill/>
                    <a:ln w="9525">
                      <a:solidFill>
                        <a:schemeClr val="tx1"/>
                      </a:solidFill>
                      <a:miter lim="800000"/>
                      <a:headEnd/>
                      <a:tailEnd/>
                    </a:ln>
                  </pic:spPr>
                </pic:pic>
              </a:graphicData>
            </a:graphic>
          </wp:inline>
        </w:drawing>
      </w:r>
    </w:p>
    <w:p w14:paraId="59C2CCC6" w14:textId="2618C766" w:rsidR="00E05CBC" w:rsidRPr="00185C31" w:rsidRDefault="005C552C" w:rsidP="005C552C">
      <w:pPr>
        <w:pStyle w:val="Caption"/>
        <w:jc w:val="center"/>
        <w:rPr>
          <w:bCs/>
          <w:sz w:val="20"/>
          <w:szCs w:val="20"/>
        </w:rPr>
      </w:pPr>
      <w:bookmarkStart w:id="12" w:name="_Toc83933955"/>
      <w:r w:rsidRPr="00185C31">
        <w:rPr>
          <w:sz w:val="20"/>
          <w:szCs w:val="20"/>
        </w:rPr>
        <w:t xml:space="preserve">Figure </w:t>
      </w:r>
      <w:r w:rsidRPr="00185C31">
        <w:rPr>
          <w:sz w:val="20"/>
          <w:szCs w:val="20"/>
        </w:rPr>
        <w:fldChar w:fldCharType="begin"/>
      </w:r>
      <w:r w:rsidRPr="00185C31">
        <w:rPr>
          <w:sz w:val="20"/>
          <w:szCs w:val="20"/>
        </w:rPr>
        <w:instrText xml:space="preserve"> SEQ Figure \* ARABIC </w:instrText>
      </w:r>
      <w:r w:rsidRPr="00185C31">
        <w:rPr>
          <w:sz w:val="20"/>
          <w:szCs w:val="20"/>
        </w:rPr>
        <w:fldChar w:fldCharType="separate"/>
      </w:r>
      <w:r w:rsidR="00FF55F8">
        <w:rPr>
          <w:noProof/>
          <w:sz w:val="20"/>
          <w:szCs w:val="20"/>
        </w:rPr>
        <w:t>3</w:t>
      </w:r>
      <w:r w:rsidRPr="00185C31">
        <w:rPr>
          <w:sz w:val="20"/>
          <w:szCs w:val="20"/>
        </w:rPr>
        <w:fldChar w:fldCharType="end"/>
      </w:r>
      <w:r w:rsidR="00185C31" w:rsidRPr="00185C31">
        <w:rPr>
          <w:sz w:val="20"/>
          <w:szCs w:val="20"/>
        </w:rPr>
        <w:t>: Dornier-728 Cabin Model</w:t>
      </w:r>
      <w:bookmarkEnd w:id="12"/>
    </w:p>
    <w:p w14:paraId="75D285B7" w14:textId="77777777" w:rsidR="00185C31" w:rsidRDefault="00D46CBA" w:rsidP="00185C31">
      <w:pPr>
        <w:pStyle w:val="Default"/>
        <w:keepNext/>
        <w:jc w:val="center"/>
      </w:pPr>
      <w:r>
        <w:rPr>
          <w:noProof/>
        </w:rPr>
        <w:drawing>
          <wp:inline distT="0" distB="0" distL="0" distR="0" wp14:anchorId="0046680A" wp14:editId="1D6C00CA">
            <wp:extent cx="1236662" cy="2343150"/>
            <wp:effectExtent l="19050" t="19050" r="2095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5177" cy="2359284"/>
                    </a:xfrm>
                    <a:prstGeom prst="rect">
                      <a:avLst/>
                    </a:prstGeom>
                    <a:noFill/>
                    <a:ln>
                      <a:solidFill>
                        <a:schemeClr val="tx1"/>
                      </a:solidFill>
                    </a:ln>
                  </pic:spPr>
                </pic:pic>
              </a:graphicData>
            </a:graphic>
          </wp:inline>
        </w:drawing>
      </w:r>
    </w:p>
    <w:p w14:paraId="2136BF11" w14:textId="5D26DF65" w:rsidR="00D46CBA" w:rsidRPr="00185C31" w:rsidRDefault="00185C31" w:rsidP="00185C31">
      <w:pPr>
        <w:pStyle w:val="Caption"/>
        <w:jc w:val="center"/>
        <w:rPr>
          <w:bCs/>
          <w:sz w:val="20"/>
          <w:szCs w:val="20"/>
        </w:rPr>
      </w:pPr>
      <w:bookmarkStart w:id="13" w:name="_Toc83933956"/>
      <w:r w:rsidRPr="00185C31">
        <w:rPr>
          <w:sz w:val="20"/>
          <w:szCs w:val="20"/>
        </w:rPr>
        <w:t xml:space="preserve">Figure </w:t>
      </w:r>
      <w:r w:rsidRPr="00185C31">
        <w:rPr>
          <w:sz w:val="20"/>
          <w:szCs w:val="20"/>
        </w:rPr>
        <w:fldChar w:fldCharType="begin"/>
      </w:r>
      <w:r w:rsidRPr="00185C31">
        <w:rPr>
          <w:sz w:val="20"/>
          <w:szCs w:val="20"/>
        </w:rPr>
        <w:instrText xml:space="preserve"> SEQ Figure \* ARABIC </w:instrText>
      </w:r>
      <w:r w:rsidRPr="00185C31">
        <w:rPr>
          <w:sz w:val="20"/>
          <w:szCs w:val="20"/>
        </w:rPr>
        <w:fldChar w:fldCharType="separate"/>
      </w:r>
      <w:r w:rsidR="00FF55F8">
        <w:rPr>
          <w:noProof/>
          <w:sz w:val="20"/>
          <w:szCs w:val="20"/>
        </w:rPr>
        <w:t>4</w:t>
      </w:r>
      <w:r w:rsidRPr="00185C31">
        <w:rPr>
          <w:sz w:val="20"/>
          <w:szCs w:val="20"/>
        </w:rPr>
        <w:fldChar w:fldCharType="end"/>
      </w:r>
      <w:r w:rsidRPr="00185C31">
        <w:rPr>
          <w:sz w:val="20"/>
          <w:szCs w:val="20"/>
        </w:rPr>
        <w:t>: Human Dummy along with cabin seat</w:t>
      </w:r>
      <w:bookmarkEnd w:id="13"/>
    </w:p>
    <w:tbl>
      <w:tblPr>
        <w:tblStyle w:val="TableGrid"/>
        <w:tblW w:w="0" w:type="auto"/>
        <w:tblLook w:val="04A0" w:firstRow="1" w:lastRow="0" w:firstColumn="1" w:lastColumn="0" w:noHBand="0" w:noVBand="1"/>
      </w:tblPr>
      <w:tblGrid>
        <w:gridCol w:w="9350"/>
      </w:tblGrid>
      <w:tr w:rsidR="00B36BC8" w14:paraId="3648218A" w14:textId="77777777" w:rsidTr="00B36BC8">
        <w:tc>
          <w:tcPr>
            <w:tcW w:w="9350" w:type="dxa"/>
          </w:tcPr>
          <w:p w14:paraId="203327AE" w14:textId="77777777" w:rsidR="00B36BC8" w:rsidRDefault="00B36BC8" w:rsidP="00B36BC8">
            <w:pPr>
              <w:pStyle w:val="Default"/>
              <w:keepNext/>
              <w:jc w:val="center"/>
            </w:pPr>
            <w:r>
              <w:rPr>
                <w:noProof/>
              </w:rPr>
              <w:lastRenderedPageBreak/>
              <w:drawing>
                <wp:inline distT="0" distB="0" distL="0" distR="0" wp14:anchorId="227C8638" wp14:editId="7B9527D9">
                  <wp:extent cx="2980523" cy="225991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9517" cy="2274312"/>
                          </a:xfrm>
                          <a:prstGeom prst="rect">
                            <a:avLst/>
                          </a:prstGeom>
                          <a:noFill/>
                          <a:ln>
                            <a:noFill/>
                          </a:ln>
                        </pic:spPr>
                      </pic:pic>
                    </a:graphicData>
                  </a:graphic>
                </wp:inline>
              </w:drawing>
            </w:r>
          </w:p>
          <w:p w14:paraId="03E4ED56" w14:textId="07C08970" w:rsidR="00B36BC8" w:rsidRPr="00B36BC8" w:rsidRDefault="00B36BC8" w:rsidP="00B36BC8">
            <w:pPr>
              <w:pStyle w:val="Caption"/>
              <w:jc w:val="center"/>
              <w:rPr>
                <w:bCs/>
                <w:sz w:val="20"/>
                <w:szCs w:val="20"/>
              </w:rPr>
            </w:pPr>
            <w:r w:rsidRPr="00B36BC8">
              <w:rPr>
                <w:bCs/>
                <w:sz w:val="20"/>
                <w:szCs w:val="20"/>
              </w:rPr>
              <w:t>(a)</w:t>
            </w:r>
          </w:p>
          <w:p w14:paraId="3E2A3E5C" w14:textId="77777777" w:rsidR="00B36BC8" w:rsidRDefault="00B36BC8" w:rsidP="00D51A56">
            <w:pPr>
              <w:pStyle w:val="Default"/>
              <w:rPr>
                <w:bCs/>
              </w:rPr>
            </w:pPr>
          </w:p>
          <w:p w14:paraId="1E4B840E" w14:textId="77777777" w:rsidR="00B36BC8" w:rsidRDefault="00B36BC8" w:rsidP="00B36BC8">
            <w:pPr>
              <w:pStyle w:val="Default"/>
              <w:keepNext/>
              <w:jc w:val="center"/>
            </w:pPr>
            <w:r>
              <w:rPr>
                <w:noProof/>
              </w:rPr>
              <w:drawing>
                <wp:inline distT="0" distB="0" distL="0" distR="0" wp14:anchorId="391C87A4" wp14:editId="2C7E126A">
                  <wp:extent cx="2819400" cy="233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5331" cy="2358645"/>
                          </a:xfrm>
                          <a:prstGeom prst="rect">
                            <a:avLst/>
                          </a:prstGeom>
                          <a:noFill/>
                          <a:ln>
                            <a:noFill/>
                          </a:ln>
                        </pic:spPr>
                      </pic:pic>
                    </a:graphicData>
                  </a:graphic>
                </wp:inline>
              </w:drawing>
            </w:r>
          </w:p>
          <w:p w14:paraId="4EEEB264" w14:textId="7AAD6B15" w:rsidR="00B36BC8" w:rsidRPr="00B36BC8" w:rsidRDefault="00B36BC8" w:rsidP="00B36BC8">
            <w:pPr>
              <w:pStyle w:val="Caption"/>
              <w:jc w:val="center"/>
              <w:rPr>
                <w:bCs/>
                <w:sz w:val="20"/>
                <w:szCs w:val="20"/>
              </w:rPr>
            </w:pPr>
            <w:r w:rsidRPr="00B36BC8">
              <w:rPr>
                <w:bCs/>
                <w:sz w:val="20"/>
                <w:szCs w:val="20"/>
              </w:rPr>
              <w:t>(b)</w:t>
            </w:r>
          </w:p>
          <w:p w14:paraId="22B9358D" w14:textId="13963110" w:rsidR="00B36BC8" w:rsidRDefault="00B36BC8" w:rsidP="00B36BC8">
            <w:pPr>
              <w:pStyle w:val="Default"/>
              <w:keepNext/>
              <w:rPr>
                <w:bCs/>
              </w:rPr>
            </w:pPr>
          </w:p>
        </w:tc>
      </w:tr>
    </w:tbl>
    <w:p w14:paraId="4C4CC1AC" w14:textId="56A9696E" w:rsidR="0014629A" w:rsidRPr="00B36BC8" w:rsidRDefault="00B36BC8" w:rsidP="00B36BC8">
      <w:pPr>
        <w:pStyle w:val="Caption"/>
        <w:jc w:val="center"/>
        <w:rPr>
          <w:bCs/>
          <w:sz w:val="20"/>
          <w:szCs w:val="20"/>
        </w:rPr>
      </w:pPr>
      <w:bookmarkStart w:id="14" w:name="_Toc83933957"/>
      <w:r w:rsidRPr="00B36BC8">
        <w:rPr>
          <w:sz w:val="20"/>
          <w:szCs w:val="20"/>
        </w:rPr>
        <w:t xml:space="preserve">Figure </w:t>
      </w:r>
      <w:r w:rsidRPr="00B36BC8">
        <w:rPr>
          <w:sz w:val="20"/>
          <w:szCs w:val="20"/>
        </w:rPr>
        <w:fldChar w:fldCharType="begin"/>
      </w:r>
      <w:r w:rsidRPr="00B36BC8">
        <w:rPr>
          <w:sz w:val="20"/>
          <w:szCs w:val="20"/>
        </w:rPr>
        <w:instrText xml:space="preserve"> SEQ Figure \* ARABIC </w:instrText>
      </w:r>
      <w:r w:rsidRPr="00B36BC8">
        <w:rPr>
          <w:sz w:val="20"/>
          <w:szCs w:val="20"/>
        </w:rPr>
        <w:fldChar w:fldCharType="separate"/>
      </w:r>
      <w:r w:rsidR="00FF55F8">
        <w:rPr>
          <w:noProof/>
          <w:sz w:val="20"/>
          <w:szCs w:val="20"/>
        </w:rPr>
        <w:t>5</w:t>
      </w:r>
      <w:r w:rsidRPr="00B36BC8">
        <w:rPr>
          <w:sz w:val="20"/>
          <w:szCs w:val="20"/>
        </w:rPr>
        <w:fldChar w:fldCharType="end"/>
      </w:r>
      <w:r>
        <w:rPr>
          <w:sz w:val="20"/>
          <w:szCs w:val="20"/>
        </w:rPr>
        <w:t>: Dimensions</w:t>
      </w:r>
      <w:bookmarkEnd w:id="14"/>
    </w:p>
    <w:p w14:paraId="37AEBCCD" w14:textId="78F54CE7" w:rsidR="004F1B41" w:rsidRDefault="004F1B41" w:rsidP="00D51A56">
      <w:pPr>
        <w:pStyle w:val="Default"/>
        <w:rPr>
          <w:bCs/>
        </w:rPr>
      </w:pPr>
    </w:p>
    <w:p w14:paraId="57220B9F" w14:textId="32019274" w:rsidR="000B03AD" w:rsidRDefault="000B03AD" w:rsidP="00D51A56">
      <w:pPr>
        <w:pStyle w:val="Default"/>
        <w:rPr>
          <w:bCs/>
        </w:rPr>
      </w:pPr>
      <w:r>
        <w:rPr>
          <w:bCs/>
        </w:rPr>
        <w:t>Due to the low relative humidity present in aircrafts – the study has considered two values of Relative humidity – 14% and 17%</w:t>
      </w:r>
      <w:sdt>
        <w:sdtPr>
          <w:rPr>
            <w:bCs/>
          </w:rPr>
          <w:id w:val="254329456"/>
          <w:citation/>
        </w:sdtPr>
        <w:sdtEndPr/>
        <w:sdtContent>
          <w:r w:rsidR="00B60855">
            <w:rPr>
              <w:bCs/>
            </w:rPr>
            <w:fldChar w:fldCharType="begin"/>
          </w:r>
          <w:r w:rsidR="00B60855">
            <w:rPr>
              <w:bCs/>
            </w:rPr>
            <w:instrText xml:space="preserve"> CITATION nagda2001low \l 1033 </w:instrText>
          </w:r>
          <w:r w:rsidR="00B60855">
            <w:rPr>
              <w:bCs/>
            </w:rPr>
            <w:fldChar w:fldCharType="separate"/>
          </w:r>
          <w:r w:rsidR="006B6753">
            <w:rPr>
              <w:bCs/>
              <w:noProof/>
            </w:rPr>
            <w:t xml:space="preserve"> </w:t>
          </w:r>
          <w:r w:rsidR="006B6753" w:rsidRPr="006B6753">
            <w:rPr>
              <w:noProof/>
            </w:rPr>
            <w:t>[13]</w:t>
          </w:r>
          <w:r w:rsidR="00B60855">
            <w:rPr>
              <w:bCs/>
            </w:rPr>
            <w:fldChar w:fldCharType="end"/>
          </w:r>
        </w:sdtContent>
      </w:sdt>
      <w:r w:rsidR="00B60855">
        <w:rPr>
          <w:bCs/>
        </w:rPr>
        <w:t>.</w:t>
      </w:r>
    </w:p>
    <w:p w14:paraId="2F800473" w14:textId="5BAB89D8" w:rsidR="00B60855" w:rsidRDefault="00B60855" w:rsidP="00D51A56">
      <w:pPr>
        <w:pStyle w:val="Default"/>
        <w:rPr>
          <w:bCs/>
        </w:rPr>
      </w:pPr>
      <w:r>
        <w:rPr>
          <w:bCs/>
        </w:rPr>
        <w:t>The clothing factor has been taken as 0.76 for a man and 0.73 for a woman based on the following articles of clothing common to both</w:t>
      </w:r>
      <w:r w:rsidR="003530CD">
        <w:rPr>
          <w:bCs/>
        </w:rPr>
        <w:t>[insert]</w:t>
      </w:r>
      <w:r>
        <w:rPr>
          <w:bCs/>
        </w:rPr>
        <w:t>:</w:t>
      </w:r>
    </w:p>
    <w:p w14:paraId="395EB103" w14:textId="54AE75F1" w:rsidR="00B60855" w:rsidRDefault="00B60855" w:rsidP="00B60855">
      <w:pPr>
        <w:pStyle w:val="Default"/>
        <w:numPr>
          <w:ilvl w:val="0"/>
          <w:numId w:val="5"/>
        </w:numPr>
        <w:rPr>
          <w:bCs/>
        </w:rPr>
      </w:pPr>
      <w:r>
        <w:rPr>
          <w:bCs/>
        </w:rPr>
        <w:t>Standard Office Chair</w:t>
      </w:r>
    </w:p>
    <w:p w14:paraId="4CD9252D" w14:textId="51532A3D" w:rsidR="00B60855" w:rsidRDefault="00B60855" w:rsidP="00B60855">
      <w:pPr>
        <w:pStyle w:val="Default"/>
        <w:numPr>
          <w:ilvl w:val="0"/>
          <w:numId w:val="5"/>
        </w:numPr>
        <w:rPr>
          <w:bCs/>
        </w:rPr>
      </w:pPr>
      <w:r>
        <w:rPr>
          <w:bCs/>
        </w:rPr>
        <w:t>Underwear</w:t>
      </w:r>
    </w:p>
    <w:p w14:paraId="7E883834" w14:textId="07F4E6EC" w:rsidR="00B60855" w:rsidRDefault="00B60855" w:rsidP="00B60855">
      <w:pPr>
        <w:pStyle w:val="Default"/>
        <w:numPr>
          <w:ilvl w:val="0"/>
          <w:numId w:val="5"/>
        </w:numPr>
        <w:rPr>
          <w:bCs/>
        </w:rPr>
      </w:pPr>
      <w:r>
        <w:rPr>
          <w:bCs/>
        </w:rPr>
        <w:t>Boots</w:t>
      </w:r>
    </w:p>
    <w:p w14:paraId="594BB337" w14:textId="5748EAB6" w:rsidR="00B60855" w:rsidRDefault="00B60855" w:rsidP="00B60855">
      <w:pPr>
        <w:pStyle w:val="Default"/>
        <w:numPr>
          <w:ilvl w:val="0"/>
          <w:numId w:val="5"/>
        </w:numPr>
        <w:rPr>
          <w:bCs/>
        </w:rPr>
      </w:pPr>
      <w:r>
        <w:rPr>
          <w:bCs/>
        </w:rPr>
        <w:t>Long-sleeve dress shirt</w:t>
      </w:r>
    </w:p>
    <w:p w14:paraId="1AD061DE" w14:textId="0BFA65E0" w:rsidR="00B60855" w:rsidRDefault="00B60855" w:rsidP="00B60855">
      <w:pPr>
        <w:pStyle w:val="Default"/>
        <w:numPr>
          <w:ilvl w:val="0"/>
          <w:numId w:val="5"/>
        </w:numPr>
        <w:rPr>
          <w:bCs/>
        </w:rPr>
      </w:pPr>
      <w:r>
        <w:rPr>
          <w:bCs/>
        </w:rPr>
        <w:t>Thick Trousers</w:t>
      </w:r>
    </w:p>
    <w:p w14:paraId="20230AC2" w14:textId="75BF2324" w:rsidR="00B60855" w:rsidRDefault="00B60855" w:rsidP="00B60855">
      <w:pPr>
        <w:pStyle w:val="Default"/>
        <w:numPr>
          <w:ilvl w:val="0"/>
          <w:numId w:val="5"/>
        </w:numPr>
        <w:rPr>
          <w:bCs/>
        </w:rPr>
      </w:pPr>
      <w:r>
        <w:rPr>
          <w:bCs/>
        </w:rPr>
        <w:t>Calf length socks</w:t>
      </w:r>
    </w:p>
    <w:p w14:paraId="359FBA86" w14:textId="77777777" w:rsidR="00B60855" w:rsidRDefault="00B60855" w:rsidP="00D51A56">
      <w:pPr>
        <w:pStyle w:val="Default"/>
        <w:rPr>
          <w:bCs/>
        </w:rPr>
      </w:pPr>
    </w:p>
    <w:p w14:paraId="3737059C" w14:textId="77777777" w:rsidR="00B60855" w:rsidRDefault="00B60855" w:rsidP="00D51A56">
      <w:pPr>
        <w:pStyle w:val="Default"/>
        <w:rPr>
          <w:bCs/>
        </w:rPr>
      </w:pPr>
    </w:p>
    <w:p w14:paraId="458DCBBB" w14:textId="759CCEE8" w:rsidR="00E57E58" w:rsidRDefault="004F1B41" w:rsidP="00D51A56">
      <w:pPr>
        <w:pStyle w:val="Default"/>
        <w:rPr>
          <w:bCs/>
        </w:rPr>
      </w:pPr>
      <w:r>
        <w:rPr>
          <w:bCs/>
        </w:rPr>
        <w:lastRenderedPageBreak/>
        <w:t xml:space="preserve">The passenger dummies were given a metabolic rate of 1 </w:t>
      </w:r>
      <w:r w:rsidRPr="00931071">
        <w:rPr>
          <w:bCs/>
          <w:i/>
          <w:iCs/>
        </w:rPr>
        <w:t>Met</w:t>
      </w:r>
      <w:r w:rsidR="00931071">
        <w:rPr>
          <w:bCs/>
        </w:rPr>
        <w:t xml:space="preserve"> 58 W/m</w:t>
      </w:r>
      <w:r w:rsidR="00931071">
        <w:rPr>
          <w:bCs/>
          <w:vertAlign w:val="superscript"/>
        </w:rPr>
        <w:t>2</w:t>
      </w:r>
      <w:r w:rsidR="00931071">
        <w:rPr>
          <w:bCs/>
        </w:rPr>
        <w:t>, due to which their skin temperature was taken as</w:t>
      </w:r>
      <w:r w:rsidR="00646C06">
        <w:rPr>
          <w:bCs/>
        </w:rPr>
        <w:t xml:space="preserve"> 34 </w:t>
      </w:r>
      <w:r w:rsidR="00646C06">
        <w:rPr>
          <w:bCs/>
          <w:vertAlign w:val="superscript"/>
        </w:rPr>
        <w:t>o</w:t>
      </w:r>
      <w:r w:rsidR="00646C06">
        <w:rPr>
          <w:bCs/>
        </w:rPr>
        <w:t xml:space="preserve">C which was calculated trough the relation </w:t>
      </w:r>
      <w:sdt>
        <w:sdtPr>
          <w:rPr>
            <w:bCs/>
          </w:rPr>
          <w:id w:val="821319140"/>
          <w:citation/>
        </w:sdtPr>
        <w:sdtEndPr/>
        <w:sdtContent>
          <w:r w:rsidR="002F6C11">
            <w:rPr>
              <w:bCs/>
            </w:rPr>
            <w:fldChar w:fldCharType="begin"/>
          </w:r>
          <w:r w:rsidR="002F6C11">
            <w:rPr>
              <w:bCs/>
            </w:rPr>
            <w:instrText xml:space="preserve"> CITATION mao2017computational \l 1033 </w:instrText>
          </w:r>
          <w:r w:rsidR="002F6C11">
            <w:rPr>
              <w:bCs/>
            </w:rPr>
            <w:fldChar w:fldCharType="separate"/>
          </w:r>
          <w:r w:rsidR="006B6753" w:rsidRPr="006B6753">
            <w:rPr>
              <w:noProof/>
            </w:rPr>
            <w:t>[14]</w:t>
          </w:r>
          <w:r w:rsidR="002F6C11">
            <w:rPr>
              <w:bCs/>
            </w:rPr>
            <w:fldChar w:fldCharType="end"/>
          </w:r>
        </w:sdtContent>
      </w:sdt>
      <w:r w:rsidR="00646C06">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7"/>
      </w:tblGrid>
      <w:tr w:rsidR="00C25BB5" w14:paraId="58AFC0A3" w14:textId="77777777" w:rsidTr="00C25BB5">
        <w:tc>
          <w:tcPr>
            <w:tcW w:w="7933" w:type="dxa"/>
          </w:tcPr>
          <w:p w14:paraId="2DA20798" w14:textId="77777777" w:rsidR="00C25BB5" w:rsidRDefault="00C25BB5" w:rsidP="00C25BB5">
            <w:pPr>
              <w:pStyle w:val="Default"/>
              <w:rPr>
                <w:rFonts w:eastAsiaTheme="minorEastAsia"/>
                <w:bCs/>
              </w:rPr>
            </w:pPr>
          </w:p>
          <w:p w14:paraId="50E81F58" w14:textId="7310D523" w:rsidR="00C25BB5" w:rsidRDefault="0076699C" w:rsidP="0076699C">
            <w:pPr>
              <w:pStyle w:val="Default"/>
              <w:jc w:val="center"/>
              <w:rPr>
                <w:bCs/>
              </w:rPr>
            </w:pPr>
            <w:r w:rsidRPr="00FA54BF">
              <w:rPr>
                <w:position w:val="-12"/>
              </w:rPr>
              <w:object w:dxaOrig="2640" w:dyaOrig="360" w14:anchorId="5B3CECD8">
                <v:shape id="_x0000_i1027" type="#_x0000_t75" style="width:240pt;height:27pt" o:ole="">
                  <v:imagedata r:id="rId24" o:title=""/>
                </v:shape>
                <o:OLEObject Type="Embed" ProgID="Equation.DSMT4" ShapeID="_x0000_i1027" DrawAspect="Content" ObjectID="_1695799550" r:id="rId25"/>
              </w:object>
            </w:r>
          </w:p>
        </w:tc>
        <w:tc>
          <w:tcPr>
            <w:tcW w:w="1417" w:type="dxa"/>
            <w:vAlign w:val="center"/>
          </w:tcPr>
          <w:p w14:paraId="7407575F" w14:textId="65D3FFD5" w:rsidR="00C25BB5" w:rsidRDefault="00C25BB5" w:rsidP="00C25BB5">
            <w:pPr>
              <w:pStyle w:val="Default"/>
              <w:jc w:val="center"/>
              <w:rPr>
                <w:bCs/>
              </w:rPr>
            </w:pPr>
            <w:r>
              <w:rPr>
                <w:bCs/>
              </w:rPr>
              <w:t>(4)</w:t>
            </w:r>
          </w:p>
        </w:tc>
      </w:tr>
    </w:tbl>
    <w:p w14:paraId="5BA9C849" w14:textId="77777777" w:rsidR="00C25BB5" w:rsidRDefault="00C25BB5" w:rsidP="00D51A56">
      <w:pPr>
        <w:pStyle w:val="Default"/>
        <w:rPr>
          <w:bCs/>
        </w:rPr>
      </w:pPr>
    </w:p>
    <w:p w14:paraId="62FFF90A" w14:textId="77777777" w:rsidR="00B36BC8" w:rsidRDefault="00B36BC8" w:rsidP="00D51A56">
      <w:pPr>
        <w:pStyle w:val="Default"/>
        <w:rPr>
          <w:bCs/>
        </w:rPr>
      </w:pPr>
    </w:p>
    <w:p w14:paraId="6BCD94CE" w14:textId="77777777" w:rsidR="00646C06" w:rsidRDefault="00646C06" w:rsidP="00D51A56">
      <w:pPr>
        <w:pStyle w:val="Default"/>
        <w:rPr>
          <w:bCs/>
        </w:rPr>
      </w:pPr>
    </w:p>
    <w:p w14:paraId="51A360F3" w14:textId="77777777" w:rsidR="00460C9B" w:rsidRDefault="00E84107" w:rsidP="00D51A56">
      <w:pPr>
        <w:pStyle w:val="Default"/>
        <w:rPr>
          <w:bCs/>
        </w:rPr>
      </w:pPr>
      <w:r>
        <w:rPr>
          <w:bCs/>
        </w:rPr>
        <w:t>w</w:t>
      </w:r>
      <w:r w:rsidR="00646C06">
        <w:rPr>
          <w:bCs/>
        </w:rPr>
        <w:t>here,</w:t>
      </w:r>
    </w:p>
    <w:p w14:paraId="03CB3A60" w14:textId="77777777" w:rsidR="00460C9B" w:rsidRDefault="00460C9B" w:rsidP="00D51A56">
      <w:pPr>
        <w:pStyle w:val="Default"/>
        <w:rPr>
          <w:bCs/>
        </w:rPr>
      </w:pPr>
      <w:r>
        <w:rPr>
          <w:bCs/>
        </w:rPr>
        <w:t>M: Metabolic rate (W/m</w:t>
      </w:r>
      <w:r>
        <w:rPr>
          <w:bCs/>
          <w:vertAlign w:val="superscript"/>
        </w:rPr>
        <w:t>2</w:t>
      </w:r>
      <w:r>
        <w:rPr>
          <w:bCs/>
        </w:rPr>
        <w:t>)</w:t>
      </w:r>
    </w:p>
    <w:p w14:paraId="268B1E2A" w14:textId="77777777" w:rsidR="00460C9B" w:rsidRDefault="00460C9B" w:rsidP="00D51A56">
      <w:pPr>
        <w:pStyle w:val="Default"/>
        <w:rPr>
          <w:bCs/>
        </w:rPr>
      </w:pPr>
      <w:r>
        <w:rPr>
          <w:bCs/>
        </w:rPr>
        <w:t>W: Work activity (W/m</w:t>
      </w:r>
      <w:r>
        <w:rPr>
          <w:bCs/>
          <w:vertAlign w:val="superscript"/>
        </w:rPr>
        <w:t>2</w:t>
      </w:r>
      <w:r>
        <w:rPr>
          <w:bCs/>
        </w:rPr>
        <w:t>) which is taken as zero.</w:t>
      </w:r>
    </w:p>
    <w:p w14:paraId="4210E7F5" w14:textId="66EA3074" w:rsidR="00460C9B" w:rsidRDefault="00460C9B" w:rsidP="00D51A56">
      <w:pPr>
        <w:pStyle w:val="Default"/>
        <w:rPr>
          <w:bCs/>
        </w:rPr>
      </w:pPr>
      <w:r>
        <w:rPr>
          <w:bCs/>
        </w:rPr>
        <w:t xml:space="preserve">Heat is transferred from the human body to the surrounding cabin air predominantly through natural convection due to the low air momentum. </w:t>
      </w:r>
      <w:proofErr w:type="spellStart"/>
      <w:r w:rsidRPr="002F6C11">
        <w:rPr>
          <w:bCs/>
        </w:rPr>
        <w:t>Oguro</w:t>
      </w:r>
      <w:proofErr w:type="spellEnd"/>
      <w:r w:rsidRPr="002F6C11">
        <w:rPr>
          <w:bCs/>
        </w:rPr>
        <w:t xml:space="preserve"> et </w:t>
      </w:r>
      <w:r w:rsidR="00D54BE3" w:rsidRPr="002F6C11">
        <w:rPr>
          <w:bCs/>
        </w:rPr>
        <w:t>al</w:t>
      </w:r>
      <w:r w:rsidR="002F6C11">
        <w:rPr>
          <w:bCs/>
          <w:i/>
          <w:iCs/>
        </w:rPr>
        <w:t xml:space="preserve"> </w:t>
      </w:r>
      <w:sdt>
        <w:sdtPr>
          <w:rPr>
            <w:bCs/>
            <w:i/>
            <w:iCs/>
          </w:rPr>
          <w:id w:val="442971430"/>
          <w:citation/>
        </w:sdtPr>
        <w:sdtEndPr/>
        <w:sdtContent>
          <w:r w:rsidR="002F6C11">
            <w:rPr>
              <w:bCs/>
              <w:i/>
              <w:iCs/>
            </w:rPr>
            <w:fldChar w:fldCharType="begin"/>
          </w:r>
          <w:r w:rsidR="002F6C11">
            <w:rPr>
              <w:bCs/>
            </w:rPr>
            <w:instrText xml:space="preserve"> CITATION oguro2002convective \l 1033 </w:instrText>
          </w:r>
          <w:r w:rsidR="002F6C11">
            <w:rPr>
              <w:bCs/>
              <w:i/>
              <w:iCs/>
            </w:rPr>
            <w:fldChar w:fldCharType="separate"/>
          </w:r>
          <w:r w:rsidR="006B6753" w:rsidRPr="006B6753">
            <w:rPr>
              <w:noProof/>
            </w:rPr>
            <w:t>[15]</w:t>
          </w:r>
          <w:r w:rsidR="002F6C11">
            <w:rPr>
              <w:bCs/>
              <w:i/>
              <w:iCs/>
            </w:rPr>
            <w:fldChar w:fldCharType="end"/>
          </w:r>
        </w:sdtContent>
      </w:sdt>
      <w:r>
        <w:rPr>
          <w:bCs/>
        </w:rPr>
        <w:t xml:space="preserve"> carried out extensive experimental analysis of convective heat transfer coefficients for clothed and naked human mannequins and for individual body parts. The convective heat transfer coefficients were found to vary approximately linearly with the external velocity</w:t>
      </w:r>
      <w:r w:rsidR="00F10AD2">
        <w:rPr>
          <w:bCs/>
        </w:rPr>
        <w:t xml:space="preserve">, in addition the coefficients were considerably higher for clothed persons for higher </w:t>
      </w:r>
      <w:r w:rsidR="00136A69">
        <w:rPr>
          <w:bCs/>
        </w:rPr>
        <w:t>velocities.</w:t>
      </w:r>
      <w:r>
        <w:rPr>
          <w:bCs/>
        </w:rPr>
        <w:t xml:space="preserve"> Due to the low velocities encountered in aircraft cabins the convective heat transfer has been taken as </w:t>
      </w:r>
      <w:r w:rsidR="00136A69">
        <w:rPr>
          <w:bCs/>
        </w:rPr>
        <w:t>5 W</w:t>
      </w:r>
      <w:r>
        <w:rPr>
          <w:bCs/>
        </w:rPr>
        <w:t>/m</w:t>
      </w:r>
      <w:r>
        <w:rPr>
          <w:bCs/>
          <w:vertAlign w:val="superscript"/>
        </w:rPr>
        <w:t>2</w:t>
      </w:r>
      <w:r>
        <w:rPr>
          <w:bCs/>
        </w:rPr>
        <w:t xml:space="preserve">/K </w:t>
      </w:r>
      <w:r w:rsidR="00F10AD2">
        <w:rPr>
          <w:bCs/>
        </w:rPr>
        <w:t xml:space="preserve">for </w:t>
      </w:r>
      <w:r w:rsidR="00136A69">
        <w:rPr>
          <w:bCs/>
        </w:rPr>
        <w:t>whole clothes</w:t>
      </w:r>
      <w:r w:rsidR="00F10AD2">
        <w:rPr>
          <w:bCs/>
        </w:rPr>
        <w:t xml:space="preserve"> sitting mannequin. </w:t>
      </w:r>
      <w:r w:rsidR="00E84107">
        <w:rPr>
          <w:bCs/>
        </w:rPr>
        <w:t xml:space="preserve">The air supply rate of the Do 728 aircraft’s ECS cabin is 600 l/s </w:t>
      </w:r>
      <w:sdt>
        <w:sdtPr>
          <w:rPr>
            <w:bCs/>
          </w:rPr>
          <w:id w:val="1761880452"/>
          <w:citation/>
        </w:sdtPr>
        <w:sdtEndPr/>
        <w:sdtContent>
          <w:r w:rsidR="007463D1">
            <w:rPr>
              <w:bCs/>
            </w:rPr>
            <w:fldChar w:fldCharType="begin"/>
          </w:r>
          <w:r w:rsidR="007463D1">
            <w:rPr>
              <w:bCs/>
            </w:rPr>
            <w:instrText xml:space="preserve"> CITATION bosbach2013alternative \l 1033 </w:instrText>
          </w:r>
          <w:r w:rsidR="007463D1">
            <w:rPr>
              <w:bCs/>
            </w:rPr>
            <w:fldChar w:fldCharType="separate"/>
          </w:r>
          <w:r w:rsidR="006B6753" w:rsidRPr="006B6753">
            <w:rPr>
              <w:noProof/>
            </w:rPr>
            <w:t>[1]</w:t>
          </w:r>
          <w:r w:rsidR="007463D1">
            <w:rPr>
              <w:bCs/>
            </w:rPr>
            <w:fldChar w:fldCharType="end"/>
          </w:r>
        </w:sdtContent>
      </w:sdt>
      <w:r w:rsidR="00E84107">
        <w:rPr>
          <w:bCs/>
        </w:rPr>
        <w:t xml:space="preserve">, the present study however includes a model of length 1.63 m as opposed to the 16.9m length of the full aircraft cabin- in proportion the volumetric air supply is taken as 57.8598 l/s, this is distributed between the supply from ceiling and from the floor. Both supplies are given with 21 </w:t>
      </w:r>
      <w:r w:rsidR="00E84107">
        <w:rPr>
          <w:bCs/>
          <w:vertAlign w:val="superscript"/>
        </w:rPr>
        <w:t>o</w:t>
      </w:r>
      <w:r w:rsidR="00E84107">
        <w:rPr>
          <w:bCs/>
        </w:rPr>
        <w:t xml:space="preserve">C and the Age of Air reference is zero seconds. </w:t>
      </w:r>
      <w:r w:rsidR="00D54BE3">
        <w:rPr>
          <w:bCs/>
        </w:rPr>
        <w:t xml:space="preserve">Buoyancy (Ref Temp 21 </w:t>
      </w:r>
      <w:r w:rsidR="00D54BE3">
        <w:rPr>
          <w:bCs/>
          <w:vertAlign w:val="superscript"/>
        </w:rPr>
        <w:t>o</w:t>
      </w:r>
      <w:r w:rsidR="00D54BE3">
        <w:rPr>
          <w:bCs/>
        </w:rPr>
        <w:t xml:space="preserve">C) is enabled for the computational domain along with gravity. The reference pressure is taken as 0.786 </w:t>
      </w:r>
      <w:r w:rsidR="00D54BE3" w:rsidRPr="00D54BE3">
        <w:rPr>
          <w:bCs/>
          <w:i/>
          <w:iCs/>
        </w:rPr>
        <w:t>atm</w:t>
      </w:r>
      <w:r w:rsidR="00D54BE3">
        <w:rPr>
          <w:bCs/>
        </w:rPr>
        <w:t xml:space="preserve">corresponding to flight level 6500 feet </w:t>
      </w:r>
      <w:sdt>
        <w:sdtPr>
          <w:rPr>
            <w:bCs/>
          </w:rPr>
          <w:id w:val="764187908"/>
          <w:citation/>
        </w:sdtPr>
        <w:sdtEndPr/>
        <w:sdtContent>
          <w:r w:rsidR="007463D1">
            <w:rPr>
              <w:bCs/>
            </w:rPr>
            <w:fldChar w:fldCharType="begin"/>
          </w:r>
          <w:r w:rsidR="007463D1">
            <w:rPr>
              <w:bCs/>
            </w:rPr>
            <w:instrText xml:space="preserve"> CITATION bosbach2013alternative \l 1033 </w:instrText>
          </w:r>
          <w:r w:rsidR="007463D1">
            <w:rPr>
              <w:bCs/>
            </w:rPr>
            <w:fldChar w:fldCharType="separate"/>
          </w:r>
          <w:r w:rsidR="006B6753" w:rsidRPr="006B6753">
            <w:rPr>
              <w:noProof/>
            </w:rPr>
            <w:t>[1]</w:t>
          </w:r>
          <w:r w:rsidR="007463D1">
            <w:rPr>
              <w:bCs/>
            </w:rPr>
            <w:fldChar w:fldCharType="end"/>
          </w:r>
        </w:sdtContent>
      </w:sdt>
      <w:r w:rsidR="00D54BE3">
        <w:rPr>
          <w:bCs/>
        </w:rPr>
        <w:t xml:space="preserve">. </w:t>
      </w:r>
      <w:r w:rsidR="00C76977">
        <w:rPr>
          <w:bCs/>
        </w:rPr>
        <w:t>The supplies from both floor and ceiling are given medium 5% turbulence intensity.</w:t>
      </w:r>
    </w:p>
    <w:p w14:paraId="1D9F6C69" w14:textId="77777777" w:rsidR="00317AA3" w:rsidRDefault="00317AA3" w:rsidP="00D51A56">
      <w:pPr>
        <w:pStyle w:val="Default"/>
        <w:rPr>
          <w:bCs/>
        </w:rPr>
      </w:pPr>
      <w:r>
        <w:rPr>
          <w:bCs/>
        </w:rPr>
        <w:t xml:space="preserve">Ansys CFX was used as the platform for the simulations; the buoyancy model with reference temperature 21 </w:t>
      </w:r>
      <w:r>
        <w:rPr>
          <w:bCs/>
          <w:vertAlign w:val="superscript"/>
        </w:rPr>
        <w:t>o</w:t>
      </w:r>
      <w:r>
        <w:rPr>
          <w:bCs/>
        </w:rPr>
        <w:t>C was enables along with gravity.  The steady state simulation was run for 400 iterations with the RMS residual convergence criteria set at 1E-04.</w:t>
      </w:r>
    </w:p>
    <w:p w14:paraId="080EB9C9" w14:textId="77777777" w:rsidR="00981D9A" w:rsidRDefault="00981D9A" w:rsidP="00D51A56">
      <w:pPr>
        <w:pStyle w:val="Default"/>
        <w:rPr>
          <w:bCs/>
        </w:rPr>
      </w:pPr>
    </w:p>
    <w:p w14:paraId="37FA0BFE" w14:textId="77777777" w:rsidR="00981D9A" w:rsidRPr="00F9539E" w:rsidRDefault="00981D9A" w:rsidP="00566141">
      <w:pPr>
        <w:pStyle w:val="Heading2"/>
      </w:pPr>
      <w:bookmarkStart w:id="15" w:name="_Toc83933882"/>
      <w:r w:rsidRPr="00F9539E">
        <w:t>Governing Equations</w:t>
      </w:r>
      <w:bookmarkEnd w:id="15"/>
    </w:p>
    <w:p w14:paraId="0EAADD0D" w14:textId="79BEEF68" w:rsidR="00646C06" w:rsidRDefault="00270BB2" w:rsidP="00D51A56">
      <w:pPr>
        <w:pStyle w:val="Default"/>
        <w:rPr>
          <w:rFonts w:eastAsiaTheme="minorEastAsia"/>
          <w:bCs/>
        </w:rPr>
      </w:pPr>
      <w:r>
        <w:rPr>
          <w:bCs/>
        </w:rPr>
        <w:t xml:space="preserve">The turbulence was modeled using </w:t>
      </w:r>
      <m:oMath>
        <m:r>
          <w:rPr>
            <w:rFonts w:ascii="Cambria Math" w:hAnsi="Cambria Math"/>
          </w:rPr>
          <m:t xml:space="preserve">k-ω </m:t>
        </m:r>
      </m:oMath>
      <w:r>
        <w:rPr>
          <w:bCs/>
        </w:rPr>
        <w:t xml:space="preserve">Shear Stress Transport developed by </w:t>
      </w:r>
      <w:proofErr w:type="spellStart"/>
      <w:r>
        <w:rPr>
          <w:bCs/>
        </w:rPr>
        <w:t>Menter</w:t>
      </w:r>
      <w:proofErr w:type="spellEnd"/>
      <w:r w:rsidR="00B36BC8">
        <w:rPr>
          <w:bCs/>
        </w:rPr>
        <w:t xml:space="preserve"> </w:t>
      </w:r>
      <w:r>
        <w:rPr>
          <w:bCs/>
        </w:rPr>
        <w:t>(</w:t>
      </w:r>
      <w:r w:rsidR="00B36BC8">
        <w:rPr>
          <w:bCs/>
        </w:rPr>
        <w:t xml:space="preserve">1994) </w:t>
      </w:r>
      <w:sdt>
        <w:sdtPr>
          <w:rPr>
            <w:bCs/>
          </w:rPr>
          <w:id w:val="-379942412"/>
          <w:citation/>
        </w:sdtPr>
        <w:sdtEndPr/>
        <w:sdtContent>
          <w:r w:rsidR="000B03AD">
            <w:rPr>
              <w:bCs/>
            </w:rPr>
            <w:fldChar w:fldCharType="begin"/>
          </w:r>
          <w:r w:rsidR="000B03AD">
            <w:rPr>
              <w:bCs/>
            </w:rPr>
            <w:instrText xml:space="preserve"> CITATION sharkey2019numerical \l 1033 </w:instrText>
          </w:r>
          <w:r w:rsidR="000B03AD">
            <w:rPr>
              <w:bCs/>
            </w:rPr>
            <w:fldChar w:fldCharType="separate"/>
          </w:r>
          <w:r w:rsidR="006B6753" w:rsidRPr="006B6753">
            <w:rPr>
              <w:noProof/>
            </w:rPr>
            <w:t>[16]</w:t>
          </w:r>
          <w:r w:rsidR="000B03AD">
            <w:rPr>
              <w:bCs/>
            </w:rPr>
            <w:fldChar w:fldCharType="end"/>
          </w:r>
        </w:sdtContent>
      </w:sdt>
      <w:r>
        <w:rPr>
          <w:bCs/>
        </w:rPr>
        <w:t xml:space="preserve">. The Reynolds Averaged- Navier-Stokes (RANS) equations </w:t>
      </w:r>
      <w:r w:rsidR="001E2359">
        <w:rPr>
          <w:bCs/>
        </w:rPr>
        <w:t>employ</w:t>
      </w:r>
      <w:r>
        <w:rPr>
          <w:bCs/>
        </w:rPr>
        <w:t xml:space="preserve"> the Reynolds approximat</w:t>
      </w:r>
      <w:r w:rsidR="001E2359">
        <w:rPr>
          <w:bCs/>
        </w:rPr>
        <w:t>ion to model turbulent behavior- the velocity components are broken into fluctuating and mean components- the fluctuating components are combined to form an extra stress term called “Reynolds stress”. In order to close the N-S equations different approaches are used to model the Reynolds stress: among them</w:t>
      </w:r>
      <w:r w:rsidR="00B70D13">
        <w:rPr>
          <w:bCs/>
        </w:rPr>
        <w:t>-</w:t>
      </w:r>
      <m:oMath>
        <m:r>
          <w:rPr>
            <w:rFonts w:ascii="Cambria Math" w:hAnsi="Cambria Math"/>
          </w:rPr>
          <m:t>k-∈</m:t>
        </m:r>
      </m:oMath>
      <w:r w:rsidR="00B70D13">
        <w:rPr>
          <w:rFonts w:eastAsiaTheme="minorEastAsia"/>
          <w:bCs/>
        </w:rPr>
        <w:t xml:space="preserve"> , </w:t>
      </w:r>
      <m:oMath>
        <m:r>
          <w:rPr>
            <w:rFonts w:ascii="Cambria Math" w:eastAsiaTheme="minorEastAsia" w:hAnsi="Cambria Math"/>
          </w:rPr>
          <m:t xml:space="preserve">k-ω SST </m:t>
        </m:r>
      </m:oMath>
      <w:r w:rsidR="00B70D13">
        <w:rPr>
          <w:rFonts w:eastAsiaTheme="minorEastAsia"/>
          <w:bCs/>
        </w:rPr>
        <w:t xml:space="preserve">and </w:t>
      </w:r>
      <w:r w:rsidR="00F002B5">
        <w:rPr>
          <w:rFonts w:eastAsiaTheme="minorEastAsia"/>
          <w:bCs/>
        </w:rPr>
        <w:t>RSM (Reynolds</w:t>
      </w:r>
      <w:r w:rsidR="00B70D13">
        <w:rPr>
          <w:rFonts w:eastAsiaTheme="minorEastAsia"/>
          <w:bCs/>
        </w:rPr>
        <w:t xml:space="preserve"> Stress Transport).  Zh</w:t>
      </w:r>
      <w:r w:rsidR="000B03AD">
        <w:rPr>
          <w:rFonts w:eastAsiaTheme="minorEastAsia"/>
          <w:bCs/>
        </w:rPr>
        <w:t>ang</w:t>
      </w:r>
      <w:r w:rsidR="00B70D13">
        <w:rPr>
          <w:rFonts w:eastAsiaTheme="minorEastAsia"/>
          <w:bCs/>
        </w:rPr>
        <w:t xml:space="preserve"> et al </w:t>
      </w:r>
      <w:sdt>
        <w:sdtPr>
          <w:rPr>
            <w:rFonts w:eastAsiaTheme="minorEastAsia"/>
            <w:bCs/>
          </w:rPr>
          <w:id w:val="628447490"/>
          <w:citation/>
        </w:sdtPr>
        <w:sdtEndPr/>
        <w:sdtContent>
          <w:r w:rsidR="000B03AD">
            <w:rPr>
              <w:rFonts w:eastAsiaTheme="minorEastAsia"/>
              <w:bCs/>
            </w:rPr>
            <w:fldChar w:fldCharType="begin"/>
          </w:r>
          <w:r w:rsidR="000B03AD">
            <w:rPr>
              <w:rFonts w:eastAsiaTheme="minorEastAsia"/>
              <w:bCs/>
            </w:rPr>
            <w:instrText xml:space="preserve"> CITATION zhai2007evaluation \l 1033 </w:instrText>
          </w:r>
          <w:r w:rsidR="000B03AD">
            <w:rPr>
              <w:rFonts w:eastAsiaTheme="minorEastAsia"/>
              <w:bCs/>
            </w:rPr>
            <w:fldChar w:fldCharType="separate"/>
          </w:r>
          <w:r w:rsidR="006B6753" w:rsidRPr="006B6753">
            <w:rPr>
              <w:rFonts w:eastAsiaTheme="minorEastAsia"/>
              <w:noProof/>
            </w:rPr>
            <w:t>[17]</w:t>
          </w:r>
          <w:r w:rsidR="000B03AD">
            <w:rPr>
              <w:rFonts w:eastAsiaTheme="minorEastAsia"/>
              <w:bCs/>
            </w:rPr>
            <w:fldChar w:fldCharType="end"/>
          </w:r>
        </w:sdtContent>
      </w:sdt>
      <w:r w:rsidR="00B70D13">
        <w:rPr>
          <w:rFonts w:eastAsiaTheme="minorEastAsia"/>
          <w:bCs/>
        </w:rPr>
        <w:t xml:space="preserve"> compared the performance of the three models for indoor applications and concluded that the </w:t>
      </w:r>
      <m:oMath>
        <m:r>
          <w:rPr>
            <w:rFonts w:ascii="Cambria Math" w:eastAsiaTheme="minorEastAsia" w:hAnsi="Cambria Math"/>
          </w:rPr>
          <m:t>k-ω SST</m:t>
        </m:r>
      </m:oMath>
      <w:r w:rsidR="00B70D13">
        <w:rPr>
          <w:bCs/>
        </w:rPr>
        <w:t xml:space="preserve"> model showed the best agreement with experimental data and is delivers superior performance over the other two for predicting air velocities and air temperature inside a confined </w:t>
      </w:r>
      <w:r w:rsidR="005702B8">
        <w:rPr>
          <w:bCs/>
        </w:rPr>
        <w:t xml:space="preserve">room </w:t>
      </w:r>
      <w:sdt>
        <w:sdtPr>
          <w:rPr>
            <w:bCs/>
          </w:rPr>
          <w:id w:val="132535144"/>
          <w:citation/>
        </w:sdtPr>
        <w:sdtEndPr/>
        <w:sdtContent>
          <w:r w:rsidR="005702B8">
            <w:rPr>
              <w:bCs/>
            </w:rPr>
            <w:fldChar w:fldCharType="begin"/>
          </w:r>
          <w:r w:rsidR="005702B8">
            <w:rPr>
              <w:bCs/>
            </w:rPr>
            <w:instrText xml:space="preserve"> CITATION zhai2007evaluation \l 1033 </w:instrText>
          </w:r>
          <w:r w:rsidR="005702B8">
            <w:rPr>
              <w:bCs/>
            </w:rPr>
            <w:fldChar w:fldCharType="separate"/>
          </w:r>
          <w:r w:rsidR="006B6753" w:rsidRPr="006B6753">
            <w:rPr>
              <w:noProof/>
            </w:rPr>
            <w:t>[17]</w:t>
          </w:r>
          <w:r w:rsidR="005702B8">
            <w:rPr>
              <w:bCs/>
            </w:rPr>
            <w:fldChar w:fldCharType="end"/>
          </w:r>
        </w:sdtContent>
      </w:sdt>
      <w:r w:rsidR="00B70D13">
        <w:rPr>
          <w:bCs/>
        </w:rPr>
        <w:t xml:space="preserve">. The Direct Numerical Simulation (DNS) approach does not use an approximation and delivers the most accurate result of the N-S equations, however in order to stabilize the equations the grid has to be extremely fine. The </w:t>
      </w:r>
      <w:r w:rsidR="00B70D13">
        <w:rPr>
          <w:bCs/>
        </w:rPr>
        <w:lastRenderedPageBreak/>
        <w:t xml:space="preserve">same is true for the Large Eddy Simulation which breaks down the turbulent behavior into large and small eddies. Due to the unavailability of the computational power required for LES and DNS- the RANS  </w:t>
      </w:r>
      <m:oMath>
        <m:r>
          <w:rPr>
            <w:rFonts w:ascii="Cambria Math" w:eastAsiaTheme="minorEastAsia" w:hAnsi="Cambria Math"/>
          </w:rPr>
          <m:t xml:space="preserve">k-ω SST </m:t>
        </m:r>
      </m:oMath>
      <w:r w:rsidR="00B70D13">
        <w:rPr>
          <w:rFonts w:eastAsiaTheme="minorEastAsia"/>
          <w:bCs/>
        </w:rPr>
        <w:t>is used.</w:t>
      </w:r>
    </w:p>
    <w:p w14:paraId="4BEF0407" w14:textId="77777777" w:rsidR="00563927" w:rsidRDefault="00563927" w:rsidP="00D51A56">
      <w:pPr>
        <w:pStyle w:val="Default"/>
        <w:rPr>
          <w:rFonts w:eastAsiaTheme="minorEastAsia"/>
          <w:bCs/>
        </w:rPr>
      </w:pPr>
    </w:p>
    <w:p w14:paraId="118B0086" w14:textId="77777777" w:rsidR="001E72D9" w:rsidRDefault="001E72D9" w:rsidP="00D51A56">
      <w:pPr>
        <w:pStyle w:val="Default"/>
        <w:rPr>
          <w:rFonts w:eastAsiaTheme="minorEastAsia"/>
          <w:bCs/>
        </w:rPr>
      </w:pPr>
    </w:p>
    <w:p w14:paraId="50223692" w14:textId="5B857815" w:rsidR="00317AA3" w:rsidRDefault="00317AA3" w:rsidP="00317AA3">
      <w:pPr>
        <w:pStyle w:val="Default"/>
        <w:jc w:val="center"/>
        <w:rPr>
          <w:bCs/>
        </w:rPr>
      </w:pPr>
    </w:p>
    <w:p w14:paraId="4B944E9D" w14:textId="2886FB4E" w:rsidR="008941ED" w:rsidRDefault="008941ED" w:rsidP="00317AA3">
      <w:pPr>
        <w:pStyle w:val="Default"/>
        <w:jc w:val="center"/>
        <w:rPr>
          <w:bCs/>
        </w:rPr>
      </w:pPr>
    </w:p>
    <w:p w14:paraId="1398B321" w14:textId="77777777" w:rsidR="008941ED" w:rsidRDefault="008941ED" w:rsidP="00317AA3">
      <w:pPr>
        <w:pStyle w:val="Default"/>
        <w:jc w:val="center"/>
        <w:rPr>
          <w:bCs/>
        </w:rPr>
      </w:pPr>
    </w:p>
    <w:p w14:paraId="641CC783" w14:textId="77777777" w:rsidR="008941ED" w:rsidRDefault="008941ED" w:rsidP="00317AA3">
      <w:pPr>
        <w:pStyle w:val="Default"/>
        <w:jc w:val="center"/>
        <w:rPr>
          <w:bCs/>
        </w:rPr>
      </w:pPr>
    </w:p>
    <w:p w14:paraId="3F1ED437" w14:textId="13CEA8E5" w:rsidR="00317AA3" w:rsidRDefault="00317AA3" w:rsidP="00317AA3">
      <w:pPr>
        <w:pStyle w:val="Default"/>
        <w:jc w:val="center"/>
        <w:rPr>
          <w:bCs/>
        </w:rPr>
      </w:pPr>
    </w:p>
    <w:p w14:paraId="2234D69A" w14:textId="77777777" w:rsidR="00EE0A8E" w:rsidRDefault="008941ED" w:rsidP="00EE0A8E">
      <w:pPr>
        <w:pStyle w:val="Default"/>
        <w:keepNext/>
        <w:jc w:val="center"/>
      </w:pPr>
      <w:r>
        <w:rPr>
          <w:noProof/>
        </w:rPr>
        <w:drawing>
          <wp:inline distT="0" distB="0" distL="0" distR="0" wp14:anchorId="2B453FBC" wp14:editId="4CCF4DCB">
            <wp:extent cx="3668400" cy="3544552"/>
            <wp:effectExtent l="19050" t="19050" r="2730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8400" cy="3544552"/>
                    </a:xfrm>
                    <a:prstGeom prst="rect">
                      <a:avLst/>
                    </a:prstGeom>
                    <a:noFill/>
                    <a:ln>
                      <a:solidFill>
                        <a:schemeClr val="tx1"/>
                      </a:solidFill>
                    </a:ln>
                  </pic:spPr>
                </pic:pic>
              </a:graphicData>
            </a:graphic>
          </wp:inline>
        </w:drawing>
      </w:r>
    </w:p>
    <w:p w14:paraId="1CC023D7" w14:textId="242B5E97" w:rsidR="008941ED" w:rsidRPr="00EE0A8E" w:rsidRDefault="00EE0A8E" w:rsidP="00EE0A8E">
      <w:pPr>
        <w:pStyle w:val="Caption"/>
        <w:jc w:val="center"/>
        <w:rPr>
          <w:sz w:val="20"/>
          <w:szCs w:val="20"/>
        </w:rPr>
      </w:pPr>
      <w:bookmarkStart w:id="16" w:name="_Ref83768595"/>
      <w:bookmarkStart w:id="17" w:name="_Ref83768584"/>
      <w:r w:rsidRPr="00EE0A8E">
        <w:rPr>
          <w:sz w:val="20"/>
          <w:szCs w:val="20"/>
        </w:rPr>
        <w:t xml:space="preserve">Figure </w:t>
      </w:r>
      <w:bookmarkEnd w:id="16"/>
      <w:r w:rsidR="009F182C">
        <w:rPr>
          <w:sz w:val="20"/>
          <w:szCs w:val="20"/>
        </w:rPr>
        <w:t>6</w:t>
      </w:r>
      <w:r w:rsidRPr="00EE0A8E">
        <w:rPr>
          <w:sz w:val="20"/>
          <w:szCs w:val="20"/>
        </w:rPr>
        <w:t xml:space="preserve">: </w:t>
      </w:r>
      <w:bookmarkStart w:id="18" w:name="_Ref83768601"/>
      <w:r w:rsidRPr="00EE0A8E">
        <w:rPr>
          <w:sz w:val="20"/>
          <w:szCs w:val="20"/>
        </w:rPr>
        <w:t>Vertical line used for Data sampling for Grid Independence study</w:t>
      </w:r>
      <w:bookmarkEnd w:id="17"/>
      <w:bookmarkEnd w:id="18"/>
    </w:p>
    <w:p w14:paraId="4A95DD89" w14:textId="77777777" w:rsidR="00EE0A8E" w:rsidRPr="00EE0A8E" w:rsidRDefault="00EE0A8E" w:rsidP="00EE0A8E"/>
    <w:p w14:paraId="2BBBD89B" w14:textId="77777777" w:rsidR="00EE0A8E" w:rsidRDefault="00EE0A8E" w:rsidP="00EE0A8E">
      <w:pPr>
        <w:pStyle w:val="Default"/>
        <w:keepNext/>
        <w:jc w:val="center"/>
      </w:pPr>
      <w:r>
        <w:rPr>
          <w:noProof/>
        </w:rPr>
        <w:lastRenderedPageBreak/>
        <w:drawing>
          <wp:inline distT="0" distB="0" distL="0" distR="0" wp14:anchorId="2B07AA62" wp14:editId="2F449689">
            <wp:extent cx="3667125" cy="3349386"/>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1558" cy="3362569"/>
                    </a:xfrm>
                    <a:prstGeom prst="rect">
                      <a:avLst/>
                    </a:prstGeom>
                    <a:noFill/>
                    <a:ln>
                      <a:solidFill>
                        <a:schemeClr val="tx1"/>
                      </a:solidFill>
                    </a:ln>
                  </pic:spPr>
                </pic:pic>
              </a:graphicData>
            </a:graphic>
          </wp:inline>
        </w:drawing>
      </w:r>
    </w:p>
    <w:p w14:paraId="6E75BE45" w14:textId="6E3B543E" w:rsidR="00EE0A8E" w:rsidRPr="00EE0A8E" w:rsidRDefault="00EE0A8E" w:rsidP="00EE0A8E">
      <w:pPr>
        <w:pStyle w:val="Caption"/>
        <w:jc w:val="center"/>
        <w:rPr>
          <w:bCs/>
          <w:sz w:val="20"/>
          <w:szCs w:val="20"/>
        </w:rPr>
      </w:pPr>
      <w:r w:rsidRPr="00EE0A8E">
        <w:rPr>
          <w:sz w:val="20"/>
          <w:szCs w:val="20"/>
        </w:rPr>
        <w:t xml:space="preserve">Figure </w:t>
      </w:r>
      <w:r w:rsidR="009F182C">
        <w:rPr>
          <w:sz w:val="20"/>
          <w:szCs w:val="20"/>
        </w:rPr>
        <w:t>7</w:t>
      </w:r>
      <w:r w:rsidR="009F182C" w:rsidRPr="00EE0A8E">
        <w:rPr>
          <w:sz w:val="20"/>
          <w:szCs w:val="20"/>
        </w:rPr>
        <w:t>: Two</w:t>
      </w:r>
      <w:r w:rsidRPr="00EE0A8E">
        <w:rPr>
          <w:sz w:val="20"/>
          <w:szCs w:val="20"/>
        </w:rPr>
        <w:t xml:space="preserve"> Horizontal lines for Data Sampling for Optimization study</w:t>
      </w:r>
    </w:p>
    <w:p w14:paraId="122BAB20" w14:textId="77777777" w:rsidR="008941ED" w:rsidRDefault="008941ED" w:rsidP="00317AA3">
      <w:pPr>
        <w:pStyle w:val="Default"/>
        <w:jc w:val="center"/>
        <w:rPr>
          <w:bCs/>
        </w:rPr>
      </w:pPr>
    </w:p>
    <w:p w14:paraId="3050B10F" w14:textId="77777777" w:rsidR="00F9539E" w:rsidRPr="00E15646" w:rsidRDefault="00F9539E" w:rsidP="00D51A56">
      <w:pPr>
        <w:pStyle w:val="Default"/>
        <w:rPr>
          <w:bCs/>
          <w:sz w:val="30"/>
          <w:szCs w:val="30"/>
          <w:u w:val="single"/>
        </w:rPr>
      </w:pPr>
    </w:p>
    <w:p w14:paraId="22A55C66" w14:textId="789CB31F" w:rsidR="00F9539E" w:rsidRDefault="00E15646" w:rsidP="00566141">
      <w:pPr>
        <w:pStyle w:val="Heading2"/>
      </w:pPr>
      <w:bookmarkStart w:id="19" w:name="_Toc83933883"/>
      <w:r w:rsidRPr="004B01E1">
        <w:t>Optimization Setup</w:t>
      </w:r>
      <w:bookmarkEnd w:id="19"/>
    </w:p>
    <w:p w14:paraId="2E90A486" w14:textId="77777777" w:rsidR="004B01E1" w:rsidRPr="004B01E1" w:rsidRDefault="004B01E1" w:rsidP="00D51A56">
      <w:pPr>
        <w:pStyle w:val="Default"/>
        <w:rPr>
          <w:b/>
          <w:sz w:val="30"/>
          <w:szCs w:val="30"/>
          <w:u w:val="single"/>
        </w:rPr>
      </w:pPr>
    </w:p>
    <w:p w14:paraId="3CD687A0" w14:textId="5189573B" w:rsidR="00BA385B" w:rsidRDefault="00FD130E" w:rsidP="00D51A56">
      <w:pPr>
        <w:pStyle w:val="Default"/>
        <w:rPr>
          <w:bCs/>
        </w:rPr>
      </w:pPr>
      <w:r>
        <w:rPr>
          <w:bCs/>
        </w:rPr>
        <w:t xml:space="preserve">A design of experiment (DOE) analysis determines the sensitivity of each controllable input </w:t>
      </w:r>
      <w:r w:rsidR="00BA385B">
        <w:rPr>
          <w:bCs/>
        </w:rPr>
        <w:t>parameter</w:t>
      </w:r>
      <w:r>
        <w:rPr>
          <w:bCs/>
        </w:rPr>
        <w:t xml:space="preserve"> or factors- this methodology is often termed fractional factorial method. </w:t>
      </w:r>
      <w:r w:rsidR="00BA385B">
        <w:rPr>
          <w:bCs/>
        </w:rPr>
        <w:t xml:space="preserve">In order to do so, Ansys </w:t>
      </w:r>
      <w:proofErr w:type="spellStart"/>
      <w:r w:rsidR="00BA385B">
        <w:rPr>
          <w:bCs/>
        </w:rPr>
        <w:t>DesignXplorer</w:t>
      </w:r>
      <w:proofErr w:type="spellEnd"/>
      <w:r w:rsidR="00BA385B">
        <w:rPr>
          <w:bCs/>
        </w:rPr>
        <w:t xml:space="preserve"> uses a variety of schemes to adequately include the interest area- in the present study a set of Design Points (DPs) were created using the default Central Composite Design (CCD). The “screening” method was used to generate the </w:t>
      </w:r>
      <w:r w:rsidR="000B5F2C">
        <w:rPr>
          <w:bCs/>
        </w:rPr>
        <w:t>discrete</w:t>
      </w:r>
      <w:r w:rsidR="00BA385B">
        <w:rPr>
          <w:bCs/>
        </w:rPr>
        <w:t xml:space="preserve"> parameter set, </w:t>
      </w:r>
      <w:proofErr w:type="spellStart"/>
      <w:r w:rsidR="00BA385B">
        <w:rPr>
          <w:bCs/>
        </w:rPr>
        <w:t>DesignXplorer</w:t>
      </w:r>
      <w:proofErr w:type="spellEnd"/>
      <w:r w:rsidR="00BA385B">
        <w:rPr>
          <w:bCs/>
        </w:rPr>
        <w:t xml:space="preserve"> also allows </w:t>
      </w:r>
      <w:r w:rsidR="000B5F2C">
        <w:rPr>
          <w:bCs/>
        </w:rPr>
        <w:t>continuous</w:t>
      </w:r>
      <w:r w:rsidR="00BA385B">
        <w:rPr>
          <w:bCs/>
        </w:rPr>
        <w:t xml:space="preserve"> values (or manufacturable values) through schemes like </w:t>
      </w:r>
      <w:r w:rsidR="008941ED">
        <w:rPr>
          <w:bCs/>
        </w:rPr>
        <w:t>MOGA,</w:t>
      </w:r>
      <w:r w:rsidR="00BA385B">
        <w:rPr>
          <w:bCs/>
        </w:rPr>
        <w:t xml:space="preserve"> Adaptive Multi Objective and Adaptive Single</w:t>
      </w:r>
      <w:r w:rsidR="000B5F2C">
        <w:rPr>
          <w:bCs/>
        </w:rPr>
        <w:t xml:space="preserve">- </w:t>
      </w:r>
      <w:r w:rsidR="008941ED">
        <w:rPr>
          <w:bCs/>
        </w:rPr>
        <w:t xml:space="preserve">Objective. </w:t>
      </w:r>
      <w:sdt>
        <w:sdtPr>
          <w:rPr>
            <w:bCs/>
          </w:rPr>
          <w:id w:val="834190256"/>
          <w:citation/>
        </w:sdtPr>
        <w:sdtEndPr/>
        <w:sdtContent>
          <w:r w:rsidR="000B03AD">
            <w:rPr>
              <w:bCs/>
            </w:rPr>
            <w:fldChar w:fldCharType="begin"/>
          </w:r>
          <w:r w:rsidR="000B03AD">
            <w:rPr>
              <w:bCs/>
            </w:rPr>
            <w:instrText xml:space="preserve"> CITATION konak2006multi \l 1033 </w:instrText>
          </w:r>
          <w:r w:rsidR="000B03AD">
            <w:rPr>
              <w:bCs/>
            </w:rPr>
            <w:fldChar w:fldCharType="separate"/>
          </w:r>
          <w:r w:rsidR="006B6753" w:rsidRPr="006B6753">
            <w:rPr>
              <w:noProof/>
            </w:rPr>
            <w:t>[18]</w:t>
          </w:r>
          <w:r w:rsidR="000B03AD">
            <w:rPr>
              <w:bCs/>
            </w:rPr>
            <w:fldChar w:fldCharType="end"/>
          </w:r>
        </w:sdtContent>
      </w:sdt>
      <w:sdt>
        <w:sdtPr>
          <w:rPr>
            <w:bCs/>
          </w:rPr>
          <w:id w:val="1531444563"/>
          <w:citation/>
        </w:sdtPr>
        <w:sdtEndPr/>
        <w:sdtContent>
          <w:r w:rsidR="000B03AD">
            <w:rPr>
              <w:bCs/>
            </w:rPr>
            <w:fldChar w:fldCharType="begin"/>
          </w:r>
          <w:r w:rsidR="000B03AD">
            <w:rPr>
              <w:bCs/>
            </w:rPr>
            <w:instrText xml:space="preserve"> CITATION salem2017parameterized \l 1033 </w:instrText>
          </w:r>
          <w:r w:rsidR="000B03AD">
            <w:rPr>
              <w:bCs/>
            </w:rPr>
            <w:fldChar w:fldCharType="separate"/>
          </w:r>
          <w:r w:rsidR="006B6753">
            <w:rPr>
              <w:bCs/>
              <w:noProof/>
            </w:rPr>
            <w:t xml:space="preserve"> </w:t>
          </w:r>
          <w:r w:rsidR="006B6753" w:rsidRPr="006B6753">
            <w:rPr>
              <w:noProof/>
            </w:rPr>
            <w:t>[19]</w:t>
          </w:r>
          <w:r w:rsidR="000B03AD">
            <w:rPr>
              <w:bCs/>
            </w:rPr>
            <w:fldChar w:fldCharType="end"/>
          </w:r>
        </w:sdtContent>
      </w:sdt>
    </w:p>
    <w:p w14:paraId="0D1DE569" w14:textId="77777777" w:rsidR="00FD130E" w:rsidRPr="00FD130E" w:rsidRDefault="00BA385B" w:rsidP="00D51A56">
      <w:pPr>
        <w:pStyle w:val="Default"/>
        <w:rPr>
          <w:bCs/>
        </w:rPr>
      </w:pPr>
      <w:r>
        <w:rPr>
          <w:bCs/>
        </w:rPr>
        <w:t>Goal-Driven Optimization (GDO) was conducted for the set of 20 DPs with consisted of only one input parameter – due to the relatively smaller size of the parameter set a Direct Optimization method was preferred over a Response Surface Optimization.</w:t>
      </w:r>
    </w:p>
    <w:p w14:paraId="4EF6B048" w14:textId="77777777" w:rsidR="00E64C78" w:rsidRDefault="00E64C78" w:rsidP="00D51A56">
      <w:pPr>
        <w:pStyle w:val="Default"/>
        <w:rPr>
          <w:bCs/>
        </w:rPr>
      </w:pPr>
    </w:p>
    <w:p w14:paraId="68D58A67" w14:textId="4AF3ABF7" w:rsidR="00F0787A" w:rsidRDefault="008941ED" w:rsidP="00D51A56">
      <w:pPr>
        <w:pStyle w:val="Default"/>
        <w:rPr>
          <w:bCs/>
        </w:rPr>
      </w:pPr>
      <w:r>
        <w:rPr>
          <w:bCs/>
        </w:rPr>
        <w:t>Fig</w:t>
      </w:r>
      <w:r w:rsidR="00117BCE">
        <w:rPr>
          <w:bCs/>
        </w:rPr>
        <w:t>ure</w:t>
      </w:r>
      <w:r>
        <w:rPr>
          <w:bCs/>
        </w:rPr>
        <w:t xml:space="preserve"> (</w:t>
      </w:r>
      <w:r w:rsidR="00A66FA5">
        <w:rPr>
          <w:bCs/>
        </w:rPr>
        <w:t>7</w:t>
      </w:r>
      <w:r w:rsidR="00F0787A">
        <w:rPr>
          <w:bCs/>
        </w:rPr>
        <w:t xml:space="preserve">) illustrates the methodology of data sampling used for the optimization, data of velocity, temperature and Age of Air (also solved through transport equation) has been collected along a </w:t>
      </w:r>
      <w:r>
        <w:rPr>
          <w:bCs/>
        </w:rPr>
        <w:t>straight-line</w:t>
      </w:r>
      <w:r w:rsidR="00F0787A">
        <w:rPr>
          <w:bCs/>
        </w:rPr>
        <w:t xml:space="preserve"> segment near the head region of the passengers for both cabin sides. Due to the asymmetric cabin – the comfort indices were averaged using two “weights” – 2 and 3. Therefore the comfort indices used for the full cabin was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3"/>
      </w:tblGrid>
      <w:tr w:rsidR="004B01E1" w14:paraId="73063107" w14:textId="77777777" w:rsidTr="004B01E1">
        <w:tc>
          <w:tcPr>
            <w:tcW w:w="8217" w:type="dxa"/>
          </w:tcPr>
          <w:p w14:paraId="7B47DBE1" w14:textId="77777777" w:rsidR="004B01E1" w:rsidRDefault="004B01E1" w:rsidP="004B01E1">
            <w:pPr>
              <w:pStyle w:val="Default"/>
              <w:jc w:val="center"/>
              <w:rPr>
                <w:rFonts w:eastAsiaTheme="minorEastAsia"/>
                <w:bCs/>
              </w:rPr>
            </w:pPr>
          </w:p>
          <w:p w14:paraId="555AE732" w14:textId="59F6409A" w:rsidR="004B01E1" w:rsidRDefault="0076699C" w:rsidP="0076699C">
            <w:pPr>
              <w:pStyle w:val="Default"/>
              <w:jc w:val="center"/>
              <w:rPr>
                <w:bCs/>
              </w:rPr>
            </w:pPr>
            <w:r w:rsidRPr="00FA54BF">
              <w:rPr>
                <w:position w:val="-24"/>
              </w:rPr>
              <w:object w:dxaOrig="1920" w:dyaOrig="620" w14:anchorId="27E51865">
                <v:shape id="_x0000_i1028" type="#_x0000_t75" style="width:123pt;height:31.2pt" o:ole="">
                  <v:imagedata r:id="rId28" o:title=""/>
                </v:shape>
                <o:OLEObject Type="Embed" ProgID="Equation.DSMT4" ShapeID="_x0000_i1028" DrawAspect="Content" ObjectID="_1695799551" r:id="rId29"/>
              </w:object>
            </w:r>
          </w:p>
        </w:tc>
        <w:tc>
          <w:tcPr>
            <w:tcW w:w="1133" w:type="dxa"/>
            <w:vAlign w:val="center"/>
          </w:tcPr>
          <w:p w14:paraId="1B645464" w14:textId="43155070" w:rsidR="004B01E1" w:rsidRDefault="004B01E1" w:rsidP="004B01E1">
            <w:pPr>
              <w:pStyle w:val="Default"/>
              <w:jc w:val="center"/>
              <w:rPr>
                <w:bCs/>
              </w:rPr>
            </w:pPr>
            <w:r>
              <w:rPr>
                <w:bCs/>
              </w:rPr>
              <w:t>(5)</w:t>
            </w:r>
          </w:p>
        </w:tc>
      </w:tr>
    </w:tbl>
    <w:p w14:paraId="0B63D8C5" w14:textId="77777777" w:rsidR="004B01E1" w:rsidRDefault="004B01E1" w:rsidP="00D51A56">
      <w:pPr>
        <w:pStyle w:val="Default"/>
        <w:rPr>
          <w:bCs/>
        </w:rPr>
      </w:pPr>
    </w:p>
    <w:p w14:paraId="16D51116" w14:textId="77777777" w:rsidR="00F0787A" w:rsidRDefault="00F0787A" w:rsidP="00F0787A">
      <w:pPr>
        <w:pStyle w:val="Default"/>
        <w:rPr>
          <w:rFonts w:eastAsiaTheme="minorEastAsia"/>
          <w:bCs/>
        </w:rPr>
      </w:pPr>
      <w:r>
        <w:rPr>
          <w:rFonts w:eastAsiaTheme="minorEastAsia"/>
          <w:bCs/>
        </w:rPr>
        <w:t>Where,</w:t>
      </w:r>
    </w:p>
    <w:p w14:paraId="06FD3DA1" w14:textId="77777777" w:rsidR="00F0787A" w:rsidRDefault="00453DE6" w:rsidP="00F0787A">
      <w:pPr>
        <w:pStyle w:val="Default"/>
        <w:rPr>
          <w:rFonts w:eastAsiaTheme="minorEastAsia"/>
          <w:bCs/>
        </w:rPr>
      </w:pPr>
      <m:oMathPara>
        <m:oMathParaPr>
          <m:jc m:val="left"/>
        </m:oMathParaPr>
        <m:oMath>
          <m:sSub>
            <m:sSubPr>
              <m:ctrlPr>
                <w:rPr>
                  <w:rFonts w:ascii="Cambria Math" w:hAnsi="Cambria Math"/>
                  <w:bCs/>
                  <w:i/>
                </w:rPr>
              </m:ctrlPr>
            </m:sSubPr>
            <m:e>
              <m:r>
                <w:rPr>
                  <w:rFonts w:ascii="Cambria Math" w:hAnsi="Cambria Math"/>
                </w:rPr>
                <m:t>x</m:t>
              </m:r>
            </m:e>
            <m:sub>
              <m:r>
                <w:rPr>
                  <w:rFonts w:ascii="Cambria Math" w:hAnsi="Cambria Math"/>
                </w:rPr>
                <m:t>total</m:t>
              </m:r>
            </m:sub>
          </m:sSub>
          <m:r>
            <w:rPr>
              <w:rFonts w:ascii="Cambria Math" w:hAnsi="Cambria Math"/>
            </w:rPr>
            <m:t>-Comfort index for full cabin</m:t>
          </m:r>
        </m:oMath>
      </m:oMathPara>
    </w:p>
    <w:p w14:paraId="3C320BA7" w14:textId="77777777" w:rsidR="00F0787A" w:rsidRDefault="00453DE6" w:rsidP="00F0787A">
      <w:pPr>
        <w:pStyle w:val="Default"/>
        <w:rPr>
          <w:rFonts w:eastAsiaTheme="minorEastAsia"/>
          <w:bCs/>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25</m:t>
              </m:r>
            </m:sub>
          </m:sSub>
          <m:r>
            <w:rPr>
              <w:rFonts w:ascii="Cambria Math" w:eastAsiaTheme="minorEastAsia" w:hAnsi="Cambria Math"/>
            </w:rPr>
            <m:t>-Cabin side with two seats</m:t>
          </m:r>
        </m:oMath>
      </m:oMathPara>
    </w:p>
    <w:p w14:paraId="66F5C80D" w14:textId="77777777" w:rsidR="00F0787A" w:rsidRDefault="00453DE6" w:rsidP="00F0787A">
      <w:pPr>
        <w:pStyle w:val="Default"/>
        <w:rPr>
          <w:rFonts w:eastAsiaTheme="minorEastAsia"/>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35</m:t>
              </m:r>
            </m:sub>
          </m:sSub>
          <m:r>
            <w:rPr>
              <w:rFonts w:ascii="Cambria Math" w:eastAsiaTheme="minorEastAsia" w:hAnsi="Cambria Math"/>
            </w:rPr>
            <m:t>-Cabin side with three seats</m:t>
          </m:r>
        </m:oMath>
      </m:oMathPara>
    </w:p>
    <w:p w14:paraId="7E089860" w14:textId="77777777" w:rsidR="008E0281" w:rsidRDefault="008E0281" w:rsidP="00F0787A">
      <w:pPr>
        <w:pStyle w:val="Default"/>
        <w:rPr>
          <w:rFonts w:eastAsiaTheme="minorEastAsia"/>
        </w:rPr>
      </w:pPr>
    </w:p>
    <w:p w14:paraId="2ACA8C2B" w14:textId="77777777" w:rsidR="008E0281" w:rsidRDefault="008E0281" w:rsidP="00F0787A">
      <w:pPr>
        <w:pStyle w:val="Default"/>
        <w:rPr>
          <w:rFonts w:eastAsiaTheme="minorEastAsia"/>
          <w:bCs/>
        </w:rPr>
      </w:pPr>
      <w:r>
        <w:rPr>
          <w:rFonts w:eastAsiaTheme="minorEastAsia"/>
        </w:rPr>
        <w:t>The optimization scheme is expressed mathematically as:</w:t>
      </w:r>
    </w:p>
    <w:p w14:paraId="377019AD" w14:textId="77777777" w:rsidR="00797A8D" w:rsidRDefault="00797A8D" w:rsidP="00F0787A">
      <w:pPr>
        <w:pStyle w:val="Default"/>
        <w:rPr>
          <w:rFonts w:eastAsiaTheme="minorEastAsia"/>
          <w:bCs/>
        </w:rPr>
      </w:pPr>
    </w:p>
    <w:p w14:paraId="6295C355" w14:textId="77777777" w:rsidR="008E0281" w:rsidRPr="008E0281" w:rsidRDefault="008E0281" w:rsidP="008E0281">
      <w:pPr>
        <w:rPr>
          <w:rFonts w:eastAsiaTheme="minorEastAsia"/>
          <w:sz w:val="24"/>
          <w:szCs w:val="24"/>
        </w:rPr>
      </w:pPr>
      <w:r w:rsidRPr="008E0281">
        <w:rPr>
          <w:sz w:val="24"/>
          <w:szCs w:val="24"/>
        </w:rPr>
        <w:t xml:space="preserve">Minimize/Maximize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n </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m=1,2,…N</m:t>
        </m:r>
      </m:oMath>
      <w:r w:rsidRPr="008E0281">
        <w:rPr>
          <w:rFonts w:eastAsiaTheme="minorEastAsia"/>
          <w:sz w:val="24"/>
          <w:szCs w:val="24"/>
        </w:rPr>
        <w:t xml:space="preserve"> (Objective Function(s))</w:t>
      </w:r>
    </w:p>
    <w:p w14:paraId="26738AA4" w14:textId="406B178C" w:rsidR="008E0281" w:rsidRPr="008E0281" w:rsidRDefault="008E0281" w:rsidP="008E0281">
      <w:pPr>
        <w:rPr>
          <w:rFonts w:eastAsiaTheme="minorEastAsia"/>
          <w:sz w:val="24"/>
          <w:szCs w:val="24"/>
        </w:rPr>
      </w:pPr>
      <w:r w:rsidRPr="008E0281">
        <w:rPr>
          <w:rFonts w:eastAsiaTheme="minorEastAsia"/>
          <w:sz w:val="24"/>
          <w:szCs w:val="24"/>
        </w:rPr>
        <w:t>Subject to:</w:t>
      </w:r>
      <w:r w:rsidRPr="008E0281">
        <w:rPr>
          <w:rFonts w:eastAsiaTheme="minorEastAsia"/>
          <w:sz w:val="24"/>
          <w:szCs w:val="24"/>
        </w:rPr>
        <w:tab/>
      </w:r>
      <m:oMath>
        <m:r>
          <m:rPr>
            <m:sty m:val="p"/>
          </m:rPr>
          <w:rPr>
            <w:rFonts w:ascii="Cambria Math" w:hAnsi="Cambria Math"/>
            <w:position w:val="-14"/>
          </w:rPr>
          <w:object w:dxaOrig="960" w:dyaOrig="380" w14:anchorId="48D221E5">
            <v:shape id="_x0000_i1029" type="#_x0000_t75" style="width:48pt;height:19.2pt" o:ole="">
              <v:imagedata r:id="rId30" o:title=""/>
            </v:shape>
            <o:OLEObject Type="Embed" ProgID="Equation.DSMT4" ShapeID="_x0000_i1029" DrawAspect="Content" ObjectID="_1695799552" r:id="rId31"/>
          </w:object>
        </m:r>
        <m:r>
          <w:rPr>
            <w:rFonts w:ascii="Cambria Math" w:eastAsiaTheme="minorEastAsia" w:hAnsi="Cambria Math"/>
            <w:sz w:val="24"/>
            <w:szCs w:val="24"/>
          </w:rPr>
          <m:t xml:space="preserve">  j=1,2…I</m:t>
        </m:r>
      </m:oMath>
      <w:r w:rsidRPr="008E0281">
        <w:rPr>
          <w:rFonts w:eastAsiaTheme="minorEastAsia"/>
          <w:sz w:val="24"/>
          <w:szCs w:val="24"/>
        </w:rPr>
        <w:tab/>
        <w:t>(Constraints)</w:t>
      </w:r>
    </w:p>
    <w:p w14:paraId="399A8B99" w14:textId="4B94D32C" w:rsidR="008E0281" w:rsidRPr="008E0281" w:rsidRDefault="008E0281" w:rsidP="008E0281">
      <w:pPr>
        <w:rPr>
          <w:rFonts w:eastAsiaTheme="minorEastAsia"/>
          <w:sz w:val="24"/>
          <w:szCs w:val="24"/>
        </w:rPr>
      </w:pPr>
      <w:r w:rsidRPr="008E0281">
        <w:rPr>
          <w:rFonts w:eastAsiaTheme="minorEastAsia"/>
          <w:sz w:val="24"/>
          <w:szCs w:val="24"/>
        </w:rPr>
        <w:tab/>
      </w:r>
      <w:r w:rsidRPr="008E0281">
        <w:rPr>
          <w:rFonts w:eastAsiaTheme="minorEastAsia"/>
          <w:sz w:val="24"/>
          <w:szCs w:val="24"/>
        </w:rPr>
        <w:tab/>
      </w:r>
      <m:oMath>
        <m:r>
          <m:rPr>
            <m:sty m:val="p"/>
          </m:rPr>
          <w:rPr>
            <w:rFonts w:ascii="Cambria Math" w:hAnsi="Cambria Math"/>
            <w:position w:val="-12"/>
          </w:rPr>
          <w:object w:dxaOrig="580" w:dyaOrig="360" w14:anchorId="39B40E49">
            <v:shape id="_x0000_i1030" type="#_x0000_t75" style="width:28.8pt;height:18pt" o:ole="">
              <v:imagedata r:id="rId32" o:title=""/>
            </v:shape>
            <o:OLEObject Type="Embed" ProgID="Equation.DSMT4" ShapeID="_x0000_i1030" DrawAspect="Content" ObjectID="_1695799553" r:id="rId33"/>
          </w:object>
        </m:r>
        <m:r>
          <w:rPr>
            <w:rFonts w:ascii="Cambria Math" w:eastAsiaTheme="minorEastAsia" w:hAnsi="Cambria Math"/>
            <w:sz w:val="24"/>
            <w:szCs w:val="24"/>
          </w:rPr>
          <m:t>=0  k=1,2,…J</m:t>
        </m:r>
      </m:oMath>
    </w:p>
    <w:p w14:paraId="78EA3423" w14:textId="15A9BFE1" w:rsidR="008E0281" w:rsidRPr="008E0281" w:rsidRDefault="008E0281" w:rsidP="008E0281">
      <w:pPr>
        <w:rPr>
          <w:rFonts w:eastAsiaTheme="minorEastAsia"/>
          <w:sz w:val="24"/>
          <w:szCs w:val="24"/>
        </w:rPr>
      </w:pPr>
      <w:r w:rsidRPr="008E0281">
        <w:rPr>
          <w:rFonts w:eastAsiaTheme="minorEastAsia"/>
          <w:sz w:val="24"/>
          <w:szCs w:val="24"/>
        </w:rPr>
        <w:tab/>
      </w:r>
      <w:r w:rsidRPr="008E0281">
        <w:rPr>
          <w:rFonts w:eastAsiaTheme="minorEastAsia"/>
          <w:sz w:val="24"/>
          <w:szCs w:val="24"/>
        </w:rPr>
        <w:tab/>
      </w:r>
      <w:r w:rsidR="0076699C" w:rsidRPr="00FA54BF">
        <w:rPr>
          <w:position w:val="-12"/>
        </w:rPr>
        <w:object w:dxaOrig="1900" w:dyaOrig="380" w14:anchorId="107AD446">
          <v:shape id="_x0000_i1031" type="#_x0000_t75" style="width:136.2pt;height:19.2pt" o:ole="">
            <v:imagedata r:id="rId34" o:title=""/>
          </v:shape>
          <o:OLEObject Type="Embed" ProgID="Equation.DSMT4" ShapeID="_x0000_i1031" DrawAspect="Content" ObjectID="_1695799554" r:id="rId35"/>
        </w:object>
      </w:r>
      <w:r w:rsidRPr="008E0281">
        <w:rPr>
          <w:rFonts w:eastAsiaTheme="minorEastAsia"/>
          <w:sz w:val="24"/>
          <w:szCs w:val="24"/>
        </w:rPr>
        <w:t xml:space="preserve"> (Bounds), </w:t>
      </w:r>
    </w:p>
    <w:p w14:paraId="4BDF0E76" w14:textId="77777777" w:rsidR="008E0281" w:rsidRDefault="008E0281" w:rsidP="008E0281">
      <w:pPr>
        <w:rPr>
          <w:rFonts w:eastAsiaTheme="minorEastAsia"/>
        </w:rPr>
      </w:pPr>
      <w:r w:rsidRPr="008E0281">
        <w:rPr>
          <w:rFonts w:eastAsiaTheme="minorEastAsia"/>
          <w:sz w:val="24"/>
          <w:szCs w:val="24"/>
        </w:rPr>
        <w:t xml:space="preserve">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 xml:space="preserve">M </m:t>
            </m:r>
          </m:sub>
        </m:sSub>
      </m:oMath>
      <w:r w:rsidRPr="008E0281">
        <w:rPr>
          <w:rFonts w:eastAsiaTheme="minorEastAsia"/>
          <w:sz w:val="24"/>
          <w:szCs w:val="24"/>
        </w:rPr>
        <w:t xml:space="preserve"> are the decision variables</w:t>
      </w:r>
    </w:p>
    <w:p w14:paraId="473AA680" w14:textId="77777777" w:rsidR="008E0281" w:rsidRDefault="008E0281" w:rsidP="00F0787A">
      <w:pPr>
        <w:pStyle w:val="Default"/>
        <w:rPr>
          <w:rFonts w:eastAsiaTheme="minorEastAsia"/>
          <w:bCs/>
        </w:rPr>
      </w:pPr>
    </w:p>
    <w:p w14:paraId="64498739" w14:textId="77777777" w:rsidR="002F6614" w:rsidRDefault="002F6614" w:rsidP="00F0787A">
      <w:pPr>
        <w:pStyle w:val="Default"/>
        <w:rPr>
          <w:rFonts w:eastAsiaTheme="minorEastAsia"/>
          <w:b/>
          <w:bCs/>
          <w:u w:val="single"/>
        </w:rPr>
      </w:pPr>
    </w:p>
    <w:p w14:paraId="5FA92E12" w14:textId="77777777" w:rsidR="002F6614" w:rsidRDefault="002F6614" w:rsidP="00F0787A">
      <w:pPr>
        <w:pStyle w:val="Default"/>
        <w:rPr>
          <w:rFonts w:eastAsiaTheme="minorEastAsia"/>
          <w:b/>
          <w:bCs/>
          <w:u w:val="single"/>
        </w:rPr>
      </w:pPr>
    </w:p>
    <w:p w14:paraId="301249FA" w14:textId="73D579A9" w:rsidR="00F0787A" w:rsidRDefault="00797A8D" w:rsidP="00F0787A">
      <w:pPr>
        <w:pStyle w:val="Default"/>
        <w:rPr>
          <w:rFonts w:eastAsiaTheme="minorEastAsia"/>
          <w:bCs/>
        </w:rPr>
      </w:pPr>
      <w:r w:rsidRPr="00317AA3">
        <w:rPr>
          <w:rFonts w:eastAsiaTheme="minorEastAsia"/>
          <w:b/>
          <w:bCs/>
          <w:u w:val="single"/>
        </w:rPr>
        <w:t>Objective Function(s</w:t>
      </w:r>
      <w:r w:rsidR="008941ED" w:rsidRPr="00317AA3">
        <w:rPr>
          <w:rFonts w:eastAsiaTheme="minorEastAsia"/>
          <w:b/>
          <w:bCs/>
          <w:u w:val="single"/>
        </w:rPr>
        <w:t>):</w:t>
      </w:r>
      <w:r w:rsidR="008941ED">
        <w:rPr>
          <w:rFonts w:eastAsiaTheme="minorEastAsia"/>
          <w:bCs/>
        </w:rPr>
        <w:t xml:space="preserve"> The</w:t>
      </w:r>
      <w:r>
        <w:rPr>
          <w:rFonts w:eastAsiaTheme="minorEastAsia"/>
          <w:bCs/>
        </w:rPr>
        <w:t xml:space="preserve"> goal of the optimization was to decrease the Age of Air (improved ventilation performance) and to improve the thermal comfort of the passengers- the effect on the indices was to decrease the PPD, ASHRAE recommends the optimum range of PMV between -0.5 and 0.5.</w:t>
      </w:r>
    </w:p>
    <w:p w14:paraId="48ACCE9E" w14:textId="77777777" w:rsidR="00797A8D" w:rsidRDefault="00797A8D" w:rsidP="00F0787A">
      <w:pPr>
        <w:pStyle w:val="Default"/>
        <w:rPr>
          <w:rFonts w:eastAsiaTheme="minorEastAsia"/>
          <w:bCs/>
        </w:rPr>
      </w:pPr>
    </w:p>
    <w:p w14:paraId="287F523A" w14:textId="0ECB26AB" w:rsidR="00797A8D" w:rsidRDefault="00791D86" w:rsidP="00F0787A">
      <w:pPr>
        <w:pStyle w:val="Default"/>
        <w:rPr>
          <w:rFonts w:eastAsiaTheme="minorEastAsia"/>
          <w:bCs/>
        </w:rPr>
      </w:pPr>
      <w:r w:rsidRPr="00317AA3">
        <w:rPr>
          <w:rFonts w:eastAsiaTheme="minorEastAsia"/>
          <w:b/>
          <w:bCs/>
          <w:u w:val="single"/>
        </w:rPr>
        <w:t>Design</w:t>
      </w:r>
      <w:r w:rsidR="00797A8D" w:rsidRPr="00317AA3">
        <w:rPr>
          <w:rFonts w:eastAsiaTheme="minorEastAsia"/>
          <w:b/>
          <w:bCs/>
          <w:u w:val="single"/>
        </w:rPr>
        <w:t xml:space="preserve"> Variable(s):</w:t>
      </w:r>
      <w:r w:rsidR="00797A8D">
        <w:rPr>
          <w:rFonts w:eastAsiaTheme="minorEastAsia"/>
          <w:bCs/>
        </w:rPr>
        <w:t xml:space="preserve"> Percentage of the total air supply that is fed into the cabin from the ceiling- the deficient</w:t>
      </w:r>
      <w:r w:rsidR="00B22CB3">
        <w:rPr>
          <w:rFonts w:eastAsiaTheme="minorEastAsia"/>
          <w:bCs/>
        </w:rPr>
        <w:t xml:space="preserve"> is supplied</w:t>
      </w:r>
      <w:r w:rsidR="00797A8D">
        <w:rPr>
          <w:rFonts w:eastAsiaTheme="minorEastAsia"/>
          <w:bCs/>
        </w:rPr>
        <w:t xml:space="preserve"> through the floor.</w:t>
      </w:r>
      <w:r>
        <w:rPr>
          <w:rFonts w:eastAsiaTheme="minorEastAsia"/>
          <w:bCs/>
        </w:rPr>
        <w:t xml:space="preserve"> A total of 20 samples were </w:t>
      </w:r>
      <w:r w:rsidR="00117BCE">
        <w:rPr>
          <w:rFonts w:eastAsiaTheme="minorEastAsia"/>
          <w:bCs/>
        </w:rPr>
        <w:t>used with</w:t>
      </w:r>
      <w:r>
        <w:rPr>
          <w:rFonts w:eastAsiaTheme="minorEastAsia"/>
          <w:bCs/>
        </w:rPr>
        <w:t xml:space="preserve"> the percentage of supply from the ceiling increased by 5% from 2.5%, 7.5%, 12.5%....97.5%.</w:t>
      </w:r>
    </w:p>
    <w:p w14:paraId="378231D8" w14:textId="77777777" w:rsidR="008E0281" w:rsidRDefault="008E0281" w:rsidP="00F0787A">
      <w:pPr>
        <w:pStyle w:val="Default"/>
        <w:rPr>
          <w:rFonts w:eastAsiaTheme="minorEastAsia"/>
          <w:bCs/>
        </w:rPr>
      </w:pPr>
    </w:p>
    <w:p w14:paraId="18BEFCD8" w14:textId="6704B230" w:rsidR="008E0281" w:rsidRDefault="006F0E57" w:rsidP="00F0787A">
      <w:pPr>
        <w:pStyle w:val="Default"/>
        <w:rPr>
          <w:rFonts w:eastAsiaTheme="minorEastAsia"/>
          <w:bCs/>
        </w:rPr>
      </w:pPr>
      <w:r w:rsidRPr="00317AA3">
        <w:rPr>
          <w:rFonts w:eastAsiaTheme="minorEastAsia"/>
          <w:b/>
          <w:bCs/>
          <w:u w:val="single"/>
        </w:rPr>
        <w:t>Decision variable(s):</w:t>
      </w:r>
      <w:r>
        <w:rPr>
          <w:rFonts w:eastAsiaTheme="minorEastAsia"/>
          <w:bCs/>
        </w:rPr>
        <w:t xml:space="preserve"> PPD and PMV are the two thermal comfort indices used in the study, since they need an input of velocity and temperature- both of them are computed using Navier-Stokes equations and Energy Transport equation respectively for each point on the </w:t>
      </w:r>
      <w:r w:rsidR="008941ED">
        <w:rPr>
          <w:rFonts w:eastAsiaTheme="minorEastAsia"/>
          <w:bCs/>
        </w:rPr>
        <w:t>two-line</w:t>
      </w:r>
      <w:r>
        <w:rPr>
          <w:rFonts w:eastAsiaTheme="minorEastAsia"/>
          <w:bCs/>
        </w:rPr>
        <w:t xml:space="preserve"> segments. A length averaged value for the pair was done for each line segments which was subsequently used to compute the length averaged PDD and PMV values for the two seats side and the three seats side. Age of Air was similarly computed through the transport </w:t>
      </w:r>
      <w:r w:rsidR="00563927">
        <w:rPr>
          <w:rFonts w:eastAsiaTheme="minorEastAsia"/>
          <w:bCs/>
        </w:rPr>
        <w:t xml:space="preserve">equation </w:t>
      </w:r>
      <w:r w:rsidR="00117BCE">
        <w:rPr>
          <w:rFonts w:eastAsiaTheme="minorEastAsia"/>
          <w:bCs/>
        </w:rPr>
        <w:t>(Eqn. 3)</w:t>
      </w:r>
      <w:r>
        <w:rPr>
          <w:rFonts w:eastAsiaTheme="minorEastAsia"/>
          <w:bCs/>
        </w:rPr>
        <w:t xml:space="preserve">. </w:t>
      </w:r>
    </w:p>
    <w:p w14:paraId="71F6A7FB" w14:textId="77777777" w:rsidR="00563927" w:rsidRDefault="00563927" w:rsidP="00F0787A">
      <w:pPr>
        <w:pStyle w:val="Default"/>
        <w:rPr>
          <w:rFonts w:eastAsiaTheme="minorEastAsia"/>
          <w:bCs/>
        </w:rPr>
      </w:pPr>
    </w:p>
    <w:p w14:paraId="1E974D42" w14:textId="77777777" w:rsidR="00563927" w:rsidRDefault="00563927" w:rsidP="00F0787A">
      <w:pPr>
        <w:pStyle w:val="Default"/>
        <w:rPr>
          <w:rFonts w:eastAsiaTheme="minorEastAsia"/>
          <w:bCs/>
        </w:rPr>
      </w:pPr>
      <w:r w:rsidRPr="00317AA3">
        <w:rPr>
          <w:rFonts w:eastAsiaTheme="minorEastAsia"/>
          <w:b/>
          <w:bCs/>
          <w:u w:val="single"/>
        </w:rPr>
        <w:t xml:space="preserve">Constraints: </w:t>
      </w:r>
      <w:r>
        <w:rPr>
          <w:rFonts w:eastAsiaTheme="minorEastAsia"/>
          <w:bCs/>
        </w:rPr>
        <w:t>The ceiling supply which is the sole input parameter was constrained between 0 and 100.</w:t>
      </w:r>
    </w:p>
    <w:p w14:paraId="2D7BA73B" w14:textId="77777777" w:rsidR="00563927" w:rsidRDefault="00563927" w:rsidP="00F0787A">
      <w:pPr>
        <w:pStyle w:val="Default"/>
        <w:rPr>
          <w:rFonts w:eastAsiaTheme="minorEastAsia"/>
          <w:bCs/>
        </w:rPr>
      </w:pPr>
    </w:p>
    <w:p w14:paraId="7BCB5C7E" w14:textId="77777777" w:rsidR="00563927" w:rsidRDefault="00563927" w:rsidP="00F0787A">
      <w:pPr>
        <w:pStyle w:val="Default"/>
        <w:rPr>
          <w:rFonts w:eastAsiaTheme="minorEastAsia"/>
          <w:bCs/>
        </w:rPr>
      </w:pPr>
    </w:p>
    <w:p w14:paraId="43A85AB7" w14:textId="77777777" w:rsidR="008941ED" w:rsidRDefault="008941ED" w:rsidP="00F0787A">
      <w:pPr>
        <w:pStyle w:val="Default"/>
        <w:rPr>
          <w:rFonts w:eastAsiaTheme="minorEastAsia"/>
          <w:b/>
          <w:bCs/>
          <w:sz w:val="36"/>
          <w:szCs w:val="36"/>
          <w:u w:val="single"/>
        </w:rPr>
      </w:pPr>
    </w:p>
    <w:p w14:paraId="2CACEB95" w14:textId="77777777" w:rsidR="008941ED" w:rsidRDefault="008941ED" w:rsidP="00F0787A">
      <w:pPr>
        <w:pStyle w:val="Default"/>
        <w:rPr>
          <w:rFonts w:eastAsiaTheme="minorEastAsia"/>
          <w:b/>
          <w:bCs/>
          <w:sz w:val="36"/>
          <w:szCs w:val="36"/>
          <w:u w:val="single"/>
        </w:rPr>
      </w:pPr>
    </w:p>
    <w:p w14:paraId="00D68973" w14:textId="77777777" w:rsidR="008941ED" w:rsidRDefault="008941ED" w:rsidP="00F0787A">
      <w:pPr>
        <w:pStyle w:val="Default"/>
        <w:rPr>
          <w:rFonts w:eastAsiaTheme="minorEastAsia"/>
          <w:b/>
          <w:bCs/>
          <w:sz w:val="36"/>
          <w:szCs w:val="36"/>
          <w:u w:val="single"/>
        </w:rPr>
      </w:pPr>
    </w:p>
    <w:p w14:paraId="4163BDD8" w14:textId="77777777" w:rsidR="008941ED" w:rsidRDefault="008941ED" w:rsidP="00F0787A">
      <w:pPr>
        <w:pStyle w:val="Default"/>
        <w:rPr>
          <w:rFonts w:eastAsiaTheme="minorEastAsia"/>
          <w:b/>
          <w:bCs/>
          <w:sz w:val="36"/>
          <w:szCs w:val="36"/>
          <w:u w:val="single"/>
        </w:rPr>
      </w:pPr>
    </w:p>
    <w:p w14:paraId="2E79193C" w14:textId="77777777" w:rsidR="009F182C" w:rsidRPr="00F9539E" w:rsidRDefault="009F182C" w:rsidP="002C72B0">
      <w:pPr>
        <w:pStyle w:val="Heading1"/>
        <w:rPr>
          <w:rFonts w:eastAsiaTheme="minorEastAsia"/>
        </w:rPr>
      </w:pPr>
      <w:bookmarkStart w:id="20" w:name="_Toc83933884"/>
      <w:r w:rsidRPr="00F9539E">
        <w:rPr>
          <w:rFonts w:eastAsiaTheme="minorEastAsia"/>
        </w:rPr>
        <w:t>Grid Independence:</w:t>
      </w:r>
      <w:bookmarkEnd w:id="20"/>
    </w:p>
    <w:p w14:paraId="76C9E5E4" w14:textId="77777777" w:rsidR="009F182C" w:rsidRDefault="009F182C" w:rsidP="009F182C">
      <w:pPr>
        <w:pStyle w:val="Default"/>
        <w:rPr>
          <w:rFonts w:eastAsiaTheme="minorEastAsia"/>
          <w:bCs/>
        </w:rPr>
      </w:pPr>
      <w:r>
        <w:rPr>
          <w:rFonts w:eastAsiaTheme="minorEastAsia"/>
          <w:bCs/>
        </w:rPr>
        <w:t xml:space="preserve">Ansys </w:t>
      </w:r>
      <w:proofErr w:type="spellStart"/>
      <w:r>
        <w:rPr>
          <w:rFonts w:eastAsiaTheme="minorEastAsia"/>
          <w:bCs/>
        </w:rPr>
        <w:t>mesher</w:t>
      </w:r>
      <w:proofErr w:type="spellEnd"/>
      <w:r>
        <w:rPr>
          <w:rFonts w:eastAsiaTheme="minorEastAsia"/>
          <w:bCs/>
        </w:rPr>
        <w:t xml:space="preserve"> was used for generating the grid; the element size used is of the order 0.004 meters. Facing sizing was used to increase the concentration of grid points in the cabin ceiling and floor outlets.</w:t>
      </w:r>
    </w:p>
    <w:p w14:paraId="3A854687" w14:textId="77777777" w:rsidR="009F182C" w:rsidRDefault="009F182C" w:rsidP="009F182C">
      <w:pPr>
        <w:pStyle w:val="Default"/>
        <w:rPr>
          <w:rFonts w:eastAsiaTheme="minorEastAsia"/>
          <w:bCs/>
        </w:rPr>
      </w:pPr>
    </w:p>
    <w:p w14:paraId="25EF75B2" w14:textId="77777777" w:rsidR="009F182C" w:rsidRDefault="009F182C" w:rsidP="009F182C">
      <w:pPr>
        <w:pStyle w:val="Default"/>
        <w:rPr>
          <w:rFonts w:eastAsiaTheme="minorEastAsia"/>
          <w:bCs/>
        </w:rPr>
      </w:pPr>
    </w:p>
    <w:p w14:paraId="6E830088" w14:textId="77777777" w:rsidR="009F182C" w:rsidRDefault="009F182C" w:rsidP="009F182C">
      <w:pPr>
        <w:pStyle w:val="Default"/>
        <w:rPr>
          <w:rFonts w:eastAsiaTheme="minorEastAsia"/>
          <w:bCs/>
        </w:rPr>
      </w:pPr>
    </w:p>
    <w:p w14:paraId="32B85D90" w14:textId="77777777" w:rsidR="009F182C" w:rsidRDefault="009F182C" w:rsidP="009F182C">
      <w:pPr>
        <w:pStyle w:val="Default"/>
        <w:rPr>
          <w:rFonts w:eastAsiaTheme="minorEastAsia"/>
          <w:bCs/>
        </w:rPr>
      </w:pPr>
    </w:p>
    <w:tbl>
      <w:tblPr>
        <w:tblStyle w:val="GridTable4-Accent5"/>
        <w:tblW w:w="0" w:type="auto"/>
        <w:tblLook w:val="04A0" w:firstRow="1" w:lastRow="0" w:firstColumn="1" w:lastColumn="0" w:noHBand="0" w:noVBand="1"/>
      </w:tblPr>
      <w:tblGrid>
        <w:gridCol w:w="4678"/>
        <w:gridCol w:w="4672"/>
      </w:tblGrid>
      <w:tr w:rsidR="009F182C" w14:paraId="5FCA8296" w14:textId="77777777" w:rsidTr="00333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5EA3666" w14:textId="77777777" w:rsidR="009F182C" w:rsidRDefault="009F182C" w:rsidP="003335E8">
            <w:pPr>
              <w:pStyle w:val="Default"/>
              <w:rPr>
                <w:rFonts w:eastAsiaTheme="minorEastAsia"/>
                <w:bCs w:val="0"/>
              </w:rPr>
            </w:pPr>
            <w:r>
              <w:rPr>
                <w:rFonts w:eastAsiaTheme="minorEastAsia"/>
                <w:bCs w:val="0"/>
              </w:rPr>
              <w:t>Mesh Metric</w:t>
            </w:r>
          </w:p>
        </w:tc>
        <w:tc>
          <w:tcPr>
            <w:tcW w:w="4788" w:type="dxa"/>
          </w:tcPr>
          <w:p w14:paraId="6535E622" w14:textId="77777777" w:rsidR="009F182C" w:rsidRDefault="009F182C" w:rsidP="003335E8">
            <w:pPr>
              <w:pStyle w:val="Default"/>
              <w:cnfStyle w:val="100000000000" w:firstRow="1" w:lastRow="0" w:firstColumn="0" w:lastColumn="0" w:oddVBand="0" w:evenVBand="0" w:oddHBand="0" w:evenHBand="0" w:firstRowFirstColumn="0" w:firstRowLastColumn="0" w:lastRowFirstColumn="0" w:lastRowLastColumn="0"/>
              <w:rPr>
                <w:rFonts w:eastAsiaTheme="minorEastAsia"/>
                <w:bCs w:val="0"/>
              </w:rPr>
            </w:pPr>
            <w:r>
              <w:rPr>
                <w:rFonts w:eastAsiaTheme="minorEastAsia"/>
                <w:bCs w:val="0"/>
              </w:rPr>
              <w:t>Value</w:t>
            </w:r>
          </w:p>
        </w:tc>
      </w:tr>
      <w:tr w:rsidR="009F182C" w14:paraId="47350B1F" w14:textId="77777777" w:rsidTr="0033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00A555" w14:textId="77777777" w:rsidR="009F182C" w:rsidRDefault="009F182C" w:rsidP="003335E8">
            <w:pPr>
              <w:pStyle w:val="Default"/>
              <w:rPr>
                <w:rFonts w:eastAsiaTheme="minorEastAsia"/>
                <w:bCs w:val="0"/>
              </w:rPr>
            </w:pPr>
            <w:r>
              <w:rPr>
                <w:rFonts w:eastAsiaTheme="minorEastAsia"/>
              </w:rPr>
              <w:t>Minimum Element Quality</w:t>
            </w:r>
          </w:p>
        </w:tc>
        <w:tc>
          <w:tcPr>
            <w:tcW w:w="4788" w:type="dxa"/>
          </w:tcPr>
          <w:p w14:paraId="6ED39CD8"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5e-02</w:t>
            </w:r>
          </w:p>
        </w:tc>
      </w:tr>
      <w:tr w:rsidR="009F182C" w14:paraId="08611C12" w14:textId="77777777" w:rsidTr="003335E8">
        <w:tc>
          <w:tcPr>
            <w:cnfStyle w:val="001000000000" w:firstRow="0" w:lastRow="0" w:firstColumn="1" w:lastColumn="0" w:oddVBand="0" w:evenVBand="0" w:oddHBand="0" w:evenHBand="0" w:firstRowFirstColumn="0" w:firstRowLastColumn="0" w:lastRowFirstColumn="0" w:lastRowLastColumn="0"/>
            <w:tcW w:w="4788" w:type="dxa"/>
          </w:tcPr>
          <w:p w14:paraId="58F87974" w14:textId="77777777" w:rsidR="009F182C" w:rsidRDefault="009F182C" w:rsidP="003335E8">
            <w:pPr>
              <w:pStyle w:val="Default"/>
              <w:rPr>
                <w:rFonts w:eastAsiaTheme="minorEastAsia"/>
                <w:bCs w:val="0"/>
              </w:rPr>
            </w:pPr>
            <w:r>
              <w:rPr>
                <w:rFonts w:eastAsiaTheme="minorEastAsia"/>
              </w:rPr>
              <w:t>Maximum Element Quality</w:t>
            </w:r>
          </w:p>
        </w:tc>
        <w:tc>
          <w:tcPr>
            <w:tcW w:w="4788" w:type="dxa"/>
          </w:tcPr>
          <w:p w14:paraId="4F584522"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0.99996</w:t>
            </w:r>
          </w:p>
        </w:tc>
      </w:tr>
      <w:tr w:rsidR="009F182C" w14:paraId="7EEB96DF" w14:textId="77777777" w:rsidTr="0033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07E958A" w14:textId="77777777" w:rsidR="009F182C" w:rsidRDefault="009F182C" w:rsidP="003335E8">
            <w:pPr>
              <w:pStyle w:val="Default"/>
              <w:rPr>
                <w:rFonts w:eastAsiaTheme="minorEastAsia"/>
                <w:bCs w:val="0"/>
              </w:rPr>
            </w:pPr>
            <w:r>
              <w:rPr>
                <w:rFonts w:eastAsiaTheme="minorEastAsia"/>
              </w:rPr>
              <w:t>Average</w:t>
            </w:r>
          </w:p>
        </w:tc>
        <w:tc>
          <w:tcPr>
            <w:tcW w:w="4788" w:type="dxa"/>
          </w:tcPr>
          <w:p w14:paraId="633B8F0B"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0.6995</w:t>
            </w:r>
          </w:p>
        </w:tc>
      </w:tr>
      <w:tr w:rsidR="009F182C" w14:paraId="23453B2F" w14:textId="77777777" w:rsidTr="003335E8">
        <w:tc>
          <w:tcPr>
            <w:cnfStyle w:val="001000000000" w:firstRow="0" w:lastRow="0" w:firstColumn="1" w:lastColumn="0" w:oddVBand="0" w:evenVBand="0" w:oddHBand="0" w:evenHBand="0" w:firstRowFirstColumn="0" w:firstRowLastColumn="0" w:lastRowFirstColumn="0" w:lastRowLastColumn="0"/>
            <w:tcW w:w="4788" w:type="dxa"/>
          </w:tcPr>
          <w:p w14:paraId="2F07EF36" w14:textId="77777777" w:rsidR="009F182C" w:rsidRDefault="009F182C" w:rsidP="003335E8">
            <w:pPr>
              <w:pStyle w:val="Default"/>
              <w:rPr>
                <w:rFonts w:eastAsiaTheme="minorEastAsia"/>
                <w:bCs w:val="0"/>
              </w:rPr>
            </w:pPr>
            <w:r>
              <w:rPr>
                <w:rFonts w:eastAsiaTheme="minorEastAsia"/>
              </w:rPr>
              <w:t>Standard Deviation</w:t>
            </w:r>
          </w:p>
        </w:tc>
        <w:tc>
          <w:tcPr>
            <w:tcW w:w="4788" w:type="dxa"/>
          </w:tcPr>
          <w:p w14:paraId="5E70AA61" w14:textId="77777777" w:rsidR="009F182C" w:rsidRDefault="009F182C" w:rsidP="003335E8">
            <w:pPr>
              <w:pStyle w:val="Default"/>
              <w:keepNex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0.1382</w:t>
            </w:r>
          </w:p>
        </w:tc>
      </w:tr>
    </w:tbl>
    <w:p w14:paraId="31FC3BCA" w14:textId="3EC39850" w:rsidR="009F182C" w:rsidRDefault="009F182C" w:rsidP="009F182C">
      <w:pPr>
        <w:pStyle w:val="Caption"/>
        <w:jc w:val="center"/>
        <w:rPr>
          <w:sz w:val="20"/>
          <w:szCs w:val="20"/>
        </w:rPr>
      </w:pPr>
      <w:r w:rsidRPr="00C25BB5">
        <w:rPr>
          <w:sz w:val="20"/>
          <w:szCs w:val="20"/>
        </w:rPr>
        <w:t xml:space="preserve">Table </w:t>
      </w:r>
      <w:r>
        <w:rPr>
          <w:sz w:val="20"/>
          <w:szCs w:val="20"/>
        </w:rPr>
        <w:fldChar w:fldCharType="begin"/>
      </w:r>
      <w:r>
        <w:rPr>
          <w:sz w:val="20"/>
          <w:szCs w:val="20"/>
        </w:rPr>
        <w:instrText xml:space="preserve"> SEQ Table \* ARABIC </w:instrText>
      </w:r>
      <w:r>
        <w:rPr>
          <w:sz w:val="20"/>
          <w:szCs w:val="20"/>
        </w:rPr>
        <w:fldChar w:fldCharType="separate"/>
      </w:r>
      <w:r w:rsidR="00FF55F8">
        <w:rPr>
          <w:noProof/>
          <w:sz w:val="20"/>
          <w:szCs w:val="20"/>
        </w:rPr>
        <w:t>3</w:t>
      </w:r>
      <w:r>
        <w:rPr>
          <w:sz w:val="20"/>
          <w:szCs w:val="20"/>
        </w:rPr>
        <w:fldChar w:fldCharType="end"/>
      </w:r>
      <w:r w:rsidRPr="00C25BB5">
        <w:rPr>
          <w:sz w:val="20"/>
          <w:szCs w:val="20"/>
        </w:rPr>
        <w:t>: Mesh Quality Data</w:t>
      </w:r>
    </w:p>
    <w:p w14:paraId="348E7353" w14:textId="77777777" w:rsidR="009F182C" w:rsidRPr="00C25BB5" w:rsidRDefault="009F182C" w:rsidP="009F182C"/>
    <w:p w14:paraId="57EB00CE" w14:textId="77777777" w:rsidR="009F182C" w:rsidRDefault="009F182C" w:rsidP="009F182C">
      <w:pPr>
        <w:pStyle w:val="Default"/>
        <w:keepNext/>
      </w:pPr>
      <w:r>
        <w:rPr>
          <w:bCs/>
          <w:noProof/>
        </w:rPr>
        <w:drawing>
          <wp:inline distT="0" distB="0" distL="0" distR="0" wp14:anchorId="033E689D" wp14:editId="3E13B75C">
            <wp:extent cx="6328410" cy="2613660"/>
            <wp:effectExtent l="19050" t="19050" r="15240" b="1524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l="31726" t="43517" r="1311" b="7289"/>
                    <a:stretch>
                      <a:fillRect/>
                    </a:stretch>
                  </pic:blipFill>
                  <pic:spPr bwMode="auto">
                    <a:xfrm>
                      <a:off x="0" y="0"/>
                      <a:ext cx="6328410" cy="2613660"/>
                    </a:xfrm>
                    <a:prstGeom prst="rect">
                      <a:avLst/>
                    </a:prstGeom>
                    <a:noFill/>
                    <a:ln w="9525">
                      <a:solidFill>
                        <a:schemeClr val="tx1"/>
                      </a:solidFill>
                      <a:miter lim="800000"/>
                      <a:headEnd/>
                      <a:tailEnd/>
                    </a:ln>
                  </pic:spPr>
                </pic:pic>
              </a:graphicData>
            </a:graphic>
          </wp:inline>
        </w:drawing>
      </w:r>
    </w:p>
    <w:p w14:paraId="6D8ACDE1" w14:textId="45C85379" w:rsidR="009F182C" w:rsidRPr="00EE0A8E" w:rsidRDefault="009F182C" w:rsidP="009F182C">
      <w:pPr>
        <w:pStyle w:val="Caption"/>
        <w:jc w:val="center"/>
        <w:rPr>
          <w:bCs/>
          <w:sz w:val="20"/>
          <w:szCs w:val="20"/>
        </w:rPr>
      </w:pPr>
      <w:r w:rsidRPr="00EE0A8E">
        <w:rPr>
          <w:sz w:val="20"/>
          <w:szCs w:val="20"/>
        </w:rPr>
        <w:t xml:space="preserve">Figure </w:t>
      </w:r>
      <w:r>
        <w:rPr>
          <w:sz w:val="20"/>
          <w:szCs w:val="20"/>
        </w:rPr>
        <w:t>8: Histogram of mesh quality distribution</w:t>
      </w:r>
    </w:p>
    <w:p w14:paraId="010911ED" w14:textId="77777777" w:rsidR="009F182C" w:rsidRDefault="009F182C" w:rsidP="009F182C">
      <w:pPr>
        <w:pStyle w:val="Default"/>
        <w:jc w:val="center"/>
        <w:rPr>
          <w:bCs/>
        </w:rPr>
      </w:pPr>
    </w:p>
    <w:p w14:paraId="540154D6" w14:textId="77777777" w:rsidR="009F182C" w:rsidRDefault="009F182C" w:rsidP="009F182C">
      <w:pPr>
        <w:pStyle w:val="Default"/>
        <w:jc w:val="center"/>
        <w:rPr>
          <w:bCs/>
        </w:rPr>
      </w:pPr>
    </w:p>
    <w:p w14:paraId="5220883C" w14:textId="77777777" w:rsidR="009F182C" w:rsidRDefault="009F182C" w:rsidP="009F182C">
      <w:pPr>
        <w:pStyle w:val="Default"/>
        <w:jc w:val="center"/>
        <w:rPr>
          <w:bCs/>
        </w:rPr>
      </w:pPr>
    </w:p>
    <w:p w14:paraId="451739B7" w14:textId="77777777" w:rsidR="009F182C" w:rsidRDefault="009F182C" w:rsidP="009F182C">
      <w:pPr>
        <w:pStyle w:val="Default"/>
        <w:rPr>
          <w:bCs/>
        </w:rPr>
      </w:pPr>
      <w:r>
        <w:rPr>
          <w:bCs/>
        </w:rPr>
        <w:lastRenderedPageBreak/>
        <w:t>Four variations of the mesh were used to affirm the independence of the study on the number of elements in the gird which are summarized below:</w:t>
      </w:r>
    </w:p>
    <w:p w14:paraId="270E0C1B" w14:textId="77777777" w:rsidR="009F182C" w:rsidRDefault="009F182C" w:rsidP="009F182C">
      <w:pPr>
        <w:pStyle w:val="Default"/>
        <w:rPr>
          <w:bCs/>
        </w:rPr>
      </w:pPr>
    </w:p>
    <w:tbl>
      <w:tblPr>
        <w:tblStyle w:val="GridTable4-Accent5"/>
        <w:tblW w:w="0" w:type="auto"/>
        <w:tblLook w:val="04A0" w:firstRow="1" w:lastRow="0" w:firstColumn="1" w:lastColumn="0" w:noHBand="0" w:noVBand="1"/>
      </w:tblPr>
      <w:tblGrid>
        <w:gridCol w:w="3116"/>
        <w:gridCol w:w="3117"/>
        <w:gridCol w:w="3117"/>
      </w:tblGrid>
      <w:tr w:rsidR="009F182C" w14:paraId="32D8ED4D" w14:textId="77777777" w:rsidTr="00333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F32D7D" w14:textId="77777777" w:rsidR="009F182C" w:rsidRDefault="009F182C" w:rsidP="003335E8">
            <w:pPr>
              <w:pStyle w:val="Default"/>
              <w:rPr>
                <w:bCs w:val="0"/>
              </w:rPr>
            </w:pPr>
            <w:r>
              <w:t>Mesh Number</w:t>
            </w:r>
          </w:p>
        </w:tc>
        <w:tc>
          <w:tcPr>
            <w:tcW w:w="3192" w:type="dxa"/>
          </w:tcPr>
          <w:p w14:paraId="6C2511C3" w14:textId="77777777" w:rsidR="009F182C" w:rsidRDefault="009F182C" w:rsidP="003335E8">
            <w:pPr>
              <w:pStyle w:val="Default"/>
              <w:cnfStyle w:val="100000000000" w:firstRow="1" w:lastRow="0" w:firstColumn="0" w:lastColumn="0" w:oddVBand="0" w:evenVBand="0" w:oddHBand="0" w:evenHBand="0" w:firstRowFirstColumn="0" w:firstRowLastColumn="0" w:lastRowFirstColumn="0" w:lastRowLastColumn="0"/>
              <w:rPr>
                <w:bCs w:val="0"/>
              </w:rPr>
            </w:pPr>
            <w:r>
              <w:t>Element Size(m)</w:t>
            </w:r>
          </w:p>
        </w:tc>
        <w:tc>
          <w:tcPr>
            <w:tcW w:w="3192" w:type="dxa"/>
          </w:tcPr>
          <w:p w14:paraId="6527619F" w14:textId="77777777" w:rsidR="009F182C" w:rsidRDefault="009F182C" w:rsidP="003335E8">
            <w:pPr>
              <w:pStyle w:val="Default"/>
              <w:cnfStyle w:val="100000000000" w:firstRow="1" w:lastRow="0" w:firstColumn="0" w:lastColumn="0" w:oddVBand="0" w:evenVBand="0" w:oddHBand="0" w:evenHBand="0" w:firstRowFirstColumn="0" w:firstRowLastColumn="0" w:lastRowFirstColumn="0" w:lastRowLastColumn="0"/>
              <w:rPr>
                <w:bCs w:val="0"/>
              </w:rPr>
            </w:pPr>
            <w:r>
              <w:t>Number of Nodes</w:t>
            </w:r>
          </w:p>
        </w:tc>
      </w:tr>
      <w:tr w:rsidR="009F182C" w14:paraId="68AE15B5" w14:textId="77777777" w:rsidTr="0033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71462F6" w14:textId="77777777" w:rsidR="009F182C" w:rsidRDefault="009F182C" w:rsidP="003335E8">
            <w:pPr>
              <w:pStyle w:val="Default"/>
              <w:rPr>
                <w:bCs w:val="0"/>
              </w:rPr>
            </w:pPr>
            <w:r>
              <w:t>1</w:t>
            </w:r>
          </w:p>
        </w:tc>
        <w:tc>
          <w:tcPr>
            <w:tcW w:w="3192" w:type="dxa"/>
          </w:tcPr>
          <w:p w14:paraId="742555D9"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4E-02</w:t>
            </w:r>
          </w:p>
        </w:tc>
        <w:tc>
          <w:tcPr>
            <w:tcW w:w="3192" w:type="dxa"/>
          </w:tcPr>
          <w:p w14:paraId="575B67E8"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278139</w:t>
            </w:r>
          </w:p>
        </w:tc>
      </w:tr>
      <w:tr w:rsidR="009F182C" w14:paraId="11056FDF" w14:textId="77777777" w:rsidTr="003335E8">
        <w:tc>
          <w:tcPr>
            <w:cnfStyle w:val="001000000000" w:firstRow="0" w:lastRow="0" w:firstColumn="1" w:lastColumn="0" w:oddVBand="0" w:evenVBand="0" w:oddHBand="0" w:evenHBand="0" w:firstRowFirstColumn="0" w:firstRowLastColumn="0" w:lastRowFirstColumn="0" w:lastRowLastColumn="0"/>
            <w:tcW w:w="3192" w:type="dxa"/>
          </w:tcPr>
          <w:p w14:paraId="7983A634" w14:textId="77777777" w:rsidR="009F182C" w:rsidRDefault="009F182C" w:rsidP="003335E8">
            <w:pPr>
              <w:pStyle w:val="Default"/>
              <w:rPr>
                <w:bCs w:val="0"/>
              </w:rPr>
            </w:pPr>
            <w:r>
              <w:t>2</w:t>
            </w:r>
          </w:p>
        </w:tc>
        <w:tc>
          <w:tcPr>
            <w:tcW w:w="3192" w:type="dxa"/>
          </w:tcPr>
          <w:p w14:paraId="4A8C16D8"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bCs/>
              </w:rPr>
            </w:pPr>
            <w:r>
              <w:rPr>
                <w:bCs/>
              </w:rPr>
              <w:t>2.5E-02</w:t>
            </w:r>
          </w:p>
        </w:tc>
        <w:tc>
          <w:tcPr>
            <w:tcW w:w="3192" w:type="dxa"/>
          </w:tcPr>
          <w:p w14:paraId="7B554358"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bCs/>
              </w:rPr>
            </w:pPr>
            <w:r>
              <w:rPr>
                <w:bCs/>
              </w:rPr>
              <w:t>393649</w:t>
            </w:r>
          </w:p>
        </w:tc>
      </w:tr>
      <w:tr w:rsidR="009F182C" w14:paraId="4D54B9DD" w14:textId="77777777" w:rsidTr="0033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8A17CE1" w14:textId="77777777" w:rsidR="009F182C" w:rsidRDefault="009F182C" w:rsidP="003335E8">
            <w:pPr>
              <w:pStyle w:val="Default"/>
              <w:rPr>
                <w:bCs w:val="0"/>
              </w:rPr>
            </w:pPr>
            <w:r>
              <w:t>3</w:t>
            </w:r>
          </w:p>
        </w:tc>
        <w:tc>
          <w:tcPr>
            <w:tcW w:w="3192" w:type="dxa"/>
          </w:tcPr>
          <w:p w14:paraId="0640866E"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2.1E-02</w:t>
            </w:r>
          </w:p>
        </w:tc>
        <w:tc>
          <w:tcPr>
            <w:tcW w:w="3192" w:type="dxa"/>
          </w:tcPr>
          <w:p w14:paraId="7471D065"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485955</w:t>
            </w:r>
          </w:p>
        </w:tc>
      </w:tr>
      <w:tr w:rsidR="009F182C" w14:paraId="0602BBFA" w14:textId="77777777" w:rsidTr="003335E8">
        <w:tc>
          <w:tcPr>
            <w:cnfStyle w:val="001000000000" w:firstRow="0" w:lastRow="0" w:firstColumn="1" w:lastColumn="0" w:oddVBand="0" w:evenVBand="0" w:oddHBand="0" w:evenHBand="0" w:firstRowFirstColumn="0" w:firstRowLastColumn="0" w:lastRowFirstColumn="0" w:lastRowLastColumn="0"/>
            <w:tcW w:w="3192" w:type="dxa"/>
          </w:tcPr>
          <w:p w14:paraId="466B20D6" w14:textId="77777777" w:rsidR="009F182C" w:rsidRDefault="009F182C" w:rsidP="003335E8">
            <w:pPr>
              <w:pStyle w:val="Default"/>
              <w:rPr>
                <w:bCs w:val="0"/>
              </w:rPr>
            </w:pPr>
            <w:r>
              <w:t>4</w:t>
            </w:r>
          </w:p>
        </w:tc>
        <w:tc>
          <w:tcPr>
            <w:tcW w:w="3192" w:type="dxa"/>
          </w:tcPr>
          <w:p w14:paraId="16D78B82"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bCs/>
              </w:rPr>
            </w:pPr>
            <w:r>
              <w:rPr>
                <w:bCs/>
              </w:rPr>
              <w:t>2.03E-02</w:t>
            </w:r>
          </w:p>
        </w:tc>
        <w:tc>
          <w:tcPr>
            <w:tcW w:w="3192" w:type="dxa"/>
          </w:tcPr>
          <w:p w14:paraId="660FC4EE" w14:textId="77777777" w:rsidR="009F182C" w:rsidRDefault="009F182C" w:rsidP="003335E8">
            <w:pPr>
              <w:pStyle w:val="Default"/>
              <w:keepNext/>
              <w:cnfStyle w:val="000000000000" w:firstRow="0" w:lastRow="0" w:firstColumn="0" w:lastColumn="0" w:oddVBand="0" w:evenVBand="0" w:oddHBand="0" w:evenHBand="0" w:firstRowFirstColumn="0" w:firstRowLastColumn="0" w:lastRowFirstColumn="0" w:lastRowLastColumn="0"/>
              <w:rPr>
                <w:bCs/>
              </w:rPr>
            </w:pPr>
            <w:r>
              <w:rPr>
                <w:bCs/>
              </w:rPr>
              <w:t>507298</w:t>
            </w:r>
          </w:p>
        </w:tc>
      </w:tr>
    </w:tbl>
    <w:p w14:paraId="31F20D4F" w14:textId="1FBCB4B7" w:rsidR="009F182C" w:rsidRDefault="009F182C" w:rsidP="009F182C">
      <w:pPr>
        <w:pStyle w:val="Caption"/>
        <w:jc w:val="center"/>
        <w:rPr>
          <w:sz w:val="20"/>
          <w:szCs w:val="20"/>
        </w:rPr>
      </w:pPr>
      <w:r w:rsidRPr="00EE0A8E">
        <w:rPr>
          <w:sz w:val="20"/>
          <w:szCs w:val="20"/>
        </w:rPr>
        <w:t xml:space="preserve">Table </w:t>
      </w:r>
      <w:r>
        <w:rPr>
          <w:sz w:val="20"/>
          <w:szCs w:val="20"/>
        </w:rPr>
        <w:fldChar w:fldCharType="begin"/>
      </w:r>
      <w:r>
        <w:rPr>
          <w:sz w:val="20"/>
          <w:szCs w:val="20"/>
        </w:rPr>
        <w:instrText xml:space="preserve"> SEQ Table \* ARABIC </w:instrText>
      </w:r>
      <w:r>
        <w:rPr>
          <w:sz w:val="20"/>
          <w:szCs w:val="20"/>
        </w:rPr>
        <w:fldChar w:fldCharType="separate"/>
      </w:r>
      <w:r w:rsidR="00FF55F8">
        <w:rPr>
          <w:noProof/>
          <w:sz w:val="20"/>
          <w:szCs w:val="20"/>
        </w:rPr>
        <w:t>4</w:t>
      </w:r>
      <w:r>
        <w:rPr>
          <w:sz w:val="20"/>
          <w:szCs w:val="20"/>
        </w:rPr>
        <w:fldChar w:fldCharType="end"/>
      </w:r>
      <w:r w:rsidRPr="00EE0A8E">
        <w:rPr>
          <w:sz w:val="20"/>
          <w:szCs w:val="20"/>
        </w:rPr>
        <w:t>: Meshes considered for Grid Independence</w:t>
      </w:r>
    </w:p>
    <w:p w14:paraId="2DF55EFA" w14:textId="77777777" w:rsidR="009F182C" w:rsidRPr="00EE0A8E" w:rsidRDefault="009F182C" w:rsidP="009F182C"/>
    <w:p w14:paraId="3949570A" w14:textId="77777777" w:rsidR="009F182C" w:rsidRDefault="009F182C" w:rsidP="009F182C">
      <w:pPr>
        <w:pStyle w:val="Default"/>
        <w:rPr>
          <w:bCs/>
        </w:rPr>
      </w:pPr>
      <w:r>
        <w:rPr>
          <w:bCs/>
        </w:rPr>
        <w:t>The average value of the Age of Air (</w:t>
      </w:r>
      <w:proofErr w:type="spellStart"/>
      <w:r>
        <w:rPr>
          <w:bCs/>
        </w:rPr>
        <w:t>AoA</w:t>
      </w:r>
      <w:proofErr w:type="spellEnd"/>
      <w:r>
        <w:rPr>
          <w:bCs/>
        </w:rPr>
        <w:t>) along the vertical line in Figure (8) was used as the metric for the grid independence. The results of the grid independence study are shown in Table (5), the “Mesh No.2” was used for the optimization study.</w:t>
      </w:r>
    </w:p>
    <w:p w14:paraId="4D9CF9A4" w14:textId="77777777" w:rsidR="009F182C" w:rsidRDefault="009F182C" w:rsidP="009F182C">
      <w:pPr>
        <w:pStyle w:val="Default"/>
        <w:rPr>
          <w:bCs/>
        </w:rPr>
      </w:pPr>
    </w:p>
    <w:tbl>
      <w:tblPr>
        <w:tblStyle w:val="GridTable4-Accent5"/>
        <w:tblW w:w="0" w:type="auto"/>
        <w:tblLook w:val="04A0" w:firstRow="1" w:lastRow="0" w:firstColumn="1" w:lastColumn="0" w:noHBand="0" w:noVBand="1"/>
      </w:tblPr>
      <w:tblGrid>
        <w:gridCol w:w="3116"/>
        <w:gridCol w:w="3117"/>
        <w:gridCol w:w="3117"/>
      </w:tblGrid>
      <w:tr w:rsidR="009F182C" w14:paraId="10CEA0F2" w14:textId="77777777" w:rsidTr="00333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21EEB5" w14:textId="77777777" w:rsidR="009F182C" w:rsidRDefault="009F182C" w:rsidP="003335E8">
            <w:pPr>
              <w:pStyle w:val="Default"/>
              <w:rPr>
                <w:bCs w:val="0"/>
              </w:rPr>
            </w:pPr>
            <w:r>
              <w:rPr>
                <w:bCs w:val="0"/>
              </w:rPr>
              <w:t>Mesh No.</w:t>
            </w:r>
          </w:p>
        </w:tc>
        <w:tc>
          <w:tcPr>
            <w:tcW w:w="3117" w:type="dxa"/>
          </w:tcPr>
          <w:p w14:paraId="22CF5F56" w14:textId="77777777" w:rsidR="009F182C" w:rsidRDefault="009F182C" w:rsidP="003335E8">
            <w:pPr>
              <w:pStyle w:val="Default"/>
              <w:cnfStyle w:val="100000000000" w:firstRow="1" w:lastRow="0" w:firstColumn="0" w:lastColumn="0" w:oddVBand="0" w:evenVBand="0" w:oddHBand="0" w:evenHBand="0" w:firstRowFirstColumn="0" w:firstRowLastColumn="0" w:lastRowFirstColumn="0" w:lastRowLastColumn="0"/>
              <w:rPr>
                <w:bCs w:val="0"/>
              </w:rPr>
            </w:pPr>
            <w:r>
              <w:rPr>
                <w:bCs w:val="0"/>
              </w:rPr>
              <w:t>Number of Elements</w:t>
            </w:r>
          </w:p>
        </w:tc>
        <w:tc>
          <w:tcPr>
            <w:tcW w:w="3117" w:type="dxa"/>
          </w:tcPr>
          <w:p w14:paraId="088927F5" w14:textId="77777777" w:rsidR="009F182C" w:rsidRDefault="009F182C" w:rsidP="003335E8">
            <w:pPr>
              <w:pStyle w:val="Default"/>
              <w:cnfStyle w:val="100000000000" w:firstRow="1" w:lastRow="0" w:firstColumn="0" w:lastColumn="0" w:oddVBand="0" w:evenVBand="0" w:oddHBand="0" w:evenHBand="0" w:firstRowFirstColumn="0" w:firstRowLastColumn="0" w:lastRowFirstColumn="0" w:lastRowLastColumn="0"/>
              <w:rPr>
                <w:bCs w:val="0"/>
              </w:rPr>
            </w:pPr>
            <w:r>
              <w:rPr>
                <w:bCs w:val="0"/>
              </w:rPr>
              <w:t>Age of Air</w:t>
            </w:r>
          </w:p>
        </w:tc>
      </w:tr>
      <w:tr w:rsidR="009F182C" w14:paraId="62218C92" w14:textId="77777777" w:rsidTr="0033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2012D91" w14:textId="77777777" w:rsidR="009F182C" w:rsidRDefault="009F182C" w:rsidP="003335E8">
            <w:pPr>
              <w:pStyle w:val="Default"/>
              <w:rPr>
                <w:bCs w:val="0"/>
              </w:rPr>
            </w:pPr>
            <w:r>
              <w:rPr>
                <w:bCs w:val="0"/>
              </w:rPr>
              <w:t>1</w:t>
            </w:r>
          </w:p>
        </w:tc>
        <w:tc>
          <w:tcPr>
            <w:tcW w:w="3117" w:type="dxa"/>
          </w:tcPr>
          <w:p w14:paraId="623E02B8"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278139</w:t>
            </w:r>
          </w:p>
        </w:tc>
        <w:tc>
          <w:tcPr>
            <w:tcW w:w="3117" w:type="dxa"/>
          </w:tcPr>
          <w:p w14:paraId="7FFB2E06"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81.76</w:t>
            </w:r>
          </w:p>
        </w:tc>
      </w:tr>
      <w:tr w:rsidR="009F182C" w14:paraId="3A5EE5D9" w14:textId="77777777" w:rsidTr="003335E8">
        <w:tc>
          <w:tcPr>
            <w:cnfStyle w:val="001000000000" w:firstRow="0" w:lastRow="0" w:firstColumn="1" w:lastColumn="0" w:oddVBand="0" w:evenVBand="0" w:oddHBand="0" w:evenHBand="0" w:firstRowFirstColumn="0" w:firstRowLastColumn="0" w:lastRowFirstColumn="0" w:lastRowLastColumn="0"/>
            <w:tcW w:w="3116" w:type="dxa"/>
          </w:tcPr>
          <w:p w14:paraId="3C1AA890" w14:textId="77777777" w:rsidR="009F182C" w:rsidRDefault="009F182C" w:rsidP="003335E8">
            <w:pPr>
              <w:pStyle w:val="Default"/>
              <w:rPr>
                <w:bCs w:val="0"/>
              </w:rPr>
            </w:pPr>
            <w:r>
              <w:rPr>
                <w:bCs w:val="0"/>
              </w:rPr>
              <w:t>2</w:t>
            </w:r>
          </w:p>
        </w:tc>
        <w:tc>
          <w:tcPr>
            <w:tcW w:w="3117" w:type="dxa"/>
          </w:tcPr>
          <w:p w14:paraId="65C168E3"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bCs/>
              </w:rPr>
            </w:pPr>
            <w:r>
              <w:rPr>
                <w:bCs/>
              </w:rPr>
              <w:t>393649</w:t>
            </w:r>
          </w:p>
        </w:tc>
        <w:tc>
          <w:tcPr>
            <w:tcW w:w="3117" w:type="dxa"/>
          </w:tcPr>
          <w:p w14:paraId="47E1BEBB"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bCs/>
              </w:rPr>
            </w:pPr>
            <w:r>
              <w:rPr>
                <w:bCs/>
              </w:rPr>
              <w:t>103.28</w:t>
            </w:r>
          </w:p>
        </w:tc>
      </w:tr>
      <w:tr w:rsidR="009F182C" w14:paraId="28A166CB" w14:textId="77777777" w:rsidTr="00333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A48E78" w14:textId="77777777" w:rsidR="009F182C" w:rsidRDefault="009F182C" w:rsidP="003335E8">
            <w:pPr>
              <w:pStyle w:val="Default"/>
              <w:rPr>
                <w:bCs w:val="0"/>
              </w:rPr>
            </w:pPr>
            <w:r>
              <w:rPr>
                <w:bCs w:val="0"/>
              </w:rPr>
              <w:t>3</w:t>
            </w:r>
          </w:p>
        </w:tc>
        <w:tc>
          <w:tcPr>
            <w:tcW w:w="3117" w:type="dxa"/>
          </w:tcPr>
          <w:p w14:paraId="74FA8D39"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485955</w:t>
            </w:r>
          </w:p>
        </w:tc>
        <w:tc>
          <w:tcPr>
            <w:tcW w:w="3117" w:type="dxa"/>
          </w:tcPr>
          <w:p w14:paraId="4B08B8AB" w14:textId="77777777" w:rsidR="009F182C" w:rsidRDefault="009F182C" w:rsidP="003335E8">
            <w:pPr>
              <w:pStyle w:val="Default"/>
              <w:cnfStyle w:val="000000100000" w:firstRow="0" w:lastRow="0" w:firstColumn="0" w:lastColumn="0" w:oddVBand="0" w:evenVBand="0" w:oddHBand="1" w:evenHBand="0" w:firstRowFirstColumn="0" w:firstRowLastColumn="0" w:lastRowFirstColumn="0" w:lastRowLastColumn="0"/>
              <w:rPr>
                <w:bCs/>
              </w:rPr>
            </w:pPr>
            <w:r>
              <w:rPr>
                <w:bCs/>
              </w:rPr>
              <w:t>102.70</w:t>
            </w:r>
          </w:p>
        </w:tc>
      </w:tr>
      <w:tr w:rsidR="009F182C" w14:paraId="306C131E" w14:textId="77777777" w:rsidTr="003335E8">
        <w:tc>
          <w:tcPr>
            <w:cnfStyle w:val="001000000000" w:firstRow="0" w:lastRow="0" w:firstColumn="1" w:lastColumn="0" w:oddVBand="0" w:evenVBand="0" w:oddHBand="0" w:evenHBand="0" w:firstRowFirstColumn="0" w:firstRowLastColumn="0" w:lastRowFirstColumn="0" w:lastRowLastColumn="0"/>
            <w:tcW w:w="3116" w:type="dxa"/>
          </w:tcPr>
          <w:p w14:paraId="52F13816" w14:textId="77777777" w:rsidR="009F182C" w:rsidRDefault="009F182C" w:rsidP="003335E8">
            <w:pPr>
              <w:pStyle w:val="Default"/>
              <w:rPr>
                <w:bCs w:val="0"/>
              </w:rPr>
            </w:pPr>
            <w:r>
              <w:rPr>
                <w:bCs w:val="0"/>
              </w:rPr>
              <w:t>4</w:t>
            </w:r>
          </w:p>
        </w:tc>
        <w:tc>
          <w:tcPr>
            <w:tcW w:w="3117" w:type="dxa"/>
          </w:tcPr>
          <w:p w14:paraId="0B0182A1" w14:textId="77777777" w:rsidR="009F182C" w:rsidRDefault="009F182C" w:rsidP="003335E8">
            <w:pPr>
              <w:pStyle w:val="Default"/>
              <w:cnfStyle w:val="000000000000" w:firstRow="0" w:lastRow="0" w:firstColumn="0" w:lastColumn="0" w:oddVBand="0" w:evenVBand="0" w:oddHBand="0" w:evenHBand="0" w:firstRowFirstColumn="0" w:firstRowLastColumn="0" w:lastRowFirstColumn="0" w:lastRowLastColumn="0"/>
              <w:rPr>
                <w:bCs/>
              </w:rPr>
            </w:pPr>
            <w:r>
              <w:rPr>
                <w:bCs/>
              </w:rPr>
              <w:t>507298</w:t>
            </w:r>
          </w:p>
        </w:tc>
        <w:tc>
          <w:tcPr>
            <w:tcW w:w="3117" w:type="dxa"/>
          </w:tcPr>
          <w:p w14:paraId="53FD1DC6" w14:textId="77777777" w:rsidR="009F182C" w:rsidRDefault="009F182C" w:rsidP="003335E8">
            <w:pPr>
              <w:pStyle w:val="Default"/>
              <w:keepNext/>
              <w:cnfStyle w:val="000000000000" w:firstRow="0" w:lastRow="0" w:firstColumn="0" w:lastColumn="0" w:oddVBand="0" w:evenVBand="0" w:oddHBand="0" w:evenHBand="0" w:firstRowFirstColumn="0" w:firstRowLastColumn="0" w:lastRowFirstColumn="0" w:lastRowLastColumn="0"/>
              <w:rPr>
                <w:bCs/>
              </w:rPr>
            </w:pPr>
            <w:r>
              <w:rPr>
                <w:bCs/>
              </w:rPr>
              <w:t>100.39</w:t>
            </w:r>
          </w:p>
        </w:tc>
      </w:tr>
    </w:tbl>
    <w:p w14:paraId="3D2625BD" w14:textId="5225F6A6" w:rsidR="009F182C" w:rsidRPr="006B02EB" w:rsidRDefault="009F182C" w:rsidP="009F182C">
      <w:pPr>
        <w:pStyle w:val="Caption"/>
        <w:jc w:val="center"/>
        <w:rPr>
          <w:bCs/>
          <w:sz w:val="20"/>
          <w:szCs w:val="20"/>
        </w:rPr>
      </w:pPr>
      <w:r w:rsidRPr="006B02EB">
        <w:rPr>
          <w:sz w:val="20"/>
          <w:szCs w:val="20"/>
        </w:rPr>
        <w:t xml:space="preserve">Table </w:t>
      </w:r>
      <w:r w:rsidRPr="006B02EB">
        <w:rPr>
          <w:sz w:val="20"/>
          <w:szCs w:val="20"/>
        </w:rPr>
        <w:fldChar w:fldCharType="begin"/>
      </w:r>
      <w:r w:rsidRPr="006B02EB">
        <w:rPr>
          <w:sz w:val="20"/>
          <w:szCs w:val="20"/>
        </w:rPr>
        <w:instrText xml:space="preserve"> SEQ Table \* ARABIC </w:instrText>
      </w:r>
      <w:r w:rsidRPr="006B02EB">
        <w:rPr>
          <w:sz w:val="20"/>
          <w:szCs w:val="20"/>
        </w:rPr>
        <w:fldChar w:fldCharType="separate"/>
      </w:r>
      <w:r w:rsidR="00FF55F8">
        <w:rPr>
          <w:noProof/>
          <w:sz w:val="20"/>
          <w:szCs w:val="20"/>
        </w:rPr>
        <w:t>5</w:t>
      </w:r>
      <w:r w:rsidRPr="006B02EB">
        <w:rPr>
          <w:sz w:val="20"/>
          <w:szCs w:val="20"/>
        </w:rPr>
        <w:fldChar w:fldCharType="end"/>
      </w:r>
      <w:r w:rsidRPr="006B02EB">
        <w:rPr>
          <w:sz w:val="20"/>
          <w:szCs w:val="20"/>
        </w:rPr>
        <w:t>: Grid Independence Result</w:t>
      </w:r>
    </w:p>
    <w:tbl>
      <w:tblPr>
        <w:tblStyle w:val="TableGrid"/>
        <w:tblW w:w="0" w:type="auto"/>
        <w:tblLook w:val="04A0" w:firstRow="1" w:lastRow="0" w:firstColumn="1" w:lastColumn="0" w:noHBand="0" w:noVBand="1"/>
      </w:tblPr>
      <w:tblGrid>
        <w:gridCol w:w="9350"/>
      </w:tblGrid>
      <w:tr w:rsidR="009F182C" w14:paraId="792EFFBC" w14:textId="77777777" w:rsidTr="003335E8">
        <w:tc>
          <w:tcPr>
            <w:tcW w:w="9350" w:type="dxa"/>
          </w:tcPr>
          <w:p w14:paraId="7B829434" w14:textId="77777777" w:rsidR="009F182C" w:rsidRDefault="009F182C" w:rsidP="003335E8">
            <w:pPr>
              <w:pStyle w:val="Default"/>
              <w:keepNext/>
              <w:jc w:val="center"/>
            </w:pPr>
            <w:r>
              <w:rPr>
                <w:bCs/>
                <w:noProof/>
              </w:rPr>
              <w:lastRenderedPageBreak/>
              <w:drawing>
                <wp:inline distT="0" distB="0" distL="0" distR="0" wp14:anchorId="0CF2812F" wp14:editId="5386B061">
                  <wp:extent cx="2880000" cy="1985903"/>
                  <wp:effectExtent l="19050" t="19050" r="15875" b="14605"/>
                  <wp:docPr id="4" name="Picture 1" descr="C:\Users\user\Desktop\Rac-Ansys-Final-of-All\Images\me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ac-Ansys-Final-of-All\Images\mesh-1.png"/>
                          <pic:cNvPicPr>
                            <a:picLocks noChangeAspect="1" noChangeArrowheads="1"/>
                          </pic:cNvPicPr>
                        </pic:nvPicPr>
                        <pic:blipFill>
                          <a:blip r:embed="rId37"/>
                          <a:srcRect/>
                          <a:stretch>
                            <a:fillRect/>
                          </a:stretch>
                        </pic:blipFill>
                        <pic:spPr bwMode="auto">
                          <a:xfrm>
                            <a:off x="0" y="0"/>
                            <a:ext cx="2880000" cy="1985903"/>
                          </a:xfrm>
                          <a:prstGeom prst="rect">
                            <a:avLst/>
                          </a:prstGeom>
                          <a:noFill/>
                          <a:ln w="9525">
                            <a:solidFill>
                              <a:schemeClr val="tx1"/>
                            </a:solidFill>
                            <a:miter lim="800000"/>
                            <a:headEnd/>
                            <a:tailEnd/>
                          </a:ln>
                        </pic:spPr>
                      </pic:pic>
                    </a:graphicData>
                  </a:graphic>
                </wp:inline>
              </w:drawing>
            </w:r>
          </w:p>
          <w:p w14:paraId="5B7C9935" w14:textId="77777777" w:rsidR="009F182C" w:rsidRPr="00EE0A8E" w:rsidRDefault="009F182C" w:rsidP="003335E8">
            <w:pPr>
              <w:pStyle w:val="Caption"/>
              <w:jc w:val="center"/>
              <w:rPr>
                <w:sz w:val="20"/>
                <w:szCs w:val="20"/>
              </w:rPr>
            </w:pPr>
            <w:r w:rsidRPr="00EE0A8E">
              <w:rPr>
                <w:sz w:val="20"/>
                <w:szCs w:val="20"/>
              </w:rPr>
              <w:t>(a)</w:t>
            </w:r>
          </w:p>
          <w:p w14:paraId="560E6C15" w14:textId="77777777" w:rsidR="009F182C" w:rsidRDefault="009F182C" w:rsidP="003335E8">
            <w:pPr>
              <w:pStyle w:val="Default"/>
              <w:jc w:val="center"/>
              <w:rPr>
                <w:bCs/>
              </w:rPr>
            </w:pPr>
          </w:p>
          <w:p w14:paraId="025535B4" w14:textId="77777777" w:rsidR="009F182C" w:rsidRDefault="009F182C" w:rsidP="003335E8">
            <w:pPr>
              <w:pStyle w:val="Default"/>
              <w:keepNext/>
              <w:jc w:val="center"/>
            </w:pPr>
            <w:r>
              <w:rPr>
                <w:bCs/>
                <w:noProof/>
              </w:rPr>
              <w:drawing>
                <wp:inline distT="0" distB="0" distL="0" distR="0" wp14:anchorId="52E67D3F" wp14:editId="0E74ECF8">
                  <wp:extent cx="2044888" cy="2257425"/>
                  <wp:effectExtent l="19050" t="19050" r="12700" b="9525"/>
                  <wp:docPr id="11" name="Picture 3" descr="C:\Users\user\Desktop\Rac-Ansys-Final-of-All\Images\me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ac-Ansys-Final-of-All\Images\mesh-2.png"/>
                          <pic:cNvPicPr>
                            <a:picLocks noChangeAspect="1" noChangeArrowheads="1"/>
                          </pic:cNvPicPr>
                        </pic:nvPicPr>
                        <pic:blipFill rotWithShape="1">
                          <a:blip r:embed="rId38"/>
                          <a:srcRect l="24154" r="26571"/>
                          <a:stretch/>
                        </pic:blipFill>
                        <pic:spPr bwMode="auto">
                          <a:xfrm>
                            <a:off x="0" y="0"/>
                            <a:ext cx="2050211" cy="2263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F9E63A" w14:textId="77777777" w:rsidR="009F182C" w:rsidRPr="00EE0A8E" w:rsidRDefault="009F182C" w:rsidP="003335E8">
            <w:pPr>
              <w:pStyle w:val="Caption"/>
              <w:jc w:val="center"/>
              <w:rPr>
                <w:sz w:val="20"/>
                <w:szCs w:val="20"/>
              </w:rPr>
            </w:pPr>
            <w:r w:rsidRPr="00EE0A8E">
              <w:rPr>
                <w:sz w:val="20"/>
                <w:szCs w:val="20"/>
              </w:rPr>
              <w:t>(b)</w:t>
            </w:r>
          </w:p>
          <w:p w14:paraId="2301FC84" w14:textId="77777777" w:rsidR="009F182C" w:rsidRDefault="009F182C" w:rsidP="003335E8">
            <w:pPr>
              <w:pStyle w:val="Default"/>
              <w:rPr>
                <w:bCs/>
              </w:rPr>
            </w:pPr>
          </w:p>
          <w:p w14:paraId="1E411C56" w14:textId="77777777" w:rsidR="009F182C" w:rsidRDefault="009F182C" w:rsidP="003335E8">
            <w:pPr>
              <w:pStyle w:val="Default"/>
              <w:keepNext/>
              <w:jc w:val="center"/>
            </w:pPr>
            <w:r>
              <w:rPr>
                <w:bCs/>
                <w:noProof/>
              </w:rPr>
              <w:drawing>
                <wp:inline distT="0" distB="0" distL="0" distR="0" wp14:anchorId="45173CE6" wp14:editId="34484D0A">
                  <wp:extent cx="3293530" cy="1739900"/>
                  <wp:effectExtent l="19050" t="19050" r="21590" b="12700"/>
                  <wp:docPr id="5" name="Picture 2" descr="C:\Users\user\Desktop\Rac-Ansys-Final-of-All\Images\me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ac-Ansys-Final-of-All\Images\mesh-3.png"/>
                          <pic:cNvPicPr>
                            <a:picLocks noChangeAspect="1" noChangeArrowheads="1"/>
                          </pic:cNvPicPr>
                        </pic:nvPicPr>
                        <pic:blipFill>
                          <a:blip r:embed="rId39"/>
                          <a:srcRect/>
                          <a:stretch>
                            <a:fillRect/>
                          </a:stretch>
                        </pic:blipFill>
                        <pic:spPr bwMode="auto">
                          <a:xfrm>
                            <a:off x="0" y="0"/>
                            <a:ext cx="3298795" cy="1742681"/>
                          </a:xfrm>
                          <a:prstGeom prst="rect">
                            <a:avLst/>
                          </a:prstGeom>
                          <a:noFill/>
                          <a:ln w="9525">
                            <a:solidFill>
                              <a:schemeClr val="tx1"/>
                            </a:solidFill>
                            <a:miter lim="800000"/>
                            <a:headEnd/>
                            <a:tailEnd/>
                          </a:ln>
                        </pic:spPr>
                      </pic:pic>
                    </a:graphicData>
                  </a:graphic>
                </wp:inline>
              </w:drawing>
            </w:r>
          </w:p>
          <w:p w14:paraId="42E8D48D" w14:textId="77777777" w:rsidR="009F182C" w:rsidRDefault="009F182C" w:rsidP="003335E8">
            <w:pPr>
              <w:pStyle w:val="Caption"/>
              <w:keepNext/>
              <w:jc w:val="center"/>
              <w:rPr>
                <w:bCs/>
              </w:rPr>
            </w:pPr>
            <w:r w:rsidRPr="00EE0A8E">
              <w:rPr>
                <w:bCs/>
                <w:sz w:val="20"/>
                <w:szCs w:val="20"/>
              </w:rPr>
              <w:t>(c)</w:t>
            </w:r>
          </w:p>
        </w:tc>
      </w:tr>
    </w:tbl>
    <w:p w14:paraId="1B15B953" w14:textId="2CCB6BF0" w:rsidR="009F182C" w:rsidRPr="00EE0A8E" w:rsidRDefault="009F182C" w:rsidP="009F182C">
      <w:pPr>
        <w:pStyle w:val="Caption"/>
        <w:jc w:val="center"/>
        <w:rPr>
          <w:bCs/>
          <w:sz w:val="20"/>
          <w:szCs w:val="20"/>
        </w:rPr>
      </w:pPr>
      <w:r w:rsidRPr="00EE0A8E">
        <w:rPr>
          <w:sz w:val="20"/>
          <w:szCs w:val="20"/>
        </w:rPr>
        <w:t xml:space="preserve">Figure </w:t>
      </w:r>
      <w:r>
        <w:rPr>
          <w:sz w:val="20"/>
          <w:szCs w:val="20"/>
        </w:rPr>
        <w:t>9</w:t>
      </w:r>
    </w:p>
    <w:p w14:paraId="2A76E2BC" w14:textId="77777777" w:rsidR="008941ED" w:rsidRDefault="008941ED" w:rsidP="00F0787A">
      <w:pPr>
        <w:pStyle w:val="Default"/>
        <w:rPr>
          <w:rFonts w:eastAsiaTheme="minorEastAsia"/>
          <w:b/>
          <w:bCs/>
          <w:sz w:val="36"/>
          <w:szCs w:val="36"/>
          <w:u w:val="single"/>
        </w:rPr>
      </w:pPr>
    </w:p>
    <w:p w14:paraId="47656F09" w14:textId="31115C55" w:rsidR="00317AA3" w:rsidRDefault="00317AA3" w:rsidP="002C72B0">
      <w:pPr>
        <w:pStyle w:val="Heading1"/>
        <w:rPr>
          <w:rFonts w:eastAsiaTheme="minorEastAsia"/>
        </w:rPr>
      </w:pPr>
      <w:bookmarkStart w:id="21" w:name="_Toc83933885"/>
      <w:r>
        <w:rPr>
          <w:rFonts w:eastAsiaTheme="minorEastAsia"/>
        </w:rPr>
        <w:lastRenderedPageBreak/>
        <w:t xml:space="preserve">Results </w:t>
      </w:r>
      <w:bookmarkEnd w:id="21"/>
    </w:p>
    <w:p w14:paraId="74341484" w14:textId="77777777" w:rsidR="007230B2" w:rsidRPr="007230B2" w:rsidRDefault="007230B2" w:rsidP="00F0787A">
      <w:pPr>
        <w:pStyle w:val="Default"/>
        <w:rPr>
          <w:rFonts w:eastAsiaTheme="minorEastAsia"/>
          <w:sz w:val="36"/>
          <w:szCs w:val="36"/>
        </w:rPr>
      </w:pPr>
    </w:p>
    <w:p w14:paraId="72142E8C" w14:textId="77777777" w:rsidR="007230B2" w:rsidRDefault="007230B2" w:rsidP="007230B2">
      <w:pPr>
        <w:pStyle w:val="Default"/>
        <w:rPr>
          <w:rFonts w:eastAsiaTheme="minorEastAsia"/>
          <w:bCs/>
        </w:rPr>
      </w:pPr>
      <w:r>
        <w:rPr>
          <w:rFonts w:eastAsiaTheme="minorEastAsia"/>
          <w:bCs/>
        </w:rPr>
        <w:t>By analyzing the optimization results- six supply percentage values were identified as the most promising in terms of thermal comfort and quality of air- 2.5%, 7.5%, 12.5%, 17.5%, 22.5% and 37.5%.  These percentages were further analyzed for uniformity of temperature and the heat removal efficiency: -</w:t>
      </w:r>
    </w:p>
    <w:p w14:paraId="0B4AB1F7" w14:textId="77777777" w:rsidR="007230B2" w:rsidRDefault="007230B2" w:rsidP="007230B2">
      <w:pPr>
        <w:pStyle w:val="Default"/>
        <w:rPr>
          <w:rFonts w:eastAsiaTheme="minorEastAsia"/>
          <w:bCs/>
        </w:rPr>
      </w:pPr>
    </w:p>
    <w:p w14:paraId="4B9A0302" w14:textId="77777777" w:rsidR="007230B2" w:rsidRDefault="007230B2" w:rsidP="007230B2">
      <w:pPr>
        <w:pStyle w:val="Default"/>
        <w:rPr>
          <w:rFonts w:eastAsiaTheme="minorEastAsia"/>
          <w:bCs/>
        </w:rPr>
      </w:pPr>
    </w:p>
    <w:p w14:paraId="560DB0B3" w14:textId="6FF0AEAB" w:rsidR="002F6614" w:rsidRDefault="002F6614" w:rsidP="002F6614">
      <w:pPr>
        <w:pStyle w:val="Caption"/>
        <w:keepNext/>
      </w:pPr>
    </w:p>
    <w:tbl>
      <w:tblPr>
        <w:tblStyle w:val="GridTable4-Accent11"/>
        <w:tblW w:w="10042" w:type="dxa"/>
        <w:tblLook w:val="04A0" w:firstRow="1" w:lastRow="0" w:firstColumn="1" w:lastColumn="0" w:noHBand="0" w:noVBand="1"/>
      </w:tblPr>
      <w:tblGrid>
        <w:gridCol w:w="2510"/>
        <w:gridCol w:w="2510"/>
        <w:gridCol w:w="2510"/>
        <w:gridCol w:w="2512"/>
      </w:tblGrid>
      <w:tr w:rsidR="007230B2" w14:paraId="2EF10176" w14:textId="77777777" w:rsidTr="008312BB">
        <w:trPr>
          <w:cnfStyle w:val="100000000000" w:firstRow="1" w:lastRow="0" w:firstColumn="0" w:lastColumn="0" w:oddVBand="0" w:evenVBand="0" w:oddHBand="0"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2510" w:type="dxa"/>
          </w:tcPr>
          <w:p w14:paraId="6E7238FE" w14:textId="77777777" w:rsidR="007230B2" w:rsidRDefault="007230B2" w:rsidP="008312BB">
            <w:pPr>
              <w:pStyle w:val="Default"/>
              <w:rPr>
                <w:rFonts w:eastAsiaTheme="minorEastAsia"/>
                <w:bCs w:val="0"/>
              </w:rPr>
            </w:pPr>
            <w:r>
              <w:rPr>
                <w:rFonts w:eastAsiaTheme="minorEastAsia"/>
                <w:bCs w:val="0"/>
              </w:rPr>
              <w:t>Ceiling Supply Percentage</w:t>
            </w:r>
          </w:p>
        </w:tc>
        <w:tc>
          <w:tcPr>
            <w:tcW w:w="2510" w:type="dxa"/>
          </w:tcPr>
          <w:p w14:paraId="2F015D3D" w14:textId="77777777" w:rsidR="007230B2" w:rsidRDefault="007230B2" w:rsidP="008312BB">
            <w:pPr>
              <w:pStyle w:val="Default"/>
              <w:cnfStyle w:val="100000000000" w:firstRow="1" w:lastRow="0" w:firstColumn="0" w:lastColumn="0" w:oddVBand="0" w:evenVBand="0" w:oddHBand="0" w:evenHBand="0" w:firstRowFirstColumn="0" w:firstRowLastColumn="0" w:lastRowFirstColumn="0" w:lastRowLastColumn="0"/>
              <w:rPr>
                <w:rFonts w:eastAsiaTheme="minorEastAsia"/>
                <w:bCs w:val="0"/>
              </w:rPr>
            </w:pPr>
            <w:r>
              <w:rPr>
                <w:rFonts w:eastAsiaTheme="minorEastAsia"/>
                <w:bCs w:val="0"/>
              </w:rPr>
              <w:t>Heat Removal Efficiency</w:t>
            </w:r>
          </w:p>
        </w:tc>
        <w:tc>
          <w:tcPr>
            <w:tcW w:w="2510" w:type="dxa"/>
          </w:tcPr>
          <w:p w14:paraId="6262B577" w14:textId="77777777" w:rsidR="007230B2" w:rsidRDefault="007230B2" w:rsidP="008312BB">
            <w:pPr>
              <w:pStyle w:val="Default"/>
              <w:cnfStyle w:val="100000000000" w:firstRow="1" w:lastRow="0" w:firstColumn="0" w:lastColumn="0" w:oddVBand="0" w:evenVBand="0" w:oddHBand="0" w:evenHBand="0" w:firstRowFirstColumn="0" w:firstRowLastColumn="0" w:lastRowFirstColumn="0" w:lastRowLastColumn="0"/>
              <w:rPr>
                <w:rFonts w:eastAsiaTheme="minorEastAsia"/>
                <w:bCs w:val="0"/>
              </w:rPr>
            </w:pPr>
            <w:r>
              <w:rPr>
                <w:rFonts w:eastAsiaTheme="minorEastAsia"/>
                <w:bCs w:val="0"/>
              </w:rPr>
              <w:t>Cabin Average Temperature(k)</w:t>
            </w:r>
          </w:p>
        </w:tc>
        <w:tc>
          <w:tcPr>
            <w:tcW w:w="2512" w:type="dxa"/>
          </w:tcPr>
          <w:p w14:paraId="7FD87AEE" w14:textId="77777777" w:rsidR="007230B2" w:rsidRDefault="007230B2" w:rsidP="008312BB">
            <w:pPr>
              <w:pStyle w:val="Default"/>
              <w:cnfStyle w:val="100000000000" w:firstRow="1" w:lastRow="0" w:firstColumn="0" w:lastColumn="0" w:oddVBand="0" w:evenVBand="0" w:oddHBand="0" w:evenHBand="0" w:firstRowFirstColumn="0" w:firstRowLastColumn="0" w:lastRowFirstColumn="0" w:lastRowLastColumn="0"/>
              <w:rPr>
                <w:rFonts w:eastAsiaTheme="minorEastAsia"/>
                <w:bCs w:val="0"/>
              </w:rPr>
            </w:pPr>
            <w:r>
              <w:rPr>
                <w:rFonts w:eastAsiaTheme="minorEastAsia"/>
                <w:bCs w:val="0"/>
              </w:rPr>
              <w:t>Variance of Cabin Temperature(k)</w:t>
            </w:r>
          </w:p>
        </w:tc>
      </w:tr>
      <w:tr w:rsidR="007230B2" w14:paraId="2E4D32A1" w14:textId="77777777" w:rsidTr="008312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510" w:type="dxa"/>
          </w:tcPr>
          <w:p w14:paraId="6ED1CF3A" w14:textId="77777777" w:rsidR="007230B2" w:rsidRDefault="007230B2" w:rsidP="008312BB">
            <w:pPr>
              <w:pStyle w:val="Default"/>
              <w:rPr>
                <w:rFonts w:eastAsiaTheme="minorEastAsia"/>
                <w:bCs w:val="0"/>
              </w:rPr>
            </w:pPr>
            <w:r>
              <w:rPr>
                <w:rFonts w:eastAsiaTheme="minorEastAsia"/>
                <w:bCs w:val="0"/>
              </w:rPr>
              <w:t>2.5%</w:t>
            </w:r>
          </w:p>
        </w:tc>
        <w:tc>
          <w:tcPr>
            <w:tcW w:w="2510" w:type="dxa"/>
          </w:tcPr>
          <w:p w14:paraId="0207C93A"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1.580</w:t>
            </w:r>
          </w:p>
        </w:tc>
        <w:tc>
          <w:tcPr>
            <w:tcW w:w="2510" w:type="dxa"/>
          </w:tcPr>
          <w:p w14:paraId="7FBF71EF"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296.258</w:t>
            </w:r>
          </w:p>
        </w:tc>
        <w:tc>
          <w:tcPr>
            <w:tcW w:w="2512" w:type="dxa"/>
          </w:tcPr>
          <w:p w14:paraId="6E82E30C"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1.602</w:t>
            </w:r>
          </w:p>
        </w:tc>
      </w:tr>
      <w:tr w:rsidR="007230B2" w14:paraId="10BB07D5" w14:textId="77777777" w:rsidTr="008312BB">
        <w:trPr>
          <w:trHeight w:val="381"/>
        </w:trPr>
        <w:tc>
          <w:tcPr>
            <w:cnfStyle w:val="001000000000" w:firstRow="0" w:lastRow="0" w:firstColumn="1" w:lastColumn="0" w:oddVBand="0" w:evenVBand="0" w:oddHBand="0" w:evenHBand="0" w:firstRowFirstColumn="0" w:firstRowLastColumn="0" w:lastRowFirstColumn="0" w:lastRowLastColumn="0"/>
            <w:tcW w:w="2510" w:type="dxa"/>
          </w:tcPr>
          <w:p w14:paraId="629C1A49" w14:textId="77777777" w:rsidR="007230B2" w:rsidRDefault="007230B2" w:rsidP="008312BB">
            <w:pPr>
              <w:pStyle w:val="Default"/>
              <w:rPr>
                <w:rFonts w:eastAsiaTheme="minorEastAsia"/>
                <w:bCs w:val="0"/>
              </w:rPr>
            </w:pPr>
            <w:r>
              <w:rPr>
                <w:rFonts w:eastAsiaTheme="minorEastAsia"/>
                <w:bCs w:val="0"/>
              </w:rPr>
              <w:t>7.5%</w:t>
            </w:r>
          </w:p>
        </w:tc>
        <w:tc>
          <w:tcPr>
            <w:tcW w:w="2510" w:type="dxa"/>
          </w:tcPr>
          <w:p w14:paraId="19A94D85"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1.064</w:t>
            </w:r>
          </w:p>
        </w:tc>
        <w:tc>
          <w:tcPr>
            <w:tcW w:w="2510" w:type="dxa"/>
          </w:tcPr>
          <w:p w14:paraId="0F0FA97B"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296.295</w:t>
            </w:r>
          </w:p>
        </w:tc>
        <w:tc>
          <w:tcPr>
            <w:tcW w:w="2512" w:type="dxa"/>
          </w:tcPr>
          <w:p w14:paraId="66E59611"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1.576</w:t>
            </w:r>
          </w:p>
        </w:tc>
      </w:tr>
      <w:tr w:rsidR="007230B2" w14:paraId="35C35407" w14:textId="77777777" w:rsidTr="008312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510" w:type="dxa"/>
          </w:tcPr>
          <w:p w14:paraId="7228414E" w14:textId="5ED40D1E" w:rsidR="007230B2" w:rsidRDefault="007230B2" w:rsidP="008312BB">
            <w:pPr>
              <w:pStyle w:val="Default"/>
              <w:rPr>
                <w:rFonts w:eastAsiaTheme="minorEastAsia"/>
                <w:bCs w:val="0"/>
              </w:rPr>
            </w:pPr>
            <w:r>
              <w:rPr>
                <w:rFonts w:eastAsiaTheme="minorEastAsia"/>
                <w:bCs w:val="0"/>
              </w:rPr>
              <w:t>12.</w:t>
            </w:r>
            <w:r w:rsidR="003530CD">
              <w:rPr>
                <w:rFonts w:eastAsiaTheme="minorEastAsia"/>
                <w:bCs w:val="0"/>
              </w:rPr>
              <w:t>5</w:t>
            </w:r>
            <w:r>
              <w:rPr>
                <w:rFonts w:eastAsiaTheme="minorEastAsia"/>
                <w:bCs w:val="0"/>
              </w:rPr>
              <w:t>%</w:t>
            </w:r>
          </w:p>
        </w:tc>
        <w:tc>
          <w:tcPr>
            <w:tcW w:w="2510" w:type="dxa"/>
          </w:tcPr>
          <w:p w14:paraId="0D5E3FC1"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0.952</w:t>
            </w:r>
          </w:p>
        </w:tc>
        <w:tc>
          <w:tcPr>
            <w:tcW w:w="2510" w:type="dxa"/>
          </w:tcPr>
          <w:p w14:paraId="73C090AC"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296.329</w:t>
            </w:r>
          </w:p>
        </w:tc>
        <w:tc>
          <w:tcPr>
            <w:tcW w:w="2512" w:type="dxa"/>
          </w:tcPr>
          <w:p w14:paraId="3D7B1437"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1.538</w:t>
            </w:r>
          </w:p>
        </w:tc>
      </w:tr>
      <w:tr w:rsidR="007230B2" w14:paraId="6BD70026" w14:textId="77777777" w:rsidTr="008312BB">
        <w:trPr>
          <w:trHeight w:val="363"/>
        </w:trPr>
        <w:tc>
          <w:tcPr>
            <w:cnfStyle w:val="001000000000" w:firstRow="0" w:lastRow="0" w:firstColumn="1" w:lastColumn="0" w:oddVBand="0" w:evenVBand="0" w:oddHBand="0" w:evenHBand="0" w:firstRowFirstColumn="0" w:firstRowLastColumn="0" w:lastRowFirstColumn="0" w:lastRowLastColumn="0"/>
            <w:tcW w:w="2510" w:type="dxa"/>
          </w:tcPr>
          <w:p w14:paraId="217B666A" w14:textId="77777777" w:rsidR="007230B2" w:rsidRDefault="007230B2" w:rsidP="008312BB">
            <w:pPr>
              <w:pStyle w:val="Default"/>
              <w:rPr>
                <w:rFonts w:eastAsiaTheme="minorEastAsia"/>
                <w:bCs w:val="0"/>
              </w:rPr>
            </w:pPr>
            <w:r>
              <w:rPr>
                <w:rFonts w:eastAsiaTheme="minorEastAsia"/>
                <w:bCs w:val="0"/>
              </w:rPr>
              <w:t>17.5%</w:t>
            </w:r>
          </w:p>
        </w:tc>
        <w:tc>
          <w:tcPr>
            <w:tcW w:w="2510" w:type="dxa"/>
          </w:tcPr>
          <w:p w14:paraId="1614AA21"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0.893</w:t>
            </w:r>
          </w:p>
        </w:tc>
        <w:tc>
          <w:tcPr>
            <w:tcW w:w="2510" w:type="dxa"/>
          </w:tcPr>
          <w:p w14:paraId="31CF819D"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296.354</w:t>
            </w:r>
          </w:p>
        </w:tc>
        <w:tc>
          <w:tcPr>
            <w:tcW w:w="2512" w:type="dxa"/>
          </w:tcPr>
          <w:p w14:paraId="00AC44C6"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1.499</w:t>
            </w:r>
          </w:p>
        </w:tc>
      </w:tr>
      <w:tr w:rsidR="007230B2" w14:paraId="0EF4B0C3" w14:textId="77777777" w:rsidTr="008312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510" w:type="dxa"/>
          </w:tcPr>
          <w:p w14:paraId="322D8FB1" w14:textId="77777777" w:rsidR="007230B2" w:rsidRDefault="007230B2" w:rsidP="008312BB">
            <w:pPr>
              <w:pStyle w:val="Default"/>
              <w:rPr>
                <w:rFonts w:eastAsiaTheme="minorEastAsia"/>
                <w:bCs w:val="0"/>
              </w:rPr>
            </w:pPr>
            <w:r>
              <w:rPr>
                <w:rFonts w:eastAsiaTheme="minorEastAsia"/>
                <w:bCs w:val="0"/>
              </w:rPr>
              <w:t>22.5%</w:t>
            </w:r>
          </w:p>
        </w:tc>
        <w:tc>
          <w:tcPr>
            <w:tcW w:w="2510" w:type="dxa"/>
          </w:tcPr>
          <w:p w14:paraId="18EE4F3F"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0.864</w:t>
            </w:r>
          </w:p>
        </w:tc>
        <w:tc>
          <w:tcPr>
            <w:tcW w:w="2510" w:type="dxa"/>
          </w:tcPr>
          <w:p w14:paraId="0962E47B"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296.368</w:t>
            </w:r>
          </w:p>
        </w:tc>
        <w:tc>
          <w:tcPr>
            <w:tcW w:w="2512" w:type="dxa"/>
          </w:tcPr>
          <w:p w14:paraId="31E3E5D3" w14:textId="77777777" w:rsidR="007230B2" w:rsidRDefault="007230B2" w:rsidP="008312BB">
            <w:pPr>
              <w:pStyle w:val="Default"/>
              <w:cnfStyle w:val="000000100000" w:firstRow="0" w:lastRow="0" w:firstColumn="0" w:lastColumn="0" w:oddVBand="0" w:evenVBand="0" w:oddHBand="1" w:evenHBand="0" w:firstRowFirstColumn="0" w:firstRowLastColumn="0" w:lastRowFirstColumn="0" w:lastRowLastColumn="0"/>
              <w:rPr>
                <w:rFonts w:eastAsiaTheme="minorEastAsia"/>
                <w:bCs/>
              </w:rPr>
            </w:pPr>
            <w:r>
              <w:rPr>
                <w:rFonts w:eastAsiaTheme="minorEastAsia"/>
                <w:bCs/>
              </w:rPr>
              <w:t>1.467</w:t>
            </w:r>
          </w:p>
        </w:tc>
      </w:tr>
      <w:tr w:rsidR="007230B2" w14:paraId="02B8C095" w14:textId="77777777" w:rsidTr="008312BB">
        <w:trPr>
          <w:trHeight w:val="363"/>
        </w:trPr>
        <w:tc>
          <w:tcPr>
            <w:cnfStyle w:val="001000000000" w:firstRow="0" w:lastRow="0" w:firstColumn="1" w:lastColumn="0" w:oddVBand="0" w:evenVBand="0" w:oddHBand="0" w:evenHBand="0" w:firstRowFirstColumn="0" w:firstRowLastColumn="0" w:lastRowFirstColumn="0" w:lastRowLastColumn="0"/>
            <w:tcW w:w="2510" w:type="dxa"/>
          </w:tcPr>
          <w:p w14:paraId="5C2DEBE6" w14:textId="77777777" w:rsidR="007230B2" w:rsidRDefault="007230B2" w:rsidP="008312BB">
            <w:pPr>
              <w:pStyle w:val="Default"/>
              <w:rPr>
                <w:rFonts w:eastAsiaTheme="minorEastAsia"/>
                <w:bCs w:val="0"/>
              </w:rPr>
            </w:pPr>
            <w:r>
              <w:rPr>
                <w:rFonts w:eastAsiaTheme="minorEastAsia"/>
                <w:bCs w:val="0"/>
              </w:rPr>
              <w:t>37.5%</w:t>
            </w:r>
          </w:p>
        </w:tc>
        <w:tc>
          <w:tcPr>
            <w:tcW w:w="2510" w:type="dxa"/>
          </w:tcPr>
          <w:p w14:paraId="68BFC632"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0.817</w:t>
            </w:r>
          </w:p>
        </w:tc>
        <w:tc>
          <w:tcPr>
            <w:tcW w:w="2510" w:type="dxa"/>
          </w:tcPr>
          <w:p w14:paraId="20235EBB" w14:textId="77777777" w:rsidR="007230B2" w:rsidRDefault="007230B2" w:rsidP="008312BB">
            <w:pPr>
              <w:pStyle w:val="Defaul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296.389</w:t>
            </w:r>
          </w:p>
        </w:tc>
        <w:tc>
          <w:tcPr>
            <w:tcW w:w="2512" w:type="dxa"/>
          </w:tcPr>
          <w:p w14:paraId="07F5FB5D" w14:textId="77777777" w:rsidR="007230B2" w:rsidRDefault="007230B2" w:rsidP="002F6614">
            <w:pPr>
              <w:pStyle w:val="Default"/>
              <w:keepNext/>
              <w:cnfStyle w:val="000000000000" w:firstRow="0" w:lastRow="0" w:firstColumn="0" w:lastColumn="0" w:oddVBand="0" w:evenVBand="0" w:oddHBand="0" w:evenHBand="0" w:firstRowFirstColumn="0" w:firstRowLastColumn="0" w:lastRowFirstColumn="0" w:lastRowLastColumn="0"/>
              <w:rPr>
                <w:rFonts w:eastAsiaTheme="minorEastAsia"/>
                <w:bCs/>
              </w:rPr>
            </w:pPr>
            <w:r>
              <w:rPr>
                <w:rFonts w:eastAsiaTheme="minorEastAsia"/>
                <w:bCs/>
              </w:rPr>
              <w:t>1.400</w:t>
            </w:r>
          </w:p>
        </w:tc>
      </w:tr>
    </w:tbl>
    <w:p w14:paraId="7BCE1E3A" w14:textId="4986BF2E" w:rsidR="007230B2" w:rsidRPr="003E7F54" w:rsidRDefault="002F6614" w:rsidP="003E7F54">
      <w:pPr>
        <w:pStyle w:val="Caption"/>
        <w:rPr>
          <w:rFonts w:eastAsiaTheme="minorEastAsia"/>
          <w:bCs/>
          <w:sz w:val="20"/>
          <w:szCs w:val="20"/>
        </w:rPr>
      </w:pPr>
      <w:r w:rsidRPr="002F6614">
        <w:rPr>
          <w:sz w:val="20"/>
          <w:szCs w:val="20"/>
        </w:rPr>
        <w:t xml:space="preserve">Table </w:t>
      </w:r>
      <w:r w:rsidR="006B02EB">
        <w:rPr>
          <w:sz w:val="20"/>
          <w:szCs w:val="20"/>
        </w:rPr>
        <w:fldChar w:fldCharType="begin"/>
      </w:r>
      <w:r w:rsidR="006B02EB">
        <w:rPr>
          <w:sz w:val="20"/>
          <w:szCs w:val="20"/>
        </w:rPr>
        <w:instrText xml:space="preserve"> SEQ Table \* ARABIC </w:instrText>
      </w:r>
      <w:r w:rsidR="006B02EB">
        <w:rPr>
          <w:sz w:val="20"/>
          <w:szCs w:val="20"/>
        </w:rPr>
        <w:fldChar w:fldCharType="separate"/>
      </w:r>
      <w:r w:rsidR="00FF55F8">
        <w:rPr>
          <w:noProof/>
          <w:sz w:val="20"/>
          <w:szCs w:val="20"/>
        </w:rPr>
        <w:t>6</w:t>
      </w:r>
      <w:r w:rsidR="006B02EB">
        <w:rPr>
          <w:sz w:val="20"/>
          <w:szCs w:val="20"/>
        </w:rPr>
        <w:fldChar w:fldCharType="end"/>
      </w:r>
      <w:r w:rsidRPr="002F6614">
        <w:rPr>
          <w:sz w:val="20"/>
          <w:szCs w:val="20"/>
        </w:rPr>
        <w:t>: Results for the Optimized cases- Heat Removal Efficiency, Average Temperature and Uniformity of cabin temperature</w:t>
      </w:r>
    </w:p>
    <w:p w14:paraId="262CB906" w14:textId="789CAEFB" w:rsidR="003E7F54" w:rsidRDefault="003E7F54" w:rsidP="003E7F54">
      <w:pPr>
        <w:pStyle w:val="Default"/>
        <w:rPr>
          <w:rFonts w:eastAsiaTheme="minorEastAsia"/>
          <w:bCs/>
        </w:rPr>
      </w:pPr>
    </w:p>
    <w:p w14:paraId="11886566" w14:textId="1CC2F180" w:rsidR="003E7F54" w:rsidRDefault="003E7F54" w:rsidP="003E7F54">
      <w:pPr>
        <w:pStyle w:val="Default"/>
        <w:rPr>
          <w:rFonts w:eastAsiaTheme="minorEastAsia"/>
          <w:bCs/>
        </w:rPr>
      </w:pPr>
    </w:p>
    <w:p w14:paraId="6643A000" w14:textId="38A6C19D" w:rsidR="003E7F54" w:rsidRDefault="003E7F54" w:rsidP="003E7F54">
      <w:pPr>
        <w:pStyle w:val="Default"/>
        <w:rPr>
          <w:rFonts w:eastAsiaTheme="minorEastAsia"/>
          <w:bCs/>
        </w:rPr>
      </w:pPr>
    </w:p>
    <w:p w14:paraId="2BEFE9E7" w14:textId="4B5E0168" w:rsidR="003E7F54" w:rsidRDefault="003E7F54" w:rsidP="003E7F54">
      <w:pPr>
        <w:pStyle w:val="Default"/>
        <w:rPr>
          <w:rFonts w:eastAsiaTheme="minorEastAsia"/>
          <w:bCs/>
        </w:rPr>
      </w:pPr>
    </w:p>
    <w:p w14:paraId="4B2BDB07" w14:textId="2DED15DD" w:rsidR="003E7F54" w:rsidRDefault="003E7F54" w:rsidP="003E7F54">
      <w:pPr>
        <w:pStyle w:val="Default"/>
        <w:rPr>
          <w:rFonts w:eastAsiaTheme="minorEastAsia"/>
          <w:bCs/>
        </w:rPr>
      </w:pPr>
    </w:p>
    <w:p w14:paraId="52327894" w14:textId="135E1F8B" w:rsidR="00E56364" w:rsidRDefault="00E56364" w:rsidP="007230B2">
      <w:pPr>
        <w:pStyle w:val="Default"/>
        <w:rPr>
          <w:rFonts w:eastAsiaTheme="minorEastAsia"/>
          <w:b/>
          <w:bCs/>
          <w:sz w:val="30"/>
          <w:szCs w:val="30"/>
          <w:u w:val="single"/>
        </w:rPr>
      </w:pPr>
    </w:p>
    <w:p w14:paraId="1CECDA56" w14:textId="4580C99E" w:rsidR="007D3BB7" w:rsidRDefault="007D3BB7" w:rsidP="007230B2">
      <w:pPr>
        <w:pStyle w:val="Default"/>
        <w:rPr>
          <w:rFonts w:eastAsiaTheme="minorEastAsia"/>
          <w:b/>
          <w:bCs/>
          <w:sz w:val="30"/>
          <w:szCs w:val="30"/>
          <w:u w:val="single"/>
        </w:rPr>
      </w:pPr>
    </w:p>
    <w:p w14:paraId="78C38AF6" w14:textId="00B6F409" w:rsidR="007D3BB7" w:rsidRDefault="007D3BB7" w:rsidP="007230B2">
      <w:pPr>
        <w:pStyle w:val="Default"/>
        <w:rPr>
          <w:rFonts w:eastAsiaTheme="minorEastAsia"/>
          <w:b/>
          <w:bCs/>
          <w:sz w:val="30"/>
          <w:szCs w:val="30"/>
          <w:u w:val="single"/>
        </w:rPr>
      </w:pPr>
    </w:p>
    <w:p w14:paraId="05BCA9B5" w14:textId="31C72D38" w:rsidR="007D3BB7" w:rsidRDefault="007D3BB7" w:rsidP="007230B2">
      <w:pPr>
        <w:pStyle w:val="Default"/>
        <w:rPr>
          <w:rFonts w:eastAsiaTheme="minorEastAsia"/>
          <w:b/>
          <w:bCs/>
          <w:sz w:val="30"/>
          <w:szCs w:val="30"/>
          <w:u w:val="single"/>
        </w:rPr>
      </w:pPr>
    </w:p>
    <w:p w14:paraId="411E7F9D" w14:textId="4A12826A" w:rsidR="007D3BB7" w:rsidRDefault="007D3BB7" w:rsidP="007230B2">
      <w:pPr>
        <w:pStyle w:val="Default"/>
        <w:rPr>
          <w:rFonts w:eastAsiaTheme="minorEastAsia"/>
          <w:b/>
          <w:bCs/>
          <w:sz w:val="30"/>
          <w:szCs w:val="30"/>
          <w:u w:val="single"/>
        </w:rPr>
      </w:pPr>
    </w:p>
    <w:p w14:paraId="4321EC88" w14:textId="077BF6F3" w:rsidR="007D3BB7" w:rsidRDefault="007D3BB7" w:rsidP="007230B2">
      <w:pPr>
        <w:pStyle w:val="Default"/>
        <w:rPr>
          <w:rFonts w:eastAsiaTheme="minorEastAsia"/>
          <w:b/>
          <w:bCs/>
          <w:sz w:val="30"/>
          <w:szCs w:val="30"/>
          <w:u w:val="single"/>
        </w:rPr>
      </w:pPr>
    </w:p>
    <w:p w14:paraId="39BD7E14" w14:textId="359A88C7" w:rsidR="007D3BB7" w:rsidRDefault="007D3BB7" w:rsidP="007230B2">
      <w:pPr>
        <w:pStyle w:val="Default"/>
        <w:rPr>
          <w:rFonts w:eastAsiaTheme="minorEastAsia"/>
          <w:b/>
          <w:bCs/>
          <w:sz w:val="30"/>
          <w:szCs w:val="30"/>
          <w:u w:val="single"/>
        </w:rPr>
      </w:pPr>
    </w:p>
    <w:p w14:paraId="047E0706" w14:textId="71E024A7" w:rsidR="007D3BB7" w:rsidRDefault="007D3BB7" w:rsidP="007230B2">
      <w:pPr>
        <w:pStyle w:val="Default"/>
        <w:rPr>
          <w:rFonts w:eastAsiaTheme="minorEastAsia"/>
          <w:b/>
          <w:bCs/>
          <w:sz w:val="30"/>
          <w:szCs w:val="30"/>
          <w:u w:val="single"/>
        </w:rPr>
      </w:pPr>
    </w:p>
    <w:p w14:paraId="3EEB12B4" w14:textId="5B395CEE" w:rsidR="007D3BB7" w:rsidRDefault="007D3BB7" w:rsidP="007230B2">
      <w:pPr>
        <w:pStyle w:val="Default"/>
        <w:rPr>
          <w:rFonts w:eastAsiaTheme="minorEastAsia"/>
          <w:b/>
          <w:bCs/>
          <w:sz w:val="30"/>
          <w:szCs w:val="30"/>
          <w:u w:val="single"/>
        </w:rPr>
      </w:pPr>
    </w:p>
    <w:p w14:paraId="42AEF29F" w14:textId="4C9EA7A3" w:rsidR="007D3BB7" w:rsidRDefault="007D3BB7" w:rsidP="007230B2">
      <w:pPr>
        <w:pStyle w:val="Default"/>
        <w:rPr>
          <w:rFonts w:eastAsiaTheme="minorEastAsia"/>
          <w:b/>
          <w:bCs/>
          <w:sz w:val="30"/>
          <w:szCs w:val="30"/>
          <w:u w:val="single"/>
        </w:rPr>
      </w:pPr>
    </w:p>
    <w:tbl>
      <w:tblPr>
        <w:tblStyle w:val="TableGrid"/>
        <w:tblW w:w="11660" w:type="dxa"/>
        <w:jc w:val="center"/>
        <w:tblLook w:val="04A0" w:firstRow="1" w:lastRow="0" w:firstColumn="1" w:lastColumn="0" w:noHBand="0" w:noVBand="1"/>
      </w:tblPr>
      <w:tblGrid>
        <w:gridCol w:w="11660"/>
      </w:tblGrid>
      <w:tr w:rsidR="007D3BB7" w14:paraId="3BCEEDC7" w14:textId="77777777" w:rsidTr="000C11D6">
        <w:trPr>
          <w:trHeight w:val="8980"/>
          <w:jc w:val="center"/>
        </w:trPr>
        <w:tc>
          <w:tcPr>
            <w:tcW w:w="11660" w:type="dxa"/>
          </w:tcPr>
          <w:p w14:paraId="52CBDE4D" w14:textId="77777777" w:rsidR="007D3BB7" w:rsidRDefault="007D3BB7" w:rsidP="007D3BB7">
            <w:pPr>
              <w:pStyle w:val="Default"/>
              <w:rPr>
                <w:rFonts w:eastAsiaTheme="minorEastAsia"/>
                <w:b/>
                <w:bCs/>
                <w:sz w:val="30"/>
                <w:szCs w:val="30"/>
                <w:u w:val="single"/>
              </w:rPr>
            </w:pPr>
            <w:r>
              <w:rPr>
                <w:noProof/>
              </w:rPr>
              <w:lastRenderedPageBreak/>
              <w:drawing>
                <wp:inline distT="0" distB="0" distL="0" distR="0" wp14:anchorId="43CD4AEF" wp14:editId="7CC33F45">
                  <wp:extent cx="354623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r="22436" b="11111"/>
                          <a:stretch/>
                        </pic:blipFill>
                        <pic:spPr bwMode="auto">
                          <a:xfrm>
                            <a:off x="0" y="0"/>
                            <a:ext cx="3546232" cy="2286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b/>
                <w:bCs/>
                <w:sz w:val="30"/>
                <w:szCs w:val="30"/>
                <w:u w:val="single"/>
              </w:rPr>
              <w:t xml:space="preserve"> </w:t>
            </w:r>
            <w:r>
              <w:rPr>
                <w:noProof/>
              </w:rPr>
              <w:drawing>
                <wp:inline distT="0" distB="0" distL="0" distR="0" wp14:anchorId="091F64F0" wp14:editId="7537A361">
                  <wp:extent cx="3547872" cy="22448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t="503" r="22184" b="11966"/>
                          <a:stretch/>
                        </pic:blipFill>
                        <pic:spPr bwMode="auto">
                          <a:xfrm>
                            <a:off x="0" y="0"/>
                            <a:ext cx="3547872" cy="2244834"/>
                          </a:xfrm>
                          <a:prstGeom prst="rect">
                            <a:avLst/>
                          </a:prstGeom>
                          <a:noFill/>
                          <a:ln>
                            <a:noFill/>
                          </a:ln>
                          <a:extLst>
                            <a:ext uri="{53640926-AAD7-44D8-BBD7-CCE9431645EC}">
                              <a14:shadowObscured xmlns:a14="http://schemas.microsoft.com/office/drawing/2010/main"/>
                            </a:ext>
                          </a:extLst>
                        </pic:spPr>
                      </pic:pic>
                    </a:graphicData>
                  </a:graphic>
                </wp:inline>
              </w:drawing>
            </w:r>
          </w:p>
          <w:p w14:paraId="29D24378" w14:textId="42A23B82" w:rsidR="002B4F5A" w:rsidRDefault="000C11D6" w:rsidP="002B4F5A">
            <w:pPr>
              <w:pStyle w:val="Default"/>
              <w:ind w:left="1428"/>
              <w:rPr>
                <w:rFonts w:eastAsiaTheme="minorEastAsia"/>
                <w:b/>
                <w:bCs/>
                <w:i/>
                <w:iCs/>
                <w:sz w:val="18"/>
                <w:szCs w:val="18"/>
              </w:rPr>
            </w:pPr>
            <w:r w:rsidRPr="000C11D6">
              <w:rPr>
                <w:rFonts w:eastAsiaTheme="minorEastAsia"/>
                <w:b/>
                <w:bCs/>
                <w:i/>
                <w:iCs/>
                <w:sz w:val="18"/>
                <w:szCs w:val="18"/>
              </w:rPr>
              <w:t xml:space="preserve">                        (a)                                                                                                                 </w:t>
            </w:r>
            <w:r>
              <w:rPr>
                <w:rFonts w:eastAsiaTheme="minorEastAsia"/>
                <w:b/>
                <w:bCs/>
                <w:i/>
                <w:iCs/>
                <w:sz w:val="18"/>
                <w:szCs w:val="18"/>
              </w:rPr>
              <w:t xml:space="preserve">                           </w:t>
            </w:r>
            <w:proofErr w:type="gramStart"/>
            <w:r>
              <w:rPr>
                <w:rFonts w:eastAsiaTheme="minorEastAsia"/>
                <w:b/>
                <w:bCs/>
                <w:i/>
                <w:iCs/>
                <w:sz w:val="18"/>
                <w:szCs w:val="18"/>
              </w:rPr>
              <w:t xml:space="preserve">  </w:t>
            </w:r>
            <w:r w:rsidRPr="000C11D6">
              <w:rPr>
                <w:rFonts w:eastAsiaTheme="minorEastAsia"/>
                <w:b/>
                <w:bCs/>
                <w:i/>
                <w:iCs/>
                <w:sz w:val="18"/>
                <w:szCs w:val="18"/>
              </w:rPr>
              <w:t xml:space="preserve"> (</w:t>
            </w:r>
            <w:proofErr w:type="gramEnd"/>
            <w:r w:rsidRPr="000C11D6">
              <w:rPr>
                <w:rFonts w:eastAsiaTheme="minorEastAsia"/>
                <w:b/>
                <w:bCs/>
                <w:i/>
                <w:iCs/>
                <w:sz w:val="18"/>
                <w:szCs w:val="18"/>
              </w:rPr>
              <w:t xml:space="preserve">b)                                                                                                             </w:t>
            </w:r>
          </w:p>
          <w:p w14:paraId="64D1B2FB" w14:textId="5BD434D1" w:rsidR="002B4F5A" w:rsidRDefault="002B4F5A" w:rsidP="002B4F5A">
            <w:pPr>
              <w:pStyle w:val="Default"/>
              <w:ind w:left="1428"/>
              <w:rPr>
                <w:rFonts w:eastAsiaTheme="minorEastAsia"/>
                <w:b/>
                <w:bCs/>
                <w:i/>
                <w:iCs/>
                <w:sz w:val="18"/>
                <w:szCs w:val="18"/>
              </w:rPr>
            </w:pPr>
          </w:p>
          <w:p w14:paraId="76FB11A3" w14:textId="18E080A5" w:rsidR="002B4F5A" w:rsidRDefault="002B4F5A" w:rsidP="002B4F5A">
            <w:pPr>
              <w:pStyle w:val="Default"/>
              <w:ind w:left="1428"/>
              <w:rPr>
                <w:rFonts w:eastAsiaTheme="minorEastAsia"/>
                <w:b/>
                <w:bCs/>
                <w:i/>
                <w:iCs/>
                <w:sz w:val="18"/>
                <w:szCs w:val="18"/>
              </w:rPr>
            </w:pPr>
          </w:p>
          <w:p w14:paraId="77B3F91A" w14:textId="4E685F5E" w:rsidR="002B4F5A" w:rsidRDefault="002B4F5A" w:rsidP="002B4F5A">
            <w:pPr>
              <w:pStyle w:val="Default"/>
              <w:ind w:left="1428"/>
              <w:rPr>
                <w:rFonts w:eastAsiaTheme="minorEastAsia"/>
                <w:b/>
                <w:bCs/>
                <w:i/>
                <w:iCs/>
                <w:sz w:val="18"/>
                <w:szCs w:val="18"/>
              </w:rPr>
            </w:pPr>
          </w:p>
          <w:p w14:paraId="151F7BFB" w14:textId="77777777" w:rsidR="002B4F5A" w:rsidRPr="002B4F5A" w:rsidRDefault="002B4F5A" w:rsidP="002B4F5A">
            <w:pPr>
              <w:pStyle w:val="Default"/>
              <w:ind w:left="1428"/>
              <w:rPr>
                <w:rFonts w:eastAsiaTheme="minorEastAsia"/>
                <w:b/>
                <w:bCs/>
                <w:i/>
                <w:iCs/>
                <w:sz w:val="18"/>
                <w:szCs w:val="18"/>
              </w:rPr>
            </w:pPr>
          </w:p>
          <w:p w14:paraId="4AE992C5" w14:textId="77777777" w:rsidR="007D3BB7" w:rsidRDefault="007D3BB7" w:rsidP="007D3BB7">
            <w:pPr>
              <w:pStyle w:val="Default"/>
              <w:rPr>
                <w:rFonts w:eastAsiaTheme="minorEastAsia"/>
                <w:b/>
                <w:bCs/>
                <w:sz w:val="30"/>
                <w:szCs w:val="30"/>
                <w:u w:val="single"/>
              </w:rPr>
            </w:pPr>
            <w:r>
              <w:rPr>
                <w:noProof/>
              </w:rPr>
              <w:drawing>
                <wp:inline distT="0" distB="0" distL="0" distR="0" wp14:anchorId="690B359F" wp14:editId="38A6E0F8">
                  <wp:extent cx="3576484" cy="2286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r="22276" b="11681"/>
                          <a:stretch/>
                        </pic:blipFill>
                        <pic:spPr bwMode="auto">
                          <a:xfrm>
                            <a:off x="0" y="0"/>
                            <a:ext cx="3576484" cy="2286000"/>
                          </a:xfrm>
                          <a:prstGeom prst="rect">
                            <a:avLst/>
                          </a:prstGeom>
                          <a:noFill/>
                          <a:ln>
                            <a:noFill/>
                          </a:ln>
                          <a:extLst>
                            <a:ext uri="{53640926-AAD7-44D8-BBD7-CCE9431645EC}">
                              <a14:shadowObscured xmlns:a14="http://schemas.microsoft.com/office/drawing/2010/main"/>
                            </a:ext>
                          </a:extLst>
                        </pic:spPr>
                      </pic:pic>
                    </a:graphicData>
                  </a:graphic>
                </wp:inline>
              </w:drawing>
            </w:r>
            <w:r w:rsidR="00EB2E57">
              <w:rPr>
                <w:rFonts w:eastAsiaTheme="minorEastAsia"/>
                <w:b/>
                <w:bCs/>
                <w:sz w:val="30"/>
                <w:szCs w:val="30"/>
                <w:u w:val="single"/>
              </w:rPr>
              <w:t xml:space="preserve"> </w:t>
            </w:r>
            <w:r>
              <w:rPr>
                <w:noProof/>
              </w:rPr>
              <w:drawing>
                <wp:inline distT="0" distB="0" distL="0" distR="0" wp14:anchorId="13F6E359" wp14:editId="7B7E3EB2">
                  <wp:extent cx="3575304" cy="2279257"/>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r="23077" b="12821"/>
                          <a:stretch/>
                        </pic:blipFill>
                        <pic:spPr bwMode="auto">
                          <a:xfrm>
                            <a:off x="0" y="0"/>
                            <a:ext cx="3575304" cy="2279257"/>
                          </a:xfrm>
                          <a:prstGeom prst="rect">
                            <a:avLst/>
                          </a:prstGeom>
                          <a:noFill/>
                          <a:ln>
                            <a:noFill/>
                          </a:ln>
                          <a:extLst>
                            <a:ext uri="{53640926-AAD7-44D8-BBD7-CCE9431645EC}">
                              <a14:shadowObscured xmlns:a14="http://schemas.microsoft.com/office/drawing/2010/main"/>
                            </a:ext>
                          </a:extLst>
                        </pic:spPr>
                      </pic:pic>
                    </a:graphicData>
                  </a:graphic>
                </wp:inline>
              </w:drawing>
            </w:r>
          </w:p>
          <w:p w14:paraId="7A12BC4E" w14:textId="0EA8841D" w:rsidR="000C11D6" w:rsidRPr="000C11D6" w:rsidRDefault="000C11D6" w:rsidP="000C11D6">
            <w:pPr>
              <w:pStyle w:val="Default"/>
              <w:keepNext/>
              <w:rPr>
                <w:rFonts w:eastAsiaTheme="minorEastAsia"/>
                <w:b/>
                <w:bCs/>
                <w:i/>
                <w:iCs/>
                <w:sz w:val="18"/>
                <w:szCs w:val="18"/>
              </w:rPr>
            </w:pPr>
            <w:r w:rsidRPr="000C11D6">
              <w:rPr>
                <w:rFonts w:eastAsiaTheme="minorEastAsia"/>
                <w:b/>
                <w:bCs/>
                <w:i/>
                <w:iCs/>
                <w:sz w:val="18"/>
                <w:szCs w:val="18"/>
              </w:rPr>
              <w:t xml:space="preserve">                                                     (c)                                                                                                                  </w:t>
            </w:r>
            <w:r>
              <w:rPr>
                <w:rFonts w:eastAsiaTheme="minorEastAsia"/>
                <w:b/>
                <w:bCs/>
                <w:i/>
                <w:iCs/>
                <w:sz w:val="18"/>
                <w:szCs w:val="18"/>
              </w:rPr>
              <w:t xml:space="preserve">                                   </w:t>
            </w:r>
            <w:proofErr w:type="gramStart"/>
            <w:r>
              <w:rPr>
                <w:rFonts w:eastAsiaTheme="minorEastAsia"/>
                <w:b/>
                <w:bCs/>
                <w:i/>
                <w:iCs/>
                <w:sz w:val="18"/>
                <w:szCs w:val="18"/>
              </w:rPr>
              <w:t xml:space="preserve">   </w:t>
            </w:r>
            <w:r w:rsidRPr="000C11D6">
              <w:rPr>
                <w:rFonts w:eastAsiaTheme="minorEastAsia"/>
                <w:b/>
                <w:bCs/>
                <w:i/>
                <w:iCs/>
                <w:sz w:val="18"/>
                <w:szCs w:val="18"/>
              </w:rPr>
              <w:t>(</w:t>
            </w:r>
            <w:proofErr w:type="gramEnd"/>
            <w:r w:rsidRPr="000C11D6">
              <w:rPr>
                <w:rFonts w:eastAsiaTheme="minorEastAsia"/>
                <w:b/>
                <w:bCs/>
                <w:i/>
                <w:iCs/>
                <w:sz w:val="18"/>
                <w:szCs w:val="18"/>
              </w:rPr>
              <w:t>d)</w:t>
            </w:r>
          </w:p>
        </w:tc>
      </w:tr>
    </w:tbl>
    <w:p w14:paraId="7D91E4F0" w14:textId="2AFD54DE" w:rsidR="007D3BB7" w:rsidRPr="000C11D6" w:rsidRDefault="000C11D6" w:rsidP="000C11D6">
      <w:pPr>
        <w:pStyle w:val="Caption"/>
        <w:rPr>
          <w:rFonts w:eastAsiaTheme="minorEastAsia"/>
          <w:b/>
          <w:bCs/>
          <w:sz w:val="20"/>
          <w:szCs w:val="20"/>
          <w:u w:val="single"/>
        </w:rPr>
      </w:pPr>
      <w:r w:rsidRPr="000C11D6">
        <w:rPr>
          <w:sz w:val="20"/>
          <w:szCs w:val="20"/>
        </w:rPr>
        <w:t>Figure 10: [(a)-(b)] Data for Relative Humidity= 14%, Clothing Factor =0.73. [(c)-(d)] Data for Relative Humidity -14%, Clothing Factor=0.76</w:t>
      </w:r>
    </w:p>
    <w:p w14:paraId="296F8D14" w14:textId="3783F243" w:rsidR="007D3BB7" w:rsidRDefault="007D3BB7" w:rsidP="007230B2">
      <w:pPr>
        <w:pStyle w:val="Default"/>
        <w:rPr>
          <w:rFonts w:eastAsiaTheme="minorEastAsia"/>
          <w:b/>
          <w:bCs/>
          <w:sz w:val="30"/>
          <w:szCs w:val="30"/>
          <w:u w:val="single"/>
        </w:rPr>
      </w:pPr>
    </w:p>
    <w:p w14:paraId="5BF1BE71" w14:textId="6423E78A" w:rsidR="007D3BB7" w:rsidRDefault="007D3BB7" w:rsidP="007230B2">
      <w:pPr>
        <w:pStyle w:val="Default"/>
        <w:rPr>
          <w:rFonts w:eastAsiaTheme="minorEastAsia"/>
          <w:b/>
          <w:bCs/>
          <w:sz w:val="30"/>
          <w:szCs w:val="30"/>
          <w:u w:val="single"/>
        </w:rPr>
      </w:pPr>
    </w:p>
    <w:p w14:paraId="507687F3" w14:textId="6E4A67EA" w:rsidR="007D3BB7" w:rsidRDefault="007D3BB7" w:rsidP="007230B2">
      <w:pPr>
        <w:pStyle w:val="Default"/>
        <w:rPr>
          <w:rFonts w:eastAsiaTheme="minorEastAsia"/>
          <w:b/>
          <w:bCs/>
          <w:sz w:val="30"/>
          <w:szCs w:val="30"/>
          <w:u w:val="single"/>
        </w:rPr>
      </w:pPr>
    </w:p>
    <w:p w14:paraId="378178C4" w14:textId="19737E7C" w:rsidR="007D3BB7" w:rsidRDefault="007D3BB7" w:rsidP="007230B2">
      <w:pPr>
        <w:pStyle w:val="Default"/>
        <w:rPr>
          <w:rFonts w:eastAsiaTheme="minorEastAsia"/>
          <w:b/>
          <w:bCs/>
          <w:sz w:val="30"/>
          <w:szCs w:val="30"/>
          <w:u w:val="single"/>
        </w:rPr>
      </w:pPr>
    </w:p>
    <w:p w14:paraId="7EC82A51" w14:textId="600C6C5F" w:rsidR="000C11D6" w:rsidRDefault="000C11D6" w:rsidP="007230B2">
      <w:pPr>
        <w:pStyle w:val="Default"/>
        <w:rPr>
          <w:rFonts w:eastAsiaTheme="minorEastAsia"/>
          <w:b/>
          <w:bCs/>
          <w:sz w:val="30"/>
          <w:szCs w:val="30"/>
          <w:u w:val="single"/>
        </w:rPr>
      </w:pPr>
    </w:p>
    <w:p w14:paraId="57A65798" w14:textId="237B4F51" w:rsidR="000C11D6" w:rsidRDefault="000C11D6" w:rsidP="007230B2">
      <w:pPr>
        <w:pStyle w:val="Default"/>
        <w:rPr>
          <w:rFonts w:eastAsiaTheme="minorEastAsia"/>
          <w:b/>
          <w:bCs/>
          <w:sz w:val="30"/>
          <w:szCs w:val="30"/>
          <w:u w:val="single"/>
        </w:rPr>
      </w:pPr>
    </w:p>
    <w:p w14:paraId="4C9E9BE2" w14:textId="7BCF158C" w:rsidR="000C11D6" w:rsidRDefault="000C11D6" w:rsidP="007230B2">
      <w:pPr>
        <w:pStyle w:val="Default"/>
        <w:rPr>
          <w:rFonts w:eastAsiaTheme="minorEastAsia"/>
          <w:b/>
          <w:bCs/>
          <w:sz w:val="30"/>
          <w:szCs w:val="30"/>
          <w:u w:val="single"/>
        </w:rPr>
      </w:pPr>
    </w:p>
    <w:p w14:paraId="527AA401" w14:textId="45F295DA" w:rsidR="000C11D6" w:rsidRDefault="000C11D6" w:rsidP="007230B2">
      <w:pPr>
        <w:pStyle w:val="Default"/>
        <w:rPr>
          <w:rFonts w:eastAsiaTheme="minorEastAsia"/>
          <w:b/>
          <w:bCs/>
          <w:sz w:val="30"/>
          <w:szCs w:val="30"/>
          <w:u w:val="single"/>
        </w:rPr>
      </w:pPr>
    </w:p>
    <w:tbl>
      <w:tblPr>
        <w:tblStyle w:val="TableGrid"/>
        <w:tblpPr w:leftFromText="180" w:rightFromText="180" w:vertAnchor="text" w:horzAnchor="margin" w:tblpXSpec="center" w:tblpY="-179"/>
        <w:tblW w:w="11767" w:type="dxa"/>
        <w:tblLook w:val="04A0" w:firstRow="1" w:lastRow="0" w:firstColumn="1" w:lastColumn="0" w:noHBand="0" w:noVBand="1"/>
      </w:tblPr>
      <w:tblGrid>
        <w:gridCol w:w="11767"/>
      </w:tblGrid>
      <w:tr w:rsidR="002B4F5A" w14:paraId="4A4FAA43" w14:textId="77777777" w:rsidTr="002B4F5A">
        <w:trPr>
          <w:trHeight w:val="10250"/>
        </w:trPr>
        <w:tc>
          <w:tcPr>
            <w:tcW w:w="11767" w:type="dxa"/>
          </w:tcPr>
          <w:p w14:paraId="6526895C" w14:textId="77777777" w:rsidR="002B4F5A" w:rsidRDefault="002B4F5A" w:rsidP="002B4F5A">
            <w:pPr>
              <w:pStyle w:val="Default"/>
              <w:rPr>
                <w:rFonts w:eastAsiaTheme="minorEastAsia"/>
                <w:b/>
                <w:bCs/>
                <w:sz w:val="30"/>
                <w:szCs w:val="30"/>
                <w:u w:val="single"/>
              </w:rPr>
            </w:pPr>
            <w:r>
              <w:rPr>
                <w:noProof/>
              </w:rPr>
              <w:lastRenderedPageBreak/>
              <w:drawing>
                <wp:inline distT="0" distB="0" distL="0" distR="0" wp14:anchorId="6D43B2B0" wp14:editId="0B6C0AD4">
                  <wp:extent cx="3578411" cy="2286000"/>
                  <wp:effectExtent l="0" t="0" r="3175"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r="23237" b="12821"/>
                          <a:stretch/>
                        </pic:blipFill>
                        <pic:spPr bwMode="auto">
                          <a:xfrm>
                            <a:off x="0" y="0"/>
                            <a:ext cx="3578411" cy="2286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b/>
                <w:bCs/>
                <w:sz w:val="30"/>
                <w:szCs w:val="30"/>
                <w:u w:val="single"/>
              </w:rPr>
              <w:t xml:space="preserve">  </w:t>
            </w:r>
            <w:r>
              <w:rPr>
                <w:noProof/>
              </w:rPr>
              <w:drawing>
                <wp:inline distT="0" distB="0" distL="0" distR="0" wp14:anchorId="63E310CE" wp14:editId="59358565">
                  <wp:extent cx="3628931" cy="2286000"/>
                  <wp:effectExtent l="0" t="0" r="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a:picLocks noChangeAspect="1" noChangeArrowheads="1"/>
                          </pic:cNvPicPr>
                        </pic:nvPicPr>
                        <pic:blipFill rotWithShape="1">
                          <a:blip r:embed="rId50" cstate="print">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r="22917" b="13676"/>
                          <a:stretch/>
                        </pic:blipFill>
                        <pic:spPr bwMode="auto">
                          <a:xfrm>
                            <a:off x="0" y="0"/>
                            <a:ext cx="3628931"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01957364" w14:textId="13C71947" w:rsidR="002B4F5A" w:rsidRPr="002B4F5A" w:rsidRDefault="002B4F5A" w:rsidP="002B4F5A">
            <w:pPr>
              <w:pStyle w:val="Default"/>
              <w:rPr>
                <w:rFonts w:eastAsiaTheme="minorEastAsia"/>
                <w:b/>
                <w:bCs/>
                <w:i/>
                <w:iCs/>
                <w:sz w:val="18"/>
                <w:szCs w:val="18"/>
              </w:rPr>
            </w:pPr>
            <w:r w:rsidRPr="002B4F5A">
              <w:rPr>
                <w:rFonts w:eastAsiaTheme="minorEastAsia"/>
                <w:b/>
                <w:bCs/>
                <w:i/>
                <w:iCs/>
                <w:sz w:val="18"/>
                <w:szCs w:val="18"/>
              </w:rPr>
              <w:t xml:space="preserve">                                                                  (a)                                                                                                                                    </w:t>
            </w:r>
            <w:proofErr w:type="gramStart"/>
            <w:r w:rsidRPr="002B4F5A">
              <w:rPr>
                <w:rFonts w:eastAsiaTheme="minorEastAsia"/>
                <w:b/>
                <w:bCs/>
                <w:i/>
                <w:iCs/>
                <w:sz w:val="18"/>
                <w:szCs w:val="18"/>
              </w:rPr>
              <w:t xml:space="preserve">   (</w:t>
            </w:r>
            <w:proofErr w:type="gramEnd"/>
            <w:r w:rsidRPr="002B4F5A">
              <w:rPr>
                <w:rFonts w:eastAsiaTheme="minorEastAsia"/>
                <w:b/>
                <w:bCs/>
                <w:i/>
                <w:iCs/>
                <w:sz w:val="18"/>
                <w:szCs w:val="18"/>
              </w:rPr>
              <w:t>b)</w:t>
            </w:r>
          </w:p>
          <w:p w14:paraId="6F226926" w14:textId="73E4160F" w:rsidR="002B4F5A" w:rsidRDefault="002B4F5A" w:rsidP="002B4F5A">
            <w:pPr>
              <w:pStyle w:val="Default"/>
              <w:rPr>
                <w:rFonts w:eastAsiaTheme="minorEastAsia"/>
                <w:b/>
                <w:bCs/>
                <w:sz w:val="30"/>
                <w:szCs w:val="30"/>
                <w:u w:val="single"/>
              </w:rPr>
            </w:pPr>
          </w:p>
          <w:p w14:paraId="102F4167" w14:textId="7FECBAF2" w:rsidR="002B4F5A" w:rsidRDefault="002B4F5A" w:rsidP="002B4F5A">
            <w:pPr>
              <w:pStyle w:val="Default"/>
              <w:rPr>
                <w:rFonts w:eastAsiaTheme="minorEastAsia"/>
                <w:b/>
                <w:bCs/>
                <w:sz w:val="30"/>
                <w:szCs w:val="30"/>
                <w:u w:val="single"/>
              </w:rPr>
            </w:pPr>
          </w:p>
          <w:p w14:paraId="37CCCE66" w14:textId="4716FBE4" w:rsidR="002B4F5A" w:rsidRDefault="002B4F5A" w:rsidP="002B4F5A">
            <w:pPr>
              <w:pStyle w:val="Default"/>
              <w:rPr>
                <w:rFonts w:eastAsiaTheme="minorEastAsia"/>
                <w:b/>
                <w:bCs/>
                <w:sz w:val="30"/>
                <w:szCs w:val="30"/>
                <w:u w:val="single"/>
              </w:rPr>
            </w:pPr>
          </w:p>
          <w:p w14:paraId="57CA35B0" w14:textId="77777777" w:rsidR="002B4F5A" w:rsidRDefault="002B4F5A" w:rsidP="002B4F5A">
            <w:pPr>
              <w:pStyle w:val="Default"/>
              <w:rPr>
                <w:rFonts w:eastAsiaTheme="minorEastAsia"/>
                <w:b/>
                <w:bCs/>
                <w:sz w:val="30"/>
                <w:szCs w:val="30"/>
                <w:u w:val="single"/>
              </w:rPr>
            </w:pPr>
          </w:p>
          <w:p w14:paraId="2D53004D" w14:textId="77777777" w:rsidR="002B4F5A" w:rsidRDefault="002B4F5A" w:rsidP="002B4F5A">
            <w:pPr>
              <w:pStyle w:val="Default"/>
              <w:rPr>
                <w:rFonts w:eastAsiaTheme="minorEastAsia"/>
                <w:b/>
                <w:bCs/>
                <w:sz w:val="30"/>
                <w:szCs w:val="30"/>
                <w:u w:val="single"/>
              </w:rPr>
            </w:pPr>
            <w:r>
              <w:rPr>
                <w:noProof/>
              </w:rPr>
              <w:drawing>
                <wp:inline distT="0" distB="0" distL="0" distR="0" wp14:anchorId="6D575681" wp14:editId="43F8E2C2">
                  <wp:extent cx="3640947"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cstate="print">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r="22917" b="13960"/>
                          <a:stretch/>
                        </pic:blipFill>
                        <pic:spPr bwMode="auto">
                          <a:xfrm>
                            <a:off x="0" y="0"/>
                            <a:ext cx="3640947" cy="2286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b/>
                <w:bCs/>
                <w:sz w:val="30"/>
                <w:szCs w:val="30"/>
                <w:u w:val="single"/>
              </w:rPr>
              <w:t xml:space="preserve"> </w:t>
            </w:r>
            <w:r>
              <w:rPr>
                <w:noProof/>
              </w:rPr>
              <w:drawing>
                <wp:inline distT="0" distB="0" distL="0" distR="0" wp14:anchorId="4D454395" wp14:editId="543AFEA4">
                  <wp:extent cx="3621387"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4" cstate="print">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r="23077" b="13676"/>
                          <a:stretch/>
                        </pic:blipFill>
                        <pic:spPr bwMode="auto">
                          <a:xfrm>
                            <a:off x="0" y="0"/>
                            <a:ext cx="3621387"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637B9C0" w14:textId="40458BDB" w:rsidR="002B4F5A" w:rsidRPr="002B4F5A" w:rsidRDefault="002B4F5A" w:rsidP="002B4F5A">
            <w:pPr>
              <w:pStyle w:val="Default"/>
              <w:rPr>
                <w:rFonts w:eastAsiaTheme="minorEastAsia"/>
                <w:b/>
                <w:bCs/>
                <w:i/>
                <w:iCs/>
                <w:sz w:val="18"/>
                <w:szCs w:val="18"/>
              </w:rPr>
            </w:pPr>
            <w:r w:rsidRPr="002B4F5A">
              <w:rPr>
                <w:rFonts w:eastAsiaTheme="minorEastAsia"/>
                <w:b/>
                <w:bCs/>
                <w:i/>
                <w:iCs/>
                <w:sz w:val="18"/>
                <w:szCs w:val="18"/>
              </w:rPr>
              <w:t xml:space="preserve">                                                                  (c)                                                                                                                                          </w:t>
            </w:r>
            <w:proofErr w:type="gramStart"/>
            <w:r w:rsidRPr="002B4F5A">
              <w:rPr>
                <w:rFonts w:eastAsiaTheme="minorEastAsia"/>
                <w:b/>
                <w:bCs/>
                <w:i/>
                <w:iCs/>
                <w:sz w:val="18"/>
                <w:szCs w:val="18"/>
              </w:rPr>
              <w:t xml:space="preserve">   (</w:t>
            </w:r>
            <w:proofErr w:type="gramEnd"/>
            <w:r w:rsidRPr="002B4F5A">
              <w:rPr>
                <w:rFonts w:eastAsiaTheme="minorEastAsia"/>
                <w:b/>
                <w:bCs/>
                <w:i/>
                <w:iCs/>
                <w:sz w:val="18"/>
                <w:szCs w:val="18"/>
              </w:rPr>
              <w:t>d)</w:t>
            </w:r>
          </w:p>
          <w:p w14:paraId="3C9FE22F" w14:textId="77777777" w:rsidR="002B4F5A" w:rsidRDefault="002B4F5A" w:rsidP="002B4F5A">
            <w:pPr>
              <w:pStyle w:val="Default"/>
              <w:rPr>
                <w:rFonts w:eastAsiaTheme="minorEastAsia"/>
                <w:sz w:val="18"/>
                <w:szCs w:val="18"/>
              </w:rPr>
            </w:pPr>
          </w:p>
          <w:p w14:paraId="25ACF3CE" w14:textId="77777777" w:rsidR="002B4F5A" w:rsidRDefault="002B4F5A" w:rsidP="002B4F5A">
            <w:pPr>
              <w:pStyle w:val="Default"/>
              <w:rPr>
                <w:rFonts w:eastAsiaTheme="minorEastAsia"/>
                <w:sz w:val="18"/>
                <w:szCs w:val="18"/>
              </w:rPr>
            </w:pPr>
          </w:p>
          <w:p w14:paraId="041814BD" w14:textId="77777777" w:rsidR="002B4F5A" w:rsidRDefault="002B4F5A" w:rsidP="002B4F5A">
            <w:pPr>
              <w:pStyle w:val="Default"/>
              <w:rPr>
                <w:rFonts w:eastAsiaTheme="minorEastAsia"/>
                <w:sz w:val="18"/>
                <w:szCs w:val="18"/>
              </w:rPr>
            </w:pPr>
          </w:p>
          <w:p w14:paraId="05027503" w14:textId="7711E200" w:rsidR="002B4F5A" w:rsidRPr="002B4F5A" w:rsidRDefault="002B4F5A" w:rsidP="002B4F5A">
            <w:pPr>
              <w:pStyle w:val="Default"/>
              <w:keepNext/>
              <w:rPr>
                <w:rFonts w:eastAsiaTheme="minorEastAsia"/>
                <w:sz w:val="18"/>
                <w:szCs w:val="18"/>
              </w:rPr>
            </w:pPr>
          </w:p>
        </w:tc>
      </w:tr>
    </w:tbl>
    <w:p w14:paraId="01991772" w14:textId="341B654A" w:rsidR="002B4F5A" w:rsidRDefault="002B4F5A" w:rsidP="002B4F5A">
      <w:pPr>
        <w:pStyle w:val="Caption"/>
        <w:framePr w:hSpace="180" w:wrap="around" w:vAnchor="text" w:hAnchor="margin" w:xAlign="center" w:y="-179"/>
      </w:pPr>
      <w:r>
        <w:t xml:space="preserve">Figure </w:t>
      </w:r>
      <w:fldSimple w:instr=" SEQ Figure \* ARABIC ">
        <w:r w:rsidR="00FF55F8">
          <w:rPr>
            <w:noProof/>
          </w:rPr>
          <w:t>6</w:t>
        </w:r>
      </w:fldSimple>
    </w:p>
    <w:p w14:paraId="749006B1" w14:textId="39C28A5B" w:rsidR="002B4F5A" w:rsidRDefault="002B4F5A" w:rsidP="002B4F5A">
      <w:pPr>
        <w:pStyle w:val="Caption"/>
        <w:framePr w:hSpace="180" w:wrap="around" w:vAnchor="text" w:hAnchor="margin" w:xAlign="center" w:y="-179"/>
      </w:pPr>
      <w:r>
        <w:t xml:space="preserve">Figure </w:t>
      </w:r>
      <w:fldSimple w:instr=" SEQ Figure \* ARABIC ">
        <w:r w:rsidR="00FF55F8">
          <w:rPr>
            <w:noProof/>
          </w:rPr>
          <w:t>7</w:t>
        </w:r>
      </w:fldSimple>
    </w:p>
    <w:p w14:paraId="256B3968" w14:textId="3A69C29A" w:rsidR="002B4F5A" w:rsidRPr="000C11D6" w:rsidRDefault="007230B2" w:rsidP="002B4F5A">
      <w:pPr>
        <w:pStyle w:val="Caption"/>
        <w:rPr>
          <w:rFonts w:eastAsiaTheme="minorEastAsia"/>
          <w:b/>
          <w:bCs/>
          <w:sz w:val="20"/>
          <w:szCs w:val="20"/>
          <w:u w:val="single"/>
        </w:rPr>
      </w:pPr>
      <w:bookmarkStart w:id="22" w:name="_Toc83933958"/>
      <w:r w:rsidRPr="009B26F8">
        <w:rPr>
          <w:sz w:val="20"/>
          <w:szCs w:val="20"/>
        </w:rPr>
        <w:t xml:space="preserve">Figure </w:t>
      </w:r>
      <w:r w:rsidR="002B4F5A">
        <w:rPr>
          <w:sz w:val="20"/>
          <w:szCs w:val="20"/>
        </w:rPr>
        <w:t>11</w:t>
      </w:r>
      <w:r w:rsidRPr="009B26F8">
        <w:rPr>
          <w:sz w:val="20"/>
          <w:szCs w:val="20"/>
        </w:rPr>
        <w:t xml:space="preserve">: </w:t>
      </w:r>
      <w:bookmarkEnd w:id="22"/>
      <w:r w:rsidR="002B4F5A" w:rsidRPr="000C11D6">
        <w:rPr>
          <w:sz w:val="20"/>
          <w:szCs w:val="20"/>
        </w:rPr>
        <w:t>[(a)-(b)] Data for Relative Humidity= 1</w:t>
      </w:r>
      <w:r w:rsidR="002B4F5A">
        <w:rPr>
          <w:sz w:val="20"/>
          <w:szCs w:val="20"/>
        </w:rPr>
        <w:t>7</w:t>
      </w:r>
      <w:r w:rsidR="002B4F5A" w:rsidRPr="000C11D6">
        <w:rPr>
          <w:sz w:val="20"/>
          <w:szCs w:val="20"/>
        </w:rPr>
        <w:t>%, Clothing Factor =0.73. [(c)-(d)] Data for Relative Humidity -</w:t>
      </w:r>
      <w:r w:rsidR="002B4F5A">
        <w:rPr>
          <w:sz w:val="20"/>
          <w:szCs w:val="20"/>
        </w:rPr>
        <w:t>17</w:t>
      </w:r>
      <w:r w:rsidR="002B4F5A" w:rsidRPr="000C11D6">
        <w:rPr>
          <w:sz w:val="20"/>
          <w:szCs w:val="20"/>
        </w:rPr>
        <w:t>%, Clothing Factor=0.76</w:t>
      </w:r>
    </w:p>
    <w:p w14:paraId="7D06A38A" w14:textId="1D860634" w:rsidR="004B01E1" w:rsidRDefault="004B01E1" w:rsidP="007230B2">
      <w:pPr>
        <w:pStyle w:val="Caption"/>
        <w:rPr>
          <w:rFonts w:eastAsiaTheme="minorEastAsia"/>
          <w:b/>
          <w:bCs/>
          <w:sz w:val="30"/>
          <w:szCs w:val="30"/>
          <w:u w:val="single"/>
        </w:rPr>
      </w:pPr>
    </w:p>
    <w:p w14:paraId="4002A473" w14:textId="77777777" w:rsidR="008941ED" w:rsidRDefault="008941ED" w:rsidP="00F0787A">
      <w:pPr>
        <w:pStyle w:val="Default"/>
        <w:rPr>
          <w:rFonts w:eastAsiaTheme="minorEastAsia"/>
          <w:b/>
          <w:sz w:val="30"/>
          <w:szCs w:val="30"/>
          <w:u w:val="single"/>
        </w:rPr>
      </w:pPr>
    </w:p>
    <w:p w14:paraId="3E2571C3" w14:textId="77777777" w:rsidR="00A820C2" w:rsidRDefault="00754A01" w:rsidP="00A820C2">
      <w:pPr>
        <w:pStyle w:val="Default"/>
        <w:keepNext/>
      </w:pPr>
      <w:r>
        <w:rPr>
          <w:noProof/>
        </w:rPr>
        <w:lastRenderedPageBreak/>
        <w:drawing>
          <wp:inline distT="0" distB="0" distL="0" distR="0" wp14:anchorId="63B41735" wp14:editId="0EEB3AB4">
            <wp:extent cx="5552358" cy="35280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6">
                      <a:extLst>
                        <a:ext uri="{28A0092B-C50C-407E-A947-70E740481C1C}">
                          <a14:useLocalDpi xmlns:a14="http://schemas.microsoft.com/office/drawing/2010/main" val="0"/>
                        </a:ext>
                      </a:extLst>
                    </a:blip>
                    <a:srcRect r="23077" b="13105"/>
                    <a:stretch/>
                  </pic:blipFill>
                  <pic:spPr bwMode="auto">
                    <a:xfrm>
                      <a:off x="0" y="0"/>
                      <a:ext cx="5559133" cy="3532365"/>
                    </a:xfrm>
                    <a:prstGeom prst="rect">
                      <a:avLst/>
                    </a:prstGeom>
                    <a:noFill/>
                    <a:ln>
                      <a:noFill/>
                    </a:ln>
                    <a:extLst>
                      <a:ext uri="{53640926-AAD7-44D8-BBD7-CCE9431645EC}">
                        <a14:shadowObscured xmlns:a14="http://schemas.microsoft.com/office/drawing/2010/main"/>
                      </a:ext>
                    </a:extLst>
                  </pic:spPr>
                </pic:pic>
              </a:graphicData>
            </a:graphic>
          </wp:inline>
        </w:drawing>
      </w:r>
    </w:p>
    <w:p w14:paraId="406BA5DF" w14:textId="3BA0B2E3" w:rsidR="00754A01" w:rsidRDefault="00A820C2" w:rsidP="00A820C2">
      <w:pPr>
        <w:pStyle w:val="Caption"/>
        <w:jc w:val="center"/>
        <w:rPr>
          <w:sz w:val="20"/>
          <w:szCs w:val="20"/>
        </w:rPr>
      </w:pPr>
      <w:bookmarkStart w:id="23" w:name="_Toc83933962"/>
      <w:r w:rsidRPr="00A820C2">
        <w:rPr>
          <w:sz w:val="20"/>
          <w:szCs w:val="20"/>
        </w:rPr>
        <w:t xml:space="preserve">Figure </w:t>
      </w:r>
      <w:r w:rsidRPr="00A820C2">
        <w:rPr>
          <w:sz w:val="20"/>
          <w:szCs w:val="20"/>
        </w:rPr>
        <w:fldChar w:fldCharType="begin"/>
      </w:r>
      <w:r w:rsidRPr="00A820C2">
        <w:rPr>
          <w:sz w:val="20"/>
          <w:szCs w:val="20"/>
        </w:rPr>
        <w:instrText xml:space="preserve"> SEQ Figure \* ARABIC </w:instrText>
      </w:r>
      <w:r w:rsidRPr="00A820C2">
        <w:rPr>
          <w:sz w:val="20"/>
          <w:szCs w:val="20"/>
        </w:rPr>
        <w:fldChar w:fldCharType="separate"/>
      </w:r>
      <w:r w:rsidR="00FF55F8">
        <w:rPr>
          <w:noProof/>
          <w:sz w:val="20"/>
          <w:szCs w:val="20"/>
        </w:rPr>
        <w:t>8</w:t>
      </w:r>
      <w:r w:rsidRPr="00A820C2">
        <w:rPr>
          <w:sz w:val="20"/>
          <w:szCs w:val="20"/>
        </w:rPr>
        <w:fldChar w:fldCharType="end"/>
      </w:r>
      <w:r w:rsidRPr="00A820C2">
        <w:rPr>
          <w:sz w:val="20"/>
          <w:szCs w:val="20"/>
        </w:rPr>
        <w:t>: Quality of air- Age of Air</w:t>
      </w:r>
      <w:bookmarkEnd w:id="23"/>
    </w:p>
    <w:p w14:paraId="0F097800" w14:textId="6B8E9DCB" w:rsidR="007E69A4" w:rsidRPr="007E69A4" w:rsidRDefault="007E69A4" w:rsidP="007E69A4"/>
    <w:p w14:paraId="1B5D8BCE" w14:textId="27D56850" w:rsidR="003E7F54" w:rsidRDefault="003E7F54" w:rsidP="003E7F54">
      <w:pPr>
        <w:pStyle w:val="Default"/>
        <w:ind w:left="720"/>
        <w:rPr>
          <w:rFonts w:eastAsiaTheme="minorEastAsia"/>
          <w:bCs/>
        </w:rPr>
      </w:pPr>
    </w:p>
    <w:p w14:paraId="410F9CF4" w14:textId="1B828FFC" w:rsidR="003C38E0" w:rsidRDefault="003C38E0" w:rsidP="002C72B0">
      <w:pPr>
        <w:pStyle w:val="Heading1"/>
        <w:rPr>
          <w:rFonts w:eastAsiaTheme="minorEastAsia"/>
        </w:rPr>
      </w:pPr>
      <w:r>
        <w:rPr>
          <w:rFonts w:eastAsiaTheme="minorEastAsia"/>
        </w:rPr>
        <w:t>Conclusions</w:t>
      </w:r>
    </w:p>
    <w:p w14:paraId="6EC92697" w14:textId="77777777" w:rsidR="003E7F54" w:rsidRDefault="003E7F54" w:rsidP="003E7F54">
      <w:pPr>
        <w:pStyle w:val="Default"/>
        <w:rPr>
          <w:rFonts w:eastAsiaTheme="minorEastAsia"/>
          <w:bCs/>
        </w:rPr>
      </w:pPr>
      <w:r>
        <w:rPr>
          <w:rFonts w:eastAsiaTheme="minorEastAsia"/>
          <w:bCs/>
        </w:rPr>
        <w:t>The 2-seats side had a higher PPD than the 3-seats side</w:t>
      </w:r>
      <w:r w:rsidRPr="00C20255">
        <w:rPr>
          <w:rFonts w:eastAsiaTheme="minorEastAsia"/>
          <w:bCs/>
        </w:rPr>
        <w:t>.</w:t>
      </w:r>
      <w:r>
        <w:rPr>
          <w:rFonts w:eastAsiaTheme="minorEastAsia"/>
          <w:bCs/>
        </w:rPr>
        <w:t xml:space="preserve"> This is due to the proximity of the passengers in the 3-seats side which results in a warmer surrounding and lower air velocities</w:t>
      </w:r>
      <w:r w:rsidRPr="00C20255">
        <w:rPr>
          <w:rFonts w:eastAsiaTheme="minorEastAsia"/>
          <w:bCs/>
        </w:rPr>
        <w:t>.</w:t>
      </w:r>
      <w:r>
        <w:rPr>
          <w:rFonts w:eastAsiaTheme="minorEastAsia"/>
          <w:bCs/>
        </w:rPr>
        <w:t xml:space="preserve"> The proximity of neighbors in the 3-seats side also results in a less negative PMV,</w:t>
      </w:r>
      <w:r w:rsidRPr="003E7F54">
        <w:rPr>
          <w:rFonts w:eastAsiaTheme="minorEastAsia"/>
          <w:bCs/>
        </w:rPr>
        <w:t xml:space="preserve"> </w:t>
      </w:r>
      <w:r>
        <w:rPr>
          <w:rFonts w:eastAsiaTheme="minorEastAsia"/>
          <w:bCs/>
        </w:rPr>
        <w:t>the variations in the values of the PPD in the 3-seats side is also much lower.</w:t>
      </w:r>
      <w:r w:rsidRPr="003E7F54">
        <w:rPr>
          <w:rFonts w:eastAsiaTheme="minorEastAsia"/>
          <w:bCs/>
        </w:rPr>
        <w:t xml:space="preserve"> </w:t>
      </w:r>
      <w:r>
        <w:rPr>
          <w:rFonts w:eastAsiaTheme="minorEastAsia"/>
          <w:bCs/>
        </w:rPr>
        <w:t xml:space="preserve">The values of PPD are comparatively lower for the below 50% ceiling supply- the reason is that the air is supplied at lower momentum and increase the comfort level of passengers. It is also desirable to reduce the risk of draft by supplying air at low momentum </w:t>
      </w:r>
      <w:sdt>
        <w:sdtPr>
          <w:rPr>
            <w:rFonts w:eastAsiaTheme="minorEastAsia"/>
            <w:bCs/>
          </w:rPr>
          <w:id w:val="-1580358647"/>
          <w:citation/>
        </w:sdtPr>
        <w:sdtEndPr/>
        <w:sdtContent>
          <w:r>
            <w:rPr>
              <w:rFonts w:eastAsiaTheme="minorEastAsia"/>
              <w:bCs/>
            </w:rPr>
            <w:fldChar w:fldCharType="begin"/>
          </w:r>
          <w:r>
            <w:rPr>
              <w:rFonts w:eastAsiaTheme="minorEastAsia"/>
              <w:bCs/>
            </w:rPr>
            <w:instrText xml:space="preserve"> CITATION fanger1970thermal \l 1033 </w:instrText>
          </w:r>
          <w:r>
            <w:rPr>
              <w:rFonts w:eastAsiaTheme="minorEastAsia"/>
              <w:bCs/>
            </w:rPr>
            <w:fldChar w:fldCharType="separate"/>
          </w:r>
          <w:r w:rsidRPr="006B6753">
            <w:rPr>
              <w:rFonts w:eastAsiaTheme="minorEastAsia"/>
              <w:noProof/>
            </w:rPr>
            <w:t>[7]</w:t>
          </w:r>
          <w:r>
            <w:rPr>
              <w:rFonts w:eastAsiaTheme="minorEastAsia"/>
              <w:bCs/>
            </w:rPr>
            <w:fldChar w:fldCharType="end"/>
          </w:r>
        </w:sdtContent>
      </w:sdt>
      <w:r>
        <w:rPr>
          <w:rFonts w:eastAsiaTheme="minorEastAsia"/>
          <w:bCs/>
        </w:rPr>
        <w:t>. The quality of air in the cabin is enhanced when a higher percentage of the supply is supplied through the floor, the reason behind this is that air supplied thought the floor is heated through convection from heat sources and rises through the head region of the passengers, however for air supplied through the ceiling a circulating convection system is setup. This can also be advantageous in containing the spread of air-borne pathogens.</w:t>
      </w:r>
      <w:r w:rsidRPr="003E7F54">
        <w:rPr>
          <w:rFonts w:eastAsiaTheme="minorEastAsia"/>
          <w:bCs/>
        </w:rPr>
        <w:t xml:space="preserve"> </w:t>
      </w:r>
      <w:r>
        <w:rPr>
          <w:rFonts w:eastAsiaTheme="minorEastAsia"/>
          <w:bCs/>
        </w:rPr>
        <w:t xml:space="preserve">Amongst the six selected values- the heat removal efficiency was the highest for the 2.5% ceiling supply, however supplying most of the air through the cabin floor has certain operational difficulties </w:t>
      </w:r>
      <w:sdt>
        <w:sdtPr>
          <w:rPr>
            <w:rFonts w:eastAsiaTheme="minorEastAsia"/>
            <w:bCs/>
          </w:rPr>
          <w:id w:val="1631128719"/>
          <w:citation/>
        </w:sdtPr>
        <w:sdtEndPr/>
        <w:sdtContent>
          <w:r>
            <w:rPr>
              <w:rFonts w:eastAsiaTheme="minorEastAsia"/>
              <w:bCs/>
            </w:rPr>
            <w:fldChar w:fldCharType="begin"/>
          </w:r>
          <w:r>
            <w:rPr>
              <w:rFonts w:eastAsiaTheme="minorEastAsia"/>
              <w:bCs/>
            </w:rPr>
            <w:instrText xml:space="preserve"> CITATION bosbach2013alternative \l 1033 </w:instrText>
          </w:r>
          <w:r>
            <w:rPr>
              <w:rFonts w:eastAsiaTheme="minorEastAsia"/>
              <w:bCs/>
            </w:rPr>
            <w:fldChar w:fldCharType="separate"/>
          </w:r>
          <w:r w:rsidRPr="006B6753">
            <w:rPr>
              <w:rFonts w:eastAsiaTheme="minorEastAsia"/>
              <w:noProof/>
            </w:rPr>
            <w:t>[1]</w:t>
          </w:r>
          <w:r>
            <w:rPr>
              <w:rFonts w:eastAsiaTheme="minorEastAsia"/>
              <w:bCs/>
            </w:rPr>
            <w:fldChar w:fldCharType="end"/>
          </w:r>
        </w:sdtContent>
      </w:sdt>
      <w:r>
        <w:rPr>
          <w:rFonts w:eastAsiaTheme="minorEastAsia"/>
          <w:bCs/>
        </w:rPr>
        <w:t>.</w:t>
      </w:r>
      <w:r w:rsidRPr="003E7F54">
        <w:rPr>
          <w:rFonts w:eastAsiaTheme="minorEastAsia"/>
          <w:bCs/>
        </w:rPr>
        <w:t xml:space="preserve"> </w:t>
      </w:r>
      <w:r>
        <w:rPr>
          <w:rFonts w:eastAsiaTheme="minorEastAsia"/>
          <w:bCs/>
        </w:rPr>
        <w:t xml:space="preserve">The 37.5% ceiling supply has the most uniform cabin temperature distribution (lowest variance). The trends suggest that when air is supplied predominately from the ceiling- the heat removal efficiency is reduced but due to the </w:t>
      </w:r>
      <w:r>
        <w:rPr>
          <w:rFonts w:eastAsiaTheme="minorEastAsia"/>
          <w:bCs/>
        </w:rPr>
        <w:lastRenderedPageBreak/>
        <w:t>resulting convection circulation- the temperatures in the cabin are more uniform. The load on the ECS is also increased since the exiting air is warmer.</w:t>
      </w:r>
    </w:p>
    <w:p w14:paraId="33BDD406" w14:textId="77777777" w:rsidR="00C92971" w:rsidRDefault="00C92971" w:rsidP="0012375D">
      <w:pPr>
        <w:pStyle w:val="Default"/>
        <w:ind w:left="720"/>
        <w:rPr>
          <w:rFonts w:eastAsiaTheme="minorEastAsia"/>
          <w:bCs/>
        </w:rPr>
      </w:pPr>
    </w:p>
    <w:bookmarkStart w:id="24" w:name="_Toc83933886" w:displacedByCustomXml="next"/>
    <w:sdt>
      <w:sdtPr>
        <w:rPr>
          <w:rFonts w:eastAsiaTheme="minorHAnsi" w:cstheme="minorBidi"/>
          <w:sz w:val="22"/>
          <w:szCs w:val="22"/>
          <w:lang w:bidi="ar-SA"/>
        </w:rPr>
        <w:id w:val="-2075183817"/>
        <w:docPartObj>
          <w:docPartGallery w:val="Bibliographies"/>
          <w:docPartUnique/>
        </w:docPartObj>
      </w:sdtPr>
      <w:sdtEndPr>
        <w:rPr>
          <w:b w:val="0"/>
          <w:bCs w:val="0"/>
        </w:rPr>
      </w:sdtEndPr>
      <w:sdtContent>
        <w:p w14:paraId="731DAB81" w14:textId="3DCED0AC" w:rsidR="003419F5" w:rsidRDefault="003419F5" w:rsidP="002C72B0">
          <w:pPr>
            <w:pStyle w:val="Heading1"/>
            <w:numPr>
              <w:ilvl w:val="0"/>
              <w:numId w:val="0"/>
            </w:numPr>
          </w:pPr>
          <w:r>
            <w:t>Bibliography</w:t>
          </w:r>
          <w:bookmarkEnd w:id="24"/>
        </w:p>
        <w:sdt>
          <w:sdtPr>
            <w:id w:val="111145805"/>
            <w:bibliography/>
          </w:sdtPr>
          <w:sdtEndPr/>
          <w:sdtContent>
            <w:p w14:paraId="1E3093F6" w14:textId="77777777" w:rsidR="006B6753" w:rsidRPr="003E7F54" w:rsidRDefault="003419F5" w:rsidP="006B6753">
              <w:pPr>
                <w:rPr>
                  <w:noProof/>
                </w:rPr>
              </w:pPr>
              <w:r w:rsidRPr="003E7F54">
                <w:fldChar w:fldCharType="begin"/>
              </w:r>
              <w:r w:rsidRPr="003E7F54">
                <w:instrText xml:space="preserve"> BIBLIOGRAPHY </w:instrText>
              </w:r>
              <w:r w:rsidRPr="003E7F5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6B6753" w:rsidRPr="003E7F54" w14:paraId="77BC9DC1" w14:textId="77777777">
                <w:trPr>
                  <w:divId w:val="1469202887"/>
                  <w:tblCellSpacing w:w="15" w:type="dxa"/>
                </w:trPr>
                <w:tc>
                  <w:tcPr>
                    <w:tcW w:w="50" w:type="pct"/>
                    <w:hideMark/>
                  </w:tcPr>
                  <w:p w14:paraId="17981708" w14:textId="60B86CBE" w:rsidR="006B6753" w:rsidRPr="003E7F54" w:rsidRDefault="006B6753">
                    <w:pPr>
                      <w:pStyle w:val="Bibliography"/>
                      <w:rPr>
                        <w:noProof/>
                        <w:sz w:val="24"/>
                        <w:szCs w:val="24"/>
                      </w:rPr>
                    </w:pPr>
                    <w:r w:rsidRPr="003E7F54">
                      <w:rPr>
                        <w:noProof/>
                      </w:rPr>
                      <w:t xml:space="preserve">[1] </w:t>
                    </w:r>
                  </w:p>
                </w:tc>
                <w:tc>
                  <w:tcPr>
                    <w:tcW w:w="0" w:type="auto"/>
                    <w:hideMark/>
                  </w:tcPr>
                  <w:p w14:paraId="40B841AF" w14:textId="77777777" w:rsidR="006B6753" w:rsidRPr="003E7F54" w:rsidRDefault="006B6753">
                    <w:pPr>
                      <w:pStyle w:val="Bibliography"/>
                      <w:rPr>
                        <w:noProof/>
                      </w:rPr>
                    </w:pPr>
                    <w:r w:rsidRPr="003E7F54">
                      <w:rPr>
                        <w:noProof/>
                      </w:rPr>
                      <w:t xml:space="preserve">J. Bosbach, S. Lange, T. Dehne, G. Lauenroth, F. Hesselbach and M. Allzeit, "Alternative ventilation concepts for aircraft cabins," CEAS Aeronautical Journal, vol. 4, p. 301–313, 2013. </w:t>
                    </w:r>
                  </w:p>
                </w:tc>
              </w:tr>
              <w:tr w:rsidR="006B6753" w:rsidRPr="003E7F54" w14:paraId="40D65B0D" w14:textId="77777777">
                <w:trPr>
                  <w:divId w:val="1469202887"/>
                  <w:tblCellSpacing w:w="15" w:type="dxa"/>
                </w:trPr>
                <w:tc>
                  <w:tcPr>
                    <w:tcW w:w="50" w:type="pct"/>
                    <w:hideMark/>
                  </w:tcPr>
                  <w:p w14:paraId="19FCE462" w14:textId="77777777" w:rsidR="006B6753" w:rsidRPr="003E7F54" w:rsidRDefault="006B6753">
                    <w:pPr>
                      <w:pStyle w:val="Bibliography"/>
                      <w:rPr>
                        <w:noProof/>
                      </w:rPr>
                    </w:pPr>
                    <w:r w:rsidRPr="003E7F54">
                      <w:rPr>
                        <w:noProof/>
                      </w:rPr>
                      <w:t xml:space="preserve">[2] </w:t>
                    </w:r>
                  </w:p>
                </w:tc>
                <w:tc>
                  <w:tcPr>
                    <w:tcW w:w="0" w:type="auto"/>
                    <w:hideMark/>
                  </w:tcPr>
                  <w:p w14:paraId="15D25367" w14:textId="77777777" w:rsidR="006B6753" w:rsidRPr="003E7F54" w:rsidRDefault="006B6753">
                    <w:pPr>
                      <w:pStyle w:val="Bibliography"/>
                      <w:rPr>
                        <w:noProof/>
                      </w:rPr>
                    </w:pPr>
                    <w:r w:rsidRPr="003E7F54">
                      <w:rPr>
                        <w:noProof/>
                      </w:rPr>
                      <w:t xml:space="preserve">J. Maier, C. Marggraf-Micheel, T. Dehne and J. Bosbach, "Thermal comfort of different displacement ventilation systems in an aircraft passenger cabin," Building and Environment, vol. 111, p. 256–264, 2017. </w:t>
                    </w:r>
                  </w:p>
                </w:tc>
              </w:tr>
              <w:tr w:rsidR="006B6753" w:rsidRPr="003E7F54" w14:paraId="1B1A53A9" w14:textId="77777777">
                <w:trPr>
                  <w:divId w:val="1469202887"/>
                  <w:tblCellSpacing w:w="15" w:type="dxa"/>
                </w:trPr>
                <w:tc>
                  <w:tcPr>
                    <w:tcW w:w="50" w:type="pct"/>
                    <w:hideMark/>
                  </w:tcPr>
                  <w:p w14:paraId="7A6FEA3F" w14:textId="77777777" w:rsidR="006B6753" w:rsidRPr="003E7F54" w:rsidRDefault="006B6753">
                    <w:pPr>
                      <w:pStyle w:val="Bibliography"/>
                      <w:rPr>
                        <w:noProof/>
                      </w:rPr>
                    </w:pPr>
                    <w:r w:rsidRPr="003E7F54">
                      <w:rPr>
                        <w:noProof/>
                      </w:rPr>
                      <w:t xml:space="preserve">[3] </w:t>
                    </w:r>
                  </w:p>
                </w:tc>
                <w:tc>
                  <w:tcPr>
                    <w:tcW w:w="0" w:type="auto"/>
                    <w:hideMark/>
                  </w:tcPr>
                  <w:p w14:paraId="327A5BA3" w14:textId="77777777" w:rsidR="006B6753" w:rsidRPr="003E7F54" w:rsidRDefault="006B6753">
                    <w:pPr>
                      <w:pStyle w:val="Bibliography"/>
                      <w:rPr>
                        <w:noProof/>
                      </w:rPr>
                    </w:pPr>
                    <w:r w:rsidRPr="003E7F54">
                      <w:rPr>
                        <w:noProof/>
                      </w:rPr>
                      <w:t xml:space="preserve">T. Zhang and Q. Y. Chen, "Novel air distribution systems for commercial aircraft cabins," Building and Environment, vol. 42, p. 1675–1684, 2007. </w:t>
                    </w:r>
                  </w:p>
                </w:tc>
              </w:tr>
              <w:tr w:rsidR="006B6753" w:rsidRPr="003E7F54" w14:paraId="1CEBD363" w14:textId="77777777">
                <w:trPr>
                  <w:divId w:val="1469202887"/>
                  <w:tblCellSpacing w:w="15" w:type="dxa"/>
                </w:trPr>
                <w:tc>
                  <w:tcPr>
                    <w:tcW w:w="50" w:type="pct"/>
                    <w:hideMark/>
                  </w:tcPr>
                  <w:p w14:paraId="5C082CE5" w14:textId="77777777" w:rsidR="006B6753" w:rsidRPr="003E7F54" w:rsidRDefault="006B6753">
                    <w:pPr>
                      <w:pStyle w:val="Bibliography"/>
                      <w:rPr>
                        <w:noProof/>
                      </w:rPr>
                    </w:pPr>
                    <w:r w:rsidRPr="003E7F54">
                      <w:rPr>
                        <w:noProof/>
                      </w:rPr>
                      <w:t xml:space="preserve">[4] </w:t>
                    </w:r>
                  </w:p>
                </w:tc>
                <w:tc>
                  <w:tcPr>
                    <w:tcW w:w="0" w:type="auto"/>
                    <w:hideMark/>
                  </w:tcPr>
                  <w:p w14:paraId="40AF375D" w14:textId="77777777" w:rsidR="006B6753" w:rsidRPr="003E7F54" w:rsidRDefault="006B6753">
                    <w:pPr>
                      <w:pStyle w:val="Bibliography"/>
                      <w:rPr>
                        <w:noProof/>
                      </w:rPr>
                    </w:pPr>
                    <w:r w:rsidRPr="003E7F54">
                      <w:rPr>
                        <w:noProof/>
                      </w:rPr>
                      <w:t xml:space="preserve">S. Yin and T. Zhang, "A new under-aisle displacement air distribution system for wide-body aircraft cabins," in Eleventh International IBPSA Conference, 2009. </w:t>
                    </w:r>
                  </w:p>
                </w:tc>
              </w:tr>
              <w:tr w:rsidR="006B6753" w:rsidRPr="003E7F54" w14:paraId="31FECAAC" w14:textId="77777777">
                <w:trPr>
                  <w:divId w:val="1469202887"/>
                  <w:tblCellSpacing w:w="15" w:type="dxa"/>
                </w:trPr>
                <w:tc>
                  <w:tcPr>
                    <w:tcW w:w="50" w:type="pct"/>
                    <w:hideMark/>
                  </w:tcPr>
                  <w:p w14:paraId="1E194652" w14:textId="77777777" w:rsidR="006B6753" w:rsidRPr="003E7F54" w:rsidRDefault="006B6753">
                    <w:pPr>
                      <w:pStyle w:val="Bibliography"/>
                      <w:rPr>
                        <w:noProof/>
                      </w:rPr>
                    </w:pPr>
                    <w:r w:rsidRPr="003E7F54">
                      <w:rPr>
                        <w:noProof/>
                      </w:rPr>
                      <w:t xml:space="preserve">[5] </w:t>
                    </w:r>
                  </w:p>
                </w:tc>
                <w:tc>
                  <w:tcPr>
                    <w:tcW w:w="0" w:type="auto"/>
                    <w:hideMark/>
                  </w:tcPr>
                  <w:p w14:paraId="4AAB8AF6" w14:textId="77777777" w:rsidR="006B6753" w:rsidRPr="003E7F54" w:rsidRDefault="006B6753">
                    <w:pPr>
                      <w:pStyle w:val="Bibliography"/>
                      <w:rPr>
                        <w:noProof/>
                      </w:rPr>
                    </w:pPr>
                    <w:r w:rsidRPr="003E7F54">
                      <w:rPr>
                        <w:noProof/>
                      </w:rPr>
                      <w:t xml:space="preserve">A. M. Farag and E. E. Khalil, "Numerical analysis and optimization of different ventilation systems for commercial aircraft cabins," in 2015 IEEE Aerospace Conference, 2015. </w:t>
                    </w:r>
                  </w:p>
                </w:tc>
              </w:tr>
              <w:tr w:rsidR="006B6753" w:rsidRPr="003E7F54" w14:paraId="6CB31A4C" w14:textId="77777777">
                <w:trPr>
                  <w:divId w:val="1469202887"/>
                  <w:tblCellSpacing w:w="15" w:type="dxa"/>
                </w:trPr>
                <w:tc>
                  <w:tcPr>
                    <w:tcW w:w="50" w:type="pct"/>
                    <w:hideMark/>
                  </w:tcPr>
                  <w:p w14:paraId="16B1F105" w14:textId="77777777" w:rsidR="006B6753" w:rsidRPr="003E7F54" w:rsidRDefault="006B6753">
                    <w:pPr>
                      <w:pStyle w:val="Bibliography"/>
                      <w:rPr>
                        <w:noProof/>
                      </w:rPr>
                    </w:pPr>
                    <w:r w:rsidRPr="003E7F54">
                      <w:rPr>
                        <w:noProof/>
                      </w:rPr>
                      <w:t xml:space="preserve">[6] </w:t>
                    </w:r>
                  </w:p>
                </w:tc>
                <w:tc>
                  <w:tcPr>
                    <w:tcW w:w="0" w:type="auto"/>
                    <w:hideMark/>
                  </w:tcPr>
                  <w:p w14:paraId="4377F9B3" w14:textId="77777777" w:rsidR="006B6753" w:rsidRPr="003E7F54" w:rsidRDefault="006B6753">
                    <w:pPr>
                      <w:pStyle w:val="Bibliography"/>
                      <w:rPr>
                        <w:noProof/>
                      </w:rPr>
                    </w:pPr>
                    <w:r w:rsidRPr="003E7F54">
                      <w:rPr>
                        <w:noProof/>
                      </w:rPr>
                      <w:t xml:space="preserve">T. Cheung, S. Schiavon, T. Parkinson, P. Li and G. Brager, "Analysis of the accuracy on PMV–PPD model using the ASHRAE Global Thermal Comfort Database II," Building and Environment, vol. 153, p. 205–217, 2019. </w:t>
                    </w:r>
                  </w:p>
                </w:tc>
              </w:tr>
              <w:tr w:rsidR="006B6753" w:rsidRPr="003E7F54" w14:paraId="6D039053" w14:textId="77777777">
                <w:trPr>
                  <w:divId w:val="1469202887"/>
                  <w:tblCellSpacing w:w="15" w:type="dxa"/>
                </w:trPr>
                <w:tc>
                  <w:tcPr>
                    <w:tcW w:w="50" w:type="pct"/>
                    <w:hideMark/>
                  </w:tcPr>
                  <w:p w14:paraId="2E04C062" w14:textId="77777777" w:rsidR="006B6753" w:rsidRPr="003E7F54" w:rsidRDefault="006B6753">
                    <w:pPr>
                      <w:pStyle w:val="Bibliography"/>
                      <w:rPr>
                        <w:noProof/>
                      </w:rPr>
                    </w:pPr>
                    <w:r w:rsidRPr="003E7F54">
                      <w:rPr>
                        <w:noProof/>
                      </w:rPr>
                      <w:t xml:space="preserve">[7] </w:t>
                    </w:r>
                  </w:p>
                </w:tc>
                <w:tc>
                  <w:tcPr>
                    <w:tcW w:w="0" w:type="auto"/>
                    <w:hideMark/>
                  </w:tcPr>
                  <w:p w14:paraId="0755434D" w14:textId="77777777" w:rsidR="006B6753" w:rsidRPr="003E7F54" w:rsidRDefault="006B6753">
                    <w:pPr>
                      <w:pStyle w:val="Bibliography"/>
                      <w:rPr>
                        <w:noProof/>
                      </w:rPr>
                    </w:pPr>
                    <w:r w:rsidRPr="003E7F54">
                      <w:rPr>
                        <w:noProof/>
                      </w:rPr>
                      <w:t xml:space="preserve">P. O. Fanger and others, "Thermal comfort. Analysis and applications in environmental engineering.," Thermal comfort. Analysis and applications in environmental engineering., 1970. </w:t>
                    </w:r>
                  </w:p>
                </w:tc>
              </w:tr>
              <w:tr w:rsidR="006B6753" w:rsidRPr="003E7F54" w14:paraId="4C9F9E90" w14:textId="77777777">
                <w:trPr>
                  <w:divId w:val="1469202887"/>
                  <w:tblCellSpacing w:w="15" w:type="dxa"/>
                </w:trPr>
                <w:tc>
                  <w:tcPr>
                    <w:tcW w:w="50" w:type="pct"/>
                    <w:hideMark/>
                  </w:tcPr>
                  <w:p w14:paraId="3CC4B890" w14:textId="77777777" w:rsidR="006B6753" w:rsidRPr="003E7F54" w:rsidRDefault="006B6753">
                    <w:pPr>
                      <w:pStyle w:val="Bibliography"/>
                      <w:rPr>
                        <w:noProof/>
                      </w:rPr>
                    </w:pPr>
                    <w:r w:rsidRPr="003E7F54">
                      <w:rPr>
                        <w:noProof/>
                      </w:rPr>
                      <w:t xml:space="preserve">[8] </w:t>
                    </w:r>
                  </w:p>
                </w:tc>
                <w:tc>
                  <w:tcPr>
                    <w:tcW w:w="0" w:type="auto"/>
                    <w:hideMark/>
                  </w:tcPr>
                  <w:p w14:paraId="61E94241" w14:textId="77777777" w:rsidR="006B6753" w:rsidRPr="003E7F54" w:rsidRDefault="006B6753">
                    <w:pPr>
                      <w:pStyle w:val="Bibliography"/>
                      <w:rPr>
                        <w:noProof/>
                      </w:rPr>
                    </w:pPr>
                    <w:r w:rsidRPr="003E7F54">
                      <w:rPr>
                        <w:noProof/>
                      </w:rPr>
                      <w:t xml:space="preserve">A. Standard, "Thermal Environment Conditions for Human Occupancy," ANSI/ASHRAE Standard 55-2010, p. 44, 2010. </w:t>
                    </w:r>
                  </w:p>
                </w:tc>
              </w:tr>
              <w:tr w:rsidR="006B6753" w:rsidRPr="003E7F54" w14:paraId="12B4865A" w14:textId="77777777">
                <w:trPr>
                  <w:divId w:val="1469202887"/>
                  <w:tblCellSpacing w:w="15" w:type="dxa"/>
                </w:trPr>
                <w:tc>
                  <w:tcPr>
                    <w:tcW w:w="50" w:type="pct"/>
                    <w:hideMark/>
                  </w:tcPr>
                  <w:p w14:paraId="2292EA2F" w14:textId="77777777" w:rsidR="006B6753" w:rsidRPr="003E7F54" w:rsidRDefault="006B6753">
                    <w:pPr>
                      <w:pStyle w:val="Bibliography"/>
                      <w:rPr>
                        <w:noProof/>
                      </w:rPr>
                    </w:pPr>
                    <w:r w:rsidRPr="003E7F54">
                      <w:rPr>
                        <w:noProof/>
                      </w:rPr>
                      <w:t xml:space="preserve">[9] </w:t>
                    </w:r>
                  </w:p>
                </w:tc>
                <w:tc>
                  <w:tcPr>
                    <w:tcW w:w="0" w:type="auto"/>
                    <w:hideMark/>
                  </w:tcPr>
                  <w:p w14:paraId="792EC7D1" w14:textId="77777777" w:rsidR="006B6753" w:rsidRPr="003E7F54" w:rsidRDefault="006B6753">
                    <w:pPr>
                      <w:pStyle w:val="Bibliography"/>
                      <w:rPr>
                        <w:noProof/>
                      </w:rPr>
                    </w:pPr>
                    <w:r w:rsidRPr="003E7F54">
                      <w:rPr>
                        <w:noProof/>
                      </w:rPr>
                      <w:t xml:space="preserve">C. Ekici, "A review of thermal comfort and method of using Fanger’s PMV equation," in 5th International Symposium on Measurement, Analysis and Modelling of Human Functions, ISHF, 2013. </w:t>
                    </w:r>
                  </w:p>
                </w:tc>
              </w:tr>
              <w:tr w:rsidR="006B6753" w:rsidRPr="003E7F54" w14:paraId="6050417E" w14:textId="77777777">
                <w:trPr>
                  <w:divId w:val="1469202887"/>
                  <w:tblCellSpacing w:w="15" w:type="dxa"/>
                </w:trPr>
                <w:tc>
                  <w:tcPr>
                    <w:tcW w:w="50" w:type="pct"/>
                    <w:hideMark/>
                  </w:tcPr>
                  <w:p w14:paraId="3292F40D" w14:textId="77777777" w:rsidR="006B6753" w:rsidRPr="003E7F54" w:rsidRDefault="006B6753">
                    <w:pPr>
                      <w:pStyle w:val="Bibliography"/>
                      <w:rPr>
                        <w:noProof/>
                      </w:rPr>
                    </w:pPr>
                    <w:r w:rsidRPr="003E7F54">
                      <w:rPr>
                        <w:noProof/>
                      </w:rPr>
                      <w:t xml:space="preserve">[10] </w:t>
                    </w:r>
                  </w:p>
                </w:tc>
                <w:tc>
                  <w:tcPr>
                    <w:tcW w:w="0" w:type="auto"/>
                    <w:hideMark/>
                  </w:tcPr>
                  <w:p w14:paraId="4AA969E5" w14:textId="77777777" w:rsidR="006B6753" w:rsidRPr="003E7F54" w:rsidRDefault="006B6753">
                    <w:pPr>
                      <w:pStyle w:val="Bibliography"/>
                      <w:rPr>
                        <w:noProof/>
                      </w:rPr>
                    </w:pPr>
                    <w:r w:rsidRPr="003E7F54">
                      <w:rPr>
                        <w:noProof/>
                      </w:rPr>
                      <w:t xml:space="preserve">J. Fan and Q. Zhou, "A review about thermal comfort in aircraft," Journal of Thermal Science, vol. 28, p. 169–183, 2019. </w:t>
                    </w:r>
                  </w:p>
                </w:tc>
              </w:tr>
              <w:tr w:rsidR="006B6753" w:rsidRPr="003E7F54" w14:paraId="4D08446C" w14:textId="77777777">
                <w:trPr>
                  <w:divId w:val="1469202887"/>
                  <w:tblCellSpacing w:w="15" w:type="dxa"/>
                </w:trPr>
                <w:tc>
                  <w:tcPr>
                    <w:tcW w:w="50" w:type="pct"/>
                    <w:hideMark/>
                  </w:tcPr>
                  <w:p w14:paraId="01ED6DAC" w14:textId="77777777" w:rsidR="006B6753" w:rsidRPr="003E7F54" w:rsidRDefault="006B6753">
                    <w:pPr>
                      <w:pStyle w:val="Bibliography"/>
                      <w:rPr>
                        <w:noProof/>
                      </w:rPr>
                    </w:pPr>
                    <w:r w:rsidRPr="003E7F54">
                      <w:rPr>
                        <w:noProof/>
                      </w:rPr>
                      <w:lastRenderedPageBreak/>
                      <w:t xml:space="preserve">[11] </w:t>
                    </w:r>
                  </w:p>
                </w:tc>
                <w:tc>
                  <w:tcPr>
                    <w:tcW w:w="0" w:type="auto"/>
                    <w:hideMark/>
                  </w:tcPr>
                  <w:p w14:paraId="0C950C5F" w14:textId="77777777" w:rsidR="006B6753" w:rsidRPr="003E7F54" w:rsidRDefault="006B6753">
                    <w:pPr>
                      <w:pStyle w:val="Bibliography"/>
                      <w:rPr>
                        <w:noProof/>
                      </w:rPr>
                    </w:pPr>
                    <w:r w:rsidRPr="003E7F54">
                      <w:rPr>
                        <w:noProof/>
                      </w:rPr>
                      <w:t xml:space="preserve">L. Srinivasan Venkatesan and A. Raina, CFD Study of Different Aircraft Cabin Ventilation Systems on Thermal Comfort and Airborne Contaminant Transport: A Study on Passenger Thermal Comfort and Indoor Cabin Air Quality., 2020. </w:t>
                    </w:r>
                  </w:p>
                </w:tc>
              </w:tr>
              <w:tr w:rsidR="006B6753" w:rsidRPr="003E7F54" w14:paraId="33C6D64F" w14:textId="77777777">
                <w:trPr>
                  <w:divId w:val="1469202887"/>
                  <w:tblCellSpacing w:w="15" w:type="dxa"/>
                </w:trPr>
                <w:tc>
                  <w:tcPr>
                    <w:tcW w:w="50" w:type="pct"/>
                    <w:hideMark/>
                  </w:tcPr>
                  <w:p w14:paraId="5135BEA3" w14:textId="77777777" w:rsidR="006B6753" w:rsidRPr="003E7F54" w:rsidRDefault="006B6753">
                    <w:pPr>
                      <w:pStyle w:val="Bibliography"/>
                      <w:rPr>
                        <w:noProof/>
                      </w:rPr>
                    </w:pPr>
                    <w:r w:rsidRPr="003E7F54">
                      <w:rPr>
                        <w:noProof/>
                      </w:rPr>
                      <w:t xml:space="preserve">[12] </w:t>
                    </w:r>
                  </w:p>
                </w:tc>
                <w:tc>
                  <w:tcPr>
                    <w:tcW w:w="0" w:type="auto"/>
                    <w:hideMark/>
                  </w:tcPr>
                  <w:p w14:paraId="15DF54D9" w14:textId="77777777" w:rsidR="006B6753" w:rsidRPr="003E7F54" w:rsidRDefault="006B6753">
                    <w:pPr>
                      <w:pStyle w:val="Bibliography"/>
                      <w:rPr>
                        <w:noProof/>
                      </w:rPr>
                    </w:pPr>
                    <w:r w:rsidRPr="003E7F54">
                      <w:rPr>
                        <w:noProof/>
                      </w:rPr>
                      <w:t xml:space="preserve">J. Maier, C. Marggraf-Micheel, F. Zinn, T. Dehne and J. Bosbach, "Ceiling-based cabin displacement ventilation in an aircraft passenger cabin: Analysis of thermal comfort," Building and Environment, vol. 146, p. 29–36, 2018. </w:t>
                    </w:r>
                  </w:p>
                </w:tc>
              </w:tr>
              <w:tr w:rsidR="006B6753" w:rsidRPr="003E7F54" w14:paraId="7DBA5780" w14:textId="77777777">
                <w:trPr>
                  <w:divId w:val="1469202887"/>
                  <w:tblCellSpacing w:w="15" w:type="dxa"/>
                </w:trPr>
                <w:tc>
                  <w:tcPr>
                    <w:tcW w:w="50" w:type="pct"/>
                    <w:hideMark/>
                  </w:tcPr>
                  <w:p w14:paraId="6E18677E" w14:textId="77777777" w:rsidR="006B6753" w:rsidRPr="003E7F54" w:rsidRDefault="006B6753">
                    <w:pPr>
                      <w:pStyle w:val="Bibliography"/>
                      <w:rPr>
                        <w:noProof/>
                      </w:rPr>
                    </w:pPr>
                    <w:r w:rsidRPr="003E7F54">
                      <w:rPr>
                        <w:noProof/>
                      </w:rPr>
                      <w:t xml:space="preserve">[13] </w:t>
                    </w:r>
                  </w:p>
                </w:tc>
                <w:tc>
                  <w:tcPr>
                    <w:tcW w:w="0" w:type="auto"/>
                    <w:hideMark/>
                  </w:tcPr>
                  <w:p w14:paraId="394741F6" w14:textId="77777777" w:rsidR="006B6753" w:rsidRPr="003E7F54" w:rsidRDefault="006B6753">
                    <w:pPr>
                      <w:pStyle w:val="Bibliography"/>
                      <w:rPr>
                        <w:noProof/>
                      </w:rPr>
                    </w:pPr>
                    <w:r w:rsidRPr="003E7F54">
                      <w:rPr>
                        <w:noProof/>
                      </w:rPr>
                      <w:t xml:space="preserve">N. L. Nagda and M. Hodgson, "Low relative humidity and aircraft cabin air quality.," Indoor air, vol. 11, p. 200–214, 2001. </w:t>
                    </w:r>
                  </w:p>
                </w:tc>
              </w:tr>
              <w:tr w:rsidR="006B6753" w:rsidRPr="003E7F54" w14:paraId="516CD15F" w14:textId="77777777">
                <w:trPr>
                  <w:divId w:val="1469202887"/>
                  <w:tblCellSpacing w:w="15" w:type="dxa"/>
                </w:trPr>
                <w:tc>
                  <w:tcPr>
                    <w:tcW w:w="50" w:type="pct"/>
                    <w:hideMark/>
                  </w:tcPr>
                  <w:p w14:paraId="70BBC13C" w14:textId="77777777" w:rsidR="006B6753" w:rsidRPr="003E7F54" w:rsidRDefault="006B6753">
                    <w:pPr>
                      <w:pStyle w:val="Bibliography"/>
                      <w:rPr>
                        <w:noProof/>
                      </w:rPr>
                    </w:pPr>
                    <w:r w:rsidRPr="003E7F54">
                      <w:rPr>
                        <w:noProof/>
                      </w:rPr>
                      <w:t xml:space="preserve">[14] </w:t>
                    </w:r>
                  </w:p>
                </w:tc>
                <w:tc>
                  <w:tcPr>
                    <w:tcW w:w="0" w:type="auto"/>
                    <w:hideMark/>
                  </w:tcPr>
                  <w:p w14:paraId="6DF0FED3" w14:textId="77777777" w:rsidR="006B6753" w:rsidRPr="003E7F54" w:rsidRDefault="006B6753">
                    <w:pPr>
                      <w:pStyle w:val="Bibliography"/>
                      <w:rPr>
                        <w:noProof/>
                      </w:rPr>
                    </w:pPr>
                    <w:r w:rsidRPr="003E7F54">
                      <w:rPr>
                        <w:noProof/>
                      </w:rPr>
                      <w:t xml:space="preserve">N. Mao, M. Song, D. Pan and S. Deng, "Computational fluid dynamics analysis of convective heat transfer coefficients for a sleeping human body," Applied Thermal Engineering, vol. 117, p. 385–396, 2017. </w:t>
                    </w:r>
                  </w:p>
                </w:tc>
              </w:tr>
              <w:tr w:rsidR="006B6753" w:rsidRPr="003E7F54" w14:paraId="795EC10C" w14:textId="77777777">
                <w:trPr>
                  <w:divId w:val="1469202887"/>
                  <w:tblCellSpacing w:w="15" w:type="dxa"/>
                </w:trPr>
                <w:tc>
                  <w:tcPr>
                    <w:tcW w:w="50" w:type="pct"/>
                    <w:hideMark/>
                  </w:tcPr>
                  <w:p w14:paraId="56A918EE" w14:textId="77777777" w:rsidR="006B6753" w:rsidRPr="003E7F54" w:rsidRDefault="006B6753">
                    <w:pPr>
                      <w:pStyle w:val="Bibliography"/>
                      <w:rPr>
                        <w:noProof/>
                      </w:rPr>
                    </w:pPr>
                    <w:r w:rsidRPr="003E7F54">
                      <w:rPr>
                        <w:noProof/>
                      </w:rPr>
                      <w:t xml:space="preserve">[15] </w:t>
                    </w:r>
                  </w:p>
                </w:tc>
                <w:tc>
                  <w:tcPr>
                    <w:tcW w:w="0" w:type="auto"/>
                    <w:hideMark/>
                  </w:tcPr>
                  <w:p w14:paraId="302E401F" w14:textId="77777777" w:rsidR="006B6753" w:rsidRPr="003E7F54" w:rsidRDefault="006B6753">
                    <w:pPr>
                      <w:pStyle w:val="Bibliography"/>
                      <w:rPr>
                        <w:noProof/>
                      </w:rPr>
                    </w:pPr>
                    <w:r w:rsidRPr="003E7F54">
                      <w:rPr>
                        <w:noProof/>
                      </w:rPr>
                      <w:t xml:space="preserve">M. Oguro, E. Arens, H. ZHANG, T. KATAYAMA and others, "Convective heat transfer coefficients and clothing insulations for parts of the clothed human body under airflow conditions," Journal of Architecture and Planning (Transactions of AIJ), vol. 67, p. 21–29, 2002. </w:t>
                    </w:r>
                  </w:p>
                </w:tc>
              </w:tr>
              <w:tr w:rsidR="006B6753" w:rsidRPr="003E7F54" w14:paraId="4A816C61" w14:textId="77777777">
                <w:trPr>
                  <w:divId w:val="1469202887"/>
                  <w:tblCellSpacing w:w="15" w:type="dxa"/>
                </w:trPr>
                <w:tc>
                  <w:tcPr>
                    <w:tcW w:w="50" w:type="pct"/>
                    <w:hideMark/>
                  </w:tcPr>
                  <w:p w14:paraId="4320D6C1" w14:textId="77777777" w:rsidR="006B6753" w:rsidRPr="003E7F54" w:rsidRDefault="006B6753">
                    <w:pPr>
                      <w:pStyle w:val="Bibliography"/>
                      <w:rPr>
                        <w:noProof/>
                      </w:rPr>
                    </w:pPr>
                    <w:r w:rsidRPr="003E7F54">
                      <w:rPr>
                        <w:noProof/>
                      </w:rPr>
                      <w:t xml:space="preserve">[16] </w:t>
                    </w:r>
                  </w:p>
                </w:tc>
                <w:tc>
                  <w:tcPr>
                    <w:tcW w:w="0" w:type="auto"/>
                    <w:hideMark/>
                  </w:tcPr>
                  <w:p w14:paraId="5DDB8B72" w14:textId="77777777" w:rsidR="006B6753" w:rsidRPr="003E7F54" w:rsidRDefault="006B6753">
                    <w:pPr>
                      <w:pStyle w:val="Bibliography"/>
                      <w:rPr>
                        <w:noProof/>
                      </w:rPr>
                    </w:pPr>
                    <w:r w:rsidRPr="003E7F54">
                      <w:rPr>
                        <w:noProof/>
                      </w:rPr>
                      <w:t xml:space="preserve">P. S. Sharkey and F. R. Menter, "A numerical investigation of the turbulent flow around a scale model JBC hull using the Generalized k-omega (GEKO) turbulence model," in 11th International Workshop on Ship and Marine Hydrodynamics (IWSH2019), 2019. </w:t>
                    </w:r>
                  </w:p>
                </w:tc>
              </w:tr>
              <w:tr w:rsidR="006B6753" w:rsidRPr="003E7F54" w14:paraId="01F655CE" w14:textId="77777777">
                <w:trPr>
                  <w:divId w:val="1469202887"/>
                  <w:tblCellSpacing w:w="15" w:type="dxa"/>
                </w:trPr>
                <w:tc>
                  <w:tcPr>
                    <w:tcW w:w="50" w:type="pct"/>
                    <w:hideMark/>
                  </w:tcPr>
                  <w:p w14:paraId="6227A884" w14:textId="77777777" w:rsidR="006B6753" w:rsidRPr="003E7F54" w:rsidRDefault="006B6753">
                    <w:pPr>
                      <w:pStyle w:val="Bibliography"/>
                      <w:rPr>
                        <w:noProof/>
                      </w:rPr>
                    </w:pPr>
                    <w:r w:rsidRPr="003E7F54">
                      <w:rPr>
                        <w:noProof/>
                      </w:rPr>
                      <w:t xml:space="preserve">[17] </w:t>
                    </w:r>
                  </w:p>
                </w:tc>
                <w:tc>
                  <w:tcPr>
                    <w:tcW w:w="0" w:type="auto"/>
                    <w:hideMark/>
                  </w:tcPr>
                  <w:p w14:paraId="2678C3A5" w14:textId="77777777" w:rsidR="006B6753" w:rsidRPr="003E7F54" w:rsidRDefault="006B6753">
                    <w:pPr>
                      <w:pStyle w:val="Bibliography"/>
                      <w:rPr>
                        <w:noProof/>
                      </w:rPr>
                    </w:pPr>
                    <w:r w:rsidRPr="003E7F54">
                      <w:rPr>
                        <w:noProof/>
                      </w:rPr>
                      <w:t xml:space="preserve">Z. J. Zhai, Z. Zhang, W. Zhang and Q. Y. Chen, "Evaluation of various turbulence models in predicting airflow and turbulence in enclosed environments by CFD: Part 1—Summary of prevalent turbulence models," Hvac&amp;R Research, vol. 13, p. 853–870, 2007. </w:t>
                    </w:r>
                  </w:p>
                </w:tc>
              </w:tr>
              <w:tr w:rsidR="006B6753" w:rsidRPr="003E7F54" w14:paraId="2AC9EFBD" w14:textId="77777777">
                <w:trPr>
                  <w:divId w:val="1469202887"/>
                  <w:tblCellSpacing w:w="15" w:type="dxa"/>
                </w:trPr>
                <w:tc>
                  <w:tcPr>
                    <w:tcW w:w="50" w:type="pct"/>
                    <w:hideMark/>
                  </w:tcPr>
                  <w:p w14:paraId="6246708A" w14:textId="77777777" w:rsidR="006B6753" w:rsidRPr="003E7F54" w:rsidRDefault="006B6753">
                    <w:pPr>
                      <w:pStyle w:val="Bibliography"/>
                      <w:rPr>
                        <w:noProof/>
                      </w:rPr>
                    </w:pPr>
                    <w:r w:rsidRPr="003E7F54">
                      <w:rPr>
                        <w:noProof/>
                      </w:rPr>
                      <w:t xml:space="preserve">[18] </w:t>
                    </w:r>
                  </w:p>
                </w:tc>
                <w:tc>
                  <w:tcPr>
                    <w:tcW w:w="0" w:type="auto"/>
                    <w:hideMark/>
                  </w:tcPr>
                  <w:p w14:paraId="43583A86" w14:textId="77777777" w:rsidR="006B6753" w:rsidRPr="003E7F54" w:rsidRDefault="006B6753">
                    <w:pPr>
                      <w:pStyle w:val="Bibliography"/>
                      <w:rPr>
                        <w:noProof/>
                      </w:rPr>
                    </w:pPr>
                    <w:r w:rsidRPr="003E7F54">
                      <w:rPr>
                        <w:noProof/>
                      </w:rPr>
                      <w:t xml:space="preserve">A. Konak, D. W. Coit and A. E. Smith, "Multi-objective optimization using genetic algorithms: A tutorial," Reliability engineering &amp; system safety, vol. 91, p. 992–1007, 2006. </w:t>
                    </w:r>
                  </w:p>
                </w:tc>
              </w:tr>
              <w:tr w:rsidR="006B6753" w:rsidRPr="003E7F54" w14:paraId="435FF8C7" w14:textId="77777777">
                <w:trPr>
                  <w:divId w:val="1469202887"/>
                  <w:tblCellSpacing w:w="15" w:type="dxa"/>
                </w:trPr>
                <w:tc>
                  <w:tcPr>
                    <w:tcW w:w="50" w:type="pct"/>
                    <w:hideMark/>
                  </w:tcPr>
                  <w:p w14:paraId="1FFEDCF6" w14:textId="77777777" w:rsidR="006B6753" w:rsidRPr="003E7F54" w:rsidRDefault="006B6753">
                    <w:pPr>
                      <w:pStyle w:val="Bibliography"/>
                      <w:rPr>
                        <w:noProof/>
                      </w:rPr>
                    </w:pPr>
                    <w:r w:rsidRPr="003E7F54">
                      <w:rPr>
                        <w:noProof/>
                      </w:rPr>
                      <w:t xml:space="preserve">[19] </w:t>
                    </w:r>
                  </w:p>
                </w:tc>
                <w:tc>
                  <w:tcPr>
                    <w:tcW w:w="0" w:type="auto"/>
                    <w:hideMark/>
                  </w:tcPr>
                  <w:p w14:paraId="0F6F7ECB" w14:textId="77777777" w:rsidR="006B6753" w:rsidRPr="003E7F54" w:rsidRDefault="006B6753">
                    <w:pPr>
                      <w:pStyle w:val="Bibliography"/>
                      <w:rPr>
                        <w:noProof/>
                      </w:rPr>
                    </w:pPr>
                    <w:r w:rsidRPr="003E7F54">
                      <w:rPr>
                        <w:noProof/>
                      </w:rPr>
                      <w:t xml:space="preserve">N. SALEM, "PARAMETERIZED FINITE ELEMENT ANALYSIS WITH OPTIMIZATION OF A SUPERPLASTIC FORMING PROCESS USING ANSYS®.," DAAAM International Scientific Book, 2017. </w:t>
                    </w:r>
                  </w:p>
                </w:tc>
              </w:tr>
              <w:tr w:rsidR="006B6753" w:rsidRPr="003E7F54" w14:paraId="08EA02A4" w14:textId="77777777">
                <w:trPr>
                  <w:divId w:val="1469202887"/>
                  <w:tblCellSpacing w:w="15" w:type="dxa"/>
                </w:trPr>
                <w:tc>
                  <w:tcPr>
                    <w:tcW w:w="50" w:type="pct"/>
                    <w:hideMark/>
                  </w:tcPr>
                  <w:p w14:paraId="53D7CBA0" w14:textId="77777777" w:rsidR="006B6753" w:rsidRPr="003E7F54" w:rsidRDefault="006B6753">
                    <w:pPr>
                      <w:pStyle w:val="Bibliography"/>
                      <w:rPr>
                        <w:noProof/>
                      </w:rPr>
                    </w:pPr>
                    <w:r w:rsidRPr="003E7F54">
                      <w:rPr>
                        <w:noProof/>
                      </w:rPr>
                      <w:t xml:space="preserve">[20] </w:t>
                    </w:r>
                  </w:p>
                </w:tc>
                <w:tc>
                  <w:tcPr>
                    <w:tcW w:w="0" w:type="auto"/>
                    <w:hideMark/>
                  </w:tcPr>
                  <w:p w14:paraId="18AB9118" w14:textId="77777777" w:rsidR="006B6753" w:rsidRPr="003E7F54" w:rsidRDefault="006B6753">
                    <w:pPr>
                      <w:pStyle w:val="Bibliography"/>
                      <w:rPr>
                        <w:noProof/>
                      </w:rPr>
                    </w:pPr>
                    <w:r w:rsidRPr="003E7F54">
                      <w:rPr>
                        <w:noProof/>
                      </w:rPr>
                      <w:t xml:space="preserve">M. Uy and J. K. Telford, "Optimization by design of experiment techniques," in 2009 IEEE Aerospace conference, 2009. </w:t>
                    </w:r>
                  </w:p>
                </w:tc>
              </w:tr>
              <w:tr w:rsidR="006B6753" w:rsidRPr="003E7F54" w14:paraId="2933A321" w14:textId="77777777">
                <w:trPr>
                  <w:divId w:val="1469202887"/>
                  <w:tblCellSpacing w:w="15" w:type="dxa"/>
                </w:trPr>
                <w:tc>
                  <w:tcPr>
                    <w:tcW w:w="50" w:type="pct"/>
                    <w:hideMark/>
                  </w:tcPr>
                  <w:p w14:paraId="1473F48B" w14:textId="77777777" w:rsidR="006B6753" w:rsidRPr="003E7F54" w:rsidRDefault="006B6753">
                    <w:pPr>
                      <w:pStyle w:val="Bibliography"/>
                      <w:rPr>
                        <w:noProof/>
                      </w:rPr>
                    </w:pPr>
                    <w:r w:rsidRPr="003E7F54">
                      <w:rPr>
                        <w:noProof/>
                      </w:rPr>
                      <w:t xml:space="preserve">[21] </w:t>
                    </w:r>
                  </w:p>
                </w:tc>
                <w:tc>
                  <w:tcPr>
                    <w:tcW w:w="0" w:type="auto"/>
                    <w:hideMark/>
                  </w:tcPr>
                  <w:p w14:paraId="3F793D5B" w14:textId="77777777" w:rsidR="006B6753" w:rsidRPr="003E7F54" w:rsidRDefault="006B6753">
                    <w:pPr>
                      <w:pStyle w:val="Bibliography"/>
                      <w:rPr>
                        <w:noProof/>
                      </w:rPr>
                    </w:pPr>
                    <w:r w:rsidRPr="003E7F54">
                      <w:rPr>
                        <w:noProof/>
                      </w:rPr>
                      <w:t xml:space="preserve">L. Pang, P. Li, L. Bai, D. Liu, Y. Zhou and J. Yao, "Optimization of air distribution mode coupled interior design for civil aircraft cabin," Building and Environment, vol. 134, p. 131–145, 2018. </w:t>
                    </w:r>
                  </w:p>
                </w:tc>
              </w:tr>
              <w:tr w:rsidR="006B6753" w:rsidRPr="003E7F54" w14:paraId="08559198" w14:textId="77777777">
                <w:trPr>
                  <w:divId w:val="1469202887"/>
                  <w:tblCellSpacing w:w="15" w:type="dxa"/>
                </w:trPr>
                <w:tc>
                  <w:tcPr>
                    <w:tcW w:w="50" w:type="pct"/>
                    <w:hideMark/>
                  </w:tcPr>
                  <w:p w14:paraId="3D05DF03" w14:textId="77777777" w:rsidR="006B6753" w:rsidRPr="003E7F54" w:rsidRDefault="006B6753">
                    <w:pPr>
                      <w:pStyle w:val="Bibliography"/>
                      <w:rPr>
                        <w:noProof/>
                      </w:rPr>
                    </w:pPr>
                    <w:r w:rsidRPr="003E7F54">
                      <w:rPr>
                        <w:noProof/>
                      </w:rPr>
                      <w:t xml:space="preserve">[22] </w:t>
                    </w:r>
                  </w:p>
                </w:tc>
                <w:tc>
                  <w:tcPr>
                    <w:tcW w:w="0" w:type="auto"/>
                    <w:hideMark/>
                  </w:tcPr>
                  <w:p w14:paraId="25494E82" w14:textId="77777777" w:rsidR="006B6753" w:rsidRPr="003E7F54" w:rsidRDefault="006B6753">
                    <w:pPr>
                      <w:pStyle w:val="Bibliography"/>
                      <w:rPr>
                        <w:noProof/>
                      </w:rPr>
                    </w:pPr>
                    <w:r w:rsidRPr="003E7F54">
                      <w:rPr>
                        <w:noProof/>
                      </w:rPr>
                      <w:t xml:space="preserve">N. Mao, M. Song, S. Deng, D. Pan and S. Chen, "Experimental and numerical study on air flow and moisture transport in sleeping environments with a task/ambient air conditioning (TAC) system," Energy and Buildings, vol. 133, p. 596–604, 2016. </w:t>
                    </w:r>
                  </w:p>
                </w:tc>
              </w:tr>
              <w:tr w:rsidR="006B6753" w:rsidRPr="003E7F54" w14:paraId="572755FE" w14:textId="77777777">
                <w:trPr>
                  <w:divId w:val="1469202887"/>
                  <w:tblCellSpacing w:w="15" w:type="dxa"/>
                </w:trPr>
                <w:tc>
                  <w:tcPr>
                    <w:tcW w:w="50" w:type="pct"/>
                    <w:hideMark/>
                  </w:tcPr>
                  <w:p w14:paraId="55BF28D1" w14:textId="77777777" w:rsidR="006B6753" w:rsidRPr="003E7F54" w:rsidRDefault="006B6753">
                    <w:pPr>
                      <w:pStyle w:val="Bibliography"/>
                      <w:rPr>
                        <w:noProof/>
                      </w:rPr>
                    </w:pPr>
                    <w:r w:rsidRPr="003E7F54">
                      <w:rPr>
                        <w:noProof/>
                      </w:rPr>
                      <w:lastRenderedPageBreak/>
                      <w:t xml:space="preserve">[23] </w:t>
                    </w:r>
                  </w:p>
                </w:tc>
                <w:tc>
                  <w:tcPr>
                    <w:tcW w:w="0" w:type="auto"/>
                    <w:hideMark/>
                  </w:tcPr>
                  <w:p w14:paraId="218DC766" w14:textId="77777777" w:rsidR="006B6753" w:rsidRPr="003E7F54" w:rsidRDefault="006B6753">
                    <w:pPr>
                      <w:pStyle w:val="Bibliography"/>
                      <w:rPr>
                        <w:noProof/>
                      </w:rPr>
                    </w:pPr>
                    <w:r w:rsidRPr="003E7F54">
                      <w:rPr>
                        <w:noProof/>
                      </w:rPr>
                      <w:t xml:space="preserve">S. Liu, L. Xu, J. Chao, C. Shen, J. Liu, H. Sun, X. Xiao and G. Nan, "Thermal environment around passengers in an aircraft cabin," Hvac&amp;r Research, vol. 19, p. 627–634, 2013. </w:t>
                    </w:r>
                  </w:p>
                </w:tc>
              </w:tr>
              <w:tr w:rsidR="006B6753" w:rsidRPr="003E7F54" w14:paraId="0B745865" w14:textId="77777777">
                <w:trPr>
                  <w:divId w:val="1469202887"/>
                  <w:tblCellSpacing w:w="15" w:type="dxa"/>
                </w:trPr>
                <w:tc>
                  <w:tcPr>
                    <w:tcW w:w="50" w:type="pct"/>
                    <w:hideMark/>
                  </w:tcPr>
                  <w:p w14:paraId="1B1AC51F" w14:textId="77777777" w:rsidR="006B6753" w:rsidRPr="003E7F54" w:rsidRDefault="006B6753">
                    <w:pPr>
                      <w:pStyle w:val="Bibliography"/>
                      <w:rPr>
                        <w:noProof/>
                      </w:rPr>
                    </w:pPr>
                    <w:r w:rsidRPr="003E7F54">
                      <w:rPr>
                        <w:noProof/>
                      </w:rPr>
                      <w:t xml:space="preserve">[24] </w:t>
                    </w:r>
                  </w:p>
                </w:tc>
                <w:tc>
                  <w:tcPr>
                    <w:tcW w:w="0" w:type="auto"/>
                    <w:hideMark/>
                  </w:tcPr>
                  <w:p w14:paraId="6D08F38D" w14:textId="77777777" w:rsidR="006B6753" w:rsidRPr="003E7F54" w:rsidRDefault="006B6753">
                    <w:pPr>
                      <w:pStyle w:val="Bibliography"/>
                      <w:rPr>
                        <w:noProof/>
                      </w:rPr>
                    </w:pPr>
                    <w:r w:rsidRPr="003E7F54">
                      <w:rPr>
                        <w:noProof/>
                      </w:rPr>
                      <w:t>M. Konstantinov, W. Lautenschlager, A. Shishkin and C. Wagner, "Numerical simulation of the air flow and thermal comfort in aircraft cabins," in New Results in Numerical and Experimental Fluid Mechanics IX, Springer, 2014, p. 293–301.</w:t>
                    </w:r>
                  </w:p>
                </w:tc>
              </w:tr>
              <w:tr w:rsidR="006B6753" w:rsidRPr="003E7F54" w14:paraId="5B5ACC3A" w14:textId="77777777">
                <w:trPr>
                  <w:divId w:val="1469202887"/>
                  <w:tblCellSpacing w:w="15" w:type="dxa"/>
                </w:trPr>
                <w:tc>
                  <w:tcPr>
                    <w:tcW w:w="50" w:type="pct"/>
                    <w:hideMark/>
                  </w:tcPr>
                  <w:p w14:paraId="096FCB06" w14:textId="77777777" w:rsidR="006B6753" w:rsidRPr="003E7F54" w:rsidRDefault="006B6753">
                    <w:pPr>
                      <w:pStyle w:val="Bibliography"/>
                      <w:rPr>
                        <w:noProof/>
                      </w:rPr>
                    </w:pPr>
                    <w:r w:rsidRPr="003E7F54">
                      <w:rPr>
                        <w:noProof/>
                      </w:rPr>
                      <w:t xml:space="preserve">[25] </w:t>
                    </w:r>
                  </w:p>
                </w:tc>
                <w:tc>
                  <w:tcPr>
                    <w:tcW w:w="0" w:type="auto"/>
                    <w:hideMark/>
                  </w:tcPr>
                  <w:p w14:paraId="20CC5EBA" w14:textId="77777777" w:rsidR="006B6753" w:rsidRPr="003E7F54" w:rsidRDefault="006B6753">
                    <w:pPr>
                      <w:pStyle w:val="Bibliography"/>
                      <w:rPr>
                        <w:noProof/>
                      </w:rPr>
                    </w:pPr>
                    <w:r w:rsidRPr="003E7F54">
                      <w:rPr>
                        <w:noProof/>
                      </w:rPr>
                      <w:t>E. E. Broday, A. A. P. Xavier and A. L. Soares, "Thermal suitability in a work environment: Analysis of PMV and PPD," in Occupational Safety and Hygiene, CRC Press, 2013, p. 225–230.</w:t>
                    </w:r>
                  </w:p>
                </w:tc>
              </w:tr>
            </w:tbl>
            <w:p w14:paraId="4559B1EC" w14:textId="77777777" w:rsidR="006B6753" w:rsidRPr="003E7F54" w:rsidRDefault="006B6753">
              <w:pPr>
                <w:divId w:val="1469202887"/>
                <w:rPr>
                  <w:rFonts w:eastAsia="Times New Roman"/>
                  <w:noProof/>
                </w:rPr>
              </w:pPr>
            </w:p>
            <w:p w14:paraId="5449787C" w14:textId="12AACEDE" w:rsidR="003419F5" w:rsidRPr="003E7F54" w:rsidRDefault="003419F5" w:rsidP="006B6753">
              <w:r w:rsidRPr="003E7F54">
                <w:rPr>
                  <w:b/>
                  <w:bCs/>
                  <w:noProof/>
                </w:rPr>
                <w:fldChar w:fldCharType="end"/>
              </w:r>
            </w:p>
          </w:sdtContent>
        </w:sdt>
      </w:sdtContent>
    </w:sdt>
    <w:p w14:paraId="18EA647C" w14:textId="77777777" w:rsidR="003419F5" w:rsidRPr="003E7F54" w:rsidRDefault="003419F5" w:rsidP="00F0787A">
      <w:pPr>
        <w:pStyle w:val="Default"/>
        <w:rPr>
          <w:rFonts w:eastAsiaTheme="minorEastAsia"/>
          <w:b/>
          <w:sz w:val="36"/>
          <w:szCs w:val="36"/>
          <w:u w:val="single"/>
        </w:rPr>
      </w:pPr>
    </w:p>
    <w:sdt>
      <w:sdtPr>
        <w:rPr>
          <w:rFonts w:eastAsiaTheme="minorHAnsi"/>
        </w:rPr>
        <w:id w:val="525535039"/>
        <w:docPartObj>
          <w:docPartGallery w:val="Bibliographies"/>
          <w:docPartUnique/>
        </w:docPartObj>
      </w:sdtPr>
      <w:sdtEndPr>
        <w:rPr>
          <w:rFonts w:cstheme="minorBidi"/>
          <w:b w:val="0"/>
          <w:bCs w:val="0"/>
          <w:sz w:val="22"/>
          <w:szCs w:val="22"/>
          <w:lang w:bidi="ar-SA"/>
        </w:rPr>
      </w:sdtEndPr>
      <w:sdtContent>
        <w:p w14:paraId="37251907" w14:textId="0CE0F73A" w:rsidR="00B056EC" w:rsidRPr="003E7F54" w:rsidRDefault="00B056EC" w:rsidP="002C72B0">
          <w:pPr>
            <w:pStyle w:val="Heading1"/>
            <w:numPr>
              <w:ilvl w:val="0"/>
              <w:numId w:val="0"/>
            </w:numPr>
          </w:pPr>
        </w:p>
        <w:p w14:paraId="59DE9A0A" w14:textId="77777777" w:rsidR="00B54BC9" w:rsidRPr="003E7F54" w:rsidRDefault="00453DE6" w:rsidP="00B056EC">
          <w:pPr>
            <w:rPr>
              <w:sz w:val="36"/>
              <w:szCs w:val="36"/>
            </w:rPr>
          </w:pPr>
        </w:p>
      </w:sdtContent>
    </w:sdt>
    <w:sectPr w:rsidR="00B54BC9" w:rsidRPr="003E7F54" w:rsidSect="00C92971">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68AF5" w14:textId="77777777" w:rsidR="00453DE6" w:rsidRDefault="00453DE6" w:rsidP="00750ED8">
      <w:pPr>
        <w:spacing w:after="0" w:line="240" w:lineRule="auto"/>
      </w:pPr>
      <w:r>
        <w:separator/>
      </w:r>
    </w:p>
  </w:endnote>
  <w:endnote w:type="continuationSeparator" w:id="0">
    <w:p w14:paraId="00DDEBE7" w14:textId="77777777" w:rsidR="00453DE6" w:rsidRDefault="00453DE6" w:rsidP="0075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261603"/>
      <w:docPartObj>
        <w:docPartGallery w:val="Page Numbers (Bottom of Page)"/>
        <w:docPartUnique/>
      </w:docPartObj>
    </w:sdtPr>
    <w:sdtEndPr>
      <w:rPr>
        <w:noProof/>
      </w:rPr>
    </w:sdtEndPr>
    <w:sdtContent>
      <w:p w14:paraId="2ED393E9" w14:textId="3390CFC0" w:rsidR="00750ED8" w:rsidRDefault="00750ED8">
        <w:pPr>
          <w:pStyle w:val="Footer"/>
        </w:pPr>
        <w:r>
          <w:fldChar w:fldCharType="begin"/>
        </w:r>
        <w:r>
          <w:instrText xml:space="preserve"> PAGE   \* MERGEFORMAT </w:instrText>
        </w:r>
        <w:r>
          <w:fldChar w:fldCharType="separate"/>
        </w:r>
        <w:r>
          <w:rPr>
            <w:noProof/>
          </w:rPr>
          <w:t>2</w:t>
        </w:r>
        <w:r>
          <w:rPr>
            <w:noProof/>
          </w:rPr>
          <w:fldChar w:fldCharType="end"/>
        </w:r>
      </w:p>
    </w:sdtContent>
  </w:sdt>
  <w:p w14:paraId="18E5954D" w14:textId="77777777" w:rsidR="00750ED8" w:rsidRDefault="00750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488E8" w14:textId="77777777" w:rsidR="00453DE6" w:rsidRDefault="00453DE6" w:rsidP="00750ED8">
      <w:pPr>
        <w:spacing w:after="0" w:line="240" w:lineRule="auto"/>
      </w:pPr>
      <w:r>
        <w:separator/>
      </w:r>
    </w:p>
  </w:footnote>
  <w:footnote w:type="continuationSeparator" w:id="0">
    <w:p w14:paraId="0C0A6AF1" w14:textId="77777777" w:rsidR="00453DE6" w:rsidRDefault="00453DE6" w:rsidP="00750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30F531"/>
    <w:multiLevelType w:val="hybridMultilevel"/>
    <w:tmpl w:val="6E0CC1C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4776C33"/>
    <w:multiLevelType w:val="hybridMultilevel"/>
    <w:tmpl w:val="80DE2F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144217"/>
    <w:multiLevelType w:val="hybridMultilevel"/>
    <w:tmpl w:val="5BE26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DF0395"/>
    <w:multiLevelType w:val="multilevel"/>
    <w:tmpl w:val="B032EDF4"/>
    <w:lvl w:ilvl="0">
      <w:start w:val="1"/>
      <w:numFmt w:val="decimal"/>
      <w:pStyle w:val="Heading1"/>
      <w:suff w:val="space"/>
      <w:lvlText w:val="Chapter %1:"/>
      <w:lvlJc w:val="left"/>
      <w:pPr>
        <w:ind w:left="993" w:hanging="99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092" w:hanging="426"/>
      </w:pPr>
      <w:rPr>
        <w:rFonts w:hint="default"/>
        <w:b/>
        <w:bCs/>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6547" w:hanging="113"/>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5589" w:firstLine="0"/>
      </w:pPr>
      <w:rPr>
        <w:rFonts w:hint="default"/>
      </w:rPr>
    </w:lvl>
    <w:lvl w:ilvl="4">
      <w:start w:val="1"/>
      <w:numFmt w:val="lowerLetter"/>
      <w:lvlText w:val="(%5)"/>
      <w:lvlJc w:val="left"/>
      <w:pPr>
        <w:ind w:left="-5232" w:firstLine="0"/>
      </w:pPr>
      <w:rPr>
        <w:rFonts w:hint="default"/>
      </w:rPr>
    </w:lvl>
    <w:lvl w:ilvl="5">
      <w:start w:val="1"/>
      <w:numFmt w:val="lowerRoman"/>
      <w:lvlText w:val="(%6)"/>
      <w:lvlJc w:val="left"/>
      <w:pPr>
        <w:ind w:left="-4875" w:firstLine="0"/>
      </w:pPr>
      <w:rPr>
        <w:rFonts w:hint="default"/>
      </w:rPr>
    </w:lvl>
    <w:lvl w:ilvl="6">
      <w:start w:val="1"/>
      <w:numFmt w:val="decimal"/>
      <w:lvlText w:val="%7."/>
      <w:lvlJc w:val="left"/>
      <w:pPr>
        <w:ind w:left="-4518" w:firstLine="0"/>
      </w:pPr>
      <w:rPr>
        <w:rFonts w:hint="default"/>
      </w:rPr>
    </w:lvl>
    <w:lvl w:ilvl="7">
      <w:start w:val="1"/>
      <w:numFmt w:val="lowerLetter"/>
      <w:lvlText w:val="%8."/>
      <w:lvlJc w:val="left"/>
      <w:pPr>
        <w:ind w:left="-4161" w:firstLine="0"/>
      </w:pPr>
      <w:rPr>
        <w:rFonts w:hint="default"/>
      </w:rPr>
    </w:lvl>
    <w:lvl w:ilvl="8">
      <w:start w:val="1"/>
      <w:numFmt w:val="lowerRoman"/>
      <w:lvlText w:val="%9."/>
      <w:lvlJc w:val="left"/>
      <w:pPr>
        <w:ind w:left="-3804" w:firstLine="0"/>
      </w:pPr>
      <w:rPr>
        <w:rFonts w:hint="default"/>
      </w:rPr>
    </w:lvl>
  </w:abstractNum>
  <w:abstractNum w:abstractNumId="4" w15:restartNumberingAfterBreak="0">
    <w:nsid w:val="692F0F5C"/>
    <w:multiLevelType w:val="hybridMultilevel"/>
    <w:tmpl w:val="2F982D7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7D12BA"/>
    <w:multiLevelType w:val="hybridMultilevel"/>
    <w:tmpl w:val="478C2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xMzI1Mza2NDOyNDNX0lEKTi0uzszPAykwNK4FAETMDx8tAAAA"/>
  </w:docVars>
  <w:rsids>
    <w:rsidRoot w:val="006F2DEF"/>
    <w:rsid w:val="0000662B"/>
    <w:rsid w:val="00012920"/>
    <w:rsid w:val="00017406"/>
    <w:rsid w:val="0002376D"/>
    <w:rsid w:val="0006604D"/>
    <w:rsid w:val="00091D7B"/>
    <w:rsid w:val="000941EB"/>
    <w:rsid w:val="000951D1"/>
    <w:rsid w:val="000A0E97"/>
    <w:rsid w:val="000A3E19"/>
    <w:rsid w:val="000B03AD"/>
    <w:rsid w:val="000B5F2C"/>
    <w:rsid w:val="000C11D6"/>
    <w:rsid w:val="000E0BAB"/>
    <w:rsid w:val="000E3BBD"/>
    <w:rsid w:val="000F1C83"/>
    <w:rsid w:val="00117BCE"/>
    <w:rsid w:val="0012375D"/>
    <w:rsid w:val="00124F29"/>
    <w:rsid w:val="00136A69"/>
    <w:rsid w:val="0013776E"/>
    <w:rsid w:val="001432EE"/>
    <w:rsid w:val="0014629A"/>
    <w:rsid w:val="001577A4"/>
    <w:rsid w:val="00180C1E"/>
    <w:rsid w:val="00185C31"/>
    <w:rsid w:val="00197088"/>
    <w:rsid w:val="001C6B71"/>
    <w:rsid w:val="001E18BA"/>
    <w:rsid w:val="001E2359"/>
    <w:rsid w:val="001E654E"/>
    <w:rsid w:val="001E72D9"/>
    <w:rsid w:val="001F5101"/>
    <w:rsid w:val="002069C9"/>
    <w:rsid w:val="00240212"/>
    <w:rsid w:val="00246FBA"/>
    <w:rsid w:val="00247E20"/>
    <w:rsid w:val="002525FB"/>
    <w:rsid w:val="00257809"/>
    <w:rsid w:val="00267D11"/>
    <w:rsid w:val="00270BB2"/>
    <w:rsid w:val="0027236C"/>
    <w:rsid w:val="002B4A1E"/>
    <w:rsid w:val="002B4F5A"/>
    <w:rsid w:val="002C6727"/>
    <w:rsid w:val="002C72B0"/>
    <w:rsid w:val="002F248D"/>
    <w:rsid w:val="002F6614"/>
    <w:rsid w:val="002F6C11"/>
    <w:rsid w:val="0031152B"/>
    <w:rsid w:val="00314720"/>
    <w:rsid w:val="00317AA3"/>
    <w:rsid w:val="003419F5"/>
    <w:rsid w:val="003530CD"/>
    <w:rsid w:val="0037055E"/>
    <w:rsid w:val="003B6994"/>
    <w:rsid w:val="003C38E0"/>
    <w:rsid w:val="003D4E81"/>
    <w:rsid w:val="003E0E41"/>
    <w:rsid w:val="003E7F54"/>
    <w:rsid w:val="00414E26"/>
    <w:rsid w:val="00432BE7"/>
    <w:rsid w:val="00453DE6"/>
    <w:rsid w:val="00460C9B"/>
    <w:rsid w:val="004646B2"/>
    <w:rsid w:val="0047428E"/>
    <w:rsid w:val="00474F23"/>
    <w:rsid w:val="004B01E1"/>
    <w:rsid w:val="004B15E5"/>
    <w:rsid w:val="004C5890"/>
    <w:rsid w:val="004C7DD8"/>
    <w:rsid w:val="004E7CC5"/>
    <w:rsid w:val="004F1B41"/>
    <w:rsid w:val="004F484C"/>
    <w:rsid w:val="00563927"/>
    <w:rsid w:val="00566141"/>
    <w:rsid w:val="005702B8"/>
    <w:rsid w:val="005832C0"/>
    <w:rsid w:val="005B0265"/>
    <w:rsid w:val="005C552C"/>
    <w:rsid w:val="005D58B8"/>
    <w:rsid w:val="005E019A"/>
    <w:rsid w:val="005E72ED"/>
    <w:rsid w:val="005F160E"/>
    <w:rsid w:val="00601C8C"/>
    <w:rsid w:val="0062405F"/>
    <w:rsid w:val="00643358"/>
    <w:rsid w:val="00646C06"/>
    <w:rsid w:val="00660368"/>
    <w:rsid w:val="00680F86"/>
    <w:rsid w:val="0068546B"/>
    <w:rsid w:val="00697CAA"/>
    <w:rsid w:val="006A2E32"/>
    <w:rsid w:val="006B02EB"/>
    <w:rsid w:val="006B1CEF"/>
    <w:rsid w:val="006B6753"/>
    <w:rsid w:val="006F0E57"/>
    <w:rsid w:val="006F2DEF"/>
    <w:rsid w:val="007230B2"/>
    <w:rsid w:val="0072665F"/>
    <w:rsid w:val="00737BEA"/>
    <w:rsid w:val="007463D1"/>
    <w:rsid w:val="00750ED8"/>
    <w:rsid w:val="00754A01"/>
    <w:rsid w:val="00755282"/>
    <w:rsid w:val="0076699C"/>
    <w:rsid w:val="00791D86"/>
    <w:rsid w:val="00797A8D"/>
    <w:rsid w:val="007D3BB7"/>
    <w:rsid w:val="007E69A4"/>
    <w:rsid w:val="008026DC"/>
    <w:rsid w:val="008052C4"/>
    <w:rsid w:val="00843623"/>
    <w:rsid w:val="008474A4"/>
    <w:rsid w:val="008509B1"/>
    <w:rsid w:val="008551A8"/>
    <w:rsid w:val="00861CD9"/>
    <w:rsid w:val="00862FBB"/>
    <w:rsid w:val="0089400F"/>
    <w:rsid w:val="008941ED"/>
    <w:rsid w:val="008E0281"/>
    <w:rsid w:val="008E3E30"/>
    <w:rsid w:val="0090294F"/>
    <w:rsid w:val="00912132"/>
    <w:rsid w:val="00931071"/>
    <w:rsid w:val="00952AC5"/>
    <w:rsid w:val="00966A02"/>
    <w:rsid w:val="00981D9A"/>
    <w:rsid w:val="009914F9"/>
    <w:rsid w:val="009B26F8"/>
    <w:rsid w:val="009C3090"/>
    <w:rsid w:val="009D1F29"/>
    <w:rsid w:val="009D586C"/>
    <w:rsid w:val="009D7F92"/>
    <w:rsid w:val="009F182C"/>
    <w:rsid w:val="00A66FA5"/>
    <w:rsid w:val="00A820C2"/>
    <w:rsid w:val="00A907CD"/>
    <w:rsid w:val="00AB243E"/>
    <w:rsid w:val="00AC2CF5"/>
    <w:rsid w:val="00AF363D"/>
    <w:rsid w:val="00B056EC"/>
    <w:rsid w:val="00B17B03"/>
    <w:rsid w:val="00B22CB3"/>
    <w:rsid w:val="00B269E4"/>
    <w:rsid w:val="00B2758B"/>
    <w:rsid w:val="00B36BC8"/>
    <w:rsid w:val="00B46C04"/>
    <w:rsid w:val="00B53F88"/>
    <w:rsid w:val="00B54BC9"/>
    <w:rsid w:val="00B60855"/>
    <w:rsid w:val="00B70D13"/>
    <w:rsid w:val="00B74E5B"/>
    <w:rsid w:val="00B76985"/>
    <w:rsid w:val="00B770D7"/>
    <w:rsid w:val="00B87DF7"/>
    <w:rsid w:val="00BA37BA"/>
    <w:rsid w:val="00BA385B"/>
    <w:rsid w:val="00BD5F81"/>
    <w:rsid w:val="00BE00BE"/>
    <w:rsid w:val="00C20255"/>
    <w:rsid w:val="00C25BB5"/>
    <w:rsid w:val="00C76977"/>
    <w:rsid w:val="00C92971"/>
    <w:rsid w:val="00CA6581"/>
    <w:rsid w:val="00CB5310"/>
    <w:rsid w:val="00CB5A8F"/>
    <w:rsid w:val="00CD00AB"/>
    <w:rsid w:val="00D01E11"/>
    <w:rsid w:val="00D02C29"/>
    <w:rsid w:val="00D0319E"/>
    <w:rsid w:val="00D0774C"/>
    <w:rsid w:val="00D46CBA"/>
    <w:rsid w:val="00D51A56"/>
    <w:rsid w:val="00D54BE3"/>
    <w:rsid w:val="00D83138"/>
    <w:rsid w:val="00D85F1E"/>
    <w:rsid w:val="00D935F0"/>
    <w:rsid w:val="00DE729D"/>
    <w:rsid w:val="00DF0B02"/>
    <w:rsid w:val="00E05CBC"/>
    <w:rsid w:val="00E15646"/>
    <w:rsid w:val="00E56364"/>
    <w:rsid w:val="00E57E58"/>
    <w:rsid w:val="00E6454E"/>
    <w:rsid w:val="00E64C78"/>
    <w:rsid w:val="00E67C06"/>
    <w:rsid w:val="00E726EF"/>
    <w:rsid w:val="00E84107"/>
    <w:rsid w:val="00EB2E57"/>
    <w:rsid w:val="00EC3A5E"/>
    <w:rsid w:val="00EE0A8E"/>
    <w:rsid w:val="00F002B5"/>
    <w:rsid w:val="00F01CAC"/>
    <w:rsid w:val="00F0787A"/>
    <w:rsid w:val="00F10AD2"/>
    <w:rsid w:val="00F52936"/>
    <w:rsid w:val="00F73B5C"/>
    <w:rsid w:val="00F873C7"/>
    <w:rsid w:val="00F879F5"/>
    <w:rsid w:val="00F9539E"/>
    <w:rsid w:val="00FC297E"/>
    <w:rsid w:val="00FD130E"/>
    <w:rsid w:val="00FE43BD"/>
    <w:rsid w:val="00FF14A5"/>
    <w:rsid w:val="00FF3DED"/>
    <w:rsid w:val="00FF55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B13E0"/>
  <w15:docId w15:val="{E99E0BB4-89FC-4E66-9101-C76EC1CB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EF"/>
  </w:style>
  <w:style w:type="paragraph" w:styleId="Heading1">
    <w:name w:val="heading 1"/>
    <w:basedOn w:val="Normal"/>
    <w:next w:val="Normal"/>
    <w:link w:val="Heading1Char"/>
    <w:uiPriority w:val="9"/>
    <w:qFormat/>
    <w:rsid w:val="002C72B0"/>
    <w:pPr>
      <w:keepNext/>
      <w:keepLines/>
      <w:numPr>
        <w:numId w:val="6"/>
      </w:numPr>
      <w:spacing w:before="480" w:after="0"/>
      <w:outlineLvl w:val="0"/>
    </w:pPr>
    <w:rPr>
      <w:rFonts w:eastAsiaTheme="majorEastAsia" w:cstheme="minorHAnsi"/>
      <w:b/>
      <w:bCs/>
      <w:sz w:val="40"/>
      <w:szCs w:val="40"/>
      <w:lang w:bidi="en-US"/>
    </w:rPr>
  </w:style>
  <w:style w:type="paragraph" w:styleId="Heading2">
    <w:name w:val="heading 2"/>
    <w:basedOn w:val="Normal"/>
    <w:next w:val="Normal"/>
    <w:link w:val="Heading2Char"/>
    <w:uiPriority w:val="9"/>
    <w:qFormat/>
    <w:rsid w:val="00566141"/>
    <w:pPr>
      <w:keepNext/>
      <w:keepLines/>
      <w:numPr>
        <w:ilvl w:val="1"/>
        <w:numId w:val="6"/>
      </w:numPr>
      <w:spacing w:before="40" w:after="0"/>
      <w:ind w:left="426"/>
      <w:outlineLvl w:val="1"/>
    </w:pPr>
    <w:rPr>
      <w:rFonts w:eastAsiaTheme="majorEastAsia" w:cstheme="minorHAnsi"/>
      <w:b/>
      <w:bCs/>
      <w:sz w:val="36"/>
      <w:szCs w:val="36"/>
    </w:rPr>
  </w:style>
  <w:style w:type="paragraph" w:styleId="Heading3">
    <w:name w:val="heading 3"/>
    <w:basedOn w:val="Normal"/>
    <w:next w:val="Normal"/>
    <w:link w:val="Heading3Char"/>
    <w:uiPriority w:val="9"/>
    <w:qFormat/>
    <w:rsid w:val="00566141"/>
    <w:pPr>
      <w:keepNext/>
      <w:keepLines/>
      <w:numPr>
        <w:ilvl w:val="2"/>
        <w:numId w:val="6"/>
      </w:numPr>
      <w:spacing w:before="40" w:after="0"/>
      <w:outlineLvl w:val="2"/>
    </w:pPr>
    <w:rPr>
      <w:rFonts w:eastAsiaTheme="majorEastAsia" w:cstheme="minorHAns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6EC"/>
    <w:pPr>
      <w:ind w:left="720"/>
      <w:contextualSpacing/>
    </w:pPr>
  </w:style>
  <w:style w:type="paragraph" w:customStyle="1" w:styleId="Default">
    <w:name w:val="Default"/>
    <w:rsid w:val="00D85F1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3E0E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51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A56"/>
    <w:rPr>
      <w:rFonts w:ascii="Tahoma" w:hAnsi="Tahoma" w:cs="Tahoma"/>
      <w:sz w:val="16"/>
      <w:szCs w:val="16"/>
    </w:rPr>
  </w:style>
  <w:style w:type="character" w:styleId="PlaceholderText">
    <w:name w:val="Placeholder Text"/>
    <w:basedOn w:val="DefaultParagraphFont"/>
    <w:uiPriority w:val="99"/>
    <w:semiHidden/>
    <w:rsid w:val="00646C06"/>
    <w:rPr>
      <w:color w:val="808080"/>
    </w:rPr>
  </w:style>
  <w:style w:type="character" w:customStyle="1" w:styleId="Heading1Char">
    <w:name w:val="Heading 1 Char"/>
    <w:basedOn w:val="DefaultParagraphFont"/>
    <w:link w:val="Heading1"/>
    <w:uiPriority w:val="9"/>
    <w:rsid w:val="002C72B0"/>
    <w:rPr>
      <w:rFonts w:eastAsiaTheme="majorEastAsia" w:cstheme="minorHAnsi"/>
      <w:b/>
      <w:bCs/>
      <w:sz w:val="40"/>
      <w:szCs w:val="40"/>
      <w:lang w:bidi="en-US"/>
    </w:rPr>
  </w:style>
  <w:style w:type="paragraph" w:styleId="Bibliography">
    <w:name w:val="Bibliography"/>
    <w:basedOn w:val="Normal"/>
    <w:next w:val="Normal"/>
    <w:uiPriority w:val="37"/>
    <w:unhideWhenUsed/>
    <w:rsid w:val="00314720"/>
  </w:style>
  <w:style w:type="table" w:customStyle="1" w:styleId="GridTable4-Accent11">
    <w:name w:val="Grid Table 4 - Accent 11"/>
    <w:basedOn w:val="TableNormal"/>
    <w:uiPriority w:val="49"/>
    <w:rsid w:val="000174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BA37BA"/>
    <w:pPr>
      <w:spacing w:line="240" w:lineRule="auto"/>
    </w:pPr>
    <w:rPr>
      <w:i/>
      <w:iCs/>
      <w:color w:val="1F497D" w:themeColor="text2"/>
      <w:sz w:val="18"/>
      <w:szCs w:val="18"/>
    </w:rPr>
  </w:style>
  <w:style w:type="table" w:styleId="GridTable4-Accent5">
    <w:name w:val="Grid Table 4 Accent 5"/>
    <w:basedOn w:val="TableNormal"/>
    <w:uiPriority w:val="49"/>
    <w:rsid w:val="00BA37B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A37B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BA37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1Light-Accent5">
    <w:name w:val="Grid Table 1 Light Accent 5"/>
    <w:basedOn w:val="TableNormal"/>
    <w:uiPriority w:val="46"/>
    <w:rsid w:val="00C25BB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C25BB5"/>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Heading2Char">
    <w:name w:val="Heading 2 Char"/>
    <w:basedOn w:val="DefaultParagraphFont"/>
    <w:link w:val="Heading2"/>
    <w:uiPriority w:val="9"/>
    <w:rsid w:val="00566141"/>
    <w:rPr>
      <w:rFonts w:eastAsiaTheme="majorEastAsia" w:cstheme="minorHAnsi"/>
      <w:b/>
      <w:bCs/>
      <w:sz w:val="36"/>
      <w:szCs w:val="36"/>
    </w:rPr>
  </w:style>
  <w:style w:type="character" w:customStyle="1" w:styleId="Heading3Char">
    <w:name w:val="Heading 3 Char"/>
    <w:basedOn w:val="DefaultParagraphFont"/>
    <w:link w:val="Heading3"/>
    <w:uiPriority w:val="9"/>
    <w:rsid w:val="00566141"/>
    <w:rPr>
      <w:rFonts w:eastAsiaTheme="majorEastAsia" w:cstheme="minorHAnsi"/>
      <w:b/>
      <w:bCs/>
      <w:sz w:val="32"/>
      <w:szCs w:val="32"/>
    </w:rPr>
  </w:style>
  <w:style w:type="paragraph" w:styleId="TOCHeading">
    <w:name w:val="TOC Heading"/>
    <w:basedOn w:val="Heading1"/>
    <w:next w:val="Normal"/>
    <w:uiPriority w:val="39"/>
    <w:unhideWhenUsed/>
    <w:qFormat/>
    <w:rsid w:val="002F248D"/>
    <w:pPr>
      <w:numPr>
        <w:numId w:val="0"/>
      </w:numPr>
      <w:spacing w:before="240" w:line="259" w:lineRule="auto"/>
      <w:outlineLvl w:val="9"/>
    </w:pPr>
    <w:rPr>
      <w:rFonts w:asciiTheme="majorHAnsi"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2F248D"/>
    <w:pPr>
      <w:spacing w:after="100"/>
    </w:pPr>
  </w:style>
  <w:style w:type="paragraph" w:styleId="TOC2">
    <w:name w:val="toc 2"/>
    <w:basedOn w:val="Normal"/>
    <w:next w:val="Normal"/>
    <w:autoRedefine/>
    <w:uiPriority w:val="39"/>
    <w:unhideWhenUsed/>
    <w:rsid w:val="002F248D"/>
    <w:pPr>
      <w:spacing w:after="100"/>
      <w:ind w:left="220"/>
    </w:pPr>
  </w:style>
  <w:style w:type="paragraph" w:styleId="TOC3">
    <w:name w:val="toc 3"/>
    <w:basedOn w:val="Normal"/>
    <w:next w:val="Normal"/>
    <w:autoRedefine/>
    <w:uiPriority w:val="39"/>
    <w:unhideWhenUsed/>
    <w:rsid w:val="002F248D"/>
    <w:pPr>
      <w:spacing w:after="100"/>
      <w:ind w:left="440"/>
    </w:pPr>
  </w:style>
  <w:style w:type="character" w:styleId="Hyperlink">
    <w:name w:val="Hyperlink"/>
    <w:basedOn w:val="DefaultParagraphFont"/>
    <w:uiPriority w:val="99"/>
    <w:unhideWhenUsed/>
    <w:rsid w:val="002F248D"/>
    <w:rPr>
      <w:color w:val="0000FF" w:themeColor="hyperlink"/>
      <w:u w:val="single"/>
    </w:rPr>
  </w:style>
  <w:style w:type="paragraph" w:styleId="TableofFigures">
    <w:name w:val="table of figures"/>
    <w:basedOn w:val="Normal"/>
    <w:next w:val="Normal"/>
    <w:uiPriority w:val="99"/>
    <w:unhideWhenUsed/>
    <w:rsid w:val="0089400F"/>
    <w:pPr>
      <w:spacing w:after="0"/>
    </w:pPr>
  </w:style>
  <w:style w:type="paragraph" w:styleId="Header">
    <w:name w:val="header"/>
    <w:basedOn w:val="Normal"/>
    <w:link w:val="HeaderChar"/>
    <w:uiPriority w:val="99"/>
    <w:unhideWhenUsed/>
    <w:rsid w:val="00750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ED8"/>
  </w:style>
  <w:style w:type="paragraph" w:styleId="Footer">
    <w:name w:val="footer"/>
    <w:basedOn w:val="Normal"/>
    <w:link w:val="FooterChar"/>
    <w:uiPriority w:val="99"/>
    <w:unhideWhenUsed/>
    <w:rsid w:val="00750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539">
      <w:bodyDiv w:val="1"/>
      <w:marLeft w:val="0"/>
      <w:marRight w:val="0"/>
      <w:marTop w:val="0"/>
      <w:marBottom w:val="0"/>
      <w:divBdr>
        <w:top w:val="none" w:sz="0" w:space="0" w:color="auto"/>
        <w:left w:val="none" w:sz="0" w:space="0" w:color="auto"/>
        <w:bottom w:val="none" w:sz="0" w:space="0" w:color="auto"/>
        <w:right w:val="none" w:sz="0" w:space="0" w:color="auto"/>
      </w:divBdr>
    </w:div>
    <w:div w:id="12613888">
      <w:bodyDiv w:val="1"/>
      <w:marLeft w:val="0"/>
      <w:marRight w:val="0"/>
      <w:marTop w:val="0"/>
      <w:marBottom w:val="0"/>
      <w:divBdr>
        <w:top w:val="none" w:sz="0" w:space="0" w:color="auto"/>
        <w:left w:val="none" w:sz="0" w:space="0" w:color="auto"/>
        <w:bottom w:val="none" w:sz="0" w:space="0" w:color="auto"/>
        <w:right w:val="none" w:sz="0" w:space="0" w:color="auto"/>
      </w:divBdr>
    </w:div>
    <w:div w:id="15155964">
      <w:bodyDiv w:val="1"/>
      <w:marLeft w:val="0"/>
      <w:marRight w:val="0"/>
      <w:marTop w:val="0"/>
      <w:marBottom w:val="0"/>
      <w:divBdr>
        <w:top w:val="none" w:sz="0" w:space="0" w:color="auto"/>
        <w:left w:val="none" w:sz="0" w:space="0" w:color="auto"/>
        <w:bottom w:val="none" w:sz="0" w:space="0" w:color="auto"/>
        <w:right w:val="none" w:sz="0" w:space="0" w:color="auto"/>
      </w:divBdr>
    </w:div>
    <w:div w:id="20279211">
      <w:bodyDiv w:val="1"/>
      <w:marLeft w:val="0"/>
      <w:marRight w:val="0"/>
      <w:marTop w:val="0"/>
      <w:marBottom w:val="0"/>
      <w:divBdr>
        <w:top w:val="none" w:sz="0" w:space="0" w:color="auto"/>
        <w:left w:val="none" w:sz="0" w:space="0" w:color="auto"/>
        <w:bottom w:val="none" w:sz="0" w:space="0" w:color="auto"/>
        <w:right w:val="none" w:sz="0" w:space="0" w:color="auto"/>
      </w:divBdr>
    </w:div>
    <w:div w:id="20593386">
      <w:bodyDiv w:val="1"/>
      <w:marLeft w:val="0"/>
      <w:marRight w:val="0"/>
      <w:marTop w:val="0"/>
      <w:marBottom w:val="0"/>
      <w:divBdr>
        <w:top w:val="none" w:sz="0" w:space="0" w:color="auto"/>
        <w:left w:val="none" w:sz="0" w:space="0" w:color="auto"/>
        <w:bottom w:val="none" w:sz="0" w:space="0" w:color="auto"/>
        <w:right w:val="none" w:sz="0" w:space="0" w:color="auto"/>
      </w:divBdr>
    </w:div>
    <w:div w:id="22050553">
      <w:bodyDiv w:val="1"/>
      <w:marLeft w:val="0"/>
      <w:marRight w:val="0"/>
      <w:marTop w:val="0"/>
      <w:marBottom w:val="0"/>
      <w:divBdr>
        <w:top w:val="none" w:sz="0" w:space="0" w:color="auto"/>
        <w:left w:val="none" w:sz="0" w:space="0" w:color="auto"/>
        <w:bottom w:val="none" w:sz="0" w:space="0" w:color="auto"/>
        <w:right w:val="none" w:sz="0" w:space="0" w:color="auto"/>
      </w:divBdr>
    </w:div>
    <w:div w:id="24790731">
      <w:bodyDiv w:val="1"/>
      <w:marLeft w:val="0"/>
      <w:marRight w:val="0"/>
      <w:marTop w:val="0"/>
      <w:marBottom w:val="0"/>
      <w:divBdr>
        <w:top w:val="none" w:sz="0" w:space="0" w:color="auto"/>
        <w:left w:val="none" w:sz="0" w:space="0" w:color="auto"/>
        <w:bottom w:val="none" w:sz="0" w:space="0" w:color="auto"/>
        <w:right w:val="none" w:sz="0" w:space="0" w:color="auto"/>
      </w:divBdr>
    </w:div>
    <w:div w:id="51123656">
      <w:bodyDiv w:val="1"/>
      <w:marLeft w:val="0"/>
      <w:marRight w:val="0"/>
      <w:marTop w:val="0"/>
      <w:marBottom w:val="0"/>
      <w:divBdr>
        <w:top w:val="none" w:sz="0" w:space="0" w:color="auto"/>
        <w:left w:val="none" w:sz="0" w:space="0" w:color="auto"/>
        <w:bottom w:val="none" w:sz="0" w:space="0" w:color="auto"/>
        <w:right w:val="none" w:sz="0" w:space="0" w:color="auto"/>
      </w:divBdr>
    </w:div>
    <w:div w:id="55666903">
      <w:bodyDiv w:val="1"/>
      <w:marLeft w:val="0"/>
      <w:marRight w:val="0"/>
      <w:marTop w:val="0"/>
      <w:marBottom w:val="0"/>
      <w:divBdr>
        <w:top w:val="none" w:sz="0" w:space="0" w:color="auto"/>
        <w:left w:val="none" w:sz="0" w:space="0" w:color="auto"/>
        <w:bottom w:val="none" w:sz="0" w:space="0" w:color="auto"/>
        <w:right w:val="none" w:sz="0" w:space="0" w:color="auto"/>
      </w:divBdr>
    </w:div>
    <w:div w:id="60253392">
      <w:bodyDiv w:val="1"/>
      <w:marLeft w:val="0"/>
      <w:marRight w:val="0"/>
      <w:marTop w:val="0"/>
      <w:marBottom w:val="0"/>
      <w:divBdr>
        <w:top w:val="none" w:sz="0" w:space="0" w:color="auto"/>
        <w:left w:val="none" w:sz="0" w:space="0" w:color="auto"/>
        <w:bottom w:val="none" w:sz="0" w:space="0" w:color="auto"/>
        <w:right w:val="none" w:sz="0" w:space="0" w:color="auto"/>
      </w:divBdr>
    </w:div>
    <w:div w:id="64573914">
      <w:bodyDiv w:val="1"/>
      <w:marLeft w:val="0"/>
      <w:marRight w:val="0"/>
      <w:marTop w:val="0"/>
      <w:marBottom w:val="0"/>
      <w:divBdr>
        <w:top w:val="none" w:sz="0" w:space="0" w:color="auto"/>
        <w:left w:val="none" w:sz="0" w:space="0" w:color="auto"/>
        <w:bottom w:val="none" w:sz="0" w:space="0" w:color="auto"/>
        <w:right w:val="none" w:sz="0" w:space="0" w:color="auto"/>
      </w:divBdr>
    </w:div>
    <w:div w:id="65691737">
      <w:bodyDiv w:val="1"/>
      <w:marLeft w:val="0"/>
      <w:marRight w:val="0"/>
      <w:marTop w:val="0"/>
      <w:marBottom w:val="0"/>
      <w:divBdr>
        <w:top w:val="none" w:sz="0" w:space="0" w:color="auto"/>
        <w:left w:val="none" w:sz="0" w:space="0" w:color="auto"/>
        <w:bottom w:val="none" w:sz="0" w:space="0" w:color="auto"/>
        <w:right w:val="none" w:sz="0" w:space="0" w:color="auto"/>
      </w:divBdr>
    </w:div>
    <w:div w:id="69428983">
      <w:bodyDiv w:val="1"/>
      <w:marLeft w:val="0"/>
      <w:marRight w:val="0"/>
      <w:marTop w:val="0"/>
      <w:marBottom w:val="0"/>
      <w:divBdr>
        <w:top w:val="none" w:sz="0" w:space="0" w:color="auto"/>
        <w:left w:val="none" w:sz="0" w:space="0" w:color="auto"/>
        <w:bottom w:val="none" w:sz="0" w:space="0" w:color="auto"/>
        <w:right w:val="none" w:sz="0" w:space="0" w:color="auto"/>
      </w:divBdr>
    </w:div>
    <w:div w:id="70738796">
      <w:bodyDiv w:val="1"/>
      <w:marLeft w:val="0"/>
      <w:marRight w:val="0"/>
      <w:marTop w:val="0"/>
      <w:marBottom w:val="0"/>
      <w:divBdr>
        <w:top w:val="none" w:sz="0" w:space="0" w:color="auto"/>
        <w:left w:val="none" w:sz="0" w:space="0" w:color="auto"/>
        <w:bottom w:val="none" w:sz="0" w:space="0" w:color="auto"/>
        <w:right w:val="none" w:sz="0" w:space="0" w:color="auto"/>
      </w:divBdr>
    </w:div>
    <w:div w:id="70852525">
      <w:bodyDiv w:val="1"/>
      <w:marLeft w:val="0"/>
      <w:marRight w:val="0"/>
      <w:marTop w:val="0"/>
      <w:marBottom w:val="0"/>
      <w:divBdr>
        <w:top w:val="none" w:sz="0" w:space="0" w:color="auto"/>
        <w:left w:val="none" w:sz="0" w:space="0" w:color="auto"/>
        <w:bottom w:val="none" w:sz="0" w:space="0" w:color="auto"/>
        <w:right w:val="none" w:sz="0" w:space="0" w:color="auto"/>
      </w:divBdr>
    </w:div>
    <w:div w:id="72557172">
      <w:bodyDiv w:val="1"/>
      <w:marLeft w:val="0"/>
      <w:marRight w:val="0"/>
      <w:marTop w:val="0"/>
      <w:marBottom w:val="0"/>
      <w:divBdr>
        <w:top w:val="none" w:sz="0" w:space="0" w:color="auto"/>
        <w:left w:val="none" w:sz="0" w:space="0" w:color="auto"/>
        <w:bottom w:val="none" w:sz="0" w:space="0" w:color="auto"/>
        <w:right w:val="none" w:sz="0" w:space="0" w:color="auto"/>
      </w:divBdr>
    </w:div>
    <w:div w:id="80294813">
      <w:bodyDiv w:val="1"/>
      <w:marLeft w:val="0"/>
      <w:marRight w:val="0"/>
      <w:marTop w:val="0"/>
      <w:marBottom w:val="0"/>
      <w:divBdr>
        <w:top w:val="none" w:sz="0" w:space="0" w:color="auto"/>
        <w:left w:val="none" w:sz="0" w:space="0" w:color="auto"/>
        <w:bottom w:val="none" w:sz="0" w:space="0" w:color="auto"/>
        <w:right w:val="none" w:sz="0" w:space="0" w:color="auto"/>
      </w:divBdr>
    </w:div>
    <w:div w:id="81487586">
      <w:bodyDiv w:val="1"/>
      <w:marLeft w:val="0"/>
      <w:marRight w:val="0"/>
      <w:marTop w:val="0"/>
      <w:marBottom w:val="0"/>
      <w:divBdr>
        <w:top w:val="none" w:sz="0" w:space="0" w:color="auto"/>
        <w:left w:val="none" w:sz="0" w:space="0" w:color="auto"/>
        <w:bottom w:val="none" w:sz="0" w:space="0" w:color="auto"/>
        <w:right w:val="none" w:sz="0" w:space="0" w:color="auto"/>
      </w:divBdr>
    </w:div>
    <w:div w:id="81807202">
      <w:bodyDiv w:val="1"/>
      <w:marLeft w:val="0"/>
      <w:marRight w:val="0"/>
      <w:marTop w:val="0"/>
      <w:marBottom w:val="0"/>
      <w:divBdr>
        <w:top w:val="none" w:sz="0" w:space="0" w:color="auto"/>
        <w:left w:val="none" w:sz="0" w:space="0" w:color="auto"/>
        <w:bottom w:val="none" w:sz="0" w:space="0" w:color="auto"/>
        <w:right w:val="none" w:sz="0" w:space="0" w:color="auto"/>
      </w:divBdr>
    </w:div>
    <w:div w:id="91825412">
      <w:bodyDiv w:val="1"/>
      <w:marLeft w:val="0"/>
      <w:marRight w:val="0"/>
      <w:marTop w:val="0"/>
      <w:marBottom w:val="0"/>
      <w:divBdr>
        <w:top w:val="none" w:sz="0" w:space="0" w:color="auto"/>
        <w:left w:val="none" w:sz="0" w:space="0" w:color="auto"/>
        <w:bottom w:val="none" w:sz="0" w:space="0" w:color="auto"/>
        <w:right w:val="none" w:sz="0" w:space="0" w:color="auto"/>
      </w:divBdr>
    </w:div>
    <w:div w:id="94711717">
      <w:bodyDiv w:val="1"/>
      <w:marLeft w:val="0"/>
      <w:marRight w:val="0"/>
      <w:marTop w:val="0"/>
      <w:marBottom w:val="0"/>
      <w:divBdr>
        <w:top w:val="none" w:sz="0" w:space="0" w:color="auto"/>
        <w:left w:val="none" w:sz="0" w:space="0" w:color="auto"/>
        <w:bottom w:val="none" w:sz="0" w:space="0" w:color="auto"/>
        <w:right w:val="none" w:sz="0" w:space="0" w:color="auto"/>
      </w:divBdr>
    </w:div>
    <w:div w:id="103305279">
      <w:bodyDiv w:val="1"/>
      <w:marLeft w:val="0"/>
      <w:marRight w:val="0"/>
      <w:marTop w:val="0"/>
      <w:marBottom w:val="0"/>
      <w:divBdr>
        <w:top w:val="none" w:sz="0" w:space="0" w:color="auto"/>
        <w:left w:val="none" w:sz="0" w:space="0" w:color="auto"/>
        <w:bottom w:val="none" w:sz="0" w:space="0" w:color="auto"/>
        <w:right w:val="none" w:sz="0" w:space="0" w:color="auto"/>
      </w:divBdr>
    </w:div>
    <w:div w:id="104545315">
      <w:bodyDiv w:val="1"/>
      <w:marLeft w:val="0"/>
      <w:marRight w:val="0"/>
      <w:marTop w:val="0"/>
      <w:marBottom w:val="0"/>
      <w:divBdr>
        <w:top w:val="none" w:sz="0" w:space="0" w:color="auto"/>
        <w:left w:val="none" w:sz="0" w:space="0" w:color="auto"/>
        <w:bottom w:val="none" w:sz="0" w:space="0" w:color="auto"/>
        <w:right w:val="none" w:sz="0" w:space="0" w:color="auto"/>
      </w:divBdr>
    </w:div>
    <w:div w:id="105732289">
      <w:bodyDiv w:val="1"/>
      <w:marLeft w:val="0"/>
      <w:marRight w:val="0"/>
      <w:marTop w:val="0"/>
      <w:marBottom w:val="0"/>
      <w:divBdr>
        <w:top w:val="none" w:sz="0" w:space="0" w:color="auto"/>
        <w:left w:val="none" w:sz="0" w:space="0" w:color="auto"/>
        <w:bottom w:val="none" w:sz="0" w:space="0" w:color="auto"/>
        <w:right w:val="none" w:sz="0" w:space="0" w:color="auto"/>
      </w:divBdr>
    </w:div>
    <w:div w:id="106198644">
      <w:bodyDiv w:val="1"/>
      <w:marLeft w:val="0"/>
      <w:marRight w:val="0"/>
      <w:marTop w:val="0"/>
      <w:marBottom w:val="0"/>
      <w:divBdr>
        <w:top w:val="none" w:sz="0" w:space="0" w:color="auto"/>
        <w:left w:val="none" w:sz="0" w:space="0" w:color="auto"/>
        <w:bottom w:val="none" w:sz="0" w:space="0" w:color="auto"/>
        <w:right w:val="none" w:sz="0" w:space="0" w:color="auto"/>
      </w:divBdr>
    </w:div>
    <w:div w:id="113794854">
      <w:bodyDiv w:val="1"/>
      <w:marLeft w:val="0"/>
      <w:marRight w:val="0"/>
      <w:marTop w:val="0"/>
      <w:marBottom w:val="0"/>
      <w:divBdr>
        <w:top w:val="none" w:sz="0" w:space="0" w:color="auto"/>
        <w:left w:val="none" w:sz="0" w:space="0" w:color="auto"/>
        <w:bottom w:val="none" w:sz="0" w:space="0" w:color="auto"/>
        <w:right w:val="none" w:sz="0" w:space="0" w:color="auto"/>
      </w:divBdr>
    </w:div>
    <w:div w:id="125776592">
      <w:bodyDiv w:val="1"/>
      <w:marLeft w:val="0"/>
      <w:marRight w:val="0"/>
      <w:marTop w:val="0"/>
      <w:marBottom w:val="0"/>
      <w:divBdr>
        <w:top w:val="none" w:sz="0" w:space="0" w:color="auto"/>
        <w:left w:val="none" w:sz="0" w:space="0" w:color="auto"/>
        <w:bottom w:val="none" w:sz="0" w:space="0" w:color="auto"/>
        <w:right w:val="none" w:sz="0" w:space="0" w:color="auto"/>
      </w:divBdr>
    </w:div>
    <w:div w:id="128059357">
      <w:bodyDiv w:val="1"/>
      <w:marLeft w:val="0"/>
      <w:marRight w:val="0"/>
      <w:marTop w:val="0"/>
      <w:marBottom w:val="0"/>
      <w:divBdr>
        <w:top w:val="none" w:sz="0" w:space="0" w:color="auto"/>
        <w:left w:val="none" w:sz="0" w:space="0" w:color="auto"/>
        <w:bottom w:val="none" w:sz="0" w:space="0" w:color="auto"/>
        <w:right w:val="none" w:sz="0" w:space="0" w:color="auto"/>
      </w:divBdr>
    </w:div>
    <w:div w:id="134572465">
      <w:bodyDiv w:val="1"/>
      <w:marLeft w:val="0"/>
      <w:marRight w:val="0"/>
      <w:marTop w:val="0"/>
      <w:marBottom w:val="0"/>
      <w:divBdr>
        <w:top w:val="none" w:sz="0" w:space="0" w:color="auto"/>
        <w:left w:val="none" w:sz="0" w:space="0" w:color="auto"/>
        <w:bottom w:val="none" w:sz="0" w:space="0" w:color="auto"/>
        <w:right w:val="none" w:sz="0" w:space="0" w:color="auto"/>
      </w:divBdr>
    </w:div>
    <w:div w:id="134640609">
      <w:bodyDiv w:val="1"/>
      <w:marLeft w:val="0"/>
      <w:marRight w:val="0"/>
      <w:marTop w:val="0"/>
      <w:marBottom w:val="0"/>
      <w:divBdr>
        <w:top w:val="none" w:sz="0" w:space="0" w:color="auto"/>
        <w:left w:val="none" w:sz="0" w:space="0" w:color="auto"/>
        <w:bottom w:val="none" w:sz="0" w:space="0" w:color="auto"/>
        <w:right w:val="none" w:sz="0" w:space="0" w:color="auto"/>
      </w:divBdr>
    </w:div>
    <w:div w:id="137917699">
      <w:bodyDiv w:val="1"/>
      <w:marLeft w:val="0"/>
      <w:marRight w:val="0"/>
      <w:marTop w:val="0"/>
      <w:marBottom w:val="0"/>
      <w:divBdr>
        <w:top w:val="none" w:sz="0" w:space="0" w:color="auto"/>
        <w:left w:val="none" w:sz="0" w:space="0" w:color="auto"/>
        <w:bottom w:val="none" w:sz="0" w:space="0" w:color="auto"/>
        <w:right w:val="none" w:sz="0" w:space="0" w:color="auto"/>
      </w:divBdr>
    </w:div>
    <w:div w:id="140125108">
      <w:bodyDiv w:val="1"/>
      <w:marLeft w:val="0"/>
      <w:marRight w:val="0"/>
      <w:marTop w:val="0"/>
      <w:marBottom w:val="0"/>
      <w:divBdr>
        <w:top w:val="none" w:sz="0" w:space="0" w:color="auto"/>
        <w:left w:val="none" w:sz="0" w:space="0" w:color="auto"/>
        <w:bottom w:val="none" w:sz="0" w:space="0" w:color="auto"/>
        <w:right w:val="none" w:sz="0" w:space="0" w:color="auto"/>
      </w:divBdr>
    </w:div>
    <w:div w:id="142894533">
      <w:bodyDiv w:val="1"/>
      <w:marLeft w:val="0"/>
      <w:marRight w:val="0"/>
      <w:marTop w:val="0"/>
      <w:marBottom w:val="0"/>
      <w:divBdr>
        <w:top w:val="none" w:sz="0" w:space="0" w:color="auto"/>
        <w:left w:val="none" w:sz="0" w:space="0" w:color="auto"/>
        <w:bottom w:val="none" w:sz="0" w:space="0" w:color="auto"/>
        <w:right w:val="none" w:sz="0" w:space="0" w:color="auto"/>
      </w:divBdr>
    </w:div>
    <w:div w:id="148523054">
      <w:bodyDiv w:val="1"/>
      <w:marLeft w:val="0"/>
      <w:marRight w:val="0"/>
      <w:marTop w:val="0"/>
      <w:marBottom w:val="0"/>
      <w:divBdr>
        <w:top w:val="none" w:sz="0" w:space="0" w:color="auto"/>
        <w:left w:val="none" w:sz="0" w:space="0" w:color="auto"/>
        <w:bottom w:val="none" w:sz="0" w:space="0" w:color="auto"/>
        <w:right w:val="none" w:sz="0" w:space="0" w:color="auto"/>
      </w:divBdr>
    </w:div>
    <w:div w:id="155152942">
      <w:bodyDiv w:val="1"/>
      <w:marLeft w:val="0"/>
      <w:marRight w:val="0"/>
      <w:marTop w:val="0"/>
      <w:marBottom w:val="0"/>
      <w:divBdr>
        <w:top w:val="none" w:sz="0" w:space="0" w:color="auto"/>
        <w:left w:val="none" w:sz="0" w:space="0" w:color="auto"/>
        <w:bottom w:val="none" w:sz="0" w:space="0" w:color="auto"/>
        <w:right w:val="none" w:sz="0" w:space="0" w:color="auto"/>
      </w:divBdr>
    </w:div>
    <w:div w:id="155343648">
      <w:bodyDiv w:val="1"/>
      <w:marLeft w:val="0"/>
      <w:marRight w:val="0"/>
      <w:marTop w:val="0"/>
      <w:marBottom w:val="0"/>
      <w:divBdr>
        <w:top w:val="none" w:sz="0" w:space="0" w:color="auto"/>
        <w:left w:val="none" w:sz="0" w:space="0" w:color="auto"/>
        <w:bottom w:val="none" w:sz="0" w:space="0" w:color="auto"/>
        <w:right w:val="none" w:sz="0" w:space="0" w:color="auto"/>
      </w:divBdr>
    </w:div>
    <w:div w:id="157229176">
      <w:bodyDiv w:val="1"/>
      <w:marLeft w:val="0"/>
      <w:marRight w:val="0"/>
      <w:marTop w:val="0"/>
      <w:marBottom w:val="0"/>
      <w:divBdr>
        <w:top w:val="none" w:sz="0" w:space="0" w:color="auto"/>
        <w:left w:val="none" w:sz="0" w:space="0" w:color="auto"/>
        <w:bottom w:val="none" w:sz="0" w:space="0" w:color="auto"/>
        <w:right w:val="none" w:sz="0" w:space="0" w:color="auto"/>
      </w:divBdr>
    </w:div>
    <w:div w:id="164903331">
      <w:bodyDiv w:val="1"/>
      <w:marLeft w:val="0"/>
      <w:marRight w:val="0"/>
      <w:marTop w:val="0"/>
      <w:marBottom w:val="0"/>
      <w:divBdr>
        <w:top w:val="none" w:sz="0" w:space="0" w:color="auto"/>
        <w:left w:val="none" w:sz="0" w:space="0" w:color="auto"/>
        <w:bottom w:val="none" w:sz="0" w:space="0" w:color="auto"/>
        <w:right w:val="none" w:sz="0" w:space="0" w:color="auto"/>
      </w:divBdr>
    </w:div>
    <w:div w:id="165051721">
      <w:bodyDiv w:val="1"/>
      <w:marLeft w:val="0"/>
      <w:marRight w:val="0"/>
      <w:marTop w:val="0"/>
      <w:marBottom w:val="0"/>
      <w:divBdr>
        <w:top w:val="none" w:sz="0" w:space="0" w:color="auto"/>
        <w:left w:val="none" w:sz="0" w:space="0" w:color="auto"/>
        <w:bottom w:val="none" w:sz="0" w:space="0" w:color="auto"/>
        <w:right w:val="none" w:sz="0" w:space="0" w:color="auto"/>
      </w:divBdr>
    </w:div>
    <w:div w:id="174073876">
      <w:bodyDiv w:val="1"/>
      <w:marLeft w:val="0"/>
      <w:marRight w:val="0"/>
      <w:marTop w:val="0"/>
      <w:marBottom w:val="0"/>
      <w:divBdr>
        <w:top w:val="none" w:sz="0" w:space="0" w:color="auto"/>
        <w:left w:val="none" w:sz="0" w:space="0" w:color="auto"/>
        <w:bottom w:val="none" w:sz="0" w:space="0" w:color="auto"/>
        <w:right w:val="none" w:sz="0" w:space="0" w:color="auto"/>
      </w:divBdr>
    </w:div>
    <w:div w:id="182938112">
      <w:bodyDiv w:val="1"/>
      <w:marLeft w:val="0"/>
      <w:marRight w:val="0"/>
      <w:marTop w:val="0"/>
      <w:marBottom w:val="0"/>
      <w:divBdr>
        <w:top w:val="none" w:sz="0" w:space="0" w:color="auto"/>
        <w:left w:val="none" w:sz="0" w:space="0" w:color="auto"/>
        <w:bottom w:val="none" w:sz="0" w:space="0" w:color="auto"/>
        <w:right w:val="none" w:sz="0" w:space="0" w:color="auto"/>
      </w:divBdr>
    </w:div>
    <w:div w:id="185481467">
      <w:bodyDiv w:val="1"/>
      <w:marLeft w:val="0"/>
      <w:marRight w:val="0"/>
      <w:marTop w:val="0"/>
      <w:marBottom w:val="0"/>
      <w:divBdr>
        <w:top w:val="none" w:sz="0" w:space="0" w:color="auto"/>
        <w:left w:val="none" w:sz="0" w:space="0" w:color="auto"/>
        <w:bottom w:val="none" w:sz="0" w:space="0" w:color="auto"/>
        <w:right w:val="none" w:sz="0" w:space="0" w:color="auto"/>
      </w:divBdr>
    </w:div>
    <w:div w:id="198320408">
      <w:bodyDiv w:val="1"/>
      <w:marLeft w:val="0"/>
      <w:marRight w:val="0"/>
      <w:marTop w:val="0"/>
      <w:marBottom w:val="0"/>
      <w:divBdr>
        <w:top w:val="none" w:sz="0" w:space="0" w:color="auto"/>
        <w:left w:val="none" w:sz="0" w:space="0" w:color="auto"/>
        <w:bottom w:val="none" w:sz="0" w:space="0" w:color="auto"/>
        <w:right w:val="none" w:sz="0" w:space="0" w:color="auto"/>
      </w:divBdr>
    </w:div>
    <w:div w:id="202332000">
      <w:bodyDiv w:val="1"/>
      <w:marLeft w:val="0"/>
      <w:marRight w:val="0"/>
      <w:marTop w:val="0"/>
      <w:marBottom w:val="0"/>
      <w:divBdr>
        <w:top w:val="none" w:sz="0" w:space="0" w:color="auto"/>
        <w:left w:val="none" w:sz="0" w:space="0" w:color="auto"/>
        <w:bottom w:val="none" w:sz="0" w:space="0" w:color="auto"/>
        <w:right w:val="none" w:sz="0" w:space="0" w:color="auto"/>
      </w:divBdr>
    </w:div>
    <w:div w:id="207642392">
      <w:bodyDiv w:val="1"/>
      <w:marLeft w:val="0"/>
      <w:marRight w:val="0"/>
      <w:marTop w:val="0"/>
      <w:marBottom w:val="0"/>
      <w:divBdr>
        <w:top w:val="none" w:sz="0" w:space="0" w:color="auto"/>
        <w:left w:val="none" w:sz="0" w:space="0" w:color="auto"/>
        <w:bottom w:val="none" w:sz="0" w:space="0" w:color="auto"/>
        <w:right w:val="none" w:sz="0" w:space="0" w:color="auto"/>
      </w:divBdr>
    </w:div>
    <w:div w:id="211691762">
      <w:bodyDiv w:val="1"/>
      <w:marLeft w:val="0"/>
      <w:marRight w:val="0"/>
      <w:marTop w:val="0"/>
      <w:marBottom w:val="0"/>
      <w:divBdr>
        <w:top w:val="none" w:sz="0" w:space="0" w:color="auto"/>
        <w:left w:val="none" w:sz="0" w:space="0" w:color="auto"/>
        <w:bottom w:val="none" w:sz="0" w:space="0" w:color="auto"/>
        <w:right w:val="none" w:sz="0" w:space="0" w:color="auto"/>
      </w:divBdr>
    </w:div>
    <w:div w:id="213008115">
      <w:bodyDiv w:val="1"/>
      <w:marLeft w:val="0"/>
      <w:marRight w:val="0"/>
      <w:marTop w:val="0"/>
      <w:marBottom w:val="0"/>
      <w:divBdr>
        <w:top w:val="none" w:sz="0" w:space="0" w:color="auto"/>
        <w:left w:val="none" w:sz="0" w:space="0" w:color="auto"/>
        <w:bottom w:val="none" w:sz="0" w:space="0" w:color="auto"/>
        <w:right w:val="none" w:sz="0" w:space="0" w:color="auto"/>
      </w:divBdr>
    </w:div>
    <w:div w:id="213083552">
      <w:bodyDiv w:val="1"/>
      <w:marLeft w:val="0"/>
      <w:marRight w:val="0"/>
      <w:marTop w:val="0"/>
      <w:marBottom w:val="0"/>
      <w:divBdr>
        <w:top w:val="none" w:sz="0" w:space="0" w:color="auto"/>
        <w:left w:val="none" w:sz="0" w:space="0" w:color="auto"/>
        <w:bottom w:val="none" w:sz="0" w:space="0" w:color="auto"/>
        <w:right w:val="none" w:sz="0" w:space="0" w:color="auto"/>
      </w:divBdr>
    </w:div>
    <w:div w:id="223685510">
      <w:bodyDiv w:val="1"/>
      <w:marLeft w:val="0"/>
      <w:marRight w:val="0"/>
      <w:marTop w:val="0"/>
      <w:marBottom w:val="0"/>
      <w:divBdr>
        <w:top w:val="none" w:sz="0" w:space="0" w:color="auto"/>
        <w:left w:val="none" w:sz="0" w:space="0" w:color="auto"/>
        <w:bottom w:val="none" w:sz="0" w:space="0" w:color="auto"/>
        <w:right w:val="none" w:sz="0" w:space="0" w:color="auto"/>
      </w:divBdr>
    </w:div>
    <w:div w:id="228082326">
      <w:bodyDiv w:val="1"/>
      <w:marLeft w:val="0"/>
      <w:marRight w:val="0"/>
      <w:marTop w:val="0"/>
      <w:marBottom w:val="0"/>
      <w:divBdr>
        <w:top w:val="none" w:sz="0" w:space="0" w:color="auto"/>
        <w:left w:val="none" w:sz="0" w:space="0" w:color="auto"/>
        <w:bottom w:val="none" w:sz="0" w:space="0" w:color="auto"/>
        <w:right w:val="none" w:sz="0" w:space="0" w:color="auto"/>
      </w:divBdr>
    </w:div>
    <w:div w:id="228423267">
      <w:bodyDiv w:val="1"/>
      <w:marLeft w:val="0"/>
      <w:marRight w:val="0"/>
      <w:marTop w:val="0"/>
      <w:marBottom w:val="0"/>
      <w:divBdr>
        <w:top w:val="none" w:sz="0" w:space="0" w:color="auto"/>
        <w:left w:val="none" w:sz="0" w:space="0" w:color="auto"/>
        <w:bottom w:val="none" w:sz="0" w:space="0" w:color="auto"/>
        <w:right w:val="none" w:sz="0" w:space="0" w:color="auto"/>
      </w:divBdr>
    </w:div>
    <w:div w:id="231696220">
      <w:bodyDiv w:val="1"/>
      <w:marLeft w:val="0"/>
      <w:marRight w:val="0"/>
      <w:marTop w:val="0"/>
      <w:marBottom w:val="0"/>
      <w:divBdr>
        <w:top w:val="none" w:sz="0" w:space="0" w:color="auto"/>
        <w:left w:val="none" w:sz="0" w:space="0" w:color="auto"/>
        <w:bottom w:val="none" w:sz="0" w:space="0" w:color="auto"/>
        <w:right w:val="none" w:sz="0" w:space="0" w:color="auto"/>
      </w:divBdr>
    </w:div>
    <w:div w:id="233009553">
      <w:bodyDiv w:val="1"/>
      <w:marLeft w:val="0"/>
      <w:marRight w:val="0"/>
      <w:marTop w:val="0"/>
      <w:marBottom w:val="0"/>
      <w:divBdr>
        <w:top w:val="none" w:sz="0" w:space="0" w:color="auto"/>
        <w:left w:val="none" w:sz="0" w:space="0" w:color="auto"/>
        <w:bottom w:val="none" w:sz="0" w:space="0" w:color="auto"/>
        <w:right w:val="none" w:sz="0" w:space="0" w:color="auto"/>
      </w:divBdr>
    </w:div>
    <w:div w:id="233246327">
      <w:bodyDiv w:val="1"/>
      <w:marLeft w:val="0"/>
      <w:marRight w:val="0"/>
      <w:marTop w:val="0"/>
      <w:marBottom w:val="0"/>
      <w:divBdr>
        <w:top w:val="none" w:sz="0" w:space="0" w:color="auto"/>
        <w:left w:val="none" w:sz="0" w:space="0" w:color="auto"/>
        <w:bottom w:val="none" w:sz="0" w:space="0" w:color="auto"/>
        <w:right w:val="none" w:sz="0" w:space="0" w:color="auto"/>
      </w:divBdr>
    </w:div>
    <w:div w:id="236985241">
      <w:bodyDiv w:val="1"/>
      <w:marLeft w:val="0"/>
      <w:marRight w:val="0"/>
      <w:marTop w:val="0"/>
      <w:marBottom w:val="0"/>
      <w:divBdr>
        <w:top w:val="none" w:sz="0" w:space="0" w:color="auto"/>
        <w:left w:val="none" w:sz="0" w:space="0" w:color="auto"/>
        <w:bottom w:val="none" w:sz="0" w:space="0" w:color="auto"/>
        <w:right w:val="none" w:sz="0" w:space="0" w:color="auto"/>
      </w:divBdr>
    </w:div>
    <w:div w:id="242224795">
      <w:bodyDiv w:val="1"/>
      <w:marLeft w:val="0"/>
      <w:marRight w:val="0"/>
      <w:marTop w:val="0"/>
      <w:marBottom w:val="0"/>
      <w:divBdr>
        <w:top w:val="none" w:sz="0" w:space="0" w:color="auto"/>
        <w:left w:val="none" w:sz="0" w:space="0" w:color="auto"/>
        <w:bottom w:val="none" w:sz="0" w:space="0" w:color="auto"/>
        <w:right w:val="none" w:sz="0" w:space="0" w:color="auto"/>
      </w:divBdr>
    </w:div>
    <w:div w:id="246235965">
      <w:bodyDiv w:val="1"/>
      <w:marLeft w:val="0"/>
      <w:marRight w:val="0"/>
      <w:marTop w:val="0"/>
      <w:marBottom w:val="0"/>
      <w:divBdr>
        <w:top w:val="none" w:sz="0" w:space="0" w:color="auto"/>
        <w:left w:val="none" w:sz="0" w:space="0" w:color="auto"/>
        <w:bottom w:val="none" w:sz="0" w:space="0" w:color="auto"/>
        <w:right w:val="none" w:sz="0" w:space="0" w:color="auto"/>
      </w:divBdr>
    </w:div>
    <w:div w:id="252709555">
      <w:bodyDiv w:val="1"/>
      <w:marLeft w:val="0"/>
      <w:marRight w:val="0"/>
      <w:marTop w:val="0"/>
      <w:marBottom w:val="0"/>
      <w:divBdr>
        <w:top w:val="none" w:sz="0" w:space="0" w:color="auto"/>
        <w:left w:val="none" w:sz="0" w:space="0" w:color="auto"/>
        <w:bottom w:val="none" w:sz="0" w:space="0" w:color="auto"/>
        <w:right w:val="none" w:sz="0" w:space="0" w:color="auto"/>
      </w:divBdr>
    </w:div>
    <w:div w:id="252781376">
      <w:bodyDiv w:val="1"/>
      <w:marLeft w:val="0"/>
      <w:marRight w:val="0"/>
      <w:marTop w:val="0"/>
      <w:marBottom w:val="0"/>
      <w:divBdr>
        <w:top w:val="none" w:sz="0" w:space="0" w:color="auto"/>
        <w:left w:val="none" w:sz="0" w:space="0" w:color="auto"/>
        <w:bottom w:val="none" w:sz="0" w:space="0" w:color="auto"/>
        <w:right w:val="none" w:sz="0" w:space="0" w:color="auto"/>
      </w:divBdr>
    </w:div>
    <w:div w:id="256644994">
      <w:bodyDiv w:val="1"/>
      <w:marLeft w:val="0"/>
      <w:marRight w:val="0"/>
      <w:marTop w:val="0"/>
      <w:marBottom w:val="0"/>
      <w:divBdr>
        <w:top w:val="none" w:sz="0" w:space="0" w:color="auto"/>
        <w:left w:val="none" w:sz="0" w:space="0" w:color="auto"/>
        <w:bottom w:val="none" w:sz="0" w:space="0" w:color="auto"/>
        <w:right w:val="none" w:sz="0" w:space="0" w:color="auto"/>
      </w:divBdr>
    </w:div>
    <w:div w:id="259608218">
      <w:bodyDiv w:val="1"/>
      <w:marLeft w:val="0"/>
      <w:marRight w:val="0"/>
      <w:marTop w:val="0"/>
      <w:marBottom w:val="0"/>
      <w:divBdr>
        <w:top w:val="none" w:sz="0" w:space="0" w:color="auto"/>
        <w:left w:val="none" w:sz="0" w:space="0" w:color="auto"/>
        <w:bottom w:val="none" w:sz="0" w:space="0" w:color="auto"/>
        <w:right w:val="none" w:sz="0" w:space="0" w:color="auto"/>
      </w:divBdr>
    </w:div>
    <w:div w:id="261888296">
      <w:bodyDiv w:val="1"/>
      <w:marLeft w:val="0"/>
      <w:marRight w:val="0"/>
      <w:marTop w:val="0"/>
      <w:marBottom w:val="0"/>
      <w:divBdr>
        <w:top w:val="none" w:sz="0" w:space="0" w:color="auto"/>
        <w:left w:val="none" w:sz="0" w:space="0" w:color="auto"/>
        <w:bottom w:val="none" w:sz="0" w:space="0" w:color="auto"/>
        <w:right w:val="none" w:sz="0" w:space="0" w:color="auto"/>
      </w:divBdr>
    </w:div>
    <w:div w:id="262883513">
      <w:bodyDiv w:val="1"/>
      <w:marLeft w:val="0"/>
      <w:marRight w:val="0"/>
      <w:marTop w:val="0"/>
      <w:marBottom w:val="0"/>
      <w:divBdr>
        <w:top w:val="none" w:sz="0" w:space="0" w:color="auto"/>
        <w:left w:val="none" w:sz="0" w:space="0" w:color="auto"/>
        <w:bottom w:val="none" w:sz="0" w:space="0" w:color="auto"/>
        <w:right w:val="none" w:sz="0" w:space="0" w:color="auto"/>
      </w:divBdr>
    </w:div>
    <w:div w:id="272442011">
      <w:bodyDiv w:val="1"/>
      <w:marLeft w:val="0"/>
      <w:marRight w:val="0"/>
      <w:marTop w:val="0"/>
      <w:marBottom w:val="0"/>
      <w:divBdr>
        <w:top w:val="none" w:sz="0" w:space="0" w:color="auto"/>
        <w:left w:val="none" w:sz="0" w:space="0" w:color="auto"/>
        <w:bottom w:val="none" w:sz="0" w:space="0" w:color="auto"/>
        <w:right w:val="none" w:sz="0" w:space="0" w:color="auto"/>
      </w:divBdr>
    </w:div>
    <w:div w:id="273482838">
      <w:bodyDiv w:val="1"/>
      <w:marLeft w:val="0"/>
      <w:marRight w:val="0"/>
      <w:marTop w:val="0"/>
      <w:marBottom w:val="0"/>
      <w:divBdr>
        <w:top w:val="none" w:sz="0" w:space="0" w:color="auto"/>
        <w:left w:val="none" w:sz="0" w:space="0" w:color="auto"/>
        <w:bottom w:val="none" w:sz="0" w:space="0" w:color="auto"/>
        <w:right w:val="none" w:sz="0" w:space="0" w:color="auto"/>
      </w:divBdr>
    </w:div>
    <w:div w:id="274101805">
      <w:bodyDiv w:val="1"/>
      <w:marLeft w:val="0"/>
      <w:marRight w:val="0"/>
      <w:marTop w:val="0"/>
      <w:marBottom w:val="0"/>
      <w:divBdr>
        <w:top w:val="none" w:sz="0" w:space="0" w:color="auto"/>
        <w:left w:val="none" w:sz="0" w:space="0" w:color="auto"/>
        <w:bottom w:val="none" w:sz="0" w:space="0" w:color="auto"/>
        <w:right w:val="none" w:sz="0" w:space="0" w:color="auto"/>
      </w:divBdr>
    </w:div>
    <w:div w:id="276835830">
      <w:bodyDiv w:val="1"/>
      <w:marLeft w:val="0"/>
      <w:marRight w:val="0"/>
      <w:marTop w:val="0"/>
      <w:marBottom w:val="0"/>
      <w:divBdr>
        <w:top w:val="none" w:sz="0" w:space="0" w:color="auto"/>
        <w:left w:val="none" w:sz="0" w:space="0" w:color="auto"/>
        <w:bottom w:val="none" w:sz="0" w:space="0" w:color="auto"/>
        <w:right w:val="none" w:sz="0" w:space="0" w:color="auto"/>
      </w:divBdr>
    </w:div>
    <w:div w:id="281618178">
      <w:bodyDiv w:val="1"/>
      <w:marLeft w:val="0"/>
      <w:marRight w:val="0"/>
      <w:marTop w:val="0"/>
      <w:marBottom w:val="0"/>
      <w:divBdr>
        <w:top w:val="none" w:sz="0" w:space="0" w:color="auto"/>
        <w:left w:val="none" w:sz="0" w:space="0" w:color="auto"/>
        <w:bottom w:val="none" w:sz="0" w:space="0" w:color="auto"/>
        <w:right w:val="none" w:sz="0" w:space="0" w:color="auto"/>
      </w:divBdr>
    </w:div>
    <w:div w:id="282033487">
      <w:bodyDiv w:val="1"/>
      <w:marLeft w:val="0"/>
      <w:marRight w:val="0"/>
      <w:marTop w:val="0"/>
      <w:marBottom w:val="0"/>
      <w:divBdr>
        <w:top w:val="none" w:sz="0" w:space="0" w:color="auto"/>
        <w:left w:val="none" w:sz="0" w:space="0" w:color="auto"/>
        <w:bottom w:val="none" w:sz="0" w:space="0" w:color="auto"/>
        <w:right w:val="none" w:sz="0" w:space="0" w:color="auto"/>
      </w:divBdr>
    </w:div>
    <w:div w:id="282075153">
      <w:bodyDiv w:val="1"/>
      <w:marLeft w:val="0"/>
      <w:marRight w:val="0"/>
      <w:marTop w:val="0"/>
      <w:marBottom w:val="0"/>
      <w:divBdr>
        <w:top w:val="none" w:sz="0" w:space="0" w:color="auto"/>
        <w:left w:val="none" w:sz="0" w:space="0" w:color="auto"/>
        <w:bottom w:val="none" w:sz="0" w:space="0" w:color="auto"/>
        <w:right w:val="none" w:sz="0" w:space="0" w:color="auto"/>
      </w:divBdr>
    </w:div>
    <w:div w:id="284047974">
      <w:bodyDiv w:val="1"/>
      <w:marLeft w:val="0"/>
      <w:marRight w:val="0"/>
      <w:marTop w:val="0"/>
      <w:marBottom w:val="0"/>
      <w:divBdr>
        <w:top w:val="none" w:sz="0" w:space="0" w:color="auto"/>
        <w:left w:val="none" w:sz="0" w:space="0" w:color="auto"/>
        <w:bottom w:val="none" w:sz="0" w:space="0" w:color="auto"/>
        <w:right w:val="none" w:sz="0" w:space="0" w:color="auto"/>
      </w:divBdr>
    </w:div>
    <w:div w:id="286665570">
      <w:bodyDiv w:val="1"/>
      <w:marLeft w:val="0"/>
      <w:marRight w:val="0"/>
      <w:marTop w:val="0"/>
      <w:marBottom w:val="0"/>
      <w:divBdr>
        <w:top w:val="none" w:sz="0" w:space="0" w:color="auto"/>
        <w:left w:val="none" w:sz="0" w:space="0" w:color="auto"/>
        <w:bottom w:val="none" w:sz="0" w:space="0" w:color="auto"/>
        <w:right w:val="none" w:sz="0" w:space="0" w:color="auto"/>
      </w:divBdr>
    </w:div>
    <w:div w:id="295990542">
      <w:bodyDiv w:val="1"/>
      <w:marLeft w:val="0"/>
      <w:marRight w:val="0"/>
      <w:marTop w:val="0"/>
      <w:marBottom w:val="0"/>
      <w:divBdr>
        <w:top w:val="none" w:sz="0" w:space="0" w:color="auto"/>
        <w:left w:val="none" w:sz="0" w:space="0" w:color="auto"/>
        <w:bottom w:val="none" w:sz="0" w:space="0" w:color="auto"/>
        <w:right w:val="none" w:sz="0" w:space="0" w:color="auto"/>
      </w:divBdr>
    </w:div>
    <w:div w:id="299263495">
      <w:bodyDiv w:val="1"/>
      <w:marLeft w:val="0"/>
      <w:marRight w:val="0"/>
      <w:marTop w:val="0"/>
      <w:marBottom w:val="0"/>
      <w:divBdr>
        <w:top w:val="none" w:sz="0" w:space="0" w:color="auto"/>
        <w:left w:val="none" w:sz="0" w:space="0" w:color="auto"/>
        <w:bottom w:val="none" w:sz="0" w:space="0" w:color="auto"/>
        <w:right w:val="none" w:sz="0" w:space="0" w:color="auto"/>
      </w:divBdr>
    </w:div>
    <w:div w:id="304629749">
      <w:bodyDiv w:val="1"/>
      <w:marLeft w:val="0"/>
      <w:marRight w:val="0"/>
      <w:marTop w:val="0"/>
      <w:marBottom w:val="0"/>
      <w:divBdr>
        <w:top w:val="none" w:sz="0" w:space="0" w:color="auto"/>
        <w:left w:val="none" w:sz="0" w:space="0" w:color="auto"/>
        <w:bottom w:val="none" w:sz="0" w:space="0" w:color="auto"/>
        <w:right w:val="none" w:sz="0" w:space="0" w:color="auto"/>
      </w:divBdr>
    </w:div>
    <w:div w:id="311566098">
      <w:bodyDiv w:val="1"/>
      <w:marLeft w:val="0"/>
      <w:marRight w:val="0"/>
      <w:marTop w:val="0"/>
      <w:marBottom w:val="0"/>
      <w:divBdr>
        <w:top w:val="none" w:sz="0" w:space="0" w:color="auto"/>
        <w:left w:val="none" w:sz="0" w:space="0" w:color="auto"/>
        <w:bottom w:val="none" w:sz="0" w:space="0" w:color="auto"/>
        <w:right w:val="none" w:sz="0" w:space="0" w:color="auto"/>
      </w:divBdr>
    </w:div>
    <w:div w:id="320503200">
      <w:bodyDiv w:val="1"/>
      <w:marLeft w:val="0"/>
      <w:marRight w:val="0"/>
      <w:marTop w:val="0"/>
      <w:marBottom w:val="0"/>
      <w:divBdr>
        <w:top w:val="none" w:sz="0" w:space="0" w:color="auto"/>
        <w:left w:val="none" w:sz="0" w:space="0" w:color="auto"/>
        <w:bottom w:val="none" w:sz="0" w:space="0" w:color="auto"/>
        <w:right w:val="none" w:sz="0" w:space="0" w:color="auto"/>
      </w:divBdr>
    </w:div>
    <w:div w:id="321390321">
      <w:bodyDiv w:val="1"/>
      <w:marLeft w:val="0"/>
      <w:marRight w:val="0"/>
      <w:marTop w:val="0"/>
      <w:marBottom w:val="0"/>
      <w:divBdr>
        <w:top w:val="none" w:sz="0" w:space="0" w:color="auto"/>
        <w:left w:val="none" w:sz="0" w:space="0" w:color="auto"/>
        <w:bottom w:val="none" w:sz="0" w:space="0" w:color="auto"/>
        <w:right w:val="none" w:sz="0" w:space="0" w:color="auto"/>
      </w:divBdr>
    </w:div>
    <w:div w:id="323289172">
      <w:bodyDiv w:val="1"/>
      <w:marLeft w:val="0"/>
      <w:marRight w:val="0"/>
      <w:marTop w:val="0"/>
      <w:marBottom w:val="0"/>
      <w:divBdr>
        <w:top w:val="none" w:sz="0" w:space="0" w:color="auto"/>
        <w:left w:val="none" w:sz="0" w:space="0" w:color="auto"/>
        <w:bottom w:val="none" w:sz="0" w:space="0" w:color="auto"/>
        <w:right w:val="none" w:sz="0" w:space="0" w:color="auto"/>
      </w:divBdr>
    </w:div>
    <w:div w:id="325597626">
      <w:bodyDiv w:val="1"/>
      <w:marLeft w:val="0"/>
      <w:marRight w:val="0"/>
      <w:marTop w:val="0"/>
      <w:marBottom w:val="0"/>
      <w:divBdr>
        <w:top w:val="none" w:sz="0" w:space="0" w:color="auto"/>
        <w:left w:val="none" w:sz="0" w:space="0" w:color="auto"/>
        <w:bottom w:val="none" w:sz="0" w:space="0" w:color="auto"/>
        <w:right w:val="none" w:sz="0" w:space="0" w:color="auto"/>
      </w:divBdr>
    </w:div>
    <w:div w:id="338704285">
      <w:bodyDiv w:val="1"/>
      <w:marLeft w:val="0"/>
      <w:marRight w:val="0"/>
      <w:marTop w:val="0"/>
      <w:marBottom w:val="0"/>
      <w:divBdr>
        <w:top w:val="none" w:sz="0" w:space="0" w:color="auto"/>
        <w:left w:val="none" w:sz="0" w:space="0" w:color="auto"/>
        <w:bottom w:val="none" w:sz="0" w:space="0" w:color="auto"/>
        <w:right w:val="none" w:sz="0" w:space="0" w:color="auto"/>
      </w:divBdr>
    </w:div>
    <w:div w:id="339432575">
      <w:bodyDiv w:val="1"/>
      <w:marLeft w:val="0"/>
      <w:marRight w:val="0"/>
      <w:marTop w:val="0"/>
      <w:marBottom w:val="0"/>
      <w:divBdr>
        <w:top w:val="none" w:sz="0" w:space="0" w:color="auto"/>
        <w:left w:val="none" w:sz="0" w:space="0" w:color="auto"/>
        <w:bottom w:val="none" w:sz="0" w:space="0" w:color="auto"/>
        <w:right w:val="none" w:sz="0" w:space="0" w:color="auto"/>
      </w:divBdr>
    </w:div>
    <w:div w:id="343171469">
      <w:bodyDiv w:val="1"/>
      <w:marLeft w:val="0"/>
      <w:marRight w:val="0"/>
      <w:marTop w:val="0"/>
      <w:marBottom w:val="0"/>
      <w:divBdr>
        <w:top w:val="none" w:sz="0" w:space="0" w:color="auto"/>
        <w:left w:val="none" w:sz="0" w:space="0" w:color="auto"/>
        <w:bottom w:val="none" w:sz="0" w:space="0" w:color="auto"/>
        <w:right w:val="none" w:sz="0" w:space="0" w:color="auto"/>
      </w:divBdr>
    </w:div>
    <w:div w:id="345788718">
      <w:bodyDiv w:val="1"/>
      <w:marLeft w:val="0"/>
      <w:marRight w:val="0"/>
      <w:marTop w:val="0"/>
      <w:marBottom w:val="0"/>
      <w:divBdr>
        <w:top w:val="none" w:sz="0" w:space="0" w:color="auto"/>
        <w:left w:val="none" w:sz="0" w:space="0" w:color="auto"/>
        <w:bottom w:val="none" w:sz="0" w:space="0" w:color="auto"/>
        <w:right w:val="none" w:sz="0" w:space="0" w:color="auto"/>
      </w:divBdr>
    </w:div>
    <w:div w:id="348023541">
      <w:bodyDiv w:val="1"/>
      <w:marLeft w:val="0"/>
      <w:marRight w:val="0"/>
      <w:marTop w:val="0"/>
      <w:marBottom w:val="0"/>
      <w:divBdr>
        <w:top w:val="none" w:sz="0" w:space="0" w:color="auto"/>
        <w:left w:val="none" w:sz="0" w:space="0" w:color="auto"/>
        <w:bottom w:val="none" w:sz="0" w:space="0" w:color="auto"/>
        <w:right w:val="none" w:sz="0" w:space="0" w:color="auto"/>
      </w:divBdr>
    </w:div>
    <w:div w:id="348221589">
      <w:bodyDiv w:val="1"/>
      <w:marLeft w:val="0"/>
      <w:marRight w:val="0"/>
      <w:marTop w:val="0"/>
      <w:marBottom w:val="0"/>
      <w:divBdr>
        <w:top w:val="none" w:sz="0" w:space="0" w:color="auto"/>
        <w:left w:val="none" w:sz="0" w:space="0" w:color="auto"/>
        <w:bottom w:val="none" w:sz="0" w:space="0" w:color="auto"/>
        <w:right w:val="none" w:sz="0" w:space="0" w:color="auto"/>
      </w:divBdr>
    </w:div>
    <w:div w:id="351614691">
      <w:bodyDiv w:val="1"/>
      <w:marLeft w:val="0"/>
      <w:marRight w:val="0"/>
      <w:marTop w:val="0"/>
      <w:marBottom w:val="0"/>
      <w:divBdr>
        <w:top w:val="none" w:sz="0" w:space="0" w:color="auto"/>
        <w:left w:val="none" w:sz="0" w:space="0" w:color="auto"/>
        <w:bottom w:val="none" w:sz="0" w:space="0" w:color="auto"/>
        <w:right w:val="none" w:sz="0" w:space="0" w:color="auto"/>
      </w:divBdr>
    </w:div>
    <w:div w:id="354383721">
      <w:bodyDiv w:val="1"/>
      <w:marLeft w:val="0"/>
      <w:marRight w:val="0"/>
      <w:marTop w:val="0"/>
      <w:marBottom w:val="0"/>
      <w:divBdr>
        <w:top w:val="none" w:sz="0" w:space="0" w:color="auto"/>
        <w:left w:val="none" w:sz="0" w:space="0" w:color="auto"/>
        <w:bottom w:val="none" w:sz="0" w:space="0" w:color="auto"/>
        <w:right w:val="none" w:sz="0" w:space="0" w:color="auto"/>
      </w:divBdr>
    </w:div>
    <w:div w:id="362824282">
      <w:bodyDiv w:val="1"/>
      <w:marLeft w:val="0"/>
      <w:marRight w:val="0"/>
      <w:marTop w:val="0"/>
      <w:marBottom w:val="0"/>
      <w:divBdr>
        <w:top w:val="none" w:sz="0" w:space="0" w:color="auto"/>
        <w:left w:val="none" w:sz="0" w:space="0" w:color="auto"/>
        <w:bottom w:val="none" w:sz="0" w:space="0" w:color="auto"/>
        <w:right w:val="none" w:sz="0" w:space="0" w:color="auto"/>
      </w:divBdr>
    </w:div>
    <w:div w:id="368721015">
      <w:bodyDiv w:val="1"/>
      <w:marLeft w:val="0"/>
      <w:marRight w:val="0"/>
      <w:marTop w:val="0"/>
      <w:marBottom w:val="0"/>
      <w:divBdr>
        <w:top w:val="none" w:sz="0" w:space="0" w:color="auto"/>
        <w:left w:val="none" w:sz="0" w:space="0" w:color="auto"/>
        <w:bottom w:val="none" w:sz="0" w:space="0" w:color="auto"/>
        <w:right w:val="none" w:sz="0" w:space="0" w:color="auto"/>
      </w:divBdr>
    </w:div>
    <w:div w:id="369764621">
      <w:bodyDiv w:val="1"/>
      <w:marLeft w:val="0"/>
      <w:marRight w:val="0"/>
      <w:marTop w:val="0"/>
      <w:marBottom w:val="0"/>
      <w:divBdr>
        <w:top w:val="none" w:sz="0" w:space="0" w:color="auto"/>
        <w:left w:val="none" w:sz="0" w:space="0" w:color="auto"/>
        <w:bottom w:val="none" w:sz="0" w:space="0" w:color="auto"/>
        <w:right w:val="none" w:sz="0" w:space="0" w:color="auto"/>
      </w:divBdr>
    </w:div>
    <w:div w:id="371535266">
      <w:bodyDiv w:val="1"/>
      <w:marLeft w:val="0"/>
      <w:marRight w:val="0"/>
      <w:marTop w:val="0"/>
      <w:marBottom w:val="0"/>
      <w:divBdr>
        <w:top w:val="none" w:sz="0" w:space="0" w:color="auto"/>
        <w:left w:val="none" w:sz="0" w:space="0" w:color="auto"/>
        <w:bottom w:val="none" w:sz="0" w:space="0" w:color="auto"/>
        <w:right w:val="none" w:sz="0" w:space="0" w:color="auto"/>
      </w:divBdr>
    </w:div>
    <w:div w:id="371612994">
      <w:bodyDiv w:val="1"/>
      <w:marLeft w:val="0"/>
      <w:marRight w:val="0"/>
      <w:marTop w:val="0"/>
      <w:marBottom w:val="0"/>
      <w:divBdr>
        <w:top w:val="none" w:sz="0" w:space="0" w:color="auto"/>
        <w:left w:val="none" w:sz="0" w:space="0" w:color="auto"/>
        <w:bottom w:val="none" w:sz="0" w:space="0" w:color="auto"/>
        <w:right w:val="none" w:sz="0" w:space="0" w:color="auto"/>
      </w:divBdr>
    </w:div>
    <w:div w:id="381710508">
      <w:bodyDiv w:val="1"/>
      <w:marLeft w:val="0"/>
      <w:marRight w:val="0"/>
      <w:marTop w:val="0"/>
      <w:marBottom w:val="0"/>
      <w:divBdr>
        <w:top w:val="none" w:sz="0" w:space="0" w:color="auto"/>
        <w:left w:val="none" w:sz="0" w:space="0" w:color="auto"/>
        <w:bottom w:val="none" w:sz="0" w:space="0" w:color="auto"/>
        <w:right w:val="none" w:sz="0" w:space="0" w:color="auto"/>
      </w:divBdr>
    </w:div>
    <w:div w:id="382102619">
      <w:bodyDiv w:val="1"/>
      <w:marLeft w:val="0"/>
      <w:marRight w:val="0"/>
      <w:marTop w:val="0"/>
      <w:marBottom w:val="0"/>
      <w:divBdr>
        <w:top w:val="none" w:sz="0" w:space="0" w:color="auto"/>
        <w:left w:val="none" w:sz="0" w:space="0" w:color="auto"/>
        <w:bottom w:val="none" w:sz="0" w:space="0" w:color="auto"/>
        <w:right w:val="none" w:sz="0" w:space="0" w:color="auto"/>
      </w:divBdr>
    </w:div>
    <w:div w:id="391123142">
      <w:bodyDiv w:val="1"/>
      <w:marLeft w:val="0"/>
      <w:marRight w:val="0"/>
      <w:marTop w:val="0"/>
      <w:marBottom w:val="0"/>
      <w:divBdr>
        <w:top w:val="none" w:sz="0" w:space="0" w:color="auto"/>
        <w:left w:val="none" w:sz="0" w:space="0" w:color="auto"/>
        <w:bottom w:val="none" w:sz="0" w:space="0" w:color="auto"/>
        <w:right w:val="none" w:sz="0" w:space="0" w:color="auto"/>
      </w:divBdr>
    </w:div>
    <w:div w:id="392970078">
      <w:bodyDiv w:val="1"/>
      <w:marLeft w:val="0"/>
      <w:marRight w:val="0"/>
      <w:marTop w:val="0"/>
      <w:marBottom w:val="0"/>
      <w:divBdr>
        <w:top w:val="none" w:sz="0" w:space="0" w:color="auto"/>
        <w:left w:val="none" w:sz="0" w:space="0" w:color="auto"/>
        <w:bottom w:val="none" w:sz="0" w:space="0" w:color="auto"/>
        <w:right w:val="none" w:sz="0" w:space="0" w:color="auto"/>
      </w:divBdr>
    </w:div>
    <w:div w:id="394671351">
      <w:bodyDiv w:val="1"/>
      <w:marLeft w:val="0"/>
      <w:marRight w:val="0"/>
      <w:marTop w:val="0"/>
      <w:marBottom w:val="0"/>
      <w:divBdr>
        <w:top w:val="none" w:sz="0" w:space="0" w:color="auto"/>
        <w:left w:val="none" w:sz="0" w:space="0" w:color="auto"/>
        <w:bottom w:val="none" w:sz="0" w:space="0" w:color="auto"/>
        <w:right w:val="none" w:sz="0" w:space="0" w:color="auto"/>
      </w:divBdr>
    </w:div>
    <w:div w:id="401104339">
      <w:bodyDiv w:val="1"/>
      <w:marLeft w:val="0"/>
      <w:marRight w:val="0"/>
      <w:marTop w:val="0"/>
      <w:marBottom w:val="0"/>
      <w:divBdr>
        <w:top w:val="none" w:sz="0" w:space="0" w:color="auto"/>
        <w:left w:val="none" w:sz="0" w:space="0" w:color="auto"/>
        <w:bottom w:val="none" w:sz="0" w:space="0" w:color="auto"/>
        <w:right w:val="none" w:sz="0" w:space="0" w:color="auto"/>
      </w:divBdr>
    </w:div>
    <w:div w:id="402147887">
      <w:bodyDiv w:val="1"/>
      <w:marLeft w:val="0"/>
      <w:marRight w:val="0"/>
      <w:marTop w:val="0"/>
      <w:marBottom w:val="0"/>
      <w:divBdr>
        <w:top w:val="none" w:sz="0" w:space="0" w:color="auto"/>
        <w:left w:val="none" w:sz="0" w:space="0" w:color="auto"/>
        <w:bottom w:val="none" w:sz="0" w:space="0" w:color="auto"/>
        <w:right w:val="none" w:sz="0" w:space="0" w:color="auto"/>
      </w:divBdr>
    </w:div>
    <w:div w:id="402220667">
      <w:bodyDiv w:val="1"/>
      <w:marLeft w:val="0"/>
      <w:marRight w:val="0"/>
      <w:marTop w:val="0"/>
      <w:marBottom w:val="0"/>
      <w:divBdr>
        <w:top w:val="none" w:sz="0" w:space="0" w:color="auto"/>
        <w:left w:val="none" w:sz="0" w:space="0" w:color="auto"/>
        <w:bottom w:val="none" w:sz="0" w:space="0" w:color="auto"/>
        <w:right w:val="none" w:sz="0" w:space="0" w:color="auto"/>
      </w:divBdr>
    </w:div>
    <w:div w:id="403380819">
      <w:bodyDiv w:val="1"/>
      <w:marLeft w:val="0"/>
      <w:marRight w:val="0"/>
      <w:marTop w:val="0"/>
      <w:marBottom w:val="0"/>
      <w:divBdr>
        <w:top w:val="none" w:sz="0" w:space="0" w:color="auto"/>
        <w:left w:val="none" w:sz="0" w:space="0" w:color="auto"/>
        <w:bottom w:val="none" w:sz="0" w:space="0" w:color="auto"/>
        <w:right w:val="none" w:sz="0" w:space="0" w:color="auto"/>
      </w:divBdr>
    </w:div>
    <w:div w:id="409500364">
      <w:bodyDiv w:val="1"/>
      <w:marLeft w:val="0"/>
      <w:marRight w:val="0"/>
      <w:marTop w:val="0"/>
      <w:marBottom w:val="0"/>
      <w:divBdr>
        <w:top w:val="none" w:sz="0" w:space="0" w:color="auto"/>
        <w:left w:val="none" w:sz="0" w:space="0" w:color="auto"/>
        <w:bottom w:val="none" w:sz="0" w:space="0" w:color="auto"/>
        <w:right w:val="none" w:sz="0" w:space="0" w:color="auto"/>
      </w:divBdr>
    </w:div>
    <w:div w:id="410542050">
      <w:bodyDiv w:val="1"/>
      <w:marLeft w:val="0"/>
      <w:marRight w:val="0"/>
      <w:marTop w:val="0"/>
      <w:marBottom w:val="0"/>
      <w:divBdr>
        <w:top w:val="none" w:sz="0" w:space="0" w:color="auto"/>
        <w:left w:val="none" w:sz="0" w:space="0" w:color="auto"/>
        <w:bottom w:val="none" w:sz="0" w:space="0" w:color="auto"/>
        <w:right w:val="none" w:sz="0" w:space="0" w:color="auto"/>
      </w:divBdr>
    </w:div>
    <w:div w:id="413821727">
      <w:bodyDiv w:val="1"/>
      <w:marLeft w:val="0"/>
      <w:marRight w:val="0"/>
      <w:marTop w:val="0"/>
      <w:marBottom w:val="0"/>
      <w:divBdr>
        <w:top w:val="none" w:sz="0" w:space="0" w:color="auto"/>
        <w:left w:val="none" w:sz="0" w:space="0" w:color="auto"/>
        <w:bottom w:val="none" w:sz="0" w:space="0" w:color="auto"/>
        <w:right w:val="none" w:sz="0" w:space="0" w:color="auto"/>
      </w:divBdr>
    </w:div>
    <w:div w:id="416294301">
      <w:bodyDiv w:val="1"/>
      <w:marLeft w:val="0"/>
      <w:marRight w:val="0"/>
      <w:marTop w:val="0"/>
      <w:marBottom w:val="0"/>
      <w:divBdr>
        <w:top w:val="none" w:sz="0" w:space="0" w:color="auto"/>
        <w:left w:val="none" w:sz="0" w:space="0" w:color="auto"/>
        <w:bottom w:val="none" w:sz="0" w:space="0" w:color="auto"/>
        <w:right w:val="none" w:sz="0" w:space="0" w:color="auto"/>
      </w:divBdr>
    </w:div>
    <w:div w:id="430205061">
      <w:bodyDiv w:val="1"/>
      <w:marLeft w:val="0"/>
      <w:marRight w:val="0"/>
      <w:marTop w:val="0"/>
      <w:marBottom w:val="0"/>
      <w:divBdr>
        <w:top w:val="none" w:sz="0" w:space="0" w:color="auto"/>
        <w:left w:val="none" w:sz="0" w:space="0" w:color="auto"/>
        <w:bottom w:val="none" w:sz="0" w:space="0" w:color="auto"/>
        <w:right w:val="none" w:sz="0" w:space="0" w:color="auto"/>
      </w:divBdr>
    </w:div>
    <w:div w:id="437875880">
      <w:bodyDiv w:val="1"/>
      <w:marLeft w:val="0"/>
      <w:marRight w:val="0"/>
      <w:marTop w:val="0"/>
      <w:marBottom w:val="0"/>
      <w:divBdr>
        <w:top w:val="none" w:sz="0" w:space="0" w:color="auto"/>
        <w:left w:val="none" w:sz="0" w:space="0" w:color="auto"/>
        <w:bottom w:val="none" w:sz="0" w:space="0" w:color="auto"/>
        <w:right w:val="none" w:sz="0" w:space="0" w:color="auto"/>
      </w:divBdr>
    </w:div>
    <w:div w:id="442303684">
      <w:bodyDiv w:val="1"/>
      <w:marLeft w:val="0"/>
      <w:marRight w:val="0"/>
      <w:marTop w:val="0"/>
      <w:marBottom w:val="0"/>
      <w:divBdr>
        <w:top w:val="none" w:sz="0" w:space="0" w:color="auto"/>
        <w:left w:val="none" w:sz="0" w:space="0" w:color="auto"/>
        <w:bottom w:val="none" w:sz="0" w:space="0" w:color="auto"/>
        <w:right w:val="none" w:sz="0" w:space="0" w:color="auto"/>
      </w:divBdr>
    </w:div>
    <w:div w:id="445589370">
      <w:bodyDiv w:val="1"/>
      <w:marLeft w:val="0"/>
      <w:marRight w:val="0"/>
      <w:marTop w:val="0"/>
      <w:marBottom w:val="0"/>
      <w:divBdr>
        <w:top w:val="none" w:sz="0" w:space="0" w:color="auto"/>
        <w:left w:val="none" w:sz="0" w:space="0" w:color="auto"/>
        <w:bottom w:val="none" w:sz="0" w:space="0" w:color="auto"/>
        <w:right w:val="none" w:sz="0" w:space="0" w:color="auto"/>
      </w:divBdr>
    </w:div>
    <w:div w:id="446697896">
      <w:bodyDiv w:val="1"/>
      <w:marLeft w:val="0"/>
      <w:marRight w:val="0"/>
      <w:marTop w:val="0"/>
      <w:marBottom w:val="0"/>
      <w:divBdr>
        <w:top w:val="none" w:sz="0" w:space="0" w:color="auto"/>
        <w:left w:val="none" w:sz="0" w:space="0" w:color="auto"/>
        <w:bottom w:val="none" w:sz="0" w:space="0" w:color="auto"/>
        <w:right w:val="none" w:sz="0" w:space="0" w:color="auto"/>
      </w:divBdr>
    </w:div>
    <w:div w:id="451632338">
      <w:bodyDiv w:val="1"/>
      <w:marLeft w:val="0"/>
      <w:marRight w:val="0"/>
      <w:marTop w:val="0"/>
      <w:marBottom w:val="0"/>
      <w:divBdr>
        <w:top w:val="none" w:sz="0" w:space="0" w:color="auto"/>
        <w:left w:val="none" w:sz="0" w:space="0" w:color="auto"/>
        <w:bottom w:val="none" w:sz="0" w:space="0" w:color="auto"/>
        <w:right w:val="none" w:sz="0" w:space="0" w:color="auto"/>
      </w:divBdr>
    </w:div>
    <w:div w:id="465467459">
      <w:bodyDiv w:val="1"/>
      <w:marLeft w:val="0"/>
      <w:marRight w:val="0"/>
      <w:marTop w:val="0"/>
      <w:marBottom w:val="0"/>
      <w:divBdr>
        <w:top w:val="none" w:sz="0" w:space="0" w:color="auto"/>
        <w:left w:val="none" w:sz="0" w:space="0" w:color="auto"/>
        <w:bottom w:val="none" w:sz="0" w:space="0" w:color="auto"/>
        <w:right w:val="none" w:sz="0" w:space="0" w:color="auto"/>
      </w:divBdr>
    </w:div>
    <w:div w:id="467014063">
      <w:bodyDiv w:val="1"/>
      <w:marLeft w:val="0"/>
      <w:marRight w:val="0"/>
      <w:marTop w:val="0"/>
      <w:marBottom w:val="0"/>
      <w:divBdr>
        <w:top w:val="none" w:sz="0" w:space="0" w:color="auto"/>
        <w:left w:val="none" w:sz="0" w:space="0" w:color="auto"/>
        <w:bottom w:val="none" w:sz="0" w:space="0" w:color="auto"/>
        <w:right w:val="none" w:sz="0" w:space="0" w:color="auto"/>
      </w:divBdr>
    </w:div>
    <w:div w:id="469909712">
      <w:bodyDiv w:val="1"/>
      <w:marLeft w:val="0"/>
      <w:marRight w:val="0"/>
      <w:marTop w:val="0"/>
      <w:marBottom w:val="0"/>
      <w:divBdr>
        <w:top w:val="none" w:sz="0" w:space="0" w:color="auto"/>
        <w:left w:val="none" w:sz="0" w:space="0" w:color="auto"/>
        <w:bottom w:val="none" w:sz="0" w:space="0" w:color="auto"/>
        <w:right w:val="none" w:sz="0" w:space="0" w:color="auto"/>
      </w:divBdr>
    </w:div>
    <w:div w:id="472018368">
      <w:bodyDiv w:val="1"/>
      <w:marLeft w:val="0"/>
      <w:marRight w:val="0"/>
      <w:marTop w:val="0"/>
      <w:marBottom w:val="0"/>
      <w:divBdr>
        <w:top w:val="none" w:sz="0" w:space="0" w:color="auto"/>
        <w:left w:val="none" w:sz="0" w:space="0" w:color="auto"/>
        <w:bottom w:val="none" w:sz="0" w:space="0" w:color="auto"/>
        <w:right w:val="none" w:sz="0" w:space="0" w:color="auto"/>
      </w:divBdr>
    </w:div>
    <w:div w:id="477382105">
      <w:bodyDiv w:val="1"/>
      <w:marLeft w:val="0"/>
      <w:marRight w:val="0"/>
      <w:marTop w:val="0"/>
      <w:marBottom w:val="0"/>
      <w:divBdr>
        <w:top w:val="none" w:sz="0" w:space="0" w:color="auto"/>
        <w:left w:val="none" w:sz="0" w:space="0" w:color="auto"/>
        <w:bottom w:val="none" w:sz="0" w:space="0" w:color="auto"/>
        <w:right w:val="none" w:sz="0" w:space="0" w:color="auto"/>
      </w:divBdr>
    </w:div>
    <w:div w:id="479002683">
      <w:bodyDiv w:val="1"/>
      <w:marLeft w:val="0"/>
      <w:marRight w:val="0"/>
      <w:marTop w:val="0"/>
      <w:marBottom w:val="0"/>
      <w:divBdr>
        <w:top w:val="none" w:sz="0" w:space="0" w:color="auto"/>
        <w:left w:val="none" w:sz="0" w:space="0" w:color="auto"/>
        <w:bottom w:val="none" w:sz="0" w:space="0" w:color="auto"/>
        <w:right w:val="none" w:sz="0" w:space="0" w:color="auto"/>
      </w:divBdr>
    </w:div>
    <w:div w:id="482743868">
      <w:bodyDiv w:val="1"/>
      <w:marLeft w:val="0"/>
      <w:marRight w:val="0"/>
      <w:marTop w:val="0"/>
      <w:marBottom w:val="0"/>
      <w:divBdr>
        <w:top w:val="none" w:sz="0" w:space="0" w:color="auto"/>
        <w:left w:val="none" w:sz="0" w:space="0" w:color="auto"/>
        <w:bottom w:val="none" w:sz="0" w:space="0" w:color="auto"/>
        <w:right w:val="none" w:sz="0" w:space="0" w:color="auto"/>
      </w:divBdr>
    </w:div>
    <w:div w:id="485898412">
      <w:bodyDiv w:val="1"/>
      <w:marLeft w:val="0"/>
      <w:marRight w:val="0"/>
      <w:marTop w:val="0"/>
      <w:marBottom w:val="0"/>
      <w:divBdr>
        <w:top w:val="none" w:sz="0" w:space="0" w:color="auto"/>
        <w:left w:val="none" w:sz="0" w:space="0" w:color="auto"/>
        <w:bottom w:val="none" w:sz="0" w:space="0" w:color="auto"/>
        <w:right w:val="none" w:sz="0" w:space="0" w:color="auto"/>
      </w:divBdr>
    </w:div>
    <w:div w:id="485902801">
      <w:bodyDiv w:val="1"/>
      <w:marLeft w:val="0"/>
      <w:marRight w:val="0"/>
      <w:marTop w:val="0"/>
      <w:marBottom w:val="0"/>
      <w:divBdr>
        <w:top w:val="none" w:sz="0" w:space="0" w:color="auto"/>
        <w:left w:val="none" w:sz="0" w:space="0" w:color="auto"/>
        <w:bottom w:val="none" w:sz="0" w:space="0" w:color="auto"/>
        <w:right w:val="none" w:sz="0" w:space="0" w:color="auto"/>
      </w:divBdr>
    </w:div>
    <w:div w:id="487331215">
      <w:bodyDiv w:val="1"/>
      <w:marLeft w:val="0"/>
      <w:marRight w:val="0"/>
      <w:marTop w:val="0"/>
      <w:marBottom w:val="0"/>
      <w:divBdr>
        <w:top w:val="none" w:sz="0" w:space="0" w:color="auto"/>
        <w:left w:val="none" w:sz="0" w:space="0" w:color="auto"/>
        <w:bottom w:val="none" w:sz="0" w:space="0" w:color="auto"/>
        <w:right w:val="none" w:sz="0" w:space="0" w:color="auto"/>
      </w:divBdr>
    </w:div>
    <w:div w:id="487751193">
      <w:bodyDiv w:val="1"/>
      <w:marLeft w:val="0"/>
      <w:marRight w:val="0"/>
      <w:marTop w:val="0"/>
      <w:marBottom w:val="0"/>
      <w:divBdr>
        <w:top w:val="none" w:sz="0" w:space="0" w:color="auto"/>
        <w:left w:val="none" w:sz="0" w:space="0" w:color="auto"/>
        <w:bottom w:val="none" w:sz="0" w:space="0" w:color="auto"/>
        <w:right w:val="none" w:sz="0" w:space="0" w:color="auto"/>
      </w:divBdr>
    </w:div>
    <w:div w:id="487861339">
      <w:bodyDiv w:val="1"/>
      <w:marLeft w:val="0"/>
      <w:marRight w:val="0"/>
      <w:marTop w:val="0"/>
      <w:marBottom w:val="0"/>
      <w:divBdr>
        <w:top w:val="none" w:sz="0" w:space="0" w:color="auto"/>
        <w:left w:val="none" w:sz="0" w:space="0" w:color="auto"/>
        <w:bottom w:val="none" w:sz="0" w:space="0" w:color="auto"/>
        <w:right w:val="none" w:sz="0" w:space="0" w:color="auto"/>
      </w:divBdr>
    </w:div>
    <w:div w:id="490298659">
      <w:bodyDiv w:val="1"/>
      <w:marLeft w:val="0"/>
      <w:marRight w:val="0"/>
      <w:marTop w:val="0"/>
      <w:marBottom w:val="0"/>
      <w:divBdr>
        <w:top w:val="none" w:sz="0" w:space="0" w:color="auto"/>
        <w:left w:val="none" w:sz="0" w:space="0" w:color="auto"/>
        <w:bottom w:val="none" w:sz="0" w:space="0" w:color="auto"/>
        <w:right w:val="none" w:sz="0" w:space="0" w:color="auto"/>
      </w:divBdr>
    </w:div>
    <w:div w:id="490755556">
      <w:bodyDiv w:val="1"/>
      <w:marLeft w:val="0"/>
      <w:marRight w:val="0"/>
      <w:marTop w:val="0"/>
      <w:marBottom w:val="0"/>
      <w:divBdr>
        <w:top w:val="none" w:sz="0" w:space="0" w:color="auto"/>
        <w:left w:val="none" w:sz="0" w:space="0" w:color="auto"/>
        <w:bottom w:val="none" w:sz="0" w:space="0" w:color="auto"/>
        <w:right w:val="none" w:sz="0" w:space="0" w:color="auto"/>
      </w:divBdr>
    </w:div>
    <w:div w:id="492381051">
      <w:bodyDiv w:val="1"/>
      <w:marLeft w:val="0"/>
      <w:marRight w:val="0"/>
      <w:marTop w:val="0"/>
      <w:marBottom w:val="0"/>
      <w:divBdr>
        <w:top w:val="none" w:sz="0" w:space="0" w:color="auto"/>
        <w:left w:val="none" w:sz="0" w:space="0" w:color="auto"/>
        <w:bottom w:val="none" w:sz="0" w:space="0" w:color="auto"/>
        <w:right w:val="none" w:sz="0" w:space="0" w:color="auto"/>
      </w:divBdr>
    </w:div>
    <w:div w:id="493491863">
      <w:bodyDiv w:val="1"/>
      <w:marLeft w:val="0"/>
      <w:marRight w:val="0"/>
      <w:marTop w:val="0"/>
      <w:marBottom w:val="0"/>
      <w:divBdr>
        <w:top w:val="none" w:sz="0" w:space="0" w:color="auto"/>
        <w:left w:val="none" w:sz="0" w:space="0" w:color="auto"/>
        <w:bottom w:val="none" w:sz="0" w:space="0" w:color="auto"/>
        <w:right w:val="none" w:sz="0" w:space="0" w:color="auto"/>
      </w:divBdr>
    </w:div>
    <w:div w:id="494296687">
      <w:bodyDiv w:val="1"/>
      <w:marLeft w:val="0"/>
      <w:marRight w:val="0"/>
      <w:marTop w:val="0"/>
      <w:marBottom w:val="0"/>
      <w:divBdr>
        <w:top w:val="none" w:sz="0" w:space="0" w:color="auto"/>
        <w:left w:val="none" w:sz="0" w:space="0" w:color="auto"/>
        <w:bottom w:val="none" w:sz="0" w:space="0" w:color="auto"/>
        <w:right w:val="none" w:sz="0" w:space="0" w:color="auto"/>
      </w:divBdr>
    </w:div>
    <w:div w:id="497843903">
      <w:bodyDiv w:val="1"/>
      <w:marLeft w:val="0"/>
      <w:marRight w:val="0"/>
      <w:marTop w:val="0"/>
      <w:marBottom w:val="0"/>
      <w:divBdr>
        <w:top w:val="none" w:sz="0" w:space="0" w:color="auto"/>
        <w:left w:val="none" w:sz="0" w:space="0" w:color="auto"/>
        <w:bottom w:val="none" w:sz="0" w:space="0" w:color="auto"/>
        <w:right w:val="none" w:sz="0" w:space="0" w:color="auto"/>
      </w:divBdr>
    </w:div>
    <w:div w:id="497883838">
      <w:bodyDiv w:val="1"/>
      <w:marLeft w:val="0"/>
      <w:marRight w:val="0"/>
      <w:marTop w:val="0"/>
      <w:marBottom w:val="0"/>
      <w:divBdr>
        <w:top w:val="none" w:sz="0" w:space="0" w:color="auto"/>
        <w:left w:val="none" w:sz="0" w:space="0" w:color="auto"/>
        <w:bottom w:val="none" w:sz="0" w:space="0" w:color="auto"/>
        <w:right w:val="none" w:sz="0" w:space="0" w:color="auto"/>
      </w:divBdr>
    </w:div>
    <w:div w:id="502284572">
      <w:bodyDiv w:val="1"/>
      <w:marLeft w:val="0"/>
      <w:marRight w:val="0"/>
      <w:marTop w:val="0"/>
      <w:marBottom w:val="0"/>
      <w:divBdr>
        <w:top w:val="none" w:sz="0" w:space="0" w:color="auto"/>
        <w:left w:val="none" w:sz="0" w:space="0" w:color="auto"/>
        <w:bottom w:val="none" w:sz="0" w:space="0" w:color="auto"/>
        <w:right w:val="none" w:sz="0" w:space="0" w:color="auto"/>
      </w:divBdr>
    </w:div>
    <w:div w:id="506868529">
      <w:bodyDiv w:val="1"/>
      <w:marLeft w:val="0"/>
      <w:marRight w:val="0"/>
      <w:marTop w:val="0"/>
      <w:marBottom w:val="0"/>
      <w:divBdr>
        <w:top w:val="none" w:sz="0" w:space="0" w:color="auto"/>
        <w:left w:val="none" w:sz="0" w:space="0" w:color="auto"/>
        <w:bottom w:val="none" w:sz="0" w:space="0" w:color="auto"/>
        <w:right w:val="none" w:sz="0" w:space="0" w:color="auto"/>
      </w:divBdr>
    </w:div>
    <w:div w:id="509293494">
      <w:bodyDiv w:val="1"/>
      <w:marLeft w:val="0"/>
      <w:marRight w:val="0"/>
      <w:marTop w:val="0"/>
      <w:marBottom w:val="0"/>
      <w:divBdr>
        <w:top w:val="none" w:sz="0" w:space="0" w:color="auto"/>
        <w:left w:val="none" w:sz="0" w:space="0" w:color="auto"/>
        <w:bottom w:val="none" w:sz="0" w:space="0" w:color="auto"/>
        <w:right w:val="none" w:sz="0" w:space="0" w:color="auto"/>
      </w:divBdr>
    </w:div>
    <w:div w:id="509561117">
      <w:bodyDiv w:val="1"/>
      <w:marLeft w:val="0"/>
      <w:marRight w:val="0"/>
      <w:marTop w:val="0"/>
      <w:marBottom w:val="0"/>
      <w:divBdr>
        <w:top w:val="none" w:sz="0" w:space="0" w:color="auto"/>
        <w:left w:val="none" w:sz="0" w:space="0" w:color="auto"/>
        <w:bottom w:val="none" w:sz="0" w:space="0" w:color="auto"/>
        <w:right w:val="none" w:sz="0" w:space="0" w:color="auto"/>
      </w:divBdr>
    </w:div>
    <w:div w:id="510923408">
      <w:bodyDiv w:val="1"/>
      <w:marLeft w:val="0"/>
      <w:marRight w:val="0"/>
      <w:marTop w:val="0"/>
      <w:marBottom w:val="0"/>
      <w:divBdr>
        <w:top w:val="none" w:sz="0" w:space="0" w:color="auto"/>
        <w:left w:val="none" w:sz="0" w:space="0" w:color="auto"/>
        <w:bottom w:val="none" w:sz="0" w:space="0" w:color="auto"/>
        <w:right w:val="none" w:sz="0" w:space="0" w:color="auto"/>
      </w:divBdr>
    </w:div>
    <w:div w:id="513958339">
      <w:bodyDiv w:val="1"/>
      <w:marLeft w:val="0"/>
      <w:marRight w:val="0"/>
      <w:marTop w:val="0"/>
      <w:marBottom w:val="0"/>
      <w:divBdr>
        <w:top w:val="none" w:sz="0" w:space="0" w:color="auto"/>
        <w:left w:val="none" w:sz="0" w:space="0" w:color="auto"/>
        <w:bottom w:val="none" w:sz="0" w:space="0" w:color="auto"/>
        <w:right w:val="none" w:sz="0" w:space="0" w:color="auto"/>
      </w:divBdr>
    </w:div>
    <w:div w:id="514347266">
      <w:bodyDiv w:val="1"/>
      <w:marLeft w:val="0"/>
      <w:marRight w:val="0"/>
      <w:marTop w:val="0"/>
      <w:marBottom w:val="0"/>
      <w:divBdr>
        <w:top w:val="none" w:sz="0" w:space="0" w:color="auto"/>
        <w:left w:val="none" w:sz="0" w:space="0" w:color="auto"/>
        <w:bottom w:val="none" w:sz="0" w:space="0" w:color="auto"/>
        <w:right w:val="none" w:sz="0" w:space="0" w:color="auto"/>
      </w:divBdr>
    </w:div>
    <w:div w:id="515268272">
      <w:bodyDiv w:val="1"/>
      <w:marLeft w:val="0"/>
      <w:marRight w:val="0"/>
      <w:marTop w:val="0"/>
      <w:marBottom w:val="0"/>
      <w:divBdr>
        <w:top w:val="none" w:sz="0" w:space="0" w:color="auto"/>
        <w:left w:val="none" w:sz="0" w:space="0" w:color="auto"/>
        <w:bottom w:val="none" w:sz="0" w:space="0" w:color="auto"/>
        <w:right w:val="none" w:sz="0" w:space="0" w:color="auto"/>
      </w:divBdr>
    </w:div>
    <w:div w:id="516311026">
      <w:bodyDiv w:val="1"/>
      <w:marLeft w:val="0"/>
      <w:marRight w:val="0"/>
      <w:marTop w:val="0"/>
      <w:marBottom w:val="0"/>
      <w:divBdr>
        <w:top w:val="none" w:sz="0" w:space="0" w:color="auto"/>
        <w:left w:val="none" w:sz="0" w:space="0" w:color="auto"/>
        <w:bottom w:val="none" w:sz="0" w:space="0" w:color="auto"/>
        <w:right w:val="none" w:sz="0" w:space="0" w:color="auto"/>
      </w:divBdr>
    </w:div>
    <w:div w:id="517431408">
      <w:bodyDiv w:val="1"/>
      <w:marLeft w:val="0"/>
      <w:marRight w:val="0"/>
      <w:marTop w:val="0"/>
      <w:marBottom w:val="0"/>
      <w:divBdr>
        <w:top w:val="none" w:sz="0" w:space="0" w:color="auto"/>
        <w:left w:val="none" w:sz="0" w:space="0" w:color="auto"/>
        <w:bottom w:val="none" w:sz="0" w:space="0" w:color="auto"/>
        <w:right w:val="none" w:sz="0" w:space="0" w:color="auto"/>
      </w:divBdr>
    </w:div>
    <w:div w:id="524294876">
      <w:bodyDiv w:val="1"/>
      <w:marLeft w:val="0"/>
      <w:marRight w:val="0"/>
      <w:marTop w:val="0"/>
      <w:marBottom w:val="0"/>
      <w:divBdr>
        <w:top w:val="none" w:sz="0" w:space="0" w:color="auto"/>
        <w:left w:val="none" w:sz="0" w:space="0" w:color="auto"/>
        <w:bottom w:val="none" w:sz="0" w:space="0" w:color="auto"/>
        <w:right w:val="none" w:sz="0" w:space="0" w:color="auto"/>
      </w:divBdr>
    </w:div>
    <w:div w:id="526451063">
      <w:bodyDiv w:val="1"/>
      <w:marLeft w:val="0"/>
      <w:marRight w:val="0"/>
      <w:marTop w:val="0"/>
      <w:marBottom w:val="0"/>
      <w:divBdr>
        <w:top w:val="none" w:sz="0" w:space="0" w:color="auto"/>
        <w:left w:val="none" w:sz="0" w:space="0" w:color="auto"/>
        <w:bottom w:val="none" w:sz="0" w:space="0" w:color="auto"/>
        <w:right w:val="none" w:sz="0" w:space="0" w:color="auto"/>
      </w:divBdr>
    </w:div>
    <w:div w:id="527333111">
      <w:bodyDiv w:val="1"/>
      <w:marLeft w:val="0"/>
      <w:marRight w:val="0"/>
      <w:marTop w:val="0"/>
      <w:marBottom w:val="0"/>
      <w:divBdr>
        <w:top w:val="none" w:sz="0" w:space="0" w:color="auto"/>
        <w:left w:val="none" w:sz="0" w:space="0" w:color="auto"/>
        <w:bottom w:val="none" w:sz="0" w:space="0" w:color="auto"/>
        <w:right w:val="none" w:sz="0" w:space="0" w:color="auto"/>
      </w:divBdr>
    </w:div>
    <w:div w:id="528295106">
      <w:bodyDiv w:val="1"/>
      <w:marLeft w:val="0"/>
      <w:marRight w:val="0"/>
      <w:marTop w:val="0"/>
      <w:marBottom w:val="0"/>
      <w:divBdr>
        <w:top w:val="none" w:sz="0" w:space="0" w:color="auto"/>
        <w:left w:val="none" w:sz="0" w:space="0" w:color="auto"/>
        <w:bottom w:val="none" w:sz="0" w:space="0" w:color="auto"/>
        <w:right w:val="none" w:sz="0" w:space="0" w:color="auto"/>
      </w:divBdr>
    </w:div>
    <w:div w:id="548612504">
      <w:bodyDiv w:val="1"/>
      <w:marLeft w:val="0"/>
      <w:marRight w:val="0"/>
      <w:marTop w:val="0"/>
      <w:marBottom w:val="0"/>
      <w:divBdr>
        <w:top w:val="none" w:sz="0" w:space="0" w:color="auto"/>
        <w:left w:val="none" w:sz="0" w:space="0" w:color="auto"/>
        <w:bottom w:val="none" w:sz="0" w:space="0" w:color="auto"/>
        <w:right w:val="none" w:sz="0" w:space="0" w:color="auto"/>
      </w:divBdr>
    </w:div>
    <w:div w:id="557012238">
      <w:bodyDiv w:val="1"/>
      <w:marLeft w:val="0"/>
      <w:marRight w:val="0"/>
      <w:marTop w:val="0"/>
      <w:marBottom w:val="0"/>
      <w:divBdr>
        <w:top w:val="none" w:sz="0" w:space="0" w:color="auto"/>
        <w:left w:val="none" w:sz="0" w:space="0" w:color="auto"/>
        <w:bottom w:val="none" w:sz="0" w:space="0" w:color="auto"/>
        <w:right w:val="none" w:sz="0" w:space="0" w:color="auto"/>
      </w:divBdr>
    </w:div>
    <w:div w:id="558631957">
      <w:bodyDiv w:val="1"/>
      <w:marLeft w:val="0"/>
      <w:marRight w:val="0"/>
      <w:marTop w:val="0"/>
      <w:marBottom w:val="0"/>
      <w:divBdr>
        <w:top w:val="none" w:sz="0" w:space="0" w:color="auto"/>
        <w:left w:val="none" w:sz="0" w:space="0" w:color="auto"/>
        <w:bottom w:val="none" w:sz="0" w:space="0" w:color="auto"/>
        <w:right w:val="none" w:sz="0" w:space="0" w:color="auto"/>
      </w:divBdr>
    </w:div>
    <w:div w:id="562373151">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83610865">
      <w:bodyDiv w:val="1"/>
      <w:marLeft w:val="0"/>
      <w:marRight w:val="0"/>
      <w:marTop w:val="0"/>
      <w:marBottom w:val="0"/>
      <w:divBdr>
        <w:top w:val="none" w:sz="0" w:space="0" w:color="auto"/>
        <w:left w:val="none" w:sz="0" w:space="0" w:color="auto"/>
        <w:bottom w:val="none" w:sz="0" w:space="0" w:color="auto"/>
        <w:right w:val="none" w:sz="0" w:space="0" w:color="auto"/>
      </w:divBdr>
    </w:div>
    <w:div w:id="583875190">
      <w:bodyDiv w:val="1"/>
      <w:marLeft w:val="0"/>
      <w:marRight w:val="0"/>
      <w:marTop w:val="0"/>
      <w:marBottom w:val="0"/>
      <w:divBdr>
        <w:top w:val="none" w:sz="0" w:space="0" w:color="auto"/>
        <w:left w:val="none" w:sz="0" w:space="0" w:color="auto"/>
        <w:bottom w:val="none" w:sz="0" w:space="0" w:color="auto"/>
        <w:right w:val="none" w:sz="0" w:space="0" w:color="auto"/>
      </w:divBdr>
    </w:div>
    <w:div w:id="595478961">
      <w:bodyDiv w:val="1"/>
      <w:marLeft w:val="0"/>
      <w:marRight w:val="0"/>
      <w:marTop w:val="0"/>
      <w:marBottom w:val="0"/>
      <w:divBdr>
        <w:top w:val="none" w:sz="0" w:space="0" w:color="auto"/>
        <w:left w:val="none" w:sz="0" w:space="0" w:color="auto"/>
        <w:bottom w:val="none" w:sz="0" w:space="0" w:color="auto"/>
        <w:right w:val="none" w:sz="0" w:space="0" w:color="auto"/>
      </w:divBdr>
    </w:div>
    <w:div w:id="602106596">
      <w:bodyDiv w:val="1"/>
      <w:marLeft w:val="0"/>
      <w:marRight w:val="0"/>
      <w:marTop w:val="0"/>
      <w:marBottom w:val="0"/>
      <w:divBdr>
        <w:top w:val="none" w:sz="0" w:space="0" w:color="auto"/>
        <w:left w:val="none" w:sz="0" w:space="0" w:color="auto"/>
        <w:bottom w:val="none" w:sz="0" w:space="0" w:color="auto"/>
        <w:right w:val="none" w:sz="0" w:space="0" w:color="auto"/>
      </w:divBdr>
    </w:div>
    <w:div w:id="611472089">
      <w:bodyDiv w:val="1"/>
      <w:marLeft w:val="0"/>
      <w:marRight w:val="0"/>
      <w:marTop w:val="0"/>
      <w:marBottom w:val="0"/>
      <w:divBdr>
        <w:top w:val="none" w:sz="0" w:space="0" w:color="auto"/>
        <w:left w:val="none" w:sz="0" w:space="0" w:color="auto"/>
        <w:bottom w:val="none" w:sz="0" w:space="0" w:color="auto"/>
        <w:right w:val="none" w:sz="0" w:space="0" w:color="auto"/>
      </w:divBdr>
    </w:div>
    <w:div w:id="613286781">
      <w:bodyDiv w:val="1"/>
      <w:marLeft w:val="0"/>
      <w:marRight w:val="0"/>
      <w:marTop w:val="0"/>
      <w:marBottom w:val="0"/>
      <w:divBdr>
        <w:top w:val="none" w:sz="0" w:space="0" w:color="auto"/>
        <w:left w:val="none" w:sz="0" w:space="0" w:color="auto"/>
        <w:bottom w:val="none" w:sz="0" w:space="0" w:color="auto"/>
        <w:right w:val="none" w:sz="0" w:space="0" w:color="auto"/>
      </w:divBdr>
    </w:div>
    <w:div w:id="615986685">
      <w:bodyDiv w:val="1"/>
      <w:marLeft w:val="0"/>
      <w:marRight w:val="0"/>
      <w:marTop w:val="0"/>
      <w:marBottom w:val="0"/>
      <w:divBdr>
        <w:top w:val="none" w:sz="0" w:space="0" w:color="auto"/>
        <w:left w:val="none" w:sz="0" w:space="0" w:color="auto"/>
        <w:bottom w:val="none" w:sz="0" w:space="0" w:color="auto"/>
        <w:right w:val="none" w:sz="0" w:space="0" w:color="auto"/>
      </w:divBdr>
    </w:div>
    <w:div w:id="617302749">
      <w:bodyDiv w:val="1"/>
      <w:marLeft w:val="0"/>
      <w:marRight w:val="0"/>
      <w:marTop w:val="0"/>
      <w:marBottom w:val="0"/>
      <w:divBdr>
        <w:top w:val="none" w:sz="0" w:space="0" w:color="auto"/>
        <w:left w:val="none" w:sz="0" w:space="0" w:color="auto"/>
        <w:bottom w:val="none" w:sz="0" w:space="0" w:color="auto"/>
        <w:right w:val="none" w:sz="0" w:space="0" w:color="auto"/>
      </w:divBdr>
    </w:div>
    <w:div w:id="624701067">
      <w:bodyDiv w:val="1"/>
      <w:marLeft w:val="0"/>
      <w:marRight w:val="0"/>
      <w:marTop w:val="0"/>
      <w:marBottom w:val="0"/>
      <w:divBdr>
        <w:top w:val="none" w:sz="0" w:space="0" w:color="auto"/>
        <w:left w:val="none" w:sz="0" w:space="0" w:color="auto"/>
        <w:bottom w:val="none" w:sz="0" w:space="0" w:color="auto"/>
        <w:right w:val="none" w:sz="0" w:space="0" w:color="auto"/>
      </w:divBdr>
    </w:div>
    <w:div w:id="624895919">
      <w:bodyDiv w:val="1"/>
      <w:marLeft w:val="0"/>
      <w:marRight w:val="0"/>
      <w:marTop w:val="0"/>
      <w:marBottom w:val="0"/>
      <w:divBdr>
        <w:top w:val="none" w:sz="0" w:space="0" w:color="auto"/>
        <w:left w:val="none" w:sz="0" w:space="0" w:color="auto"/>
        <w:bottom w:val="none" w:sz="0" w:space="0" w:color="auto"/>
        <w:right w:val="none" w:sz="0" w:space="0" w:color="auto"/>
      </w:divBdr>
    </w:div>
    <w:div w:id="634331436">
      <w:bodyDiv w:val="1"/>
      <w:marLeft w:val="0"/>
      <w:marRight w:val="0"/>
      <w:marTop w:val="0"/>
      <w:marBottom w:val="0"/>
      <w:divBdr>
        <w:top w:val="none" w:sz="0" w:space="0" w:color="auto"/>
        <w:left w:val="none" w:sz="0" w:space="0" w:color="auto"/>
        <w:bottom w:val="none" w:sz="0" w:space="0" w:color="auto"/>
        <w:right w:val="none" w:sz="0" w:space="0" w:color="auto"/>
      </w:divBdr>
    </w:div>
    <w:div w:id="635185590">
      <w:bodyDiv w:val="1"/>
      <w:marLeft w:val="0"/>
      <w:marRight w:val="0"/>
      <w:marTop w:val="0"/>
      <w:marBottom w:val="0"/>
      <w:divBdr>
        <w:top w:val="none" w:sz="0" w:space="0" w:color="auto"/>
        <w:left w:val="none" w:sz="0" w:space="0" w:color="auto"/>
        <w:bottom w:val="none" w:sz="0" w:space="0" w:color="auto"/>
        <w:right w:val="none" w:sz="0" w:space="0" w:color="auto"/>
      </w:divBdr>
    </w:div>
    <w:div w:id="636305687">
      <w:bodyDiv w:val="1"/>
      <w:marLeft w:val="0"/>
      <w:marRight w:val="0"/>
      <w:marTop w:val="0"/>
      <w:marBottom w:val="0"/>
      <w:divBdr>
        <w:top w:val="none" w:sz="0" w:space="0" w:color="auto"/>
        <w:left w:val="none" w:sz="0" w:space="0" w:color="auto"/>
        <w:bottom w:val="none" w:sz="0" w:space="0" w:color="auto"/>
        <w:right w:val="none" w:sz="0" w:space="0" w:color="auto"/>
      </w:divBdr>
    </w:div>
    <w:div w:id="637539265">
      <w:bodyDiv w:val="1"/>
      <w:marLeft w:val="0"/>
      <w:marRight w:val="0"/>
      <w:marTop w:val="0"/>
      <w:marBottom w:val="0"/>
      <w:divBdr>
        <w:top w:val="none" w:sz="0" w:space="0" w:color="auto"/>
        <w:left w:val="none" w:sz="0" w:space="0" w:color="auto"/>
        <w:bottom w:val="none" w:sz="0" w:space="0" w:color="auto"/>
        <w:right w:val="none" w:sz="0" w:space="0" w:color="auto"/>
      </w:divBdr>
    </w:div>
    <w:div w:id="644435848">
      <w:bodyDiv w:val="1"/>
      <w:marLeft w:val="0"/>
      <w:marRight w:val="0"/>
      <w:marTop w:val="0"/>
      <w:marBottom w:val="0"/>
      <w:divBdr>
        <w:top w:val="none" w:sz="0" w:space="0" w:color="auto"/>
        <w:left w:val="none" w:sz="0" w:space="0" w:color="auto"/>
        <w:bottom w:val="none" w:sz="0" w:space="0" w:color="auto"/>
        <w:right w:val="none" w:sz="0" w:space="0" w:color="auto"/>
      </w:divBdr>
    </w:div>
    <w:div w:id="645360157">
      <w:bodyDiv w:val="1"/>
      <w:marLeft w:val="0"/>
      <w:marRight w:val="0"/>
      <w:marTop w:val="0"/>
      <w:marBottom w:val="0"/>
      <w:divBdr>
        <w:top w:val="none" w:sz="0" w:space="0" w:color="auto"/>
        <w:left w:val="none" w:sz="0" w:space="0" w:color="auto"/>
        <w:bottom w:val="none" w:sz="0" w:space="0" w:color="auto"/>
        <w:right w:val="none" w:sz="0" w:space="0" w:color="auto"/>
      </w:divBdr>
    </w:div>
    <w:div w:id="648897993">
      <w:bodyDiv w:val="1"/>
      <w:marLeft w:val="0"/>
      <w:marRight w:val="0"/>
      <w:marTop w:val="0"/>
      <w:marBottom w:val="0"/>
      <w:divBdr>
        <w:top w:val="none" w:sz="0" w:space="0" w:color="auto"/>
        <w:left w:val="none" w:sz="0" w:space="0" w:color="auto"/>
        <w:bottom w:val="none" w:sz="0" w:space="0" w:color="auto"/>
        <w:right w:val="none" w:sz="0" w:space="0" w:color="auto"/>
      </w:divBdr>
    </w:div>
    <w:div w:id="649210569">
      <w:bodyDiv w:val="1"/>
      <w:marLeft w:val="0"/>
      <w:marRight w:val="0"/>
      <w:marTop w:val="0"/>
      <w:marBottom w:val="0"/>
      <w:divBdr>
        <w:top w:val="none" w:sz="0" w:space="0" w:color="auto"/>
        <w:left w:val="none" w:sz="0" w:space="0" w:color="auto"/>
        <w:bottom w:val="none" w:sz="0" w:space="0" w:color="auto"/>
        <w:right w:val="none" w:sz="0" w:space="0" w:color="auto"/>
      </w:divBdr>
    </w:div>
    <w:div w:id="650641893">
      <w:bodyDiv w:val="1"/>
      <w:marLeft w:val="0"/>
      <w:marRight w:val="0"/>
      <w:marTop w:val="0"/>
      <w:marBottom w:val="0"/>
      <w:divBdr>
        <w:top w:val="none" w:sz="0" w:space="0" w:color="auto"/>
        <w:left w:val="none" w:sz="0" w:space="0" w:color="auto"/>
        <w:bottom w:val="none" w:sz="0" w:space="0" w:color="auto"/>
        <w:right w:val="none" w:sz="0" w:space="0" w:color="auto"/>
      </w:divBdr>
    </w:div>
    <w:div w:id="653685346">
      <w:bodyDiv w:val="1"/>
      <w:marLeft w:val="0"/>
      <w:marRight w:val="0"/>
      <w:marTop w:val="0"/>
      <w:marBottom w:val="0"/>
      <w:divBdr>
        <w:top w:val="none" w:sz="0" w:space="0" w:color="auto"/>
        <w:left w:val="none" w:sz="0" w:space="0" w:color="auto"/>
        <w:bottom w:val="none" w:sz="0" w:space="0" w:color="auto"/>
        <w:right w:val="none" w:sz="0" w:space="0" w:color="auto"/>
      </w:divBdr>
    </w:div>
    <w:div w:id="658575368">
      <w:bodyDiv w:val="1"/>
      <w:marLeft w:val="0"/>
      <w:marRight w:val="0"/>
      <w:marTop w:val="0"/>
      <w:marBottom w:val="0"/>
      <w:divBdr>
        <w:top w:val="none" w:sz="0" w:space="0" w:color="auto"/>
        <w:left w:val="none" w:sz="0" w:space="0" w:color="auto"/>
        <w:bottom w:val="none" w:sz="0" w:space="0" w:color="auto"/>
        <w:right w:val="none" w:sz="0" w:space="0" w:color="auto"/>
      </w:divBdr>
    </w:div>
    <w:div w:id="659818349">
      <w:bodyDiv w:val="1"/>
      <w:marLeft w:val="0"/>
      <w:marRight w:val="0"/>
      <w:marTop w:val="0"/>
      <w:marBottom w:val="0"/>
      <w:divBdr>
        <w:top w:val="none" w:sz="0" w:space="0" w:color="auto"/>
        <w:left w:val="none" w:sz="0" w:space="0" w:color="auto"/>
        <w:bottom w:val="none" w:sz="0" w:space="0" w:color="auto"/>
        <w:right w:val="none" w:sz="0" w:space="0" w:color="auto"/>
      </w:divBdr>
    </w:div>
    <w:div w:id="663704657">
      <w:bodyDiv w:val="1"/>
      <w:marLeft w:val="0"/>
      <w:marRight w:val="0"/>
      <w:marTop w:val="0"/>
      <w:marBottom w:val="0"/>
      <w:divBdr>
        <w:top w:val="none" w:sz="0" w:space="0" w:color="auto"/>
        <w:left w:val="none" w:sz="0" w:space="0" w:color="auto"/>
        <w:bottom w:val="none" w:sz="0" w:space="0" w:color="auto"/>
        <w:right w:val="none" w:sz="0" w:space="0" w:color="auto"/>
      </w:divBdr>
    </w:div>
    <w:div w:id="667289320">
      <w:bodyDiv w:val="1"/>
      <w:marLeft w:val="0"/>
      <w:marRight w:val="0"/>
      <w:marTop w:val="0"/>
      <w:marBottom w:val="0"/>
      <w:divBdr>
        <w:top w:val="none" w:sz="0" w:space="0" w:color="auto"/>
        <w:left w:val="none" w:sz="0" w:space="0" w:color="auto"/>
        <w:bottom w:val="none" w:sz="0" w:space="0" w:color="auto"/>
        <w:right w:val="none" w:sz="0" w:space="0" w:color="auto"/>
      </w:divBdr>
    </w:div>
    <w:div w:id="673725672">
      <w:bodyDiv w:val="1"/>
      <w:marLeft w:val="0"/>
      <w:marRight w:val="0"/>
      <w:marTop w:val="0"/>
      <w:marBottom w:val="0"/>
      <w:divBdr>
        <w:top w:val="none" w:sz="0" w:space="0" w:color="auto"/>
        <w:left w:val="none" w:sz="0" w:space="0" w:color="auto"/>
        <w:bottom w:val="none" w:sz="0" w:space="0" w:color="auto"/>
        <w:right w:val="none" w:sz="0" w:space="0" w:color="auto"/>
      </w:divBdr>
    </w:div>
    <w:div w:id="675380437">
      <w:bodyDiv w:val="1"/>
      <w:marLeft w:val="0"/>
      <w:marRight w:val="0"/>
      <w:marTop w:val="0"/>
      <w:marBottom w:val="0"/>
      <w:divBdr>
        <w:top w:val="none" w:sz="0" w:space="0" w:color="auto"/>
        <w:left w:val="none" w:sz="0" w:space="0" w:color="auto"/>
        <w:bottom w:val="none" w:sz="0" w:space="0" w:color="auto"/>
        <w:right w:val="none" w:sz="0" w:space="0" w:color="auto"/>
      </w:divBdr>
    </w:div>
    <w:div w:id="677535782">
      <w:bodyDiv w:val="1"/>
      <w:marLeft w:val="0"/>
      <w:marRight w:val="0"/>
      <w:marTop w:val="0"/>
      <w:marBottom w:val="0"/>
      <w:divBdr>
        <w:top w:val="none" w:sz="0" w:space="0" w:color="auto"/>
        <w:left w:val="none" w:sz="0" w:space="0" w:color="auto"/>
        <w:bottom w:val="none" w:sz="0" w:space="0" w:color="auto"/>
        <w:right w:val="none" w:sz="0" w:space="0" w:color="auto"/>
      </w:divBdr>
    </w:div>
    <w:div w:id="681781418">
      <w:bodyDiv w:val="1"/>
      <w:marLeft w:val="0"/>
      <w:marRight w:val="0"/>
      <w:marTop w:val="0"/>
      <w:marBottom w:val="0"/>
      <w:divBdr>
        <w:top w:val="none" w:sz="0" w:space="0" w:color="auto"/>
        <w:left w:val="none" w:sz="0" w:space="0" w:color="auto"/>
        <w:bottom w:val="none" w:sz="0" w:space="0" w:color="auto"/>
        <w:right w:val="none" w:sz="0" w:space="0" w:color="auto"/>
      </w:divBdr>
    </w:div>
    <w:div w:id="685255401">
      <w:bodyDiv w:val="1"/>
      <w:marLeft w:val="0"/>
      <w:marRight w:val="0"/>
      <w:marTop w:val="0"/>
      <w:marBottom w:val="0"/>
      <w:divBdr>
        <w:top w:val="none" w:sz="0" w:space="0" w:color="auto"/>
        <w:left w:val="none" w:sz="0" w:space="0" w:color="auto"/>
        <w:bottom w:val="none" w:sz="0" w:space="0" w:color="auto"/>
        <w:right w:val="none" w:sz="0" w:space="0" w:color="auto"/>
      </w:divBdr>
    </w:div>
    <w:div w:id="690227507">
      <w:bodyDiv w:val="1"/>
      <w:marLeft w:val="0"/>
      <w:marRight w:val="0"/>
      <w:marTop w:val="0"/>
      <w:marBottom w:val="0"/>
      <w:divBdr>
        <w:top w:val="none" w:sz="0" w:space="0" w:color="auto"/>
        <w:left w:val="none" w:sz="0" w:space="0" w:color="auto"/>
        <w:bottom w:val="none" w:sz="0" w:space="0" w:color="auto"/>
        <w:right w:val="none" w:sz="0" w:space="0" w:color="auto"/>
      </w:divBdr>
    </w:div>
    <w:div w:id="690648166">
      <w:bodyDiv w:val="1"/>
      <w:marLeft w:val="0"/>
      <w:marRight w:val="0"/>
      <w:marTop w:val="0"/>
      <w:marBottom w:val="0"/>
      <w:divBdr>
        <w:top w:val="none" w:sz="0" w:space="0" w:color="auto"/>
        <w:left w:val="none" w:sz="0" w:space="0" w:color="auto"/>
        <w:bottom w:val="none" w:sz="0" w:space="0" w:color="auto"/>
        <w:right w:val="none" w:sz="0" w:space="0" w:color="auto"/>
      </w:divBdr>
    </w:div>
    <w:div w:id="693337338">
      <w:bodyDiv w:val="1"/>
      <w:marLeft w:val="0"/>
      <w:marRight w:val="0"/>
      <w:marTop w:val="0"/>
      <w:marBottom w:val="0"/>
      <w:divBdr>
        <w:top w:val="none" w:sz="0" w:space="0" w:color="auto"/>
        <w:left w:val="none" w:sz="0" w:space="0" w:color="auto"/>
        <w:bottom w:val="none" w:sz="0" w:space="0" w:color="auto"/>
        <w:right w:val="none" w:sz="0" w:space="0" w:color="auto"/>
      </w:divBdr>
    </w:div>
    <w:div w:id="693924647">
      <w:bodyDiv w:val="1"/>
      <w:marLeft w:val="0"/>
      <w:marRight w:val="0"/>
      <w:marTop w:val="0"/>
      <w:marBottom w:val="0"/>
      <w:divBdr>
        <w:top w:val="none" w:sz="0" w:space="0" w:color="auto"/>
        <w:left w:val="none" w:sz="0" w:space="0" w:color="auto"/>
        <w:bottom w:val="none" w:sz="0" w:space="0" w:color="auto"/>
        <w:right w:val="none" w:sz="0" w:space="0" w:color="auto"/>
      </w:divBdr>
    </w:div>
    <w:div w:id="695277626">
      <w:bodyDiv w:val="1"/>
      <w:marLeft w:val="0"/>
      <w:marRight w:val="0"/>
      <w:marTop w:val="0"/>
      <w:marBottom w:val="0"/>
      <w:divBdr>
        <w:top w:val="none" w:sz="0" w:space="0" w:color="auto"/>
        <w:left w:val="none" w:sz="0" w:space="0" w:color="auto"/>
        <w:bottom w:val="none" w:sz="0" w:space="0" w:color="auto"/>
        <w:right w:val="none" w:sz="0" w:space="0" w:color="auto"/>
      </w:divBdr>
    </w:div>
    <w:div w:id="697119648">
      <w:bodyDiv w:val="1"/>
      <w:marLeft w:val="0"/>
      <w:marRight w:val="0"/>
      <w:marTop w:val="0"/>
      <w:marBottom w:val="0"/>
      <w:divBdr>
        <w:top w:val="none" w:sz="0" w:space="0" w:color="auto"/>
        <w:left w:val="none" w:sz="0" w:space="0" w:color="auto"/>
        <w:bottom w:val="none" w:sz="0" w:space="0" w:color="auto"/>
        <w:right w:val="none" w:sz="0" w:space="0" w:color="auto"/>
      </w:divBdr>
    </w:div>
    <w:div w:id="698044137">
      <w:bodyDiv w:val="1"/>
      <w:marLeft w:val="0"/>
      <w:marRight w:val="0"/>
      <w:marTop w:val="0"/>
      <w:marBottom w:val="0"/>
      <w:divBdr>
        <w:top w:val="none" w:sz="0" w:space="0" w:color="auto"/>
        <w:left w:val="none" w:sz="0" w:space="0" w:color="auto"/>
        <w:bottom w:val="none" w:sz="0" w:space="0" w:color="auto"/>
        <w:right w:val="none" w:sz="0" w:space="0" w:color="auto"/>
      </w:divBdr>
    </w:div>
    <w:div w:id="698504039">
      <w:bodyDiv w:val="1"/>
      <w:marLeft w:val="0"/>
      <w:marRight w:val="0"/>
      <w:marTop w:val="0"/>
      <w:marBottom w:val="0"/>
      <w:divBdr>
        <w:top w:val="none" w:sz="0" w:space="0" w:color="auto"/>
        <w:left w:val="none" w:sz="0" w:space="0" w:color="auto"/>
        <w:bottom w:val="none" w:sz="0" w:space="0" w:color="auto"/>
        <w:right w:val="none" w:sz="0" w:space="0" w:color="auto"/>
      </w:divBdr>
    </w:div>
    <w:div w:id="702632959">
      <w:bodyDiv w:val="1"/>
      <w:marLeft w:val="0"/>
      <w:marRight w:val="0"/>
      <w:marTop w:val="0"/>
      <w:marBottom w:val="0"/>
      <w:divBdr>
        <w:top w:val="none" w:sz="0" w:space="0" w:color="auto"/>
        <w:left w:val="none" w:sz="0" w:space="0" w:color="auto"/>
        <w:bottom w:val="none" w:sz="0" w:space="0" w:color="auto"/>
        <w:right w:val="none" w:sz="0" w:space="0" w:color="auto"/>
      </w:divBdr>
    </w:div>
    <w:div w:id="703094094">
      <w:bodyDiv w:val="1"/>
      <w:marLeft w:val="0"/>
      <w:marRight w:val="0"/>
      <w:marTop w:val="0"/>
      <w:marBottom w:val="0"/>
      <w:divBdr>
        <w:top w:val="none" w:sz="0" w:space="0" w:color="auto"/>
        <w:left w:val="none" w:sz="0" w:space="0" w:color="auto"/>
        <w:bottom w:val="none" w:sz="0" w:space="0" w:color="auto"/>
        <w:right w:val="none" w:sz="0" w:space="0" w:color="auto"/>
      </w:divBdr>
    </w:div>
    <w:div w:id="709841759">
      <w:bodyDiv w:val="1"/>
      <w:marLeft w:val="0"/>
      <w:marRight w:val="0"/>
      <w:marTop w:val="0"/>
      <w:marBottom w:val="0"/>
      <w:divBdr>
        <w:top w:val="none" w:sz="0" w:space="0" w:color="auto"/>
        <w:left w:val="none" w:sz="0" w:space="0" w:color="auto"/>
        <w:bottom w:val="none" w:sz="0" w:space="0" w:color="auto"/>
        <w:right w:val="none" w:sz="0" w:space="0" w:color="auto"/>
      </w:divBdr>
    </w:div>
    <w:div w:id="712000890">
      <w:bodyDiv w:val="1"/>
      <w:marLeft w:val="0"/>
      <w:marRight w:val="0"/>
      <w:marTop w:val="0"/>
      <w:marBottom w:val="0"/>
      <w:divBdr>
        <w:top w:val="none" w:sz="0" w:space="0" w:color="auto"/>
        <w:left w:val="none" w:sz="0" w:space="0" w:color="auto"/>
        <w:bottom w:val="none" w:sz="0" w:space="0" w:color="auto"/>
        <w:right w:val="none" w:sz="0" w:space="0" w:color="auto"/>
      </w:divBdr>
    </w:div>
    <w:div w:id="714473505">
      <w:bodyDiv w:val="1"/>
      <w:marLeft w:val="0"/>
      <w:marRight w:val="0"/>
      <w:marTop w:val="0"/>
      <w:marBottom w:val="0"/>
      <w:divBdr>
        <w:top w:val="none" w:sz="0" w:space="0" w:color="auto"/>
        <w:left w:val="none" w:sz="0" w:space="0" w:color="auto"/>
        <w:bottom w:val="none" w:sz="0" w:space="0" w:color="auto"/>
        <w:right w:val="none" w:sz="0" w:space="0" w:color="auto"/>
      </w:divBdr>
    </w:div>
    <w:div w:id="720176398">
      <w:bodyDiv w:val="1"/>
      <w:marLeft w:val="0"/>
      <w:marRight w:val="0"/>
      <w:marTop w:val="0"/>
      <w:marBottom w:val="0"/>
      <w:divBdr>
        <w:top w:val="none" w:sz="0" w:space="0" w:color="auto"/>
        <w:left w:val="none" w:sz="0" w:space="0" w:color="auto"/>
        <w:bottom w:val="none" w:sz="0" w:space="0" w:color="auto"/>
        <w:right w:val="none" w:sz="0" w:space="0" w:color="auto"/>
      </w:divBdr>
    </w:div>
    <w:div w:id="733745133">
      <w:bodyDiv w:val="1"/>
      <w:marLeft w:val="0"/>
      <w:marRight w:val="0"/>
      <w:marTop w:val="0"/>
      <w:marBottom w:val="0"/>
      <w:divBdr>
        <w:top w:val="none" w:sz="0" w:space="0" w:color="auto"/>
        <w:left w:val="none" w:sz="0" w:space="0" w:color="auto"/>
        <w:bottom w:val="none" w:sz="0" w:space="0" w:color="auto"/>
        <w:right w:val="none" w:sz="0" w:space="0" w:color="auto"/>
      </w:divBdr>
    </w:div>
    <w:div w:id="733968169">
      <w:bodyDiv w:val="1"/>
      <w:marLeft w:val="0"/>
      <w:marRight w:val="0"/>
      <w:marTop w:val="0"/>
      <w:marBottom w:val="0"/>
      <w:divBdr>
        <w:top w:val="none" w:sz="0" w:space="0" w:color="auto"/>
        <w:left w:val="none" w:sz="0" w:space="0" w:color="auto"/>
        <w:bottom w:val="none" w:sz="0" w:space="0" w:color="auto"/>
        <w:right w:val="none" w:sz="0" w:space="0" w:color="auto"/>
      </w:divBdr>
    </w:div>
    <w:div w:id="735084032">
      <w:bodyDiv w:val="1"/>
      <w:marLeft w:val="0"/>
      <w:marRight w:val="0"/>
      <w:marTop w:val="0"/>
      <w:marBottom w:val="0"/>
      <w:divBdr>
        <w:top w:val="none" w:sz="0" w:space="0" w:color="auto"/>
        <w:left w:val="none" w:sz="0" w:space="0" w:color="auto"/>
        <w:bottom w:val="none" w:sz="0" w:space="0" w:color="auto"/>
        <w:right w:val="none" w:sz="0" w:space="0" w:color="auto"/>
      </w:divBdr>
    </w:div>
    <w:div w:id="735325528">
      <w:bodyDiv w:val="1"/>
      <w:marLeft w:val="0"/>
      <w:marRight w:val="0"/>
      <w:marTop w:val="0"/>
      <w:marBottom w:val="0"/>
      <w:divBdr>
        <w:top w:val="none" w:sz="0" w:space="0" w:color="auto"/>
        <w:left w:val="none" w:sz="0" w:space="0" w:color="auto"/>
        <w:bottom w:val="none" w:sz="0" w:space="0" w:color="auto"/>
        <w:right w:val="none" w:sz="0" w:space="0" w:color="auto"/>
      </w:divBdr>
    </w:div>
    <w:div w:id="737627728">
      <w:bodyDiv w:val="1"/>
      <w:marLeft w:val="0"/>
      <w:marRight w:val="0"/>
      <w:marTop w:val="0"/>
      <w:marBottom w:val="0"/>
      <w:divBdr>
        <w:top w:val="none" w:sz="0" w:space="0" w:color="auto"/>
        <w:left w:val="none" w:sz="0" w:space="0" w:color="auto"/>
        <w:bottom w:val="none" w:sz="0" w:space="0" w:color="auto"/>
        <w:right w:val="none" w:sz="0" w:space="0" w:color="auto"/>
      </w:divBdr>
    </w:div>
    <w:div w:id="738862639">
      <w:bodyDiv w:val="1"/>
      <w:marLeft w:val="0"/>
      <w:marRight w:val="0"/>
      <w:marTop w:val="0"/>
      <w:marBottom w:val="0"/>
      <w:divBdr>
        <w:top w:val="none" w:sz="0" w:space="0" w:color="auto"/>
        <w:left w:val="none" w:sz="0" w:space="0" w:color="auto"/>
        <w:bottom w:val="none" w:sz="0" w:space="0" w:color="auto"/>
        <w:right w:val="none" w:sz="0" w:space="0" w:color="auto"/>
      </w:divBdr>
    </w:div>
    <w:div w:id="749471488">
      <w:bodyDiv w:val="1"/>
      <w:marLeft w:val="0"/>
      <w:marRight w:val="0"/>
      <w:marTop w:val="0"/>
      <w:marBottom w:val="0"/>
      <w:divBdr>
        <w:top w:val="none" w:sz="0" w:space="0" w:color="auto"/>
        <w:left w:val="none" w:sz="0" w:space="0" w:color="auto"/>
        <w:bottom w:val="none" w:sz="0" w:space="0" w:color="auto"/>
        <w:right w:val="none" w:sz="0" w:space="0" w:color="auto"/>
      </w:divBdr>
    </w:div>
    <w:div w:id="749933167">
      <w:bodyDiv w:val="1"/>
      <w:marLeft w:val="0"/>
      <w:marRight w:val="0"/>
      <w:marTop w:val="0"/>
      <w:marBottom w:val="0"/>
      <w:divBdr>
        <w:top w:val="none" w:sz="0" w:space="0" w:color="auto"/>
        <w:left w:val="none" w:sz="0" w:space="0" w:color="auto"/>
        <w:bottom w:val="none" w:sz="0" w:space="0" w:color="auto"/>
        <w:right w:val="none" w:sz="0" w:space="0" w:color="auto"/>
      </w:divBdr>
    </w:div>
    <w:div w:id="751589620">
      <w:bodyDiv w:val="1"/>
      <w:marLeft w:val="0"/>
      <w:marRight w:val="0"/>
      <w:marTop w:val="0"/>
      <w:marBottom w:val="0"/>
      <w:divBdr>
        <w:top w:val="none" w:sz="0" w:space="0" w:color="auto"/>
        <w:left w:val="none" w:sz="0" w:space="0" w:color="auto"/>
        <w:bottom w:val="none" w:sz="0" w:space="0" w:color="auto"/>
        <w:right w:val="none" w:sz="0" w:space="0" w:color="auto"/>
      </w:divBdr>
    </w:div>
    <w:div w:id="757411584">
      <w:bodyDiv w:val="1"/>
      <w:marLeft w:val="0"/>
      <w:marRight w:val="0"/>
      <w:marTop w:val="0"/>
      <w:marBottom w:val="0"/>
      <w:divBdr>
        <w:top w:val="none" w:sz="0" w:space="0" w:color="auto"/>
        <w:left w:val="none" w:sz="0" w:space="0" w:color="auto"/>
        <w:bottom w:val="none" w:sz="0" w:space="0" w:color="auto"/>
        <w:right w:val="none" w:sz="0" w:space="0" w:color="auto"/>
      </w:divBdr>
    </w:div>
    <w:div w:id="757557723">
      <w:bodyDiv w:val="1"/>
      <w:marLeft w:val="0"/>
      <w:marRight w:val="0"/>
      <w:marTop w:val="0"/>
      <w:marBottom w:val="0"/>
      <w:divBdr>
        <w:top w:val="none" w:sz="0" w:space="0" w:color="auto"/>
        <w:left w:val="none" w:sz="0" w:space="0" w:color="auto"/>
        <w:bottom w:val="none" w:sz="0" w:space="0" w:color="auto"/>
        <w:right w:val="none" w:sz="0" w:space="0" w:color="auto"/>
      </w:divBdr>
    </w:div>
    <w:div w:id="760299653">
      <w:bodyDiv w:val="1"/>
      <w:marLeft w:val="0"/>
      <w:marRight w:val="0"/>
      <w:marTop w:val="0"/>
      <w:marBottom w:val="0"/>
      <w:divBdr>
        <w:top w:val="none" w:sz="0" w:space="0" w:color="auto"/>
        <w:left w:val="none" w:sz="0" w:space="0" w:color="auto"/>
        <w:bottom w:val="none" w:sz="0" w:space="0" w:color="auto"/>
        <w:right w:val="none" w:sz="0" w:space="0" w:color="auto"/>
      </w:divBdr>
    </w:div>
    <w:div w:id="763379565">
      <w:bodyDiv w:val="1"/>
      <w:marLeft w:val="0"/>
      <w:marRight w:val="0"/>
      <w:marTop w:val="0"/>
      <w:marBottom w:val="0"/>
      <w:divBdr>
        <w:top w:val="none" w:sz="0" w:space="0" w:color="auto"/>
        <w:left w:val="none" w:sz="0" w:space="0" w:color="auto"/>
        <w:bottom w:val="none" w:sz="0" w:space="0" w:color="auto"/>
        <w:right w:val="none" w:sz="0" w:space="0" w:color="auto"/>
      </w:divBdr>
    </w:div>
    <w:div w:id="764812494">
      <w:bodyDiv w:val="1"/>
      <w:marLeft w:val="0"/>
      <w:marRight w:val="0"/>
      <w:marTop w:val="0"/>
      <w:marBottom w:val="0"/>
      <w:divBdr>
        <w:top w:val="none" w:sz="0" w:space="0" w:color="auto"/>
        <w:left w:val="none" w:sz="0" w:space="0" w:color="auto"/>
        <w:bottom w:val="none" w:sz="0" w:space="0" w:color="auto"/>
        <w:right w:val="none" w:sz="0" w:space="0" w:color="auto"/>
      </w:divBdr>
    </w:div>
    <w:div w:id="765002493">
      <w:bodyDiv w:val="1"/>
      <w:marLeft w:val="0"/>
      <w:marRight w:val="0"/>
      <w:marTop w:val="0"/>
      <w:marBottom w:val="0"/>
      <w:divBdr>
        <w:top w:val="none" w:sz="0" w:space="0" w:color="auto"/>
        <w:left w:val="none" w:sz="0" w:space="0" w:color="auto"/>
        <w:bottom w:val="none" w:sz="0" w:space="0" w:color="auto"/>
        <w:right w:val="none" w:sz="0" w:space="0" w:color="auto"/>
      </w:divBdr>
    </w:div>
    <w:div w:id="778833828">
      <w:bodyDiv w:val="1"/>
      <w:marLeft w:val="0"/>
      <w:marRight w:val="0"/>
      <w:marTop w:val="0"/>
      <w:marBottom w:val="0"/>
      <w:divBdr>
        <w:top w:val="none" w:sz="0" w:space="0" w:color="auto"/>
        <w:left w:val="none" w:sz="0" w:space="0" w:color="auto"/>
        <w:bottom w:val="none" w:sz="0" w:space="0" w:color="auto"/>
        <w:right w:val="none" w:sz="0" w:space="0" w:color="auto"/>
      </w:divBdr>
    </w:div>
    <w:div w:id="787044959">
      <w:bodyDiv w:val="1"/>
      <w:marLeft w:val="0"/>
      <w:marRight w:val="0"/>
      <w:marTop w:val="0"/>
      <w:marBottom w:val="0"/>
      <w:divBdr>
        <w:top w:val="none" w:sz="0" w:space="0" w:color="auto"/>
        <w:left w:val="none" w:sz="0" w:space="0" w:color="auto"/>
        <w:bottom w:val="none" w:sz="0" w:space="0" w:color="auto"/>
        <w:right w:val="none" w:sz="0" w:space="0" w:color="auto"/>
      </w:divBdr>
    </w:div>
    <w:div w:id="790167706">
      <w:bodyDiv w:val="1"/>
      <w:marLeft w:val="0"/>
      <w:marRight w:val="0"/>
      <w:marTop w:val="0"/>
      <w:marBottom w:val="0"/>
      <w:divBdr>
        <w:top w:val="none" w:sz="0" w:space="0" w:color="auto"/>
        <w:left w:val="none" w:sz="0" w:space="0" w:color="auto"/>
        <w:bottom w:val="none" w:sz="0" w:space="0" w:color="auto"/>
        <w:right w:val="none" w:sz="0" w:space="0" w:color="auto"/>
      </w:divBdr>
    </w:div>
    <w:div w:id="792090681">
      <w:bodyDiv w:val="1"/>
      <w:marLeft w:val="0"/>
      <w:marRight w:val="0"/>
      <w:marTop w:val="0"/>
      <w:marBottom w:val="0"/>
      <w:divBdr>
        <w:top w:val="none" w:sz="0" w:space="0" w:color="auto"/>
        <w:left w:val="none" w:sz="0" w:space="0" w:color="auto"/>
        <w:bottom w:val="none" w:sz="0" w:space="0" w:color="auto"/>
        <w:right w:val="none" w:sz="0" w:space="0" w:color="auto"/>
      </w:divBdr>
    </w:div>
    <w:div w:id="797459199">
      <w:bodyDiv w:val="1"/>
      <w:marLeft w:val="0"/>
      <w:marRight w:val="0"/>
      <w:marTop w:val="0"/>
      <w:marBottom w:val="0"/>
      <w:divBdr>
        <w:top w:val="none" w:sz="0" w:space="0" w:color="auto"/>
        <w:left w:val="none" w:sz="0" w:space="0" w:color="auto"/>
        <w:bottom w:val="none" w:sz="0" w:space="0" w:color="auto"/>
        <w:right w:val="none" w:sz="0" w:space="0" w:color="auto"/>
      </w:divBdr>
    </w:div>
    <w:div w:id="798838192">
      <w:bodyDiv w:val="1"/>
      <w:marLeft w:val="0"/>
      <w:marRight w:val="0"/>
      <w:marTop w:val="0"/>
      <w:marBottom w:val="0"/>
      <w:divBdr>
        <w:top w:val="none" w:sz="0" w:space="0" w:color="auto"/>
        <w:left w:val="none" w:sz="0" w:space="0" w:color="auto"/>
        <w:bottom w:val="none" w:sz="0" w:space="0" w:color="auto"/>
        <w:right w:val="none" w:sz="0" w:space="0" w:color="auto"/>
      </w:divBdr>
    </w:div>
    <w:div w:id="801188598">
      <w:bodyDiv w:val="1"/>
      <w:marLeft w:val="0"/>
      <w:marRight w:val="0"/>
      <w:marTop w:val="0"/>
      <w:marBottom w:val="0"/>
      <w:divBdr>
        <w:top w:val="none" w:sz="0" w:space="0" w:color="auto"/>
        <w:left w:val="none" w:sz="0" w:space="0" w:color="auto"/>
        <w:bottom w:val="none" w:sz="0" w:space="0" w:color="auto"/>
        <w:right w:val="none" w:sz="0" w:space="0" w:color="auto"/>
      </w:divBdr>
    </w:div>
    <w:div w:id="808598421">
      <w:bodyDiv w:val="1"/>
      <w:marLeft w:val="0"/>
      <w:marRight w:val="0"/>
      <w:marTop w:val="0"/>
      <w:marBottom w:val="0"/>
      <w:divBdr>
        <w:top w:val="none" w:sz="0" w:space="0" w:color="auto"/>
        <w:left w:val="none" w:sz="0" w:space="0" w:color="auto"/>
        <w:bottom w:val="none" w:sz="0" w:space="0" w:color="auto"/>
        <w:right w:val="none" w:sz="0" w:space="0" w:color="auto"/>
      </w:divBdr>
    </w:div>
    <w:div w:id="818309791">
      <w:bodyDiv w:val="1"/>
      <w:marLeft w:val="0"/>
      <w:marRight w:val="0"/>
      <w:marTop w:val="0"/>
      <w:marBottom w:val="0"/>
      <w:divBdr>
        <w:top w:val="none" w:sz="0" w:space="0" w:color="auto"/>
        <w:left w:val="none" w:sz="0" w:space="0" w:color="auto"/>
        <w:bottom w:val="none" w:sz="0" w:space="0" w:color="auto"/>
        <w:right w:val="none" w:sz="0" w:space="0" w:color="auto"/>
      </w:divBdr>
    </w:div>
    <w:div w:id="818500275">
      <w:bodyDiv w:val="1"/>
      <w:marLeft w:val="0"/>
      <w:marRight w:val="0"/>
      <w:marTop w:val="0"/>
      <w:marBottom w:val="0"/>
      <w:divBdr>
        <w:top w:val="none" w:sz="0" w:space="0" w:color="auto"/>
        <w:left w:val="none" w:sz="0" w:space="0" w:color="auto"/>
        <w:bottom w:val="none" w:sz="0" w:space="0" w:color="auto"/>
        <w:right w:val="none" w:sz="0" w:space="0" w:color="auto"/>
      </w:divBdr>
    </w:div>
    <w:div w:id="823543605">
      <w:bodyDiv w:val="1"/>
      <w:marLeft w:val="0"/>
      <w:marRight w:val="0"/>
      <w:marTop w:val="0"/>
      <w:marBottom w:val="0"/>
      <w:divBdr>
        <w:top w:val="none" w:sz="0" w:space="0" w:color="auto"/>
        <w:left w:val="none" w:sz="0" w:space="0" w:color="auto"/>
        <w:bottom w:val="none" w:sz="0" w:space="0" w:color="auto"/>
        <w:right w:val="none" w:sz="0" w:space="0" w:color="auto"/>
      </w:divBdr>
    </w:div>
    <w:div w:id="827864579">
      <w:bodyDiv w:val="1"/>
      <w:marLeft w:val="0"/>
      <w:marRight w:val="0"/>
      <w:marTop w:val="0"/>
      <w:marBottom w:val="0"/>
      <w:divBdr>
        <w:top w:val="none" w:sz="0" w:space="0" w:color="auto"/>
        <w:left w:val="none" w:sz="0" w:space="0" w:color="auto"/>
        <w:bottom w:val="none" w:sz="0" w:space="0" w:color="auto"/>
        <w:right w:val="none" w:sz="0" w:space="0" w:color="auto"/>
      </w:divBdr>
    </w:div>
    <w:div w:id="829637159">
      <w:bodyDiv w:val="1"/>
      <w:marLeft w:val="0"/>
      <w:marRight w:val="0"/>
      <w:marTop w:val="0"/>
      <w:marBottom w:val="0"/>
      <w:divBdr>
        <w:top w:val="none" w:sz="0" w:space="0" w:color="auto"/>
        <w:left w:val="none" w:sz="0" w:space="0" w:color="auto"/>
        <w:bottom w:val="none" w:sz="0" w:space="0" w:color="auto"/>
        <w:right w:val="none" w:sz="0" w:space="0" w:color="auto"/>
      </w:divBdr>
    </w:div>
    <w:div w:id="836657047">
      <w:bodyDiv w:val="1"/>
      <w:marLeft w:val="0"/>
      <w:marRight w:val="0"/>
      <w:marTop w:val="0"/>
      <w:marBottom w:val="0"/>
      <w:divBdr>
        <w:top w:val="none" w:sz="0" w:space="0" w:color="auto"/>
        <w:left w:val="none" w:sz="0" w:space="0" w:color="auto"/>
        <w:bottom w:val="none" w:sz="0" w:space="0" w:color="auto"/>
        <w:right w:val="none" w:sz="0" w:space="0" w:color="auto"/>
      </w:divBdr>
    </w:div>
    <w:div w:id="847061942">
      <w:bodyDiv w:val="1"/>
      <w:marLeft w:val="0"/>
      <w:marRight w:val="0"/>
      <w:marTop w:val="0"/>
      <w:marBottom w:val="0"/>
      <w:divBdr>
        <w:top w:val="none" w:sz="0" w:space="0" w:color="auto"/>
        <w:left w:val="none" w:sz="0" w:space="0" w:color="auto"/>
        <w:bottom w:val="none" w:sz="0" w:space="0" w:color="auto"/>
        <w:right w:val="none" w:sz="0" w:space="0" w:color="auto"/>
      </w:divBdr>
    </w:div>
    <w:div w:id="847791766">
      <w:bodyDiv w:val="1"/>
      <w:marLeft w:val="0"/>
      <w:marRight w:val="0"/>
      <w:marTop w:val="0"/>
      <w:marBottom w:val="0"/>
      <w:divBdr>
        <w:top w:val="none" w:sz="0" w:space="0" w:color="auto"/>
        <w:left w:val="none" w:sz="0" w:space="0" w:color="auto"/>
        <w:bottom w:val="none" w:sz="0" w:space="0" w:color="auto"/>
        <w:right w:val="none" w:sz="0" w:space="0" w:color="auto"/>
      </w:divBdr>
    </w:div>
    <w:div w:id="850490329">
      <w:bodyDiv w:val="1"/>
      <w:marLeft w:val="0"/>
      <w:marRight w:val="0"/>
      <w:marTop w:val="0"/>
      <w:marBottom w:val="0"/>
      <w:divBdr>
        <w:top w:val="none" w:sz="0" w:space="0" w:color="auto"/>
        <w:left w:val="none" w:sz="0" w:space="0" w:color="auto"/>
        <w:bottom w:val="none" w:sz="0" w:space="0" w:color="auto"/>
        <w:right w:val="none" w:sz="0" w:space="0" w:color="auto"/>
      </w:divBdr>
    </w:div>
    <w:div w:id="855773677">
      <w:bodyDiv w:val="1"/>
      <w:marLeft w:val="0"/>
      <w:marRight w:val="0"/>
      <w:marTop w:val="0"/>
      <w:marBottom w:val="0"/>
      <w:divBdr>
        <w:top w:val="none" w:sz="0" w:space="0" w:color="auto"/>
        <w:left w:val="none" w:sz="0" w:space="0" w:color="auto"/>
        <w:bottom w:val="none" w:sz="0" w:space="0" w:color="auto"/>
        <w:right w:val="none" w:sz="0" w:space="0" w:color="auto"/>
      </w:divBdr>
    </w:div>
    <w:div w:id="872234885">
      <w:bodyDiv w:val="1"/>
      <w:marLeft w:val="0"/>
      <w:marRight w:val="0"/>
      <w:marTop w:val="0"/>
      <w:marBottom w:val="0"/>
      <w:divBdr>
        <w:top w:val="none" w:sz="0" w:space="0" w:color="auto"/>
        <w:left w:val="none" w:sz="0" w:space="0" w:color="auto"/>
        <w:bottom w:val="none" w:sz="0" w:space="0" w:color="auto"/>
        <w:right w:val="none" w:sz="0" w:space="0" w:color="auto"/>
      </w:divBdr>
    </w:div>
    <w:div w:id="873540454">
      <w:bodyDiv w:val="1"/>
      <w:marLeft w:val="0"/>
      <w:marRight w:val="0"/>
      <w:marTop w:val="0"/>
      <w:marBottom w:val="0"/>
      <w:divBdr>
        <w:top w:val="none" w:sz="0" w:space="0" w:color="auto"/>
        <w:left w:val="none" w:sz="0" w:space="0" w:color="auto"/>
        <w:bottom w:val="none" w:sz="0" w:space="0" w:color="auto"/>
        <w:right w:val="none" w:sz="0" w:space="0" w:color="auto"/>
      </w:divBdr>
    </w:div>
    <w:div w:id="874274931">
      <w:bodyDiv w:val="1"/>
      <w:marLeft w:val="0"/>
      <w:marRight w:val="0"/>
      <w:marTop w:val="0"/>
      <w:marBottom w:val="0"/>
      <w:divBdr>
        <w:top w:val="none" w:sz="0" w:space="0" w:color="auto"/>
        <w:left w:val="none" w:sz="0" w:space="0" w:color="auto"/>
        <w:bottom w:val="none" w:sz="0" w:space="0" w:color="auto"/>
        <w:right w:val="none" w:sz="0" w:space="0" w:color="auto"/>
      </w:divBdr>
    </w:div>
    <w:div w:id="874971747">
      <w:bodyDiv w:val="1"/>
      <w:marLeft w:val="0"/>
      <w:marRight w:val="0"/>
      <w:marTop w:val="0"/>
      <w:marBottom w:val="0"/>
      <w:divBdr>
        <w:top w:val="none" w:sz="0" w:space="0" w:color="auto"/>
        <w:left w:val="none" w:sz="0" w:space="0" w:color="auto"/>
        <w:bottom w:val="none" w:sz="0" w:space="0" w:color="auto"/>
        <w:right w:val="none" w:sz="0" w:space="0" w:color="auto"/>
      </w:divBdr>
    </w:div>
    <w:div w:id="877550575">
      <w:bodyDiv w:val="1"/>
      <w:marLeft w:val="0"/>
      <w:marRight w:val="0"/>
      <w:marTop w:val="0"/>
      <w:marBottom w:val="0"/>
      <w:divBdr>
        <w:top w:val="none" w:sz="0" w:space="0" w:color="auto"/>
        <w:left w:val="none" w:sz="0" w:space="0" w:color="auto"/>
        <w:bottom w:val="none" w:sz="0" w:space="0" w:color="auto"/>
        <w:right w:val="none" w:sz="0" w:space="0" w:color="auto"/>
      </w:divBdr>
    </w:div>
    <w:div w:id="887179889">
      <w:bodyDiv w:val="1"/>
      <w:marLeft w:val="0"/>
      <w:marRight w:val="0"/>
      <w:marTop w:val="0"/>
      <w:marBottom w:val="0"/>
      <w:divBdr>
        <w:top w:val="none" w:sz="0" w:space="0" w:color="auto"/>
        <w:left w:val="none" w:sz="0" w:space="0" w:color="auto"/>
        <w:bottom w:val="none" w:sz="0" w:space="0" w:color="auto"/>
        <w:right w:val="none" w:sz="0" w:space="0" w:color="auto"/>
      </w:divBdr>
    </w:div>
    <w:div w:id="889389317">
      <w:bodyDiv w:val="1"/>
      <w:marLeft w:val="0"/>
      <w:marRight w:val="0"/>
      <w:marTop w:val="0"/>
      <w:marBottom w:val="0"/>
      <w:divBdr>
        <w:top w:val="none" w:sz="0" w:space="0" w:color="auto"/>
        <w:left w:val="none" w:sz="0" w:space="0" w:color="auto"/>
        <w:bottom w:val="none" w:sz="0" w:space="0" w:color="auto"/>
        <w:right w:val="none" w:sz="0" w:space="0" w:color="auto"/>
      </w:divBdr>
    </w:div>
    <w:div w:id="895237933">
      <w:bodyDiv w:val="1"/>
      <w:marLeft w:val="0"/>
      <w:marRight w:val="0"/>
      <w:marTop w:val="0"/>
      <w:marBottom w:val="0"/>
      <w:divBdr>
        <w:top w:val="none" w:sz="0" w:space="0" w:color="auto"/>
        <w:left w:val="none" w:sz="0" w:space="0" w:color="auto"/>
        <w:bottom w:val="none" w:sz="0" w:space="0" w:color="auto"/>
        <w:right w:val="none" w:sz="0" w:space="0" w:color="auto"/>
      </w:divBdr>
    </w:div>
    <w:div w:id="900864778">
      <w:bodyDiv w:val="1"/>
      <w:marLeft w:val="0"/>
      <w:marRight w:val="0"/>
      <w:marTop w:val="0"/>
      <w:marBottom w:val="0"/>
      <w:divBdr>
        <w:top w:val="none" w:sz="0" w:space="0" w:color="auto"/>
        <w:left w:val="none" w:sz="0" w:space="0" w:color="auto"/>
        <w:bottom w:val="none" w:sz="0" w:space="0" w:color="auto"/>
        <w:right w:val="none" w:sz="0" w:space="0" w:color="auto"/>
      </w:divBdr>
    </w:div>
    <w:div w:id="901408195">
      <w:bodyDiv w:val="1"/>
      <w:marLeft w:val="0"/>
      <w:marRight w:val="0"/>
      <w:marTop w:val="0"/>
      <w:marBottom w:val="0"/>
      <w:divBdr>
        <w:top w:val="none" w:sz="0" w:space="0" w:color="auto"/>
        <w:left w:val="none" w:sz="0" w:space="0" w:color="auto"/>
        <w:bottom w:val="none" w:sz="0" w:space="0" w:color="auto"/>
        <w:right w:val="none" w:sz="0" w:space="0" w:color="auto"/>
      </w:divBdr>
    </w:div>
    <w:div w:id="901792452">
      <w:bodyDiv w:val="1"/>
      <w:marLeft w:val="0"/>
      <w:marRight w:val="0"/>
      <w:marTop w:val="0"/>
      <w:marBottom w:val="0"/>
      <w:divBdr>
        <w:top w:val="none" w:sz="0" w:space="0" w:color="auto"/>
        <w:left w:val="none" w:sz="0" w:space="0" w:color="auto"/>
        <w:bottom w:val="none" w:sz="0" w:space="0" w:color="auto"/>
        <w:right w:val="none" w:sz="0" w:space="0" w:color="auto"/>
      </w:divBdr>
    </w:div>
    <w:div w:id="904878593">
      <w:bodyDiv w:val="1"/>
      <w:marLeft w:val="0"/>
      <w:marRight w:val="0"/>
      <w:marTop w:val="0"/>
      <w:marBottom w:val="0"/>
      <w:divBdr>
        <w:top w:val="none" w:sz="0" w:space="0" w:color="auto"/>
        <w:left w:val="none" w:sz="0" w:space="0" w:color="auto"/>
        <w:bottom w:val="none" w:sz="0" w:space="0" w:color="auto"/>
        <w:right w:val="none" w:sz="0" w:space="0" w:color="auto"/>
      </w:divBdr>
    </w:div>
    <w:div w:id="910388367">
      <w:bodyDiv w:val="1"/>
      <w:marLeft w:val="0"/>
      <w:marRight w:val="0"/>
      <w:marTop w:val="0"/>
      <w:marBottom w:val="0"/>
      <w:divBdr>
        <w:top w:val="none" w:sz="0" w:space="0" w:color="auto"/>
        <w:left w:val="none" w:sz="0" w:space="0" w:color="auto"/>
        <w:bottom w:val="none" w:sz="0" w:space="0" w:color="auto"/>
        <w:right w:val="none" w:sz="0" w:space="0" w:color="auto"/>
      </w:divBdr>
    </w:div>
    <w:div w:id="915359634">
      <w:bodyDiv w:val="1"/>
      <w:marLeft w:val="0"/>
      <w:marRight w:val="0"/>
      <w:marTop w:val="0"/>
      <w:marBottom w:val="0"/>
      <w:divBdr>
        <w:top w:val="none" w:sz="0" w:space="0" w:color="auto"/>
        <w:left w:val="none" w:sz="0" w:space="0" w:color="auto"/>
        <w:bottom w:val="none" w:sz="0" w:space="0" w:color="auto"/>
        <w:right w:val="none" w:sz="0" w:space="0" w:color="auto"/>
      </w:divBdr>
    </w:div>
    <w:div w:id="931162268">
      <w:bodyDiv w:val="1"/>
      <w:marLeft w:val="0"/>
      <w:marRight w:val="0"/>
      <w:marTop w:val="0"/>
      <w:marBottom w:val="0"/>
      <w:divBdr>
        <w:top w:val="none" w:sz="0" w:space="0" w:color="auto"/>
        <w:left w:val="none" w:sz="0" w:space="0" w:color="auto"/>
        <w:bottom w:val="none" w:sz="0" w:space="0" w:color="auto"/>
        <w:right w:val="none" w:sz="0" w:space="0" w:color="auto"/>
      </w:divBdr>
    </w:div>
    <w:div w:id="932740379">
      <w:bodyDiv w:val="1"/>
      <w:marLeft w:val="0"/>
      <w:marRight w:val="0"/>
      <w:marTop w:val="0"/>
      <w:marBottom w:val="0"/>
      <w:divBdr>
        <w:top w:val="none" w:sz="0" w:space="0" w:color="auto"/>
        <w:left w:val="none" w:sz="0" w:space="0" w:color="auto"/>
        <w:bottom w:val="none" w:sz="0" w:space="0" w:color="auto"/>
        <w:right w:val="none" w:sz="0" w:space="0" w:color="auto"/>
      </w:divBdr>
    </w:div>
    <w:div w:id="934941186">
      <w:bodyDiv w:val="1"/>
      <w:marLeft w:val="0"/>
      <w:marRight w:val="0"/>
      <w:marTop w:val="0"/>
      <w:marBottom w:val="0"/>
      <w:divBdr>
        <w:top w:val="none" w:sz="0" w:space="0" w:color="auto"/>
        <w:left w:val="none" w:sz="0" w:space="0" w:color="auto"/>
        <w:bottom w:val="none" w:sz="0" w:space="0" w:color="auto"/>
        <w:right w:val="none" w:sz="0" w:space="0" w:color="auto"/>
      </w:divBdr>
    </w:div>
    <w:div w:id="941647329">
      <w:bodyDiv w:val="1"/>
      <w:marLeft w:val="0"/>
      <w:marRight w:val="0"/>
      <w:marTop w:val="0"/>
      <w:marBottom w:val="0"/>
      <w:divBdr>
        <w:top w:val="none" w:sz="0" w:space="0" w:color="auto"/>
        <w:left w:val="none" w:sz="0" w:space="0" w:color="auto"/>
        <w:bottom w:val="none" w:sz="0" w:space="0" w:color="auto"/>
        <w:right w:val="none" w:sz="0" w:space="0" w:color="auto"/>
      </w:divBdr>
    </w:div>
    <w:div w:id="942568837">
      <w:bodyDiv w:val="1"/>
      <w:marLeft w:val="0"/>
      <w:marRight w:val="0"/>
      <w:marTop w:val="0"/>
      <w:marBottom w:val="0"/>
      <w:divBdr>
        <w:top w:val="none" w:sz="0" w:space="0" w:color="auto"/>
        <w:left w:val="none" w:sz="0" w:space="0" w:color="auto"/>
        <w:bottom w:val="none" w:sz="0" w:space="0" w:color="auto"/>
        <w:right w:val="none" w:sz="0" w:space="0" w:color="auto"/>
      </w:divBdr>
    </w:div>
    <w:div w:id="947547746">
      <w:bodyDiv w:val="1"/>
      <w:marLeft w:val="0"/>
      <w:marRight w:val="0"/>
      <w:marTop w:val="0"/>
      <w:marBottom w:val="0"/>
      <w:divBdr>
        <w:top w:val="none" w:sz="0" w:space="0" w:color="auto"/>
        <w:left w:val="none" w:sz="0" w:space="0" w:color="auto"/>
        <w:bottom w:val="none" w:sz="0" w:space="0" w:color="auto"/>
        <w:right w:val="none" w:sz="0" w:space="0" w:color="auto"/>
      </w:divBdr>
    </w:div>
    <w:div w:id="951744504">
      <w:bodyDiv w:val="1"/>
      <w:marLeft w:val="0"/>
      <w:marRight w:val="0"/>
      <w:marTop w:val="0"/>
      <w:marBottom w:val="0"/>
      <w:divBdr>
        <w:top w:val="none" w:sz="0" w:space="0" w:color="auto"/>
        <w:left w:val="none" w:sz="0" w:space="0" w:color="auto"/>
        <w:bottom w:val="none" w:sz="0" w:space="0" w:color="auto"/>
        <w:right w:val="none" w:sz="0" w:space="0" w:color="auto"/>
      </w:divBdr>
    </w:div>
    <w:div w:id="958028462">
      <w:bodyDiv w:val="1"/>
      <w:marLeft w:val="0"/>
      <w:marRight w:val="0"/>
      <w:marTop w:val="0"/>
      <w:marBottom w:val="0"/>
      <w:divBdr>
        <w:top w:val="none" w:sz="0" w:space="0" w:color="auto"/>
        <w:left w:val="none" w:sz="0" w:space="0" w:color="auto"/>
        <w:bottom w:val="none" w:sz="0" w:space="0" w:color="auto"/>
        <w:right w:val="none" w:sz="0" w:space="0" w:color="auto"/>
      </w:divBdr>
    </w:div>
    <w:div w:id="961545075">
      <w:bodyDiv w:val="1"/>
      <w:marLeft w:val="0"/>
      <w:marRight w:val="0"/>
      <w:marTop w:val="0"/>
      <w:marBottom w:val="0"/>
      <w:divBdr>
        <w:top w:val="none" w:sz="0" w:space="0" w:color="auto"/>
        <w:left w:val="none" w:sz="0" w:space="0" w:color="auto"/>
        <w:bottom w:val="none" w:sz="0" w:space="0" w:color="auto"/>
        <w:right w:val="none" w:sz="0" w:space="0" w:color="auto"/>
      </w:divBdr>
    </w:div>
    <w:div w:id="963466735">
      <w:bodyDiv w:val="1"/>
      <w:marLeft w:val="0"/>
      <w:marRight w:val="0"/>
      <w:marTop w:val="0"/>
      <w:marBottom w:val="0"/>
      <w:divBdr>
        <w:top w:val="none" w:sz="0" w:space="0" w:color="auto"/>
        <w:left w:val="none" w:sz="0" w:space="0" w:color="auto"/>
        <w:bottom w:val="none" w:sz="0" w:space="0" w:color="auto"/>
        <w:right w:val="none" w:sz="0" w:space="0" w:color="auto"/>
      </w:divBdr>
    </w:div>
    <w:div w:id="963658485">
      <w:bodyDiv w:val="1"/>
      <w:marLeft w:val="0"/>
      <w:marRight w:val="0"/>
      <w:marTop w:val="0"/>
      <w:marBottom w:val="0"/>
      <w:divBdr>
        <w:top w:val="none" w:sz="0" w:space="0" w:color="auto"/>
        <w:left w:val="none" w:sz="0" w:space="0" w:color="auto"/>
        <w:bottom w:val="none" w:sz="0" w:space="0" w:color="auto"/>
        <w:right w:val="none" w:sz="0" w:space="0" w:color="auto"/>
      </w:divBdr>
    </w:div>
    <w:div w:id="966473483">
      <w:bodyDiv w:val="1"/>
      <w:marLeft w:val="0"/>
      <w:marRight w:val="0"/>
      <w:marTop w:val="0"/>
      <w:marBottom w:val="0"/>
      <w:divBdr>
        <w:top w:val="none" w:sz="0" w:space="0" w:color="auto"/>
        <w:left w:val="none" w:sz="0" w:space="0" w:color="auto"/>
        <w:bottom w:val="none" w:sz="0" w:space="0" w:color="auto"/>
        <w:right w:val="none" w:sz="0" w:space="0" w:color="auto"/>
      </w:divBdr>
    </w:div>
    <w:div w:id="968239202">
      <w:bodyDiv w:val="1"/>
      <w:marLeft w:val="0"/>
      <w:marRight w:val="0"/>
      <w:marTop w:val="0"/>
      <w:marBottom w:val="0"/>
      <w:divBdr>
        <w:top w:val="none" w:sz="0" w:space="0" w:color="auto"/>
        <w:left w:val="none" w:sz="0" w:space="0" w:color="auto"/>
        <w:bottom w:val="none" w:sz="0" w:space="0" w:color="auto"/>
        <w:right w:val="none" w:sz="0" w:space="0" w:color="auto"/>
      </w:divBdr>
    </w:div>
    <w:div w:id="972560499">
      <w:bodyDiv w:val="1"/>
      <w:marLeft w:val="0"/>
      <w:marRight w:val="0"/>
      <w:marTop w:val="0"/>
      <w:marBottom w:val="0"/>
      <w:divBdr>
        <w:top w:val="none" w:sz="0" w:space="0" w:color="auto"/>
        <w:left w:val="none" w:sz="0" w:space="0" w:color="auto"/>
        <w:bottom w:val="none" w:sz="0" w:space="0" w:color="auto"/>
        <w:right w:val="none" w:sz="0" w:space="0" w:color="auto"/>
      </w:divBdr>
    </w:div>
    <w:div w:id="974220630">
      <w:bodyDiv w:val="1"/>
      <w:marLeft w:val="0"/>
      <w:marRight w:val="0"/>
      <w:marTop w:val="0"/>
      <w:marBottom w:val="0"/>
      <w:divBdr>
        <w:top w:val="none" w:sz="0" w:space="0" w:color="auto"/>
        <w:left w:val="none" w:sz="0" w:space="0" w:color="auto"/>
        <w:bottom w:val="none" w:sz="0" w:space="0" w:color="auto"/>
        <w:right w:val="none" w:sz="0" w:space="0" w:color="auto"/>
      </w:divBdr>
    </w:div>
    <w:div w:id="974683346">
      <w:bodyDiv w:val="1"/>
      <w:marLeft w:val="0"/>
      <w:marRight w:val="0"/>
      <w:marTop w:val="0"/>
      <w:marBottom w:val="0"/>
      <w:divBdr>
        <w:top w:val="none" w:sz="0" w:space="0" w:color="auto"/>
        <w:left w:val="none" w:sz="0" w:space="0" w:color="auto"/>
        <w:bottom w:val="none" w:sz="0" w:space="0" w:color="auto"/>
        <w:right w:val="none" w:sz="0" w:space="0" w:color="auto"/>
      </w:divBdr>
    </w:div>
    <w:div w:id="978074288">
      <w:bodyDiv w:val="1"/>
      <w:marLeft w:val="0"/>
      <w:marRight w:val="0"/>
      <w:marTop w:val="0"/>
      <w:marBottom w:val="0"/>
      <w:divBdr>
        <w:top w:val="none" w:sz="0" w:space="0" w:color="auto"/>
        <w:left w:val="none" w:sz="0" w:space="0" w:color="auto"/>
        <w:bottom w:val="none" w:sz="0" w:space="0" w:color="auto"/>
        <w:right w:val="none" w:sz="0" w:space="0" w:color="auto"/>
      </w:divBdr>
    </w:div>
    <w:div w:id="981429031">
      <w:bodyDiv w:val="1"/>
      <w:marLeft w:val="0"/>
      <w:marRight w:val="0"/>
      <w:marTop w:val="0"/>
      <w:marBottom w:val="0"/>
      <w:divBdr>
        <w:top w:val="none" w:sz="0" w:space="0" w:color="auto"/>
        <w:left w:val="none" w:sz="0" w:space="0" w:color="auto"/>
        <w:bottom w:val="none" w:sz="0" w:space="0" w:color="auto"/>
        <w:right w:val="none" w:sz="0" w:space="0" w:color="auto"/>
      </w:divBdr>
    </w:div>
    <w:div w:id="988440752">
      <w:bodyDiv w:val="1"/>
      <w:marLeft w:val="0"/>
      <w:marRight w:val="0"/>
      <w:marTop w:val="0"/>
      <w:marBottom w:val="0"/>
      <w:divBdr>
        <w:top w:val="none" w:sz="0" w:space="0" w:color="auto"/>
        <w:left w:val="none" w:sz="0" w:space="0" w:color="auto"/>
        <w:bottom w:val="none" w:sz="0" w:space="0" w:color="auto"/>
        <w:right w:val="none" w:sz="0" w:space="0" w:color="auto"/>
      </w:divBdr>
    </w:div>
    <w:div w:id="988830040">
      <w:bodyDiv w:val="1"/>
      <w:marLeft w:val="0"/>
      <w:marRight w:val="0"/>
      <w:marTop w:val="0"/>
      <w:marBottom w:val="0"/>
      <w:divBdr>
        <w:top w:val="none" w:sz="0" w:space="0" w:color="auto"/>
        <w:left w:val="none" w:sz="0" w:space="0" w:color="auto"/>
        <w:bottom w:val="none" w:sz="0" w:space="0" w:color="auto"/>
        <w:right w:val="none" w:sz="0" w:space="0" w:color="auto"/>
      </w:divBdr>
    </w:div>
    <w:div w:id="989944175">
      <w:bodyDiv w:val="1"/>
      <w:marLeft w:val="0"/>
      <w:marRight w:val="0"/>
      <w:marTop w:val="0"/>
      <w:marBottom w:val="0"/>
      <w:divBdr>
        <w:top w:val="none" w:sz="0" w:space="0" w:color="auto"/>
        <w:left w:val="none" w:sz="0" w:space="0" w:color="auto"/>
        <w:bottom w:val="none" w:sz="0" w:space="0" w:color="auto"/>
        <w:right w:val="none" w:sz="0" w:space="0" w:color="auto"/>
      </w:divBdr>
    </w:div>
    <w:div w:id="990063004">
      <w:bodyDiv w:val="1"/>
      <w:marLeft w:val="0"/>
      <w:marRight w:val="0"/>
      <w:marTop w:val="0"/>
      <w:marBottom w:val="0"/>
      <w:divBdr>
        <w:top w:val="none" w:sz="0" w:space="0" w:color="auto"/>
        <w:left w:val="none" w:sz="0" w:space="0" w:color="auto"/>
        <w:bottom w:val="none" w:sz="0" w:space="0" w:color="auto"/>
        <w:right w:val="none" w:sz="0" w:space="0" w:color="auto"/>
      </w:divBdr>
    </w:div>
    <w:div w:id="991837002">
      <w:bodyDiv w:val="1"/>
      <w:marLeft w:val="0"/>
      <w:marRight w:val="0"/>
      <w:marTop w:val="0"/>
      <w:marBottom w:val="0"/>
      <w:divBdr>
        <w:top w:val="none" w:sz="0" w:space="0" w:color="auto"/>
        <w:left w:val="none" w:sz="0" w:space="0" w:color="auto"/>
        <w:bottom w:val="none" w:sz="0" w:space="0" w:color="auto"/>
        <w:right w:val="none" w:sz="0" w:space="0" w:color="auto"/>
      </w:divBdr>
    </w:div>
    <w:div w:id="994531894">
      <w:bodyDiv w:val="1"/>
      <w:marLeft w:val="0"/>
      <w:marRight w:val="0"/>
      <w:marTop w:val="0"/>
      <w:marBottom w:val="0"/>
      <w:divBdr>
        <w:top w:val="none" w:sz="0" w:space="0" w:color="auto"/>
        <w:left w:val="none" w:sz="0" w:space="0" w:color="auto"/>
        <w:bottom w:val="none" w:sz="0" w:space="0" w:color="auto"/>
        <w:right w:val="none" w:sz="0" w:space="0" w:color="auto"/>
      </w:divBdr>
    </w:div>
    <w:div w:id="1003360998">
      <w:bodyDiv w:val="1"/>
      <w:marLeft w:val="0"/>
      <w:marRight w:val="0"/>
      <w:marTop w:val="0"/>
      <w:marBottom w:val="0"/>
      <w:divBdr>
        <w:top w:val="none" w:sz="0" w:space="0" w:color="auto"/>
        <w:left w:val="none" w:sz="0" w:space="0" w:color="auto"/>
        <w:bottom w:val="none" w:sz="0" w:space="0" w:color="auto"/>
        <w:right w:val="none" w:sz="0" w:space="0" w:color="auto"/>
      </w:divBdr>
    </w:div>
    <w:div w:id="1013385900">
      <w:bodyDiv w:val="1"/>
      <w:marLeft w:val="0"/>
      <w:marRight w:val="0"/>
      <w:marTop w:val="0"/>
      <w:marBottom w:val="0"/>
      <w:divBdr>
        <w:top w:val="none" w:sz="0" w:space="0" w:color="auto"/>
        <w:left w:val="none" w:sz="0" w:space="0" w:color="auto"/>
        <w:bottom w:val="none" w:sz="0" w:space="0" w:color="auto"/>
        <w:right w:val="none" w:sz="0" w:space="0" w:color="auto"/>
      </w:divBdr>
    </w:div>
    <w:div w:id="1020814136">
      <w:bodyDiv w:val="1"/>
      <w:marLeft w:val="0"/>
      <w:marRight w:val="0"/>
      <w:marTop w:val="0"/>
      <w:marBottom w:val="0"/>
      <w:divBdr>
        <w:top w:val="none" w:sz="0" w:space="0" w:color="auto"/>
        <w:left w:val="none" w:sz="0" w:space="0" w:color="auto"/>
        <w:bottom w:val="none" w:sz="0" w:space="0" w:color="auto"/>
        <w:right w:val="none" w:sz="0" w:space="0" w:color="auto"/>
      </w:divBdr>
    </w:div>
    <w:div w:id="1022244087">
      <w:bodyDiv w:val="1"/>
      <w:marLeft w:val="0"/>
      <w:marRight w:val="0"/>
      <w:marTop w:val="0"/>
      <w:marBottom w:val="0"/>
      <w:divBdr>
        <w:top w:val="none" w:sz="0" w:space="0" w:color="auto"/>
        <w:left w:val="none" w:sz="0" w:space="0" w:color="auto"/>
        <w:bottom w:val="none" w:sz="0" w:space="0" w:color="auto"/>
        <w:right w:val="none" w:sz="0" w:space="0" w:color="auto"/>
      </w:divBdr>
    </w:div>
    <w:div w:id="1027755975">
      <w:bodyDiv w:val="1"/>
      <w:marLeft w:val="0"/>
      <w:marRight w:val="0"/>
      <w:marTop w:val="0"/>
      <w:marBottom w:val="0"/>
      <w:divBdr>
        <w:top w:val="none" w:sz="0" w:space="0" w:color="auto"/>
        <w:left w:val="none" w:sz="0" w:space="0" w:color="auto"/>
        <w:bottom w:val="none" w:sz="0" w:space="0" w:color="auto"/>
        <w:right w:val="none" w:sz="0" w:space="0" w:color="auto"/>
      </w:divBdr>
    </w:div>
    <w:div w:id="1027870984">
      <w:bodyDiv w:val="1"/>
      <w:marLeft w:val="0"/>
      <w:marRight w:val="0"/>
      <w:marTop w:val="0"/>
      <w:marBottom w:val="0"/>
      <w:divBdr>
        <w:top w:val="none" w:sz="0" w:space="0" w:color="auto"/>
        <w:left w:val="none" w:sz="0" w:space="0" w:color="auto"/>
        <w:bottom w:val="none" w:sz="0" w:space="0" w:color="auto"/>
        <w:right w:val="none" w:sz="0" w:space="0" w:color="auto"/>
      </w:divBdr>
    </w:div>
    <w:div w:id="1028486518">
      <w:bodyDiv w:val="1"/>
      <w:marLeft w:val="0"/>
      <w:marRight w:val="0"/>
      <w:marTop w:val="0"/>
      <w:marBottom w:val="0"/>
      <w:divBdr>
        <w:top w:val="none" w:sz="0" w:space="0" w:color="auto"/>
        <w:left w:val="none" w:sz="0" w:space="0" w:color="auto"/>
        <w:bottom w:val="none" w:sz="0" w:space="0" w:color="auto"/>
        <w:right w:val="none" w:sz="0" w:space="0" w:color="auto"/>
      </w:divBdr>
    </w:div>
    <w:div w:id="1030037190">
      <w:bodyDiv w:val="1"/>
      <w:marLeft w:val="0"/>
      <w:marRight w:val="0"/>
      <w:marTop w:val="0"/>
      <w:marBottom w:val="0"/>
      <w:divBdr>
        <w:top w:val="none" w:sz="0" w:space="0" w:color="auto"/>
        <w:left w:val="none" w:sz="0" w:space="0" w:color="auto"/>
        <w:bottom w:val="none" w:sz="0" w:space="0" w:color="auto"/>
        <w:right w:val="none" w:sz="0" w:space="0" w:color="auto"/>
      </w:divBdr>
    </w:div>
    <w:div w:id="1039939165">
      <w:bodyDiv w:val="1"/>
      <w:marLeft w:val="0"/>
      <w:marRight w:val="0"/>
      <w:marTop w:val="0"/>
      <w:marBottom w:val="0"/>
      <w:divBdr>
        <w:top w:val="none" w:sz="0" w:space="0" w:color="auto"/>
        <w:left w:val="none" w:sz="0" w:space="0" w:color="auto"/>
        <w:bottom w:val="none" w:sz="0" w:space="0" w:color="auto"/>
        <w:right w:val="none" w:sz="0" w:space="0" w:color="auto"/>
      </w:divBdr>
    </w:div>
    <w:div w:id="1044254873">
      <w:bodyDiv w:val="1"/>
      <w:marLeft w:val="0"/>
      <w:marRight w:val="0"/>
      <w:marTop w:val="0"/>
      <w:marBottom w:val="0"/>
      <w:divBdr>
        <w:top w:val="none" w:sz="0" w:space="0" w:color="auto"/>
        <w:left w:val="none" w:sz="0" w:space="0" w:color="auto"/>
        <w:bottom w:val="none" w:sz="0" w:space="0" w:color="auto"/>
        <w:right w:val="none" w:sz="0" w:space="0" w:color="auto"/>
      </w:divBdr>
    </w:div>
    <w:div w:id="1045715290">
      <w:bodyDiv w:val="1"/>
      <w:marLeft w:val="0"/>
      <w:marRight w:val="0"/>
      <w:marTop w:val="0"/>
      <w:marBottom w:val="0"/>
      <w:divBdr>
        <w:top w:val="none" w:sz="0" w:space="0" w:color="auto"/>
        <w:left w:val="none" w:sz="0" w:space="0" w:color="auto"/>
        <w:bottom w:val="none" w:sz="0" w:space="0" w:color="auto"/>
        <w:right w:val="none" w:sz="0" w:space="0" w:color="auto"/>
      </w:divBdr>
    </w:div>
    <w:div w:id="1054164135">
      <w:bodyDiv w:val="1"/>
      <w:marLeft w:val="0"/>
      <w:marRight w:val="0"/>
      <w:marTop w:val="0"/>
      <w:marBottom w:val="0"/>
      <w:divBdr>
        <w:top w:val="none" w:sz="0" w:space="0" w:color="auto"/>
        <w:left w:val="none" w:sz="0" w:space="0" w:color="auto"/>
        <w:bottom w:val="none" w:sz="0" w:space="0" w:color="auto"/>
        <w:right w:val="none" w:sz="0" w:space="0" w:color="auto"/>
      </w:divBdr>
    </w:div>
    <w:div w:id="1057975559">
      <w:bodyDiv w:val="1"/>
      <w:marLeft w:val="0"/>
      <w:marRight w:val="0"/>
      <w:marTop w:val="0"/>
      <w:marBottom w:val="0"/>
      <w:divBdr>
        <w:top w:val="none" w:sz="0" w:space="0" w:color="auto"/>
        <w:left w:val="none" w:sz="0" w:space="0" w:color="auto"/>
        <w:bottom w:val="none" w:sz="0" w:space="0" w:color="auto"/>
        <w:right w:val="none" w:sz="0" w:space="0" w:color="auto"/>
      </w:divBdr>
    </w:div>
    <w:div w:id="1062370454">
      <w:bodyDiv w:val="1"/>
      <w:marLeft w:val="0"/>
      <w:marRight w:val="0"/>
      <w:marTop w:val="0"/>
      <w:marBottom w:val="0"/>
      <w:divBdr>
        <w:top w:val="none" w:sz="0" w:space="0" w:color="auto"/>
        <w:left w:val="none" w:sz="0" w:space="0" w:color="auto"/>
        <w:bottom w:val="none" w:sz="0" w:space="0" w:color="auto"/>
        <w:right w:val="none" w:sz="0" w:space="0" w:color="auto"/>
      </w:divBdr>
    </w:div>
    <w:div w:id="1065298810">
      <w:bodyDiv w:val="1"/>
      <w:marLeft w:val="0"/>
      <w:marRight w:val="0"/>
      <w:marTop w:val="0"/>
      <w:marBottom w:val="0"/>
      <w:divBdr>
        <w:top w:val="none" w:sz="0" w:space="0" w:color="auto"/>
        <w:left w:val="none" w:sz="0" w:space="0" w:color="auto"/>
        <w:bottom w:val="none" w:sz="0" w:space="0" w:color="auto"/>
        <w:right w:val="none" w:sz="0" w:space="0" w:color="auto"/>
      </w:divBdr>
    </w:div>
    <w:div w:id="1065451278">
      <w:bodyDiv w:val="1"/>
      <w:marLeft w:val="0"/>
      <w:marRight w:val="0"/>
      <w:marTop w:val="0"/>
      <w:marBottom w:val="0"/>
      <w:divBdr>
        <w:top w:val="none" w:sz="0" w:space="0" w:color="auto"/>
        <w:left w:val="none" w:sz="0" w:space="0" w:color="auto"/>
        <w:bottom w:val="none" w:sz="0" w:space="0" w:color="auto"/>
        <w:right w:val="none" w:sz="0" w:space="0" w:color="auto"/>
      </w:divBdr>
    </w:div>
    <w:div w:id="1067923425">
      <w:bodyDiv w:val="1"/>
      <w:marLeft w:val="0"/>
      <w:marRight w:val="0"/>
      <w:marTop w:val="0"/>
      <w:marBottom w:val="0"/>
      <w:divBdr>
        <w:top w:val="none" w:sz="0" w:space="0" w:color="auto"/>
        <w:left w:val="none" w:sz="0" w:space="0" w:color="auto"/>
        <w:bottom w:val="none" w:sz="0" w:space="0" w:color="auto"/>
        <w:right w:val="none" w:sz="0" w:space="0" w:color="auto"/>
      </w:divBdr>
    </w:div>
    <w:div w:id="1073627720">
      <w:bodyDiv w:val="1"/>
      <w:marLeft w:val="0"/>
      <w:marRight w:val="0"/>
      <w:marTop w:val="0"/>
      <w:marBottom w:val="0"/>
      <w:divBdr>
        <w:top w:val="none" w:sz="0" w:space="0" w:color="auto"/>
        <w:left w:val="none" w:sz="0" w:space="0" w:color="auto"/>
        <w:bottom w:val="none" w:sz="0" w:space="0" w:color="auto"/>
        <w:right w:val="none" w:sz="0" w:space="0" w:color="auto"/>
      </w:divBdr>
    </w:div>
    <w:div w:id="1075322224">
      <w:bodyDiv w:val="1"/>
      <w:marLeft w:val="0"/>
      <w:marRight w:val="0"/>
      <w:marTop w:val="0"/>
      <w:marBottom w:val="0"/>
      <w:divBdr>
        <w:top w:val="none" w:sz="0" w:space="0" w:color="auto"/>
        <w:left w:val="none" w:sz="0" w:space="0" w:color="auto"/>
        <w:bottom w:val="none" w:sz="0" w:space="0" w:color="auto"/>
        <w:right w:val="none" w:sz="0" w:space="0" w:color="auto"/>
      </w:divBdr>
    </w:div>
    <w:div w:id="1081564081">
      <w:bodyDiv w:val="1"/>
      <w:marLeft w:val="0"/>
      <w:marRight w:val="0"/>
      <w:marTop w:val="0"/>
      <w:marBottom w:val="0"/>
      <w:divBdr>
        <w:top w:val="none" w:sz="0" w:space="0" w:color="auto"/>
        <w:left w:val="none" w:sz="0" w:space="0" w:color="auto"/>
        <w:bottom w:val="none" w:sz="0" w:space="0" w:color="auto"/>
        <w:right w:val="none" w:sz="0" w:space="0" w:color="auto"/>
      </w:divBdr>
    </w:div>
    <w:div w:id="1082483461">
      <w:bodyDiv w:val="1"/>
      <w:marLeft w:val="0"/>
      <w:marRight w:val="0"/>
      <w:marTop w:val="0"/>
      <w:marBottom w:val="0"/>
      <w:divBdr>
        <w:top w:val="none" w:sz="0" w:space="0" w:color="auto"/>
        <w:left w:val="none" w:sz="0" w:space="0" w:color="auto"/>
        <w:bottom w:val="none" w:sz="0" w:space="0" w:color="auto"/>
        <w:right w:val="none" w:sz="0" w:space="0" w:color="auto"/>
      </w:divBdr>
    </w:div>
    <w:div w:id="1086193686">
      <w:bodyDiv w:val="1"/>
      <w:marLeft w:val="0"/>
      <w:marRight w:val="0"/>
      <w:marTop w:val="0"/>
      <w:marBottom w:val="0"/>
      <w:divBdr>
        <w:top w:val="none" w:sz="0" w:space="0" w:color="auto"/>
        <w:left w:val="none" w:sz="0" w:space="0" w:color="auto"/>
        <w:bottom w:val="none" w:sz="0" w:space="0" w:color="auto"/>
        <w:right w:val="none" w:sz="0" w:space="0" w:color="auto"/>
      </w:divBdr>
    </w:div>
    <w:div w:id="1086266433">
      <w:bodyDiv w:val="1"/>
      <w:marLeft w:val="0"/>
      <w:marRight w:val="0"/>
      <w:marTop w:val="0"/>
      <w:marBottom w:val="0"/>
      <w:divBdr>
        <w:top w:val="none" w:sz="0" w:space="0" w:color="auto"/>
        <w:left w:val="none" w:sz="0" w:space="0" w:color="auto"/>
        <w:bottom w:val="none" w:sz="0" w:space="0" w:color="auto"/>
        <w:right w:val="none" w:sz="0" w:space="0" w:color="auto"/>
      </w:divBdr>
    </w:div>
    <w:div w:id="1086729279">
      <w:bodyDiv w:val="1"/>
      <w:marLeft w:val="0"/>
      <w:marRight w:val="0"/>
      <w:marTop w:val="0"/>
      <w:marBottom w:val="0"/>
      <w:divBdr>
        <w:top w:val="none" w:sz="0" w:space="0" w:color="auto"/>
        <w:left w:val="none" w:sz="0" w:space="0" w:color="auto"/>
        <w:bottom w:val="none" w:sz="0" w:space="0" w:color="auto"/>
        <w:right w:val="none" w:sz="0" w:space="0" w:color="auto"/>
      </w:divBdr>
    </w:div>
    <w:div w:id="1088237450">
      <w:bodyDiv w:val="1"/>
      <w:marLeft w:val="0"/>
      <w:marRight w:val="0"/>
      <w:marTop w:val="0"/>
      <w:marBottom w:val="0"/>
      <w:divBdr>
        <w:top w:val="none" w:sz="0" w:space="0" w:color="auto"/>
        <w:left w:val="none" w:sz="0" w:space="0" w:color="auto"/>
        <w:bottom w:val="none" w:sz="0" w:space="0" w:color="auto"/>
        <w:right w:val="none" w:sz="0" w:space="0" w:color="auto"/>
      </w:divBdr>
    </w:div>
    <w:div w:id="1096899325">
      <w:bodyDiv w:val="1"/>
      <w:marLeft w:val="0"/>
      <w:marRight w:val="0"/>
      <w:marTop w:val="0"/>
      <w:marBottom w:val="0"/>
      <w:divBdr>
        <w:top w:val="none" w:sz="0" w:space="0" w:color="auto"/>
        <w:left w:val="none" w:sz="0" w:space="0" w:color="auto"/>
        <w:bottom w:val="none" w:sz="0" w:space="0" w:color="auto"/>
        <w:right w:val="none" w:sz="0" w:space="0" w:color="auto"/>
      </w:divBdr>
    </w:div>
    <w:div w:id="1098209008">
      <w:bodyDiv w:val="1"/>
      <w:marLeft w:val="0"/>
      <w:marRight w:val="0"/>
      <w:marTop w:val="0"/>
      <w:marBottom w:val="0"/>
      <w:divBdr>
        <w:top w:val="none" w:sz="0" w:space="0" w:color="auto"/>
        <w:left w:val="none" w:sz="0" w:space="0" w:color="auto"/>
        <w:bottom w:val="none" w:sz="0" w:space="0" w:color="auto"/>
        <w:right w:val="none" w:sz="0" w:space="0" w:color="auto"/>
      </w:divBdr>
    </w:div>
    <w:div w:id="1098401862">
      <w:bodyDiv w:val="1"/>
      <w:marLeft w:val="0"/>
      <w:marRight w:val="0"/>
      <w:marTop w:val="0"/>
      <w:marBottom w:val="0"/>
      <w:divBdr>
        <w:top w:val="none" w:sz="0" w:space="0" w:color="auto"/>
        <w:left w:val="none" w:sz="0" w:space="0" w:color="auto"/>
        <w:bottom w:val="none" w:sz="0" w:space="0" w:color="auto"/>
        <w:right w:val="none" w:sz="0" w:space="0" w:color="auto"/>
      </w:divBdr>
    </w:div>
    <w:div w:id="1105225239">
      <w:bodyDiv w:val="1"/>
      <w:marLeft w:val="0"/>
      <w:marRight w:val="0"/>
      <w:marTop w:val="0"/>
      <w:marBottom w:val="0"/>
      <w:divBdr>
        <w:top w:val="none" w:sz="0" w:space="0" w:color="auto"/>
        <w:left w:val="none" w:sz="0" w:space="0" w:color="auto"/>
        <w:bottom w:val="none" w:sz="0" w:space="0" w:color="auto"/>
        <w:right w:val="none" w:sz="0" w:space="0" w:color="auto"/>
      </w:divBdr>
    </w:div>
    <w:div w:id="1117606245">
      <w:bodyDiv w:val="1"/>
      <w:marLeft w:val="0"/>
      <w:marRight w:val="0"/>
      <w:marTop w:val="0"/>
      <w:marBottom w:val="0"/>
      <w:divBdr>
        <w:top w:val="none" w:sz="0" w:space="0" w:color="auto"/>
        <w:left w:val="none" w:sz="0" w:space="0" w:color="auto"/>
        <w:bottom w:val="none" w:sz="0" w:space="0" w:color="auto"/>
        <w:right w:val="none" w:sz="0" w:space="0" w:color="auto"/>
      </w:divBdr>
    </w:div>
    <w:div w:id="1126267486">
      <w:bodyDiv w:val="1"/>
      <w:marLeft w:val="0"/>
      <w:marRight w:val="0"/>
      <w:marTop w:val="0"/>
      <w:marBottom w:val="0"/>
      <w:divBdr>
        <w:top w:val="none" w:sz="0" w:space="0" w:color="auto"/>
        <w:left w:val="none" w:sz="0" w:space="0" w:color="auto"/>
        <w:bottom w:val="none" w:sz="0" w:space="0" w:color="auto"/>
        <w:right w:val="none" w:sz="0" w:space="0" w:color="auto"/>
      </w:divBdr>
    </w:div>
    <w:div w:id="1126315748">
      <w:bodyDiv w:val="1"/>
      <w:marLeft w:val="0"/>
      <w:marRight w:val="0"/>
      <w:marTop w:val="0"/>
      <w:marBottom w:val="0"/>
      <w:divBdr>
        <w:top w:val="none" w:sz="0" w:space="0" w:color="auto"/>
        <w:left w:val="none" w:sz="0" w:space="0" w:color="auto"/>
        <w:bottom w:val="none" w:sz="0" w:space="0" w:color="auto"/>
        <w:right w:val="none" w:sz="0" w:space="0" w:color="auto"/>
      </w:divBdr>
    </w:div>
    <w:div w:id="1135443584">
      <w:bodyDiv w:val="1"/>
      <w:marLeft w:val="0"/>
      <w:marRight w:val="0"/>
      <w:marTop w:val="0"/>
      <w:marBottom w:val="0"/>
      <w:divBdr>
        <w:top w:val="none" w:sz="0" w:space="0" w:color="auto"/>
        <w:left w:val="none" w:sz="0" w:space="0" w:color="auto"/>
        <w:bottom w:val="none" w:sz="0" w:space="0" w:color="auto"/>
        <w:right w:val="none" w:sz="0" w:space="0" w:color="auto"/>
      </w:divBdr>
    </w:div>
    <w:div w:id="1141535348">
      <w:bodyDiv w:val="1"/>
      <w:marLeft w:val="0"/>
      <w:marRight w:val="0"/>
      <w:marTop w:val="0"/>
      <w:marBottom w:val="0"/>
      <w:divBdr>
        <w:top w:val="none" w:sz="0" w:space="0" w:color="auto"/>
        <w:left w:val="none" w:sz="0" w:space="0" w:color="auto"/>
        <w:bottom w:val="none" w:sz="0" w:space="0" w:color="auto"/>
        <w:right w:val="none" w:sz="0" w:space="0" w:color="auto"/>
      </w:divBdr>
    </w:div>
    <w:div w:id="1142575570">
      <w:bodyDiv w:val="1"/>
      <w:marLeft w:val="0"/>
      <w:marRight w:val="0"/>
      <w:marTop w:val="0"/>
      <w:marBottom w:val="0"/>
      <w:divBdr>
        <w:top w:val="none" w:sz="0" w:space="0" w:color="auto"/>
        <w:left w:val="none" w:sz="0" w:space="0" w:color="auto"/>
        <w:bottom w:val="none" w:sz="0" w:space="0" w:color="auto"/>
        <w:right w:val="none" w:sz="0" w:space="0" w:color="auto"/>
      </w:divBdr>
    </w:div>
    <w:div w:id="1162769967">
      <w:bodyDiv w:val="1"/>
      <w:marLeft w:val="0"/>
      <w:marRight w:val="0"/>
      <w:marTop w:val="0"/>
      <w:marBottom w:val="0"/>
      <w:divBdr>
        <w:top w:val="none" w:sz="0" w:space="0" w:color="auto"/>
        <w:left w:val="none" w:sz="0" w:space="0" w:color="auto"/>
        <w:bottom w:val="none" w:sz="0" w:space="0" w:color="auto"/>
        <w:right w:val="none" w:sz="0" w:space="0" w:color="auto"/>
      </w:divBdr>
    </w:div>
    <w:div w:id="1163665158">
      <w:bodyDiv w:val="1"/>
      <w:marLeft w:val="0"/>
      <w:marRight w:val="0"/>
      <w:marTop w:val="0"/>
      <w:marBottom w:val="0"/>
      <w:divBdr>
        <w:top w:val="none" w:sz="0" w:space="0" w:color="auto"/>
        <w:left w:val="none" w:sz="0" w:space="0" w:color="auto"/>
        <w:bottom w:val="none" w:sz="0" w:space="0" w:color="auto"/>
        <w:right w:val="none" w:sz="0" w:space="0" w:color="auto"/>
      </w:divBdr>
    </w:div>
    <w:div w:id="1167017778">
      <w:bodyDiv w:val="1"/>
      <w:marLeft w:val="0"/>
      <w:marRight w:val="0"/>
      <w:marTop w:val="0"/>
      <w:marBottom w:val="0"/>
      <w:divBdr>
        <w:top w:val="none" w:sz="0" w:space="0" w:color="auto"/>
        <w:left w:val="none" w:sz="0" w:space="0" w:color="auto"/>
        <w:bottom w:val="none" w:sz="0" w:space="0" w:color="auto"/>
        <w:right w:val="none" w:sz="0" w:space="0" w:color="auto"/>
      </w:divBdr>
    </w:div>
    <w:div w:id="1167598381">
      <w:bodyDiv w:val="1"/>
      <w:marLeft w:val="0"/>
      <w:marRight w:val="0"/>
      <w:marTop w:val="0"/>
      <w:marBottom w:val="0"/>
      <w:divBdr>
        <w:top w:val="none" w:sz="0" w:space="0" w:color="auto"/>
        <w:left w:val="none" w:sz="0" w:space="0" w:color="auto"/>
        <w:bottom w:val="none" w:sz="0" w:space="0" w:color="auto"/>
        <w:right w:val="none" w:sz="0" w:space="0" w:color="auto"/>
      </w:divBdr>
    </w:div>
    <w:div w:id="1169831833">
      <w:bodyDiv w:val="1"/>
      <w:marLeft w:val="0"/>
      <w:marRight w:val="0"/>
      <w:marTop w:val="0"/>
      <w:marBottom w:val="0"/>
      <w:divBdr>
        <w:top w:val="none" w:sz="0" w:space="0" w:color="auto"/>
        <w:left w:val="none" w:sz="0" w:space="0" w:color="auto"/>
        <w:bottom w:val="none" w:sz="0" w:space="0" w:color="auto"/>
        <w:right w:val="none" w:sz="0" w:space="0" w:color="auto"/>
      </w:divBdr>
    </w:div>
    <w:div w:id="1174151616">
      <w:bodyDiv w:val="1"/>
      <w:marLeft w:val="0"/>
      <w:marRight w:val="0"/>
      <w:marTop w:val="0"/>
      <w:marBottom w:val="0"/>
      <w:divBdr>
        <w:top w:val="none" w:sz="0" w:space="0" w:color="auto"/>
        <w:left w:val="none" w:sz="0" w:space="0" w:color="auto"/>
        <w:bottom w:val="none" w:sz="0" w:space="0" w:color="auto"/>
        <w:right w:val="none" w:sz="0" w:space="0" w:color="auto"/>
      </w:divBdr>
    </w:div>
    <w:div w:id="1180969615">
      <w:bodyDiv w:val="1"/>
      <w:marLeft w:val="0"/>
      <w:marRight w:val="0"/>
      <w:marTop w:val="0"/>
      <w:marBottom w:val="0"/>
      <w:divBdr>
        <w:top w:val="none" w:sz="0" w:space="0" w:color="auto"/>
        <w:left w:val="none" w:sz="0" w:space="0" w:color="auto"/>
        <w:bottom w:val="none" w:sz="0" w:space="0" w:color="auto"/>
        <w:right w:val="none" w:sz="0" w:space="0" w:color="auto"/>
      </w:divBdr>
    </w:div>
    <w:div w:id="1185703742">
      <w:bodyDiv w:val="1"/>
      <w:marLeft w:val="0"/>
      <w:marRight w:val="0"/>
      <w:marTop w:val="0"/>
      <w:marBottom w:val="0"/>
      <w:divBdr>
        <w:top w:val="none" w:sz="0" w:space="0" w:color="auto"/>
        <w:left w:val="none" w:sz="0" w:space="0" w:color="auto"/>
        <w:bottom w:val="none" w:sz="0" w:space="0" w:color="auto"/>
        <w:right w:val="none" w:sz="0" w:space="0" w:color="auto"/>
      </w:divBdr>
    </w:div>
    <w:div w:id="1185747431">
      <w:bodyDiv w:val="1"/>
      <w:marLeft w:val="0"/>
      <w:marRight w:val="0"/>
      <w:marTop w:val="0"/>
      <w:marBottom w:val="0"/>
      <w:divBdr>
        <w:top w:val="none" w:sz="0" w:space="0" w:color="auto"/>
        <w:left w:val="none" w:sz="0" w:space="0" w:color="auto"/>
        <w:bottom w:val="none" w:sz="0" w:space="0" w:color="auto"/>
        <w:right w:val="none" w:sz="0" w:space="0" w:color="auto"/>
      </w:divBdr>
    </w:div>
    <w:div w:id="1186022045">
      <w:bodyDiv w:val="1"/>
      <w:marLeft w:val="0"/>
      <w:marRight w:val="0"/>
      <w:marTop w:val="0"/>
      <w:marBottom w:val="0"/>
      <w:divBdr>
        <w:top w:val="none" w:sz="0" w:space="0" w:color="auto"/>
        <w:left w:val="none" w:sz="0" w:space="0" w:color="auto"/>
        <w:bottom w:val="none" w:sz="0" w:space="0" w:color="auto"/>
        <w:right w:val="none" w:sz="0" w:space="0" w:color="auto"/>
      </w:divBdr>
    </w:div>
    <w:div w:id="1194226620">
      <w:bodyDiv w:val="1"/>
      <w:marLeft w:val="0"/>
      <w:marRight w:val="0"/>
      <w:marTop w:val="0"/>
      <w:marBottom w:val="0"/>
      <w:divBdr>
        <w:top w:val="none" w:sz="0" w:space="0" w:color="auto"/>
        <w:left w:val="none" w:sz="0" w:space="0" w:color="auto"/>
        <w:bottom w:val="none" w:sz="0" w:space="0" w:color="auto"/>
        <w:right w:val="none" w:sz="0" w:space="0" w:color="auto"/>
      </w:divBdr>
    </w:div>
    <w:div w:id="1194460018">
      <w:bodyDiv w:val="1"/>
      <w:marLeft w:val="0"/>
      <w:marRight w:val="0"/>
      <w:marTop w:val="0"/>
      <w:marBottom w:val="0"/>
      <w:divBdr>
        <w:top w:val="none" w:sz="0" w:space="0" w:color="auto"/>
        <w:left w:val="none" w:sz="0" w:space="0" w:color="auto"/>
        <w:bottom w:val="none" w:sz="0" w:space="0" w:color="auto"/>
        <w:right w:val="none" w:sz="0" w:space="0" w:color="auto"/>
      </w:divBdr>
    </w:div>
    <w:div w:id="1207642265">
      <w:bodyDiv w:val="1"/>
      <w:marLeft w:val="0"/>
      <w:marRight w:val="0"/>
      <w:marTop w:val="0"/>
      <w:marBottom w:val="0"/>
      <w:divBdr>
        <w:top w:val="none" w:sz="0" w:space="0" w:color="auto"/>
        <w:left w:val="none" w:sz="0" w:space="0" w:color="auto"/>
        <w:bottom w:val="none" w:sz="0" w:space="0" w:color="auto"/>
        <w:right w:val="none" w:sz="0" w:space="0" w:color="auto"/>
      </w:divBdr>
    </w:div>
    <w:div w:id="1211261060">
      <w:bodyDiv w:val="1"/>
      <w:marLeft w:val="0"/>
      <w:marRight w:val="0"/>
      <w:marTop w:val="0"/>
      <w:marBottom w:val="0"/>
      <w:divBdr>
        <w:top w:val="none" w:sz="0" w:space="0" w:color="auto"/>
        <w:left w:val="none" w:sz="0" w:space="0" w:color="auto"/>
        <w:bottom w:val="none" w:sz="0" w:space="0" w:color="auto"/>
        <w:right w:val="none" w:sz="0" w:space="0" w:color="auto"/>
      </w:divBdr>
    </w:div>
    <w:div w:id="1211768774">
      <w:bodyDiv w:val="1"/>
      <w:marLeft w:val="0"/>
      <w:marRight w:val="0"/>
      <w:marTop w:val="0"/>
      <w:marBottom w:val="0"/>
      <w:divBdr>
        <w:top w:val="none" w:sz="0" w:space="0" w:color="auto"/>
        <w:left w:val="none" w:sz="0" w:space="0" w:color="auto"/>
        <w:bottom w:val="none" w:sz="0" w:space="0" w:color="auto"/>
        <w:right w:val="none" w:sz="0" w:space="0" w:color="auto"/>
      </w:divBdr>
    </w:div>
    <w:div w:id="1211770229">
      <w:bodyDiv w:val="1"/>
      <w:marLeft w:val="0"/>
      <w:marRight w:val="0"/>
      <w:marTop w:val="0"/>
      <w:marBottom w:val="0"/>
      <w:divBdr>
        <w:top w:val="none" w:sz="0" w:space="0" w:color="auto"/>
        <w:left w:val="none" w:sz="0" w:space="0" w:color="auto"/>
        <w:bottom w:val="none" w:sz="0" w:space="0" w:color="auto"/>
        <w:right w:val="none" w:sz="0" w:space="0" w:color="auto"/>
      </w:divBdr>
    </w:div>
    <w:div w:id="1215657862">
      <w:bodyDiv w:val="1"/>
      <w:marLeft w:val="0"/>
      <w:marRight w:val="0"/>
      <w:marTop w:val="0"/>
      <w:marBottom w:val="0"/>
      <w:divBdr>
        <w:top w:val="none" w:sz="0" w:space="0" w:color="auto"/>
        <w:left w:val="none" w:sz="0" w:space="0" w:color="auto"/>
        <w:bottom w:val="none" w:sz="0" w:space="0" w:color="auto"/>
        <w:right w:val="none" w:sz="0" w:space="0" w:color="auto"/>
      </w:divBdr>
    </w:div>
    <w:div w:id="1215697523">
      <w:bodyDiv w:val="1"/>
      <w:marLeft w:val="0"/>
      <w:marRight w:val="0"/>
      <w:marTop w:val="0"/>
      <w:marBottom w:val="0"/>
      <w:divBdr>
        <w:top w:val="none" w:sz="0" w:space="0" w:color="auto"/>
        <w:left w:val="none" w:sz="0" w:space="0" w:color="auto"/>
        <w:bottom w:val="none" w:sz="0" w:space="0" w:color="auto"/>
        <w:right w:val="none" w:sz="0" w:space="0" w:color="auto"/>
      </w:divBdr>
    </w:div>
    <w:div w:id="1221401845">
      <w:bodyDiv w:val="1"/>
      <w:marLeft w:val="0"/>
      <w:marRight w:val="0"/>
      <w:marTop w:val="0"/>
      <w:marBottom w:val="0"/>
      <w:divBdr>
        <w:top w:val="none" w:sz="0" w:space="0" w:color="auto"/>
        <w:left w:val="none" w:sz="0" w:space="0" w:color="auto"/>
        <w:bottom w:val="none" w:sz="0" w:space="0" w:color="auto"/>
        <w:right w:val="none" w:sz="0" w:space="0" w:color="auto"/>
      </w:divBdr>
    </w:div>
    <w:div w:id="1222398243">
      <w:bodyDiv w:val="1"/>
      <w:marLeft w:val="0"/>
      <w:marRight w:val="0"/>
      <w:marTop w:val="0"/>
      <w:marBottom w:val="0"/>
      <w:divBdr>
        <w:top w:val="none" w:sz="0" w:space="0" w:color="auto"/>
        <w:left w:val="none" w:sz="0" w:space="0" w:color="auto"/>
        <w:bottom w:val="none" w:sz="0" w:space="0" w:color="auto"/>
        <w:right w:val="none" w:sz="0" w:space="0" w:color="auto"/>
      </w:divBdr>
    </w:div>
    <w:div w:id="1225725043">
      <w:bodyDiv w:val="1"/>
      <w:marLeft w:val="0"/>
      <w:marRight w:val="0"/>
      <w:marTop w:val="0"/>
      <w:marBottom w:val="0"/>
      <w:divBdr>
        <w:top w:val="none" w:sz="0" w:space="0" w:color="auto"/>
        <w:left w:val="none" w:sz="0" w:space="0" w:color="auto"/>
        <w:bottom w:val="none" w:sz="0" w:space="0" w:color="auto"/>
        <w:right w:val="none" w:sz="0" w:space="0" w:color="auto"/>
      </w:divBdr>
    </w:div>
    <w:div w:id="1228804047">
      <w:bodyDiv w:val="1"/>
      <w:marLeft w:val="0"/>
      <w:marRight w:val="0"/>
      <w:marTop w:val="0"/>
      <w:marBottom w:val="0"/>
      <w:divBdr>
        <w:top w:val="none" w:sz="0" w:space="0" w:color="auto"/>
        <w:left w:val="none" w:sz="0" w:space="0" w:color="auto"/>
        <w:bottom w:val="none" w:sz="0" w:space="0" w:color="auto"/>
        <w:right w:val="none" w:sz="0" w:space="0" w:color="auto"/>
      </w:divBdr>
    </w:div>
    <w:div w:id="1231892187">
      <w:bodyDiv w:val="1"/>
      <w:marLeft w:val="0"/>
      <w:marRight w:val="0"/>
      <w:marTop w:val="0"/>
      <w:marBottom w:val="0"/>
      <w:divBdr>
        <w:top w:val="none" w:sz="0" w:space="0" w:color="auto"/>
        <w:left w:val="none" w:sz="0" w:space="0" w:color="auto"/>
        <w:bottom w:val="none" w:sz="0" w:space="0" w:color="auto"/>
        <w:right w:val="none" w:sz="0" w:space="0" w:color="auto"/>
      </w:divBdr>
    </w:div>
    <w:div w:id="1232734810">
      <w:bodyDiv w:val="1"/>
      <w:marLeft w:val="0"/>
      <w:marRight w:val="0"/>
      <w:marTop w:val="0"/>
      <w:marBottom w:val="0"/>
      <w:divBdr>
        <w:top w:val="none" w:sz="0" w:space="0" w:color="auto"/>
        <w:left w:val="none" w:sz="0" w:space="0" w:color="auto"/>
        <w:bottom w:val="none" w:sz="0" w:space="0" w:color="auto"/>
        <w:right w:val="none" w:sz="0" w:space="0" w:color="auto"/>
      </w:divBdr>
    </w:div>
    <w:div w:id="1234774545">
      <w:bodyDiv w:val="1"/>
      <w:marLeft w:val="0"/>
      <w:marRight w:val="0"/>
      <w:marTop w:val="0"/>
      <w:marBottom w:val="0"/>
      <w:divBdr>
        <w:top w:val="none" w:sz="0" w:space="0" w:color="auto"/>
        <w:left w:val="none" w:sz="0" w:space="0" w:color="auto"/>
        <w:bottom w:val="none" w:sz="0" w:space="0" w:color="auto"/>
        <w:right w:val="none" w:sz="0" w:space="0" w:color="auto"/>
      </w:divBdr>
    </w:div>
    <w:div w:id="1239435595">
      <w:bodyDiv w:val="1"/>
      <w:marLeft w:val="0"/>
      <w:marRight w:val="0"/>
      <w:marTop w:val="0"/>
      <w:marBottom w:val="0"/>
      <w:divBdr>
        <w:top w:val="none" w:sz="0" w:space="0" w:color="auto"/>
        <w:left w:val="none" w:sz="0" w:space="0" w:color="auto"/>
        <w:bottom w:val="none" w:sz="0" w:space="0" w:color="auto"/>
        <w:right w:val="none" w:sz="0" w:space="0" w:color="auto"/>
      </w:divBdr>
    </w:div>
    <w:div w:id="1239439822">
      <w:bodyDiv w:val="1"/>
      <w:marLeft w:val="0"/>
      <w:marRight w:val="0"/>
      <w:marTop w:val="0"/>
      <w:marBottom w:val="0"/>
      <w:divBdr>
        <w:top w:val="none" w:sz="0" w:space="0" w:color="auto"/>
        <w:left w:val="none" w:sz="0" w:space="0" w:color="auto"/>
        <w:bottom w:val="none" w:sz="0" w:space="0" w:color="auto"/>
        <w:right w:val="none" w:sz="0" w:space="0" w:color="auto"/>
      </w:divBdr>
    </w:div>
    <w:div w:id="1249388730">
      <w:bodyDiv w:val="1"/>
      <w:marLeft w:val="0"/>
      <w:marRight w:val="0"/>
      <w:marTop w:val="0"/>
      <w:marBottom w:val="0"/>
      <w:divBdr>
        <w:top w:val="none" w:sz="0" w:space="0" w:color="auto"/>
        <w:left w:val="none" w:sz="0" w:space="0" w:color="auto"/>
        <w:bottom w:val="none" w:sz="0" w:space="0" w:color="auto"/>
        <w:right w:val="none" w:sz="0" w:space="0" w:color="auto"/>
      </w:divBdr>
    </w:div>
    <w:div w:id="1249656780">
      <w:bodyDiv w:val="1"/>
      <w:marLeft w:val="0"/>
      <w:marRight w:val="0"/>
      <w:marTop w:val="0"/>
      <w:marBottom w:val="0"/>
      <w:divBdr>
        <w:top w:val="none" w:sz="0" w:space="0" w:color="auto"/>
        <w:left w:val="none" w:sz="0" w:space="0" w:color="auto"/>
        <w:bottom w:val="none" w:sz="0" w:space="0" w:color="auto"/>
        <w:right w:val="none" w:sz="0" w:space="0" w:color="auto"/>
      </w:divBdr>
    </w:div>
    <w:div w:id="1258636120">
      <w:bodyDiv w:val="1"/>
      <w:marLeft w:val="0"/>
      <w:marRight w:val="0"/>
      <w:marTop w:val="0"/>
      <w:marBottom w:val="0"/>
      <w:divBdr>
        <w:top w:val="none" w:sz="0" w:space="0" w:color="auto"/>
        <w:left w:val="none" w:sz="0" w:space="0" w:color="auto"/>
        <w:bottom w:val="none" w:sz="0" w:space="0" w:color="auto"/>
        <w:right w:val="none" w:sz="0" w:space="0" w:color="auto"/>
      </w:divBdr>
    </w:div>
    <w:div w:id="1264724537">
      <w:bodyDiv w:val="1"/>
      <w:marLeft w:val="0"/>
      <w:marRight w:val="0"/>
      <w:marTop w:val="0"/>
      <w:marBottom w:val="0"/>
      <w:divBdr>
        <w:top w:val="none" w:sz="0" w:space="0" w:color="auto"/>
        <w:left w:val="none" w:sz="0" w:space="0" w:color="auto"/>
        <w:bottom w:val="none" w:sz="0" w:space="0" w:color="auto"/>
        <w:right w:val="none" w:sz="0" w:space="0" w:color="auto"/>
      </w:divBdr>
    </w:div>
    <w:div w:id="1267931929">
      <w:bodyDiv w:val="1"/>
      <w:marLeft w:val="0"/>
      <w:marRight w:val="0"/>
      <w:marTop w:val="0"/>
      <w:marBottom w:val="0"/>
      <w:divBdr>
        <w:top w:val="none" w:sz="0" w:space="0" w:color="auto"/>
        <w:left w:val="none" w:sz="0" w:space="0" w:color="auto"/>
        <w:bottom w:val="none" w:sz="0" w:space="0" w:color="auto"/>
        <w:right w:val="none" w:sz="0" w:space="0" w:color="auto"/>
      </w:divBdr>
    </w:div>
    <w:div w:id="1273980073">
      <w:bodyDiv w:val="1"/>
      <w:marLeft w:val="0"/>
      <w:marRight w:val="0"/>
      <w:marTop w:val="0"/>
      <w:marBottom w:val="0"/>
      <w:divBdr>
        <w:top w:val="none" w:sz="0" w:space="0" w:color="auto"/>
        <w:left w:val="none" w:sz="0" w:space="0" w:color="auto"/>
        <w:bottom w:val="none" w:sz="0" w:space="0" w:color="auto"/>
        <w:right w:val="none" w:sz="0" w:space="0" w:color="auto"/>
      </w:divBdr>
    </w:div>
    <w:div w:id="1281574722">
      <w:bodyDiv w:val="1"/>
      <w:marLeft w:val="0"/>
      <w:marRight w:val="0"/>
      <w:marTop w:val="0"/>
      <w:marBottom w:val="0"/>
      <w:divBdr>
        <w:top w:val="none" w:sz="0" w:space="0" w:color="auto"/>
        <w:left w:val="none" w:sz="0" w:space="0" w:color="auto"/>
        <w:bottom w:val="none" w:sz="0" w:space="0" w:color="auto"/>
        <w:right w:val="none" w:sz="0" w:space="0" w:color="auto"/>
      </w:divBdr>
    </w:div>
    <w:div w:id="1283146449">
      <w:bodyDiv w:val="1"/>
      <w:marLeft w:val="0"/>
      <w:marRight w:val="0"/>
      <w:marTop w:val="0"/>
      <w:marBottom w:val="0"/>
      <w:divBdr>
        <w:top w:val="none" w:sz="0" w:space="0" w:color="auto"/>
        <w:left w:val="none" w:sz="0" w:space="0" w:color="auto"/>
        <w:bottom w:val="none" w:sz="0" w:space="0" w:color="auto"/>
        <w:right w:val="none" w:sz="0" w:space="0" w:color="auto"/>
      </w:divBdr>
    </w:div>
    <w:div w:id="1290358505">
      <w:bodyDiv w:val="1"/>
      <w:marLeft w:val="0"/>
      <w:marRight w:val="0"/>
      <w:marTop w:val="0"/>
      <w:marBottom w:val="0"/>
      <w:divBdr>
        <w:top w:val="none" w:sz="0" w:space="0" w:color="auto"/>
        <w:left w:val="none" w:sz="0" w:space="0" w:color="auto"/>
        <w:bottom w:val="none" w:sz="0" w:space="0" w:color="auto"/>
        <w:right w:val="none" w:sz="0" w:space="0" w:color="auto"/>
      </w:divBdr>
    </w:div>
    <w:div w:id="1290893310">
      <w:bodyDiv w:val="1"/>
      <w:marLeft w:val="0"/>
      <w:marRight w:val="0"/>
      <w:marTop w:val="0"/>
      <w:marBottom w:val="0"/>
      <w:divBdr>
        <w:top w:val="none" w:sz="0" w:space="0" w:color="auto"/>
        <w:left w:val="none" w:sz="0" w:space="0" w:color="auto"/>
        <w:bottom w:val="none" w:sz="0" w:space="0" w:color="auto"/>
        <w:right w:val="none" w:sz="0" w:space="0" w:color="auto"/>
      </w:divBdr>
    </w:div>
    <w:div w:id="1291012511">
      <w:bodyDiv w:val="1"/>
      <w:marLeft w:val="0"/>
      <w:marRight w:val="0"/>
      <w:marTop w:val="0"/>
      <w:marBottom w:val="0"/>
      <w:divBdr>
        <w:top w:val="none" w:sz="0" w:space="0" w:color="auto"/>
        <w:left w:val="none" w:sz="0" w:space="0" w:color="auto"/>
        <w:bottom w:val="none" w:sz="0" w:space="0" w:color="auto"/>
        <w:right w:val="none" w:sz="0" w:space="0" w:color="auto"/>
      </w:divBdr>
    </w:div>
    <w:div w:id="1293902479">
      <w:bodyDiv w:val="1"/>
      <w:marLeft w:val="0"/>
      <w:marRight w:val="0"/>
      <w:marTop w:val="0"/>
      <w:marBottom w:val="0"/>
      <w:divBdr>
        <w:top w:val="none" w:sz="0" w:space="0" w:color="auto"/>
        <w:left w:val="none" w:sz="0" w:space="0" w:color="auto"/>
        <w:bottom w:val="none" w:sz="0" w:space="0" w:color="auto"/>
        <w:right w:val="none" w:sz="0" w:space="0" w:color="auto"/>
      </w:divBdr>
    </w:div>
    <w:div w:id="1294478966">
      <w:bodyDiv w:val="1"/>
      <w:marLeft w:val="0"/>
      <w:marRight w:val="0"/>
      <w:marTop w:val="0"/>
      <w:marBottom w:val="0"/>
      <w:divBdr>
        <w:top w:val="none" w:sz="0" w:space="0" w:color="auto"/>
        <w:left w:val="none" w:sz="0" w:space="0" w:color="auto"/>
        <w:bottom w:val="none" w:sz="0" w:space="0" w:color="auto"/>
        <w:right w:val="none" w:sz="0" w:space="0" w:color="auto"/>
      </w:divBdr>
    </w:div>
    <w:div w:id="1305233520">
      <w:bodyDiv w:val="1"/>
      <w:marLeft w:val="0"/>
      <w:marRight w:val="0"/>
      <w:marTop w:val="0"/>
      <w:marBottom w:val="0"/>
      <w:divBdr>
        <w:top w:val="none" w:sz="0" w:space="0" w:color="auto"/>
        <w:left w:val="none" w:sz="0" w:space="0" w:color="auto"/>
        <w:bottom w:val="none" w:sz="0" w:space="0" w:color="auto"/>
        <w:right w:val="none" w:sz="0" w:space="0" w:color="auto"/>
      </w:divBdr>
    </w:div>
    <w:div w:id="1305893139">
      <w:bodyDiv w:val="1"/>
      <w:marLeft w:val="0"/>
      <w:marRight w:val="0"/>
      <w:marTop w:val="0"/>
      <w:marBottom w:val="0"/>
      <w:divBdr>
        <w:top w:val="none" w:sz="0" w:space="0" w:color="auto"/>
        <w:left w:val="none" w:sz="0" w:space="0" w:color="auto"/>
        <w:bottom w:val="none" w:sz="0" w:space="0" w:color="auto"/>
        <w:right w:val="none" w:sz="0" w:space="0" w:color="auto"/>
      </w:divBdr>
    </w:div>
    <w:div w:id="1306860014">
      <w:bodyDiv w:val="1"/>
      <w:marLeft w:val="0"/>
      <w:marRight w:val="0"/>
      <w:marTop w:val="0"/>
      <w:marBottom w:val="0"/>
      <w:divBdr>
        <w:top w:val="none" w:sz="0" w:space="0" w:color="auto"/>
        <w:left w:val="none" w:sz="0" w:space="0" w:color="auto"/>
        <w:bottom w:val="none" w:sz="0" w:space="0" w:color="auto"/>
        <w:right w:val="none" w:sz="0" w:space="0" w:color="auto"/>
      </w:divBdr>
    </w:div>
    <w:div w:id="1308586316">
      <w:bodyDiv w:val="1"/>
      <w:marLeft w:val="0"/>
      <w:marRight w:val="0"/>
      <w:marTop w:val="0"/>
      <w:marBottom w:val="0"/>
      <w:divBdr>
        <w:top w:val="none" w:sz="0" w:space="0" w:color="auto"/>
        <w:left w:val="none" w:sz="0" w:space="0" w:color="auto"/>
        <w:bottom w:val="none" w:sz="0" w:space="0" w:color="auto"/>
        <w:right w:val="none" w:sz="0" w:space="0" w:color="auto"/>
      </w:divBdr>
    </w:div>
    <w:div w:id="1315380253">
      <w:bodyDiv w:val="1"/>
      <w:marLeft w:val="0"/>
      <w:marRight w:val="0"/>
      <w:marTop w:val="0"/>
      <w:marBottom w:val="0"/>
      <w:divBdr>
        <w:top w:val="none" w:sz="0" w:space="0" w:color="auto"/>
        <w:left w:val="none" w:sz="0" w:space="0" w:color="auto"/>
        <w:bottom w:val="none" w:sz="0" w:space="0" w:color="auto"/>
        <w:right w:val="none" w:sz="0" w:space="0" w:color="auto"/>
      </w:divBdr>
    </w:div>
    <w:div w:id="1319728135">
      <w:bodyDiv w:val="1"/>
      <w:marLeft w:val="0"/>
      <w:marRight w:val="0"/>
      <w:marTop w:val="0"/>
      <w:marBottom w:val="0"/>
      <w:divBdr>
        <w:top w:val="none" w:sz="0" w:space="0" w:color="auto"/>
        <w:left w:val="none" w:sz="0" w:space="0" w:color="auto"/>
        <w:bottom w:val="none" w:sz="0" w:space="0" w:color="auto"/>
        <w:right w:val="none" w:sz="0" w:space="0" w:color="auto"/>
      </w:divBdr>
    </w:div>
    <w:div w:id="1327709135">
      <w:bodyDiv w:val="1"/>
      <w:marLeft w:val="0"/>
      <w:marRight w:val="0"/>
      <w:marTop w:val="0"/>
      <w:marBottom w:val="0"/>
      <w:divBdr>
        <w:top w:val="none" w:sz="0" w:space="0" w:color="auto"/>
        <w:left w:val="none" w:sz="0" w:space="0" w:color="auto"/>
        <w:bottom w:val="none" w:sz="0" w:space="0" w:color="auto"/>
        <w:right w:val="none" w:sz="0" w:space="0" w:color="auto"/>
      </w:divBdr>
    </w:div>
    <w:div w:id="1329288539">
      <w:bodyDiv w:val="1"/>
      <w:marLeft w:val="0"/>
      <w:marRight w:val="0"/>
      <w:marTop w:val="0"/>
      <w:marBottom w:val="0"/>
      <w:divBdr>
        <w:top w:val="none" w:sz="0" w:space="0" w:color="auto"/>
        <w:left w:val="none" w:sz="0" w:space="0" w:color="auto"/>
        <w:bottom w:val="none" w:sz="0" w:space="0" w:color="auto"/>
        <w:right w:val="none" w:sz="0" w:space="0" w:color="auto"/>
      </w:divBdr>
    </w:div>
    <w:div w:id="1331324690">
      <w:bodyDiv w:val="1"/>
      <w:marLeft w:val="0"/>
      <w:marRight w:val="0"/>
      <w:marTop w:val="0"/>
      <w:marBottom w:val="0"/>
      <w:divBdr>
        <w:top w:val="none" w:sz="0" w:space="0" w:color="auto"/>
        <w:left w:val="none" w:sz="0" w:space="0" w:color="auto"/>
        <w:bottom w:val="none" w:sz="0" w:space="0" w:color="auto"/>
        <w:right w:val="none" w:sz="0" w:space="0" w:color="auto"/>
      </w:divBdr>
    </w:div>
    <w:div w:id="1333027440">
      <w:bodyDiv w:val="1"/>
      <w:marLeft w:val="0"/>
      <w:marRight w:val="0"/>
      <w:marTop w:val="0"/>
      <w:marBottom w:val="0"/>
      <w:divBdr>
        <w:top w:val="none" w:sz="0" w:space="0" w:color="auto"/>
        <w:left w:val="none" w:sz="0" w:space="0" w:color="auto"/>
        <w:bottom w:val="none" w:sz="0" w:space="0" w:color="auto"/>
        <w:right w:val="none" w:sz="0" w:space="0" w:color="auto"/>
      </w:divBdr>
    </w:div>
    <w:div w:id="1337225437">
      <w:bodyDiv w:val="1"/>
      <w:marLeft w:val="0"/>
      <w:marRight w:val="0"/>
      <w:marTop w:val="0"/>
      <w:marBottom w:val="0"/>
      <w:divBdr>
        <w:top w:val="none" w:sz="0" w:space="0" w:color="auto"/>
        <w:left w:val="none" w:sz="0" w:space="0" w:color="auto"/>
        <w:bottom w:val="none" w:sz="0" w:space="0" w:color="auto"/>
        <w:right w:val="none" w:sz="0" w:space="0" w:color="auto"/>
      </w:divBdr>
    </w:div>
    <w:div w:id="1337616019">
      <w:bodyDiv w:val="1"/>
      <w:marLeft w:val="0"/>
      <w:marRight w:val="0"/>
      <w:marTop w:val="0"/>
      <w:marBottom w:val="0"/>
      <w:divBdr>
        <w:top w:val="none" w:sz="0" w:space="0" w:color="auto"/>
        <w:left w:val="none" w:sz="0" w:space="0" w:color="auto"/>
        <w:bottom w:val="none" w:sz="0" w:space="0" w:color="auto"/>
        <w:right w:val="none" w:sz="0" w:space="0" w:color="auto"/>
      </w:divBdr>
    </w:div>
    <w:div w:id="1338851208">
      <w:bodyDiv w:val="1"/>
      <w:marLeft w:val="0"/>
      <w:marRight w:val="0"/>
      <w:marTop w:val="0"/>
      <w:marBottom w:val="0"/>
      <w:divBdr>
        <w:top w:val="none" w:sz="0" w:space="0" w:color="auto"/>
        <w:left w:val="none" w:sz="0" w:space="0" w:color="auto"/>
        <w:bottom w:val="none" w:sz="0" w:space="0" w:color="auto"/>
        <w:right w:val="none" w:sz="0" w:space="0" w:color="auto"/>
      </w:divBdr>
    </w:div>
    <w:div w:id="1339429107">
      <w:bodyDiv w:val="1"/>
      <w:marLeft w:val="0"/>
      <w:marRight w:val="0"/>
      <w:marTop w:val="0"/>
      <w:marBottom w:val="0"/>
      <w:divBdr>
        <w:top w:val="none" w:sz="0" w:space="0" w:color="auto"/>
        <w:left w:val="none" w:sz="0" w:space="0" w:color="auto"/>
        <w:bottom w:val="none" w:sz="0" w:space="0" w:color="auto"/>
        <w:right w:val="none" w:sz="0" w:space="0" w:color="auto"/>
      </w:divBdr>
    </w:div>
    <w:div w:id="1349528559">
      <w:bodyDiv w:val="1"/>
      <w:marLeft w:val="0"/>
      <w:marRight w:val="0"/>
      <w:marTop w:val="0"/>
      <w:marBottom w:val="0"/>
      <w:divBdr>
        <w:top w:val="none" w:sz="0" w:space="0" w:color="auto"/>
        <w:left w:val="none" w:sz="0" w:space="0" w:color="auto"/>
        <w:bottom w:val="none" w:sz="0" w:space="0" w:color="auto"/>
        <w:right w:val="none" w:sz="0" w:space="0" w:color="auto"/>
      </w:divBdr>
    </w:div>
    <w:div w:id="1353726611">
      <w:bodyDiv w:val="1"/>
      <w:marLeft w:val="0"/>
      <w:marRight w:val="0"/>
      <w:marTop w:val="0"/>
      <w:marBottom w:val="0"/>
      <w:divBdr>
        <w:top w:val="none" w:sz="0" w:space="0" w:color="auto"/>
        <w:left w:val="none" w:sz="0" w:space="0" w:color="auto"/>
        <w:bottom w:val="none" w:sz="0" w:space="0" w:color="auto"/>
        <w:right w:val="none" w:sz="0" w:space="0" w:color="auto"/>
      </w:divBdr>
    </w:div>
    <w:div w:id="1359043973">
      <w:bodyDiv w:val="1"/>
      <w:marLeft w:val="0"/>
      <w:marRight w:val="0"/>
      <w:marTop w:val="0"/>
      <w:marBottom w:val="0"/>
      <w:divBdr>
        <w:top w:val="none" w:sz="0" w:space="0" w:color="auto"/>
        <w:left w:val="none" w:sz="0" w:space="0" w:color="auto"/>
        <w:bottom w:val="none" w:sz="0" w:space="0" w:color="auto"/>
        <w:right w:val="none" w:sz="0" w:space="0" w:color="auto"/>
      </w:divBdr>
    </w:div>
    <w:div w:id="1361007013">
      <w:bodyDiv w:val="1"/>
      <w:marLeft w:val="0"/>
      <w:marRight w:val="0"/>
      <w:marTop w:val="0"/>
      <w:marBottom w:val="0"/>
      <w:divBdr>
        <w:top w:val="none" w:sz="0" w:space="0" w:color="auto"/>
        <w:left w:val="none" w:sz="0" w:space="0" w:color="auto"/>
        <w:bottom w:val="none" w:sz="0" w:space="0" w:color="auto"/>
        <w:right w:val="none" w:sz="0" w:space="0" w:color="auto"/>
      </w:divBdr>
    </w:div>
    <w:div w:id="1363092880">
      <w:bodyDiv w:val="1"/>
      <w:marLeft w:val="0"/>
      <w:marRight w:val="0"/>
      <w:marTop w:val="0"/>
      <w:marBottom w:val="0"/>
      <w:divBdr>
        <w:top w:val="none" w:sz="0" w:space="0" w:color="auto"/>
        <w:left w:val="none" w:sz="0" w:space="0" w:color="auto"/>
        <w:bottom w:val="none" w:sz="0" w:space="0" w:color="auto"/>
        <w:right w:val="none" w:sz="0" w:space="0" w:color="auto"/>
      </w:divBdr>
    </w:div>
    <w:div w:id="1364403044">
      <w:bodyDiv w:val="1"/>
      <w:marLeft w:val="0"/>
      <w:marRight w:val="0"/>
      <w:marTop w:val="0"/>
      <w:marBottom w:val="0"/>
      <w:divBdr>
        <w:top w:val="none" w:sz="0" w:space="0" w:color="auto"/>
        <w:left w:val="none" w:sz="0" w:space="0" w:color="auto"/>
        <w:bottom w:val="none" w:sz="0" w:space="0" w:color="auto"/>
        <w:right w:val="none" w:sz="0" w:space="0" w:color="auto"/>
      </w:divBdr>
    </w:div>
    <w:div w:id="1374384231">
      <w:bodyDiv w:val="1"/>
      <w:marLeft w:val="0"/>
      <w:marRight w:val="0"/>
      <w:marTop w:val="0"/>
      <w:marBottom w:val="0"/>
      <w:divBdr>
        <w:top w:val="none" w:sz="0" w:space="0" w:color="auto"/>
        <w:left w:val="none" w:sz="0" w:space="0" w:color="auto"/>
        <w:bottom w:val="none" w:sz="0" w:space="0" w:color="auto"/>
        <w:right w:val="none" w:sz="0" w:space="0" w:color="auto"/>
      </w:divBdr>
    </w:div>
    <w:div w:id="1379629874">
      <w:bodyDiv w:val="1"/>
      <w:marLeft w:val="0"/>
      <w:marRight w:val="0"/>
      <w:marTop w:val="0"/>
      <w:marBottom w:val="0"/>
      <w:divBdr>
        <w:top w:val="none" w:sz="0" w:space="0" w:color="auto"/>
        <w:left w:val="none" w:sz="0" w:space="0" w:color="auto"/>
        <w:bottom w:val="none" w:sz="0" w:space="0" w:color="auto"/>
        <w:right w:val="none" w:sz="0" w:space="0" w:color="auto"/>
      </w:divBdr>
    </w:div>
    <w:div w:id="1380591972">
      <w:bodyDiv w:val="1"/>
      <w:marLeft w:val="0"/>
      <w:marRight w:val="0"/>
      <w:marTop w:val="0"/>
      <w:marBottom w:val="0"/>
      <w:divBdr>
        <w:top w:val="none" w:sz="0" w:space="0" w:color="auto"/>
        <w:left w:val="none" w:sz="0" w:space="0" w:color="auto"/>
        <w:bottom w:val="none" w:sz="0" w:space="0" w:color="auto"/>
        <w:right w:val="none" w:sz="0" w:space="0" w:color="auto"/>
      </w:divBdr>
    </w:div>
    <w:div w:id="1384863826">
      <w:bodyDiv w:val="1"/>
      <w:marLeft w:val="0"/>
      <w:marRight w:val="0"/>
      <w:marTop w:val="0"/>
      <w:marBottom w:val="0"/>
      <w:divBdr>
        <w:top w:val="none" w:sz="0" w:space="0" w:color="auto"/>
        <w:left w:val="none" w:sz="0" w:space="0" w:color="auto"/>
        <w:bottom w:val="none" w:sz="0" w:space="0" w:color="auto"/>
        <w:right w:val="none" w:sz="0" w:space="0" w:color="auto"/>
      </w:divBdr>
    </w:div>
    <w:div w:id="1387024284">
      <w:bodyDiv w:val="1"/>
      <w:marLeft w:val="0"/>
      <w:marRight w:val="0"/>
      <w:marTop w:val="0"/>
      <w:marBottom w:val="0"/>
      <w:divBdr>
        <w:top w:val="none" w:sz="0" w:space="0" w:color="auto"/>
        <w:left w:val="none" w:sz="0" w:space="0" w:color="auto"/>
        <w:bottom w:val="none" w:sz="0" w:space="0" w:color="auto"/>
        <w:right w:val="none" w:sz="0" w:space="0" w:color="auto"/>
      </w:divBdr>
    </w:div>
    <w:div w:id="1391928458">
      <w:bodyDiv w:val="1"/>
      <w:marLeft w:val="0"/>
      <w:marRight w:val="0"/>
      <w:marTop w:val="0"/>
      <w:marBottom w:val="0"/>
      <w:divBdr>
        <w:top w:val="none" w:sz="0" w:space="0" w:color="auto"/>
        <w:left w:val="none" w:sz="0" w:space="0" w:color="auto"/>
        <w:bottom w:val="none" w:sz="0" w:space="0" w:color="auto"/>
        <w:right w:val="none" w:sz="0" w:space="0" w:color="auto"/>
      </w:divBdr>
    </w:div>
    <w:div w:id="1392772636">
      <w:bodyDiv w:val="1"/>
      <w:marLeft w:val="0"/>
      <w:marRight w:val="0"/>
      <w:marTop w:val="0"/>
      <w:marBottom w:val="0"/>
      <w:divBdr>
        <w:top w:val="none" w:sz="0" w:space="0" w:color="auto"/>
        <w:left w:val="none" w:sz="0" w:space="0" w:color="auto"/>
        <w:bottom w:val="none" w:sz="0" w:space="0" w:color="auto"/>
        <w:right w:val="none" w:sz="0" w:space="0" w:color="auto"/>
      </w:divBdr>
    </w:div>
    <w:div w:id="1393698968">
      <w:bodyDiv w:val="1"/>
      <w:marLeft w:val="0"/>
      <w:marRight w:val="0"/>
      <w:marTop w:val="0"/>
      <w:marBottom w:val="0"/>
      <w:divBdr>
        <w:top w:val="none" w:sz="0" w:space="0" w:color="auto"/>
        <w:left w:val="none" w:sz="0" w:space="0" w:color="auto"/>
        <w:bottom w:val="none" w:sz="0" w:space="0" w:color="auto"/>
        <w:right w:val="none" w:sz="0" w:space="0" w:color="auto"/>
      </w:divBdr>
    </w:div>
    <w:div w:id="1395356248">
      <w:bodyDiv w:val="1"/>
      <w:marLeft w:val="0"/>
      <w:marRight w:val="0"/>
      <w:marTop w:val="0"/>
      <w:marBottom w:val="0"/>
      <w:divBdr>
        <w:top w:val="none" w:sz="0" w:space="0" w:color="auto"/>
        <w:left w:val="none" w:sz="0" w:space="0" w:color="auto"/>
        <w:bottom w:val="none" w:sz="0" w:space="0" w:color="auto"/>
        <w:right w:val="none" w:sz="0" w:space="0" w:color="auto"/>
      </w:divBdr>
    </w:div>
    <w:div w:id="1395931541">
      <w:bodyDiv w:val="1"/>
      <w:marLeft w:val="0"/>
      <w:marRight w:val="0"/>
      <w:marTop w:val="0"/>
      <w:marBottom w:val="0"/>
      <w:divBdr>
        <w:top w:val="none" w:sz="0" w:space="0" w:color="auto"/>
        <w:left w:val="none" w:sz="0" w:space="0" w:color="auto"/>
        <w:bottom w:val="none" w:sz="0" w:space="0" w:color="auto"/>
        <w:right w:val="none" w:sz="0" w:space="0" w:color="auto"/>
      </w:divBdr>
    </w:div>
    <w:div w:id="1398741833">
      <w:bodyDiv w:val="1"/>
      <w:marLeft w:val="0"/>
      <w:marRight w:val="0"/>
      <w:marTop w:val="0"/>
      <w:marBottom w:val="0"/>
      <w:divBdr>
        <w:top w:val="none" w:sz="0" w:space="0" w:color="auto"/>
        <w:left w:val="none" w:sz="0" w:space="0" w:color="auto"/>
        <w:bottom w:val="none" w:sz="0" w:space="0" w:color="auto"/>
        <w:right w:val="none" w:sz="0" w:space="0" w:color="auto"/>
      </w:divBdr>
    </w:div>
    <w:div w:id="1399210576">
      <w:bodyDiv w:val="1"/>
      <w:marLeft w:val="0"/>
      <w:marRight w:val="0"/>
      <w:marTop w:val="0"/>
      <w:marBottom w:val="0"/>
      <w:divBdr>
        <w:top w:val="none" w:sz="0" w:space="0" w:color="auto"/>
        <w:left w:val="none" w:sz="0" w:space="0" w:color="auto"/>
        <w:bottom w:val="none" w:sz="0" w:space="0" w:color="auto"/>
        <w:right w:val="none" w:sz="0" w:space="0" w:color="auto"/>
      </w:divBdr>
    </w:div>
    <w:div w:id="1402631215">
      <w:bodyDiv w:val="1"/>
      <w:marLeft w:val="0"/>
      <w:marRight w:val="0"/>
      <w:marTop w:val="0"/>
      <w:marBottom w:val="0"/>
      <w:divBdr>
        <w:top w:val="none" w:sz="0" w:space="0" w:color="auto"/>
        <w:left w:val="none" w:sz="0" w:space="0" w:color="auto"/>
        <w:bottom w:val="none" w:sz="0" w:space="0" w:color="auto"/>
        <w:right w:val="none" w:sz="0" w:space="0" w:color="auto"/>
      </w:divBdr>
    </w:div>
    <w:div w:id="1404252413">
      <w:bodyDiv w:val="1"/>
      <w:marLeft w:val="0"/>
      <w:marRight w:val="0"/>
      <w:marTop w:val="0"/>
      <w:marBottom w:val="0"/>
      <w:divBdr>
        <w:top w:val="none" w:sz="0" w:space="0" w:color="auto"/>
        <w:left w:val="none" w:sz="0" w:space="0" w:color="auto"/>
        <w:bottom w:val="none" w:sz="0" w:space="0" w:color="auto"/>
        <w:right w:val="none" w:sz="0" w:space="0" w:color="auto"/>
      </w:divBdr>
    </w:div>
    <w:div w:id="1411200469">
      <w:bodyDiv w:val="1"/>
      <w:marLeft w:val="0"/>
      <w:marRight w:val="0"/>
      <w:marTop w:val="0"/>
      <w:marBottom w:val="0"/>
      <w:divBdr>
        <w:top w:val="none" w:sz="0" w:space="0" w:color="auto"/>
        <w:left w:val="none" w:sz="0" w:space="0" w:color="auto"/>
        <w:bottom w:val="none" w:sz="0" w:space="0" w:color="auto"/>
        <w:right w:val="none" w:sz="0" w:space="0" w:color="auto"/>
      </w:divBdr>
    </w:div>
    <w:div w:id="1414080755">
      <w:bodyDiv w:val="1"/>
      <w:marLeft w:val="0"/>
      <w:marRight w:val="0"/>
      <w:marTop w:val="0"/>
      <w:marBottom w:val="0"/>
      <w:divBdr>
        <w:top w:val="none" w:sz="0" w:space="0" w:color="auto"/>
        <w:left w:val="none" w:sz="0" w:space="0" w:color="auto"/>
        <w:bottom w:val="none" w:sz="0" w:space="0" w:color="auto"/>
        <w:right w:val="none" w:sz="0" w:space="0" w:color="auto"/>
      </w:divBdr>
    </w:div>
    <w:div w:id="1414475153">
      <w:bodyDiv w:val="1"/>
      <w:marLeft w:val="0"/>
      <w:marRight w:val="0"/>
      <w:marTop w:val="0"/>
      <w:marBottom w:val="0"/>
      <w:divBdr>
        <w:top w:val="none" w:sz="0" w:space="0" w:color="auto"/>
        <w:left w:val="none" w:sz="0" w:space="0" w:color="auto"/>
        <w:bottom w:val="none" w:sz="0" w:space="0" w:color="auto"/>
        <w:right w:val="none" w:sz="0" w:space="0" w:color="auto"/>
      </w:divBdr>
    </w:div>
    <w:div w:id="1423602479">
      <w:bodyDiv w:val="1"/>
      <w:marLeft w:val="0"/>
      <w:marRight w:val="0"/>
      <w:marTop w:val="0"/>
      <w:marBottom w:val="0"/>
      <w:divBdr>
        <w:top w:val="none" w:sz="0" w:space="0" w:color="auto"/>
        <w:left w:val="none" w:sz="0" w:space="0" w:color="auto"/>
        <w:bottom w:val="none" w:sz="0" w:space="0" w:color="auto"/>
        <w:right w:val="none" w:sz="0" w:space="0" w:color="auto"/>
      </w:divBdr>
    </w:div>
    <w:div w:id="1424573214">
      <w:bodyDiv w:val="1"/>
      <w:marLeft w:val="0"/>
      <w:marRight w:val="0"/>
      <w:marTop w:val="0"/>
      <w:marBottom w:val="0"/>
      <w:divBdr>
        <w:top w:val="none" w:sz="0" w:space="0" w:color="auto"/>
        <w:left w:val="none" w:sz="0" w:space="0" w:color="auto"/>
        <w:bottom w:val="none" w:sz="0" w:space="0" w:color="auto"/>
        <w:right w:val="none" w:sz="0" w:space="0" w:color="auto"/>
      </w:divBdr>
    </w:div>
    <w:div w:id="1426924287">
      <w:bodyDiv w:val="1"/>
      <w:marLeft w:val="0"/>
      <w:marRight w:val="0"/>
      <w:marTop w:val="0"/>
      <w:marBottom w:val="0"/>
      <w:divBdr>
        <w:top w:val="none" w:sz="0" w:space="0" w:color="auto"/>
        <w:left w:val="none" w:sz="0" w:space="0" w:color="auto"/>
        <w:bottom w:val="none" w:sz="0" w:space="0" w:color="auto"/>
        <w:right w:val="none" w:sz="0" w:space="0" w:color="auto"/>
      </w:divBdr>
    </w:div>
    <w:div w:id="1441988976">
      <w:bodyDiv w:val="1"/>
      <w:marLeft w:val="0"/>
      <w:marRight w:val="0"/>
      <w:marTop w:val="0"/>
      <w:marBottom w:val="0"/>
      <w:divBdr>
        <w:top w:val="none" w:sz="0" w:space="0" w:color="auto"/>
        <w:left w:val="none" w:sz="0" w:space="0" w:color="auto"/>
        <w:bottom w:val="none" w:sz="0" w:space="0" w:color="auto"/>
        <w:right w:val="none" w:sz="0" w:space="0" w:color="auto"/>
      </w:divBdr>
    </w:div>
    <w:div w:id="1445921798">
      <w:bodyDiv w:val="1"/>
      <w:marLeft w:val="0"/>
      <w:marRight w:val="0"/>
      <w:marTop w:val="0"/>
      <w:marBottom w:val="0"/>
      <w:divBdr>
        <w:top w:val="none" w:sz="0" w:space="0" w:color="auto"/>
        <w:left w:val="none" w:sz="0" w:space="0" w:color="auto"/>
        <w:bottom w:val="none" w:sz="0" w:space="0" w:color="auto"/>
        <w:right w:val="none" w:sz="0" w:space="0" w:color="auto"/>
      </w:divBdr>
    </w:div>
    <w:div w:id="1453523921">
      <w:bodyDiv w:val="1"/>
      <w:marLeft w:val="0"/>
      <w:marRight w:val="0"/>
      <w:marTop w:val="0"/>
      <w:marBottom w:val="0"/>
      <w:divBdr>
        <w:top w:val="none" w:sz="0" w:space="0" w:color="auto"/>
        <w:left w:val="none" w:sz="0" w:space="0" w:color="auto"/>
        <w:bottom w:val="none" w:sz="0" w:space="0" w:color="auto"/>
        <w:right w:val="none" w:sz="0" w:space="0" w:color="auto"/>
      </w:divBdr>
    </w:div>
    <w:div w:id="1458333254">
      <w:bodyDiv w:val="1"/>
      <w:marLeft w:val="0"/>
      <w:marRight w:val="0"/>
      <w:marTop w:val="0"/>
      <w:marBottom w:val="0"/>
      <w:divBdr>
        <w:top w:val="none" w:sz="0" w:space="0" w:color="auto"/>
        <w:left w:val="none" w:sz="0" w:space="0" w:color="auto"/>
        <w:bottom w:val="none" w:sz="0" w:space="0" w:color="auto"/>
        <w:right w:val="none" w:sz="0" w:space="0" w:color="auto"/>
      </w:divBdr>
    </w:div>
    <w:div w:id="1460030697">
      <w:bodyDiv w:val="1"/>
      <w:marLeft w:val="0"/>
      <w:marRight w:val="0"/>
      <w:marTop w:val="0"/>
      <w:marBottom w:val="0"/>
      <w:divBdr>
        <w:top w:val="none" w:sz="0" w:space="0" w:color="auto"/>
        <w:left w:val="none" w:sz="0" w:space="0" w:color="auto"/>
        <w:bottom w:val="none" w:sz="0" w:space="0" w:color="auto"/>
        <w:right w:val="none" w:sz="0" w:space="0" w:color="auto"/>
      </w:divBdr>
    </w:div>
    <w:div w:id="1465198493">
      <w:bodyDiv w:val="1"/>
      <w:marLeft w:val="0"/>
      <w:marRight w:val="0"/>
      <w:marTop w:val="0"/>
      <w:marBottom w:val="0"/>
      <w:divBdr>
        <w:top w:val="none" w:sz="0" w:space="0" w:color="auto"/>
        <w:left w:val="none" w:sz="0" w:space="0" w:color="auto"/>
        <w:bottom w:val="none" w:sz="0" w:space="0" w:color="auto"/>
        <w:right w:val="none" w:sz="0" w:space="0" w:color="auto"/>
      </w:divBdr>
    </w:div>
    <w:div w:id="1466118191">
      <w:bodyDiv w:val="1"/>
      <w:marLeft w:val="0"/>
      <w:marRight w:val="0"/>
      <w:marTop w:val="0"/>
      <w:marBottom w:val="0"/>
      <w:divBdr>
        <w:top w:val="none" w:sz="0" w:space="0" w:color="auto"/>
        <w:left w:val="none" w:sz="0" w:space="0" w:color="auto"/>
        <w:bottom w:val="none" w:sz="0" w:space="0" w:color="auto"/>
        <w:right w:val="none" w:sz="0" w:space="0" w:color="auto"/>
      </w:divBdr>
    </w:div>
    <w:div w:id="1469202887">
      <w:bodyDiv w:val="1"/>
      <w:marLeft w:val="0"/>
      <w:marRight w:val="0"/>
      <w:marTop w:val="0"/>
      <w:marBottom w:val="0"/>
      <w:divBdr>
        <w:top w:val="none" w:sz="0" w:space="0" w:color="auto"/>
        <w:left w:val="none" w:sz="0" w:space="0" w:color="auto"/>
        <w:bottom w:val="none" w:sz="0" w:space="0" w:color="auto"/>
        <w:right w:val="none" w:sz="0" w:space="0" w:color="auto"/>
      </w:divBdr>
    </w:div>
    <w:div w:id="1472408635">
      <w:bodyDiv w:val="1"/>
      <w:marLeft w:val="0"/>
      <w:marRight w:val="0"/>
      <w:marTop w:val="0"/>
      <w:marBottom w:val="0"/>
      <w:divBdr>
        <w:top w:val="none" w:sz="0" w:space="0" w:color="auto"/>
        <w:left w:val="none" w:sz="0" w:space="0" w:color="auto"/>
        <w:bottom w:val="none" w:sz="0" w:space="0" w:color="auto"/>
        <w:right w:val="none" w:sz="0" w:space="0" w:color="auto"/>
      </w:divBdr>
    </w:div>
    <w:div w:id="1474714152">
      <w:bodyDiv w:val="1"/>
      <w:marLeft w:val="0"/>
      <w:marRight w:val="0"/>
      <w:marTop w:val="0"/>
      <w:marBottom w:val="0"/>
      <w:divBdr>
        <w:top w:val="none" w:sz="0" w:space="0" w:color="auto"/>
        <w:left w:val="none" w:sz="0" w:space="0" w:color="auto"/>
        <w:bottom w:val="none" w:sz="0" w:space="0" w:color="auto"/>
        <w:right w:val="none" w:sz="0" w:space="0" w:color="auto"/>
      </w:divBdr>
    </w:div>
    <w:div w:id="1485243701">
      <w:bodyDiv w:val="1"/>
      <w:marLeft w:val="0"/>
      <w:marRight w:val="0"/>
      <w:marTop w:val="0"/>
      <w:marBottom w:val="0"/>
      <w:divBdr>
        <w:top w:val="none" w:sz="0" w:space="0" w:color="auto"/>
        <w:left w:val="none" w:sz="0" w:space="0" w:color="auto"/>
        <w:bottom w:val="none" w:sz="0" w:space="0" w:color="auto"/>
        <w:right w:val="none" w:sz="0" w:space="0" w:color="auto"/>
      </w:divBdr>
    </w:div>
    <w:div w:id="1485901123">
      <w:bodyDiv w:val="1"/>
      <w:marLeft w:val="0"/>
      <w:marRight w:val="0"/>
      <w:marTop w:val="0"/>
      <w:marBottom w:val="0"/>
      <w:divBdr>
        <w:top w:val="none" w:sz="0" w:space="0" w:color="auto"/>
        <w:left w:val="none" w:sz="0" w:space="0" w:color="auto"/>
        <w:bottom w:val="none" w:sz="0" w:space="0" w:color="auto"/>
        <w:right w:val="none" w:sz="0" w:space="0" w:color="auto"/>
      </w:divBdr>
    </w:div>
    <w:div w:id="1491870193">
      <w:bodyDiv w:val="1"/>
      <w:marLeft w:val="0"/>
      <w:marRight w:val="0"/>
      <w:marTop w:val="0"/>
      <w:marBottom w:val="0"/>
      <w:divBdr>
        <w:top w:val="none" w:sz="0" w:space="0" w:color="auto"/>
        <w:left w:val="none" w:sz="0" w:space="0" w:color="auto"/>
        <w:bottom w:val="none" w:sz="0" w:space="0" w:color="auto"/>
        <w:right w:val="none" w:sz="0" w:space="0" w:color="auto"/>
      </w:divBdr>
    </w:div>
    <w:div w:id="1496149248">
      <w:bodyDiv w:val="1"/>
      <w:marLeft w:val="0"/>
      <w:marRight w:val="0"/>
      <w:marTop w:val="0"/>
      <w:marBottom w:val="0"/>
      <w:divBdr>
        <w:top w:val="none" w:sz="0" w:space="0" w:color="auto"/>
        <w:left w:val="none" w:sz="0" w:space="0" w:color="auto"/>
        <w:bottom w:val="none" w:sz="0" w:space="0" w:color="auto"/>
        <w:right w:val="none" w:sz="0" w:space="0" w:color="auto"/>
      </w:divBdr>
    </w:div>
    <w:div w:id="1502890131">
      <w:bodyDiv w:val="1"/>
      <w:marLeft w:val="0"/>
      <w:marRight w:val="0"/>
      <w:marTop w:val="0"/>
      <w:marBottom w:val="0"/>
      <w:divBdr>
        <w:top w:val="none" w:sz="0" w:space="0" w:color="auto"/>
        <w:left w:val="none" w:sz="0" w:space="0" w:color="auto"/>
        <w:bottom w:val="none" w:sz="0" w:space="0" w:color="auto"/>
        <w:right w:val="none" w:sz="0" w:space="0" w:color="auto"/>
      </w:divBdr>
    </w:div>
    <w:div w:id="1503544330">
      <w:bodyDiv w:val="1"/>
      <w:marLeft w:val="0"/>
      <w:marRight w:val="0"/>
      <w:marTop w:val="0"/>
      <w:marBottom w:val="0"/>
      <w:divBdr>
        <w:top w:val="none" w:sz="0" w:space="0" w:color="auto"/>
        <w:left w:val="none" w:sz="0" w:space="0" w:color="auto"/>
        <w:bottom w:val="none" w:sz="0" w:space="0" w:color="auto"/>
        <w:right w:val="none" w:sz="0" w:space="0" w:color="auto"/>
      </w:divBdr>
    </w:div>
    <w:div w:id="1510870138">
      <w:bodyDiv w:val="1"/>
      <w:marLeft w:val="0"/>
      <w:marRight w:val="0"/>
      <w:marTop w:val="0"/>
      <w:marBottom w:val="0"/>
      <w:divBdr>
        <w:top w:val="none" w:sz="0" w:space="0" w:color="auto"/>
        <w:left w:val="none" w:sz="0" w:space="0" w:color="auto"/>
        <w:bottom w:val="none" w:sz="0" w:space="0" w:color="auto"/>
        <w:right w:val="none" w:sz="0" w:space="0" w:color="auto"/>
      </w:divBdr>
    </w:div>
    <w:div w:id="1511749119">
      <w:bodyDiv w:val="1"/>
      <w:marLeft w:val="0"/>
      <w:marRight w:val="0"/>
      <w:marTop w:val="0"/>
      <w:marBottom w:val="0"/>
      <w:divBdr>
        <w:top w:val="none" w:sz="0" w:space="0" w:color="auto"/>
        <w:left w:val="none" w:sz="0" w:space="0" w:color="auto"/>
        <w:bottom w:val="none" w:sz="0" w:space="0" w:color="auto"/>
        <w:right w:val="none" w:sz="0" w:space="0" w:color="auto"/>
      </w:divBdr>
    </w:div>
    <w:div w:id="1512715859">
      <w:bodyDiv w:val="1"/>
      <w:marLeft w:val="0"/>
      <w:marRight w:val="0"/>
      <w:marTop w:val="0"/>
      <w:marBottom w:val="0"/>
      <w:divBdr>
        <w:top w:val="none" w:sz="0" w:space="0" w:color="auto"/>
        <w:left w:val="none" w:sz="0" w:space="0" w:color="auto"/>
        <w:bottom w:val="none" w:sz="0" w:space="0" w:color="auto"/>
        <w:right w:val="none" w:sz="0" w:space="0" w:color="auto"/>
      </w:divBdr>
    </w:div>
    <w:div w:id="1514491963">
      <w:bodyDiv w:val="1"/>
      <w:marLeft w:val="0"/>
      <w:marRight w:val="0"/>
      <w:marTop w:val="0"/>
      <w:marBottom w:val="0"/>
      <w:divBdr>
        <w:top w:val="none" w:sz="0" w:space="0" w:color="auto"/>
        <w:left w:val="none" w:sz="0" w:space="0" w:color="auto"/>
        <w:bottom w:val="none" w:sz="0" w:space="0" w:color="auto"/>
        <w:right w:val="none" w:sz="0" w:space="0" w:color="auto"/>
      </w:divBdr>
    </w:div>
    <w:div w:id="1516116962">
      <w:bodyDiv w:val="1"/>
      <w:marLeft w:val="0"/>
      <w:marRight w:val="0"/>
      <w:marTop w:val="0"/>
      <w:marBottom w:val="0"/>
      <w:divBdr>
        <w:top w:val="none" w:sz="0" w:space="0" w:color="auto"/>
        <w:left w:val="none" w:sz="0" w:space="0" w:color="auto"/>
        <w:bottom w:val="none" w:sz="0" w:space="0" w:color="auto"/>
        <w:right w:val="none" w:sz="0" w:space="0" w:color="auto"/>
      </w:divBdr>
    </w:div>
    <w:div w:id="1519655638">
      <w:bodyDiv w:val="1"/>
      <w:marLeft w:val="0"/>
      <w:marRight w:val="0"/>
      <w:marTop w:val="0"/>
      <w:marBottom w:val="0"/>
      <w:divBdr>
        <w:top w:val="none" w:sz="0" w:space="0" w:color="auto"/>
        <w:left w:val="none" w:sz="0" w:space="0" w:color="auto"/>
        <w:bottom w:val="none" w:sz="0" w:space="0" w:color="auto"/>
        <w:right w:val="none" w:sz="0" w:space="0" w:color="auto"/>
      </w:divBdr>
    </w:div>
    <w:div w:id="1519730552">
      <w:bodyDiv w:val="1"/>
      <w:marLeft w:val="0"/>
      <w:marRight w:val="0"/>
      <w:marTop w:val="0"/>
      <w:marBottom w:val="0"/>
      <w:divBdr>
        <w:top w:val="none" w:sz="0" w:space="0" w:color="auto"/>
        <w:left w:val="none" w:sz="0" w:space="0" w:color="auto"/>
        <w:bottom w:val="none" w:sz="0" w:space="0" w:color="auto"/>
        <w:right w:val="none" w:sz="0" w:space="0" w:color="auto"/>
      </w:divBdr>
    </w:div>
    <w:div w:id="1521578205">
      <w:bodyDiv w:val="1"/>
      <w:marLeft w:val="0"/>
      <w:marRight w:val="0"/>
      <w:marTop w:val="0"/>
      <w:marBottom w:val="0"/>
      <w:divBdr>
        <w:top w:val="none" w:sz="0" w:space="0" w:color="auto"/>
        <w:left w:val="none" w:sz="0" w:space="0" w:color="auto"/>
        <w:bottom w:val="none" w:sz="0" w:space="0" w:color="auto"/>
        <w:right w:val="none" w:sz="0" w:space="0" w:color="auto"/>
      </w:divBdr>
    </w:div>
    <w:div w:id="1524006170">
      <w:bodyDiv w:val="1"/>
      <w:marLeft w:val="0"/>
      <w:marRight w:val="0"/>
      <w:marTop w:val="0"/>
      <w:marBottom w:val="0"/>
      <w:divBdr>
        <w:top w:val="none" w:sz="0" w:space="0" w:color="auto"/>
        <w:left w:val="none" w:sz="0" w:space="0" w:color="auto"/>
        <w:bottom w:val="none" w:sz="0" w:space="0" w:color="auto"/>
        <w:right w:val="none" w:sz="0" w:space="0" w:color="auto"/>
      </w:divBdr>
    </w:div>
    <w:div w:id="1524174248">
      <w:bodyDiv w:val="1"/>
      <w:marLeft w:val="0"/>
      <w:marRight w:val="0"/>
      <w:marTop w:val="0"/>
      <w:marBottom w:val="0"/>
      <w:divBdr>
        <w:top w:val="none" w:sz="0" w:space="0" w:color="auto"/>
        <w:left w:val="none" w:sz="0" w:space="0" w:color="auto"/>
        <w:bottom w:val="none" w:sz="0" w:space="0" w:color="auto"/>
        <w:right w:val="none" w:sz="0" w:space="0" w:color="auto"/>
      </w:divBdr>
    </w:div>
    <w:div w:id="1524633383">
      <w:bodyDiv w:val="1"/>
      <w:marLeft w:val="0"/>
      <w:marRight w:val="0"/>
      <w:marTop w:val="0"/>
      <w:marBottom w:val="0"/>
      <w:divBdr>
        <w:top w:val="none" w:sz="0" w:space="0" w:color="auto"/>
        <w:left w:val="none" w:sz="0" w:space="0" w:color="auto"/>
        <w:bottom w:val="none" w:sz="0" w:space="0" w:color="auto"/>
        <w:right w:val="none" w:sz="0" w:space="0" w:color="auto"/>
      </w:divBdr>
    </w:div>
    <w:div w:id="1526167223">
      <w:bodyDiv w:val="1"/>
      <w:marLeft w:val="0"/>
      <w:marRight w:val="0"/>
      <w:marTop w:val="0"/>
      <w:marBottom w:val="0"/>
      <w:divBdr>
        <w:top w:val="none" w:sz="0" w:space="0" w:color="auto"/>
        <w:left w:val="none" w:sz="0" w:space="0" w:color="auto"/>
        <w:bottom w:val="none" w:sz="0" w:space="0" w:color="auto"/>
        <w:right w:val="none" w:sz="0" w:space="0" w:color="auto"/>
      </w:divBdr>
    </w:div>
    <w:div w:id="1530071749">
      <w:bodyDiv w:val="1"/>
      <w:marLeft w:val="0"/>
      <w:marRight w:val="0"/>
      <w:marTop w:val="0"/>
      <w:marBottom w:val="0"/>
      <w:divBdr>
        <w:top w:val="none" w:sz="0" w:space="0" w:color="auto"/>
        <w:left w:val="none" w:sz="0" w:space="0" w:color="auto"/>
        <w:bottom w:val="none" w:sz="0" w:space="0" w:color="auto"/>
        <w:right w:val="none" w:sz="0" w:space="0" w:color="auto"/>
      </w:divBdr>
    </w:div>
    <w:div w:id="1532063151">
      <w:bodyDiv w:val="1"/>
      <w:marLeft w:val="0"/>
      <w:marRight w:val="0"/>
      <w:marTop w:val="0"/>
      <w:marBottom w:val="0"/>
      <w:divBdr>
        <w:top w:val="none" w:sz="0" w:space="0" w:color="auto"/>
        <w:left w:val="none" w:sz="0" w:space="0" w:color="auto"/>
        <w:bottom w:val="none" w:sz="0" w:space="0" w:color="auto"/>
        <w:right w:val="none" w:sz="0" w:space="0" w:color="auto"/>
      </w:divBdr>
    </w:div>
    <w:div w:id="1533498078">
      <w:bodyDiv w:val="1"/>
      <w:marLeft w:val="0"/>
      <w:marRight w:val="0"/>
      <w:marTop w:val="0"/>
      <w:marBottom w:val="0"/>
      <w:divBdr>
        <w:top w:val="none" w:sz="0" w:space="0" w:color="auto"/>
        <w:left w:val="none" w:sz="0" w:space="0" w:color="auto"/>
        <w:bottom w:val="none" w:sz="0" w:space="0" w:color="auto"/>
        <w:right w:val="none" w:sz="0" w:space="0" w:color="auto"/>
      </w:divBdr>
    </w:div>
    <w:div w:id="1534998430">
      <w:bodyDiv w:val="1"/>
      <w:marLeft w:val="0"/>
      <w:marRight w:val="0"/>
      <w:marTop w:val="0"/>
      <w:marBottom w:val="0"/>
      <w:divBdr>
        <w:top w:val="none" w:sz="0" w:space="0" w:color="auto"/>
        <w:left w:val="none" w:sz="0" w:space="0" w:color="auto"/>
        <w:bottom w:val="none" w:sz="0" w:space="0" w:color="auto"/>
        <w:right w:val="none" w:sz="0" w:space="0" w:color="auto"/>
      </w:divBdr>
    </w:div>
    <w:div w:id="1536771231">
      <w:bodyDiv w:val="1"/>
      <w:marLeft w:val="0"/>
      <w:marRight w:val="0"/>
      <w:marTop w:val="0"/>
      <w:marBottom w:val="0"/>
      <w:divBdr>
        <w:top w:val="none" w:sz="0" w:space="0" w:color="auto"/>
        <w:left w:val="none" w:sz="0" w:space="0" w:color="auto"/>
        <w:bottom w:val="none" w:sz="0" w:space="0" w:color="auto"/>
        <w:right w:val="none" w:sz="0" w:space="0" w:color="auto"/>
      </w:divBdr>
    </w:div>
    <w:div w:id="1538158593">
      <w:bodyDiv w:val="1"/>
      <w:marLeft w:val="0"/>
      <w:marRight w:val="0"/>
      <w:marTop w:val="0"/>
      <w:marBottom w:val="0"/>
      <w:divBdr>
        <w:top w:val="none" w:sz="0" w:space="0" w:color="auto"/>
        <w:left w:val="none" w:sz="0" w:space="0" w:color="auto"/>
        <w:bottom w:val="none" w:sz="0" w:space="0" w:color="auto"/>
        <w:right w:val="none" w:sz="0" w:space="0" w:color="auto"/>
      </w:divBdr>
    </w:div>
    <w:div w:id="1539463283">
      <w:bodyDiv w:val="1"/>
      <w:marLeft w:val="0"/>
      <w:marRight w:val="0"/>
      <w:marTop w:val="0"/>
      <w:marBottom w:val="0"/>
      <w:divBdr>
        <w:top w:val="none" w:sz="0" w:space="0" w:color="auto"/>
        <w:left w:val="none" w:sz="0" w:space="0" w:color="auto"/>
        <w:bottom w:val="none" w:sz="0" w:space="0" w:color="auto"/>
        <w:right w:val="none" w:sz="0" w:space="0" w:color="auto"/>
      </w:divBdr>
    </w:div>
    <w:div w:id="1548682837">
      <w:bodyDiv w:val="1"/>
      <w:marLeft w:val="0"/>
      <w:marRight w:val="0"/>
      <w:marTop w:val="0"/>
      <w:marBottom w:val="0"/>
      <w:divBdr>
        <w:top w:val="none" w:sz="0" w:space="0" w:color="auto"/>
        <w:left w:val="none" w:sz="0" w:space="0" w:color="auto"/>
        <w:bottom w:val="none" w:sz="0" w:space="0" w:color="auto"/>
        <w:right w:val="none" w:sz="0" w:space="0" w:color="auto"/>
      </w:divBdr>
    </w:div>
    <w:div w:id="1548837101">
      <w:bodyDiv w:val="1"/>
      <w:marLeft w:val="0"/>
      <w:marRight w:val="0"/>
      <w:marTop w:val="0"/>
      <w:marBottom w:val="0"/>
      <w:divBdr>
        <w:top w:val="none" w:sz="0" w:space="0" w:color="auto"/>
        <w:left w:val="none" w:sz="0" w:space="0" w:color="auto"/>
        <w:bottom w:val="none" w:sz="0" w:space="0" w:color="auto"/>
        <w:right w:val="none" w:sz="0" w:space="0" w:color="auto"/>
      </w:divBdr>
    </w:div>
    <w:div w:id="1548907322">
      <w:bodyDiv w:val="1"/>
      <w:marLeft w:val="0"/>
      <w:marRight w:val="0"/>
      <w:marTop w:val="0"/>
      <w:marBottom w:val="0"/>
      <w:divBdr>
        <w:top w:val="none" w:sz="0" w:space="0" w:color="auto"/>
        <w:left w:val="none" w:sz="0" w:space="0" w:color="auto"/>
        <w:bottom w:val="none" w:sz="0" w:space="0" w:color="auto"/>
        <w:right w:val="none" w:sz="0" w:space="0" w:color="auto"/>
      </w:divBdr>
    </w:div>
    <w:div w:id="1563910296">
      <w:bodyDiv w:val="1"/>
      <w:marLeft w:val="0"/>
      <w:marRight w:val="0"/>
      <w:marTop w:val="0"/>
      <w:marBottom w:val="0"/>
      <w:divBdr>
        <w:top w:val="none" w:sz="0" w:space="0" w:color="auto"/>
        <w:left w:val="none" w:sz="0" w:space="0" w:color="auto"/>
        <w:bottom w:val="none" w:sz="0" w:space="0" w:color="auto"/>
        <w:right w:val="none" w:sz="0" w:space="0" w:color="auto"/>
      </w:divBdr>
    </w:div>
    <w:div w:id="1567033046">
      <w:bodyDiv w:val="1"/>
      <w:marLeft w:val="0"/>
      <w:marRight w:val="0"/>
      <w:marTop w:val="0"/>
      <w:marBottom w:val="0"/>
      <w:divBdr>
        <w:top w:val="none" w:sz="0" w:space="0" w:color="auto"/>
        <w:left w:val="none" w:sz="0" w:space="0" w:color="auto"/>
        <w:bottom w:val="none" w:sz="0" w:space="0" w:color="auto"/>
        <w:right w:val="none" w:sz="0" w:space="0" w:color="auto"/>
      </w:divBdr>
    </w:div>
    <w:div w:id="1569731212">
      <w:bodyDiv w:val="1"/>
      <w:marLeft w:val="0"/>
      <w:marRight w:val="0"/>
      <w:marTop w:val="0"/>
      <w:marBottom w:val="0"/>
      <w:divBdr>
        <w:top w:val="none" w:sz="0" w:space="0" w:color="auto"/>
        <w:left w:val="none" w:sz="0" w:space="0" w:color="auto"/>
        <w:bottom w:val="none" w:sz="0" w:space="0" w:color="auto"/>
        <w:right w:val="none" w:sz="0" w:space="0" w:color="auto"/>
      </w:divBdr>
    </w:div>
    <w:div w:id="1569925999">
      <w:bodyDiv w:val="1"/>
      <w:marLeft w:val="0"/>
      <w:marRight w:val="0"/>
      <w:marTop w:val="0"/>
      <w:marBottom w:val="0"/>
      <w:divBdr>
        <w:top w:val="none" w:sz="0" w:space="0" w:color="auto"/>
        <w:left w:val="none" w:sz="0" w:space="0" w:color="auto"/>
        <w:bottom w:val="none" w:sz="0" w:space="0" w:color="auto"/>
        <w:right w:val="none" w:sz="0" w:space="0" w:color="auto"/>
      </w:divBdr>
    </w:div>
    <w:div w:id="1573345445">
      <w:bodyDiv w:val="1"/>
      <w:marLeft w:val="0"/>
      <w:marRight w:val="0"/>
      <w:marTop w:val="0"/>
      <w:marBottom w:val="0"/>
      <w:divBdr>
        <w:top w:val="none" w:sz="0" w:space="0" w:color="auto"/>
        <w:left w:val="none" w:sz="0" w:space="0" w:color="auto"/>
        <w:bottom w:val="none" w:sz="0" w:space="0" w:color="auto"/>
        <w:right w:val="none" w:sz="0" w:space="0" w:color="auto"/>
      </w:divBdr>
    </w:div>
    <w:div w:id="1573587536">
      <w:bodyDiv w:val="1"/>
      <w:marLeft w:val="0"/>
      <w:marRight w:val="0"/>
      <w:marTop w:val="0"/>
      <w:marBottom w:val="0"/>
      <w:divBdr>
        <w:top w:val="none" w:sz="0" w:space="0" w:color="auto"/>
        <w:left w:val="none" w:sz="0" w:space="0" w:color="auto"/>
        <w:bottom w:val="none" w:sz="0" w:space="0" w:color="auto"/>
        <w:right w:val="none" w:sz="0" w:space="0" w:color="auto"/>
      </w:divBdr>
    </w:div>
    <w:div w:id="1576283610">
      <w:bodyDiv w:val="1"/>
      <w:marLeft w:val="0"/>
      <w:marRight w:val="0"/>
      <w:marTop w:val="0"/>
      <w:marBottom w:val="0"/>
      <w:divBdr>
        <w:top w:val="none" w:sz="0" w:space="0" w:color="auto"/>
        <w:left w:val="none" w:sz="0" w:space="0" w:color="auto"/>
        <w:bottom w:val="none" w:sz="0" w:space="0" w:color="auto"/>
        <w:right w:val="none" w:sz="0" w:space="0" w:color="auto"/>
      </w:divBdr>
    </w:div>
    <w:div w:id="1576816922">
      <w:bodyDiv w:val="1"/>
      <w:marLeft w:val="0"/>
      <w:marRight w:val="0"/>
      <w:marTop w:val="0"/>
      <w:marBottom w:val="0"/>
      <w:divBdr>
        <w:top w:val="none" w:sz="0" w:space="0" w:color="auto"/>
        <w:left w:val="none" w:sz="0" w:space="0" w:color="auto"/>
        <w:bottom w:val="none" w:sz="0" w:space="0" w:color="auto"/>
        <w:right w:val="none" w:sz="0" w:space="0" w:color="auto"/>
      </w:divBdr>
    </w:div>
    <w:div w:id="1578249144">
      <w:bodyDiv w:val="1"/>
      <w:marLeft w:val="0"/>
      <w:marRight w:val="0"/>
      <w:marTop w:val="0"/>
      <w:marBottom w:val="0"/>
      <w:divBdr>
        <w:top w:val="none" w:sz="0" w:space="0" w:color="auto"/>
        <w:left w:val="none" w:sz="0" w:space="0" w:color="auto"/>
        <w:bottom w:val="none" w:sz="0" w:space="0" w:color="auto"/>
        <w:right w:val="none" w:sz="0" w:space="0" w:color="auto"/>
      </w:divBdr>
    </w:div>
    <w:div w:id="1579169619">
      <w:bodyDiv w:val="1"/>
      <w:marLeft w:val="0"/>
      <w:marRight w:val="0"/>
      <w:marTop w:val="0"/>
      <w:marBottom w:val="0"/>
      <w:divBdr>
        <w:top w:val="none" w:sz="0" w:space="0" w:color="auto"/>
        <w:left w:val="none" w:sz="0" w:space="0" w:color="auto"/>
        <w:bottom w:val="none" w:sz="0" w:space="0" w:color="auto"/>
        <w:right w:val="none" w:sz="0" w:space="0" w:color="auto"/>
      </w:divBdr>
    </w:div>
    <w:div w:id="1581986017">
      <w:bodyDiv w:val="1"/>
      <w:marLeft w:val="0"/>
      <w:marRight w:val="0"/>
      <w:marTop w:val="0"/>
      <w:marBottom w:val="0"/>
      <w:divBdr>
        <w:top w:val="none" w:sz="0" w:space="0" w:color="auto"/>
        <w:left w:val="none" w:sz="0" w:space="0" w:color="auto"/>
        <w:bottom w:val="none" w:sz="0" w:space="0" w:color="auto"/>
        <w:right w:val="none" w:sz="0" w:space="0" w:color="auto"/>
      </w:divBdr>
    </w:div>
    <w:div w:id="1589659470">
      <w:bodyDiv w:val="1"/>
      <w:marLeft w:val="0"/>
      <w:marRight w:val="0"/>
      <w:marTop w:val="0"/>
      <w:marBottom w:val="0"/>
      <w:divBdr>
        <w:top w:val="none" w:sz="0" w:space="0" w:color="auto"/>
        <w:left w:val="none" w:sz="0" w:space="0" w:color="auto"/>
        <w:bottom w:val="none" w:sz="0" w:space="0" w:color="auto"/>
        <w:right w:val="none" w:sz="0" w:space="0" w:color="auto"/>
      </w:divBdr>
    </w:div>
    <w:div w:id="1591886313">
      <w:bodyDiv w:val="1"/>
      <w:marLeft w:val="0"/>
      <w:marRight w:val="0"/>
      <w:marTop w:val="0"/>
      <w:marBottom w:val="0"/>
      <w:divBdr>
        <w:top w:val="none" w:sz="0" w:space="0" w:color="auto"/>
        <w:left w:val="none" w:sz="0" w:space="0" w:color="auto"/>
        <w:bottom w:val="none" w:sz="0" w:space="0" w:color="auto"/>
        <w:right w:val="none" w:sz="0" w:space="0" w:color="auto"/>
      </w:divBdr>
    </w:div>
    <w:div w:id="1594509110">
      <w:bodyDiv w:val="1"/>
      <w:marLeft w:val="0"/>
      <w:marRight w:val="0"/>
      <w:marTop w:val="0"/>
      <w:marBottom w:val="0"/>
      <w:divBdr>
        <w:top w:val="none" w:sz="0" w:space="0" w:color="auto"/>
        <w:left w:val="none" w:sz="0" w:space="0" w:color="auto"/>
        <w:bottom w:val="none" w:sz="0" w:space="0" w:color="auto"/>
        <w:right w:val="none" w:sz="0" w:space="0" w:color="auto"/>
      </w:divBdr>
    </w:div>
    <w:div w:id="1598904243">
      <w:bodyDiv w:val="1"/>
      <w:marLeft w:val="0"/>
      <w:marRight w:val="0"/>
      <w:marTop w:val="0"/>
      <w:marBottom w:val="0"/>
      <w:divBdr>
        <w:top w:val="none" w:sz="0" w:space="0" w:color="auto"/>
        <w:left w:val="none" w:sz="0" w:space="0" w:color="auto"/>
        <w:bottom w:val="none" w:sz="0" w:space="0" w:color="auto"/>
        <w:right w:val="none" w:sz="0" w:space="0" w:color="auto"/>
      </w:divBdr>
    </w:div>
    <w:div w:id="1599020438">
      <w:bodyDiv w:val="1"/>
      <w:marLeft w:val="0"/>
      <w:marRight w:val="0"/>
      <w:marTop w:val="0"/>
      <w:marBottom w:val="0"/>
      <w:divBdr>
        <w:top w:val="none" w:sz="0" w:space="0" w:color="auto"/>
        <w:left w:val="none" w:sz="0" w:space="0" w:color="auto"/>
        <w:bottom w:val="none" w:sz="0" w:space="0" w:color="auto"/>
        <w:right w:val="none" w:sz="0" w:space="0" w:color="auto"/>
      </w:divBdr>
    </w:div>
    <w:div w:id="1602377319">
      <w:bodyDiv w:val="1"/>
      <w:marLeft w:val="0"/>
      <w:marRight w:val="0"/>
      <w:marTop w:val="0"/>
      <w:marBottom w:val="0"/>
      <w:divBdr>
        <w:top w:val="none" w:sz="0" w:space="0" w:color="auto"/>
        <w:left w:val="none" w:sz="0" w:space="0" w:color="auto"/>
        <w:bottom w:val="none" w:sz="0" w:space="0" w:color="auto"/>
        <w:right w:val="none" w:sz="0" w:space="0" w:color="auto"/>
      </w:divBdr>
    </w:div>
    <w:div w:id="1602949030">
      <w:bodyDiv w:val="1"/>
      <w:marLeft w:val="0"/>
      <w:marRight w:val="0"/>
      <w:marTop w:val="0"/>
      <w:marBottom w:val="0"/>
      <w:divBdr>
        <w:top w:val="none" w:sz="0" w:space="0" w:color="auto"/>
        <w:left w:val="none" w:sz="0" w:space="0" w:color="auto"/>
        <w:bottom w:val="none" w:sz="0" w:space="0" w:color="auto"/>
        <w:right w:val="none" w:sz="0" w:space="0" w:color="auto"/>
      </w:divBdr>
    </w:div>
    <w:div w:id="1605334513">
      <w:bodyDiv w:val="1"/>
      <w:marLeft w:val="0"/>
      <w:marRight w:val="0"/>
      <w:marTop w:val="0"/>
      <w:marBottom w:val="0"/>
      <w:divBdr>
        <w:top w:val="none" w:sz="0" w:space="0" w:color="auto"/>
        <w:left w:val="none" w:sz="0" w:space="0" w:color="auto"/>
        <w:bottom w:val="none" w:sz="0" w:space="0" w:color="auto"/>
        <w:right w:val="none" w:sz="0" w:space="0" w:color="auto"/>
      </w:divBdr>
    </w:div>
    <w:div w:id="1607541699">
      <w:bodyDiv w:val="1"/>
      <w:marLeft w:val="0"/>
      <w:marRight w:val="0"/>
      <w:marTop w:val="0"/>
      <w:marBottom w:val="0"/>
      <w:divBdr>
        <w:top w:val="none" w:sz="0" w:space="0" w:color="auto"/>
        <w:left w:val="none" w:sz="0" w:space="0" w:color="auto"/>
        <w:bottom w:val="none" w:sz="0" w:space="0" w:color="auto"/>
        <w:right w:val="none" w:sz="0" w:space="0" w:color="auto"/>
      </w:divBdr>
    </w:div>
    <w:div w:id="1610896280">
      <w:bodyDiv w:val="1"/>
      <w:marLeft w:val="0"/>
      <w:marRight w:val="0"/>
      <w:marTop w:val="0"/>
      <w:marBottom w:val="0"/>
      <w:divBdr>
        <w:top w:val="none" w:sz="0" w:space="0" w:color="auto"/>
        <w:left w:val="none" w:sz="0" w:space="0" w:color="auto"/>
        <w:bottom w:val="none" w:sz="0" w:space="0" w:color="auto"/>
        <w:right w:val="none" w:sz="0" w:space="0" w:color="auto"/>
      </w:divBdr>
    </w:div>
    <w:div w:id="1611936648">
      <w:bodyDiv w:val="1"/>
      <w:marLeft w:val="0"/>
      <w:marRight w:val="0"/>
      <w:marTop w:val="0"/>
      <w:marBottom w:val="0"/>
      <w:divBdr>
        <w:top w:val="none" w:sz="0" w:space="0" w:color="auto"/>
        <w:left w:val="none" w:sz="0" w:space="0" w:color="auto"/>
        <w:bottom w:val="none" w:sz="0" w:space="0" w:color="auto"/>
        <w:right w:val="none" w:sz="0" w:space="0" w:color="auto"/>
      </w:divBdr>
    </w:div>
    <w:div w:id="1616059479">
      <w:bodyDiv w:val="1"/>
      <w:marLeft w:val="0"/>
      <w:marRight w:val="0"/>
      <w:marTop w:val="0"/>
      <w:marBottom w:val="0"/>
      <w:divBdr>
        <w:top w:val="none" w:sz="0" w:space="0" w:color="auto"/>
        <w:left w:val="none" w:sz="0" w:space="0" w:color="auto"/>
        <w:bottom w:val="none" w:sz="0" w:space="0" w:color="auto"/>
        <w:right w:val="none" w:sz="0" w:space="0" w:color="auto"/>
      </w:divBdr>
    </w:div>
    <w:div w:id="1617591525">
      <w:bodyDiv w:val="1"/>
      <w:marLeft w:val="0"/>
      <w:marRight w:val="0"/>
      <w:marTop w:val="0"/>
      <w:marBottom w:val="0"/>
      <w:divBdr>
        <w:top w:val="none" w:sz="0" w:space="0" w:color="auto"/>
        <w:left w:val="none" w:sz="0" w:space="0" w:color="auto"/>
        <w:bottom w:val="none" w:sz="0" w:space="0" w:color="auto"/>
        <w:right w:val="none" w:sz="0" w:space="0" w:color="auto"/>
      </w:divBdr>
    </w:div>
    <w:div w:id="1621570269">
      <w:bodyDiv w:val="1"/>
      <w:marLeft w:val="0"/>
      <w:marRight w:val="0"/>
      <w:marTop w:val="0"/>
      <w:marBottom w:val="0"/>
      <w:divBdr>
        <w:top w:val="none" w:sz="0" w:space="0" w:color="auto"/>
        <w:left w:val="none" w:sz="0" w:space="0" w:color="auto"/>
        <w:bottom w:val="none" w:sz="0" w:space="0" w:color="auto"/>
        <w:right w:val="none" w:sz="0" w:space="0" w:color="auto"/>
      </w:divBdr>
    </w:div>
    <w:div w:id="1621642847">
      <w:bodyDiv w:val="1"/>
      <w:marLeft w:val="0"/>
      <w:marRight w:val="0"/>
      <w:marTop w:val="0"/>
      <w:marBottom w:val="0"/>
      <w:divBdr>
        <w:top w:val="none" w:sz="0" w:space="0" w:color="auto"/>
        <w:left w:val="none" w:sz="0" w:space="0" w:color="auto"/>
        <w:bottom w:val="none" w:sz="0" w:space="0" w:color="auto"/>
        <w:right w:val="none" w:sz="0" w:space="0" w:color="auto"/>
      </w:divBdr>
    </w:div>
    <w:div w:id="1630091073">
      <w:bodyDiv w:val="1"/>
      <w:marLeft w:val="0"/>
      <w:marRight w:val="0"/>
      <w:marTop w:val="0"/>
      <w:marBottom w:val="0"/>
      <w:divBdr>
        <w:top w:val="none" w:sz="0" w:space="0" w:color="auto"/>
        <w:left w:val="none" w:sz="0" w:space="0" w:color="auto"/>
        <w:bottom w:val="none" w:sz="0" w:space="0" w:color="auto"/>
        <w:right w:val="none" w:sz="0" w:space="0" w:color="auto"/>
      </w:divBdr>
    </w:div>
    <w:div w:id="1633096363">
      <w:bodyDiv w:val="1"/>
      <w:marLeft w:val="0"/>
      <w:marRight w:val="0"/>
      <w:marTop w:val="0"/>
      <w:marBottom w:val="0"/>
      <w:divBdr>
        <w:top w:val="none" w:sz="0" w:space="0" w:color="auto"/>
        <w:left w:val="none" w:sz="0" w:space="0" w:color="auto"/>
        <w:bottom w:val="none" w:sz="0" w:space="0" w:color="auto"/>
        <w:right w:val="none" w:sz="0" w:space="0" w:color="auto"/>
      </w:divBdr>
    </w:div>
    <w:div w:id="1663309819">
      <w:bodyDiv w:val="1"/>
      <w:marLeft w:val="0"/>
      <w:marRight w:val="0"/>
      <w:marTop w:val="0"/>
      <w:marBottom w:val="0"/>
      <w:divBdr>
        <w:top w:val="none" w:sz="0" w:space="0" w:color="auto"/>
        <w:left w:val="none" w:sz="0" w:space="0" w:color="auto"/>
        <w:bottom w:val="none" w:sz="0" w:space="0" w:color="auto"/>
        <w:right w:val="none" w:sz="0" w:space="0" w:color="auto"/>
      </w:divBdr>
    </w:div>
    <w:div w:id="1669937811">
      <w:bodyDiv w:val="1"/>
      <w:marLeft w:val="0"/>
      <w:marRight w:val="0"/>
      <w:marTop w:val="0"/>
      <w:marBottom w:val="0"/>
      <w:divBdr>
        <w:top w:val="none" w:sz="0" w:space="0" w:color="auto"/>
        <w:left w:val="none" w:sz="0" w:space="0" w:color="auto"/>
        <w:bottom w:val="none" w:sz="0" w:space="0" w:color="auto"/>
        <w:right w:val="none" w:sz="0" w:space="0" w:color="auto"/>
      </w:divBdr>
    </w:div>
    <w:div w:id="1671131165">
      <w:bodyDiv w:val="1"/>
      <w:marLeft w:val="0"/>
      <w:marRight w:val="0"/>
      <w:marTop w:val="0"/>
      <w:marBottom w:val="0"/>
      <w:divBdr>
        <w:top w:val="none" w:sz="0" w:space="0" w:color="auto"/>
        <w:left w:val="none" w:sz="0" w:space="0" w:color="auto"/>
        <w:bottom w:val="none" w:sz="0" w:space="0" w:color="auto"/>
        <w:right w:val="none" w:sz="0" w:space="0" w:color="auto"/>
      </w:divBdr>
    </w:div>
    <w:div w:id="1673023249">
      <w:bodyDiv w:val="1"/>
      <w:marLeft w:val="0"/>
      <w:marRight w:val="0"/>
      <w:marTop w:val="0"/>
      <w:marBottom w:val="0"/>
      <w:divBdr>
        <w:top w:val="none" w:sz="0" w:space="0" w:color="auto"/>
        <w:left w:val="none" w:sz="0" w:space="0" w:color="auto"/>
        <w:bottom w:val="none" w:sz="0" w:space="0" w:color="auto"/>
        <w:right w:val="none" w:sz="0" w:space="0" w:color="auto"/>
      </w:divBdr>
    </w:div>
    <w:div w:id="1683816641">
      <w:bodyDiv w:val="1"/>
      <w:marLeft w:val="0"/>
      <w:marRight w:val="0"/>
      <w:marTop w:val="0"/>
      <w:marBottom w:val="0"/>
      <w:divBdr>
        <w:top w:val="none" w:sz="0" w:space="0" w:color="auto"/>
        <w:left w:val="none" w:sz="0" w:space="0" w:color="auto"/>
        <w:bottom w:val="none" w:sz="0" w:space="0" w:color="auto"/>
        <w:right w:val="none" w:sz="0" w:space="0" w:color="auto"/>
      </w:divBdr>
    </w:div>
    <w:div w:id="1686397797">
      <w:bodyDiv w:val="1"/>
      <w:marLeft w:val="0"/>
      <w:marRight w:val="0"/>
      <w:marTop w:val="0"/>
      <w:marBottom w:val="0"/>
      <w:divBdr>
        <w:top w:val="none" w:sz="0" w:space="0" w:color="auto"/>
        <w:left w:val="none" w:sz="0" w:space="0" w:color="auto"/>
        <w:bottom w:val="none" w:sz="0" w:space="0" w:color="auto"/>
        <w:right w:val="none" w:sz="0" w:space="0" w:color="auto"/>
      </w:divBdr>
    </w:div>
    <w:div w:id="1689940156">
      <w:bodyDiv w:val="1"/>
      <w:marLeft w:val="0"/>
      <w:marRight w:val="0"/>
      <w:marTop w:val="0"/>
      <w:marBottom w:val="0"/>
      <w:divBdr>
        <w:top w:val="none" w:sz="0" w:space="0" w:color="auto"/>
        <w:left w:val="none" w:sz="0" w:space="0" w:color="auto"/>
        <w:bottom w:val="none" w:sz="0" w:space="0" w:color="auto"/>
        <w:right w:val="none" w:sz="0" w:space="0" w:color="auto"/>
      </w:divBdr>
    </w:div>
    <w:div w:id="1690986825">
      <w:bodyDiv w:val="1"/>
      <w:marLeft w:val="0"/>
      <w:marRight w:val="0"/>
      <w:marTop w:val="0"/>
      <w:marBottom w:val="0"/>
      <w:divBdr>
        <w:top w:val="none" w:sz="0" w:space="0" w:color="auto"/>
        <w:left w:val="none" w:sz="0" w:space="0" w:color="auto"/>
        <w:bottom w:val="none" w:sz="0" w:space="0" w:color="auto"/>
        <w:right w:val="none" w:sz="0" w:space="0" w:color="auto"/>
      </w:divBdr>
    </w:div>
    <w:div w:id="1695377473">
      <w:bodyDiv w:val="1"/>
      <w:marLeft w:val="0"/>
      <w:marRight w:val="0"/>
      <w:marTop w:val="0"/>
      <w:marBottom w:val="0"/>
      <w:divBdr>
        <w:top w:val="none" w:sz="0" w:space="0" w:color="auto"/>
        <w:left w:val="none" w:sz="0" w:space="0" w:color="auto"/>
        <w:bottom w:val="none" w:sz="0" w:space="0" w:color="auto"/>
        <w:right w:val="none" w:sz="0" w:space="0" w:color="auto"/>
      </w:divBdr>
    </w:div>
    <w:div w:id="1699115970">
      <w:bodyDiv w:val="1"/>
      <w:marLeft w:val="0"/>
      <w:marRight w:val="0"/>
      <w:marTop w:val="0"/>
      <w:marBottom w:val="0"/>
      <w:divBdr>
        <w:top w:val="none" w:sz="0" w:space="0" w:color="auto"/>
        <w:left w:val="none" w:sz="0" w:space="0" w:color="auto"/>
        <w:bottom w:val="none" w:sz="0" w:space="0" w:color="auto"/>
        <w:right w:val="none" w:sz="0" w:space="0" w:color="auto"/>
      </w:divBdr>
    </w:div>
    <w:div w:id="1711495524">
      <w:bodyDiv w:val="1"/>
      <w:marLeft w:val="0"/>
      <w:marRight w:val="0"/>
      <w:marTop w:val="0"/>
      <w:marBottom w:val="0"/>
      <w:divBdr>
        <w:top w:val="none" w:sz="0" w:space="0" w:color="auto"/>
        <w:left w:val="none" w:sz="0" w:space="0" w:color="auto"/>
        <w:bottom w:val="none" w:sz="0" w:space="0" w:color="auto"/>
        <w:right w:val="none" w:sz="0" w:space="0" w:color="auto"/>
      </w:divBdr>
    </w:div>
    <w:div w:id="1715275056">
      <w:bodyDiv w:val="1"/>
      <w:marLeft w:val="0"/>
      <w:marRight w:val="0"/>
      <w:marTop w:val="0"/>
      <w:marBottom w:val="0"/>
      <w:divBdr>
        <w:top w:val="none" w:sz="0" w:space="0" w:color="auto"/>
        <w:left w:val="none" w:sz="0" w:space="0" w:color="auto"/>
        <w:bottom w:val="none" w:sz="0" w:space="0" w:color="auto"/>
        <w:right w:val="none" w:sz="0" w:space="0" w:color="auto"/>
      </w:divBdr>
    </w:div>
    <w:div w:id="1715348896">
      <w:bodyDiv w:val="1"/>
      <w:marLeft w:val="0"/>
      <w:marRight w:val="0"/>
      <w:marTop w:val="0"/>
      <w:marBottom w:val="0"/>
      <w:divBdr>
        <w:top w:val="none" w:sz="0" w:space="0" w:color="auto"/>
        <w:left w:val="none" w:sz="0" w:space="0" w:color="auto"/>
        <w:bottom w:val="none" w:sz="0" w:space="0" w:color="auto"/>
        <w:right w:val="none" w:sz="0" w:space="0" w:color="auto"/>
      </w:divBdr>
    </w:div>
    <w:div w:id="1718970965">
      <w:bodyDiv w:val="1"/>
      <w:marLeft w:val="0"/>
      <w:marRight w:val="0"/>
      <w:marTop w:val="0"/>
      <w:marBottom w:val="0"/>
      <w:divBdr>
        <w:top w:val="none" w:sz="0" w:space="0" w:color="auto"/>
        <w:left w:val="none" w:sz="0" w:space="0" w:color="auto"/>
        <w:bottom w:val="none" w:sz="0" w:space="0" w:color="auto"/>
        <w:right w:val="none" w:sz="0" w:space="0" w:color="auto"/>
      </w:divBdr>
    </w:div>
    <w:div w:id="1721782338">
      <w:bodyDiv w:val="1"/>
      <w:marLeft w:val="0"/>
      <w:marRight w:val="0"/>
      <w:marTop w:val="0"/>
      <w:marBottom w:val="0"/>
      <w:divBdr>
        <w:top w:val="none" w:sz="0" w:space="0" w:color="auto"/>
        <w:left w:val="none" w:sz="0" w:space="0" w:color="auto"/>
        <w:bottom w:val="none" w:sz="0" w:space="0" w:color="auto"/>
        <w:right w:val="none" w:sz="0" w:space="0" w:color="auto"/>
      </w:divBdr>
    </w:div>
    <w:div w:id="1727335082">
      <w:bodyDiv w:val="1"/>
      <w:marLeft w:val="0"/>
      <w:marRight w:val="0"/>
      <w:marTop w:val="0"/>
      <w:marBottom w:val="0"/>
      <w:divBdr>
        <w:top w:val="none" w:sz="0" w:space="0" w:color="auto"/>
        <w:left w:val="none" w:sz="0" w:space="0" w:color="auto"/>
        <w:bottom w:val="none" w:sz="0" w:space="0" w:color="auto"/>
        <w:right w:val="none" w:sz="0" w:space="0" w:color="auto"/>
      </w:divBdr>
    </w:div>
    <w:div w:id="1731077901">
      <w:bodyDiv w:val="1"/>
      <w:marLeft w:val="0"/>
      <w:marRight w:val="0"/>
      <w:marTop w:val="0"/>
      <w:marBottom w:val="0"/>
      <w:divBdr>
        <w:top w:val="none" w:sz="0" w:space="0" w:color="auto"/>
        <w:left w:val="none" w:sz="0" w:space="0" w:color="auto"/>
        <w:bottom w:val="none" w:sz="0" w:space="0" w:color="auto"/>
        <w:right w:val="none" w:sz="0" w:space="0" w:color="auto"/>
      </w:divBdr>
    </w:div>
    <w:div w:id="1736126570">
      <w:bodyDiv w:val="1"/>
      <w:marLeft w:val="0"/>
      <w:marRight w:val="0"/>
      <w:marTop w:val="0"/>
      <w:marBottom w:val="0"/>
      <w:divBdr>
        <w:top w:val="none" w:sz="0" w:space="0" w:color="auto"/>
        <w:left w:val="none" w:sz="0" w:space="0" w:color="auto"/>
        <w:bottom w:val="none" w:sz="0" w:space="0" w:color="auto"/>
        <w:right w:val="none" w:sz="0" w:space="0" w:color="auto"/>
      </w:divBdr>
    </w:div>
    <w:div w:id="1742215112">
      <w:bodyDiv w:val="1"/>
      <w:marLeft w:val="0"/>
      <w:marRight w:val="0"/>
      <w:marTop w:val="0"/>
      <w:marBottom w:val="0"/>
      <w:divBdr>
        <w:top w:val="none" w:sz="0" w:space="0" w:color="auto"/>
        <w:left w:val="none" w:sz="0" w:space="0" w:color="auto"/>
        <w:bottom w:val="none" w:sz="0" w:space="0" w:color="auto"/>
        <w:right w:val="none" w:sz="0" w:space="0" w:color="auto"/>
      </w:divBdr>
    </w:div>
    <w:div w:id="1746294631">
      <w:bodyDiv w:val="1"/>
      <w:marLeft w:val="0"/>
      <w:marRight w:val="0"/>
      <w:marTop w:val="0"/>
      <w:marBottom w:val="0"/>
      <w:divBdr>
        <w:top w:val="none" w:sz="0" w:space="0" w:color="auto"/>
        <w:left w:val="none" w:sz="0" w:space="0" w:color="auto"/>
        <w:bottom w:val="none" w:sz="0" w:space="0" w:color="auto"/>
        <w:right w:val="none" w:sz="0" w:space="0" w:color="auto"/>
      </w:divBdr>
    </w:div>
    <w:div w:id="1750224217">
      <w:bodyDiv w:val="1"/>
      <w:marLeft w:val="0"/>
      <w:marRight w:val="0"/>
      <w:marTop w:val="0"/>
      <w:marBottom w:val="0"/>
      <w:divBdr>
        <w:top w:val="none" w:sz="0" w:space="0" w:color="auto"/>
        <w:left w:val="none" w:sz="0" w:space="0" w:color="auto"/>
        <w:bottom w:val="none" w:sz="0" w:space="0" w:color="auto"/>
        <w:right w:val="none" w:sz="0" w:space="0" w:color="auto"/>
      </w:divBdr>
    </w:div>
    <w:div w:id="1752660809">
      <w:bodyDiv w:val="1"/>
      <w:marLeft w:val="0"/>
      <w:marRight w:val="0"/>
      <w:marTop w:val="0"/>
      <w:marBottom w:val="0"/>
      <w:divBdr>
        <w:top w:val="none" w:sz="0" w:space="0" w:color="auto"/>
        <w:left w:val="none" w:sz="0" w:space="0" w:color="auto"/>
        <w:bottom w:val="none" w:sz="0" w:space="0" w:color="auto"/>
        <w:right w:val="none" w:sz="0" w:space="0" w:color="auto"/>
      </w:divBdr>
    </w:div>
    <w:div w:id="1757824982">
      <w:bodyDiv w:val="1"/>
      <w:marLeft w:val="0"/>
      <w:marRight w:val="0"/>
      <w:marTop w:val="0"/>
      <w:marBottom w:val="0"/>
      <w:divBdr>
        <w:top w:val="none" w:sz="0" w:space="0" w:color="auto"/>
        <w:left w:val="none" w:sz="0" w:space="0" w:color="auto"/>
        <w:bottom w:val="none" w:sz="0" w:space="0" w:color="auto"/>
        <w:right w:val="none" w:sz="0" w:space="0" w:color="auto"/>
      </w:divBdr>
    </w:div>
    <w:div w:id="1758281944">
      <w:bodyDiv w:val="1"/>
      <w:marLeft w:val="0"/>
      <w:marRight w:val="0"/>
      <w:marTop w:val="0"/>
      <w:marBottom w:val="0"/>
      <w:divBdr>
        <w:top w:val="none" w:sz="0" w:space="0" w:color="auto"/>
        <w:left w:val="none" w:sz="0" w:space="0" w:color="auto"/>
        <w:bottom w:val="none" w:sz="0" w:space="0" w:color="auto"/>
        <w:right w:val="none" w:sz="0" w:space="0" w:color="auto"/>
      </w:divBdr>
    </w:div>
    <w:div w:id="1761634239">
      <w:bodyDiv w:val="1"/>
      <w:marLeft w:val="0"/>
      <w:marRight w:val="0"/>
      <w:marTop w:val="0"/>
      <w:marBottom w:val="0"/>
      <w:divBdr>
        <w:top w:val="none" w:sz="0" w:space="0" w:color="auto"/>
        <w:left w:val="none" w:sz="0" w:space="0" w:color="auto"/>
        <w:bottom w:val="none" w:sz="0" w:space="0" w:color="auto"/>
        <w:right w:val="none" w:sz="0" w:space="0" w:color="auto"/>
      </w:divBdr>
    </w:div>
    <w:div w:id="1763800161">
      <w:bodyDiv w:val="1"/>
      <w:marLeft w:val="0"/>
      <w:marRight w:val="0"/>
      <w:marTop w:val="0"/>
      <w:marBottom w:val="0"/>
      <w:divBdr>
        <w:top w:val="none" w:sz="0" w:space="0" w:color="auto"/>
        <w:left w:val="none" w:sz="0" w:space="0" w:color="auto"/>
        <w:bottom w:val="none" w:sz="0" w:space="0" w:color="auto"/>
        <w:right w:val="none" w:sz="0" w:space="0" w:color="auto"/>
      </w:divBdr>
    </w:div>
    <w:div w:id="1764493336">
      <w:bodyDiv w:val="1"/>
      <w:marLeft w:val="0"/>
      <w:marRight w:val="0"/>
      <w:marTop w:val="0"/>
      <w:marBottom w:val="0"/>
      <w:divBdr>
        <w:top w:val="none" w:sz="0" w:space="0" w:color="auto"/>
        <w:left w:val="none" w:sz="0" w:space="0" w:color="auto"/>
        <w:bottom w:val="none" w:sz="0" w:space="0" w:color="auto"/>
        <w:right w:val="none" w:sz="0" w:space="0" w:color="auto"/>
      </w:divBdr>
    </w:div>
    <w:div w:id="1766414213">
      <w:bodyDiv w:val="1"/>
      <w:marLeft w:val="0"/>
      <w:marRight w:val="0"/>
      <w:marTop w:val="0"/>
      <w:marBottom w:val="0"/>
      <w:divBdr>
        <w:top w:val="none" w:sz="0" w:space="0" w:color="auto"/>
        <w:left w:val="none" w:sz="0" w:space="0" w:color="auto"/>
        <w:bottom w:val="none" w:sz="0" w:space="0" w:color="auto"/>
        <w:right w:val="none" w:sz="0" w:space="0" w:color="auto"/>
      </w:divBdr>
    </w:div>
    <w:div w:id="1772318106">
      <w:bodyDiv w:val="1"/>
      <w:marLeft w:val="0"/>
      <w:marRight w:val="0"/>
      <w:marTop w:val="0"/>
      <w:marBottom w:val="0"/>
      <w:divBdr>
        <w:top w:val="none" w:sz="0" w:space="0" w:color="auto"/>
        <w:left w:val="none" w:sz="0" w:space="0" w:color="auto"/>
        <w:bottom w:val="none" w:sz="0" w:space="0" w:color="auto"/>
        <w:right w:val="none" w:sz="0" w:space="0" w:color="auto"/>
      </w:divBdr>
    </w:div>
    <w:div w:id="1790855863">
      <w:bodyDiv w:val="1"/>
      <w:marLeft w:val="0"/>
      <w:marRight w:val="0"/>
      <w:marTop w:val="0"/>
      <w:marBottom w:val="0"/>
      <w:divBdr>
        <w:top w:val="none" w:sz="0" w:space="0" w:color="auto"/>
        <w:left w:val="none" w:sz="0" w:space="0" w:color="auto"/>
        <w:bottom w:val="none" w:sz="0" w:space="0" w:color="auto"/>
        <w:right w:val="none" w:sz="0" w:space="0" w:color="auto"/>
      </w:divBdr>
    </w:div>
    <w:div w:id="1809319800">
      <w:bodyDiv w:val="1"/>
      <w:marLeft w:val="0"/>
      <w:marRight w:val="0"/>
      <w:marTop w:val="0"/>
      <w:marBottom w:val="0"/>
      <w:divBdr>
        <w:top w:val="none" w:sz="0" w:space="0" w:color="auto"/>
        <w:left w:val="none" w:sz="0" w:space="0" w:color="auto"/>
        <w:bottom w:val="none" w:sz="0" w:space="0" w:color="auto"/>
        <w:right w:val="none" w:sz="0" w:space="0" w:color="auto"/>
      </w:divBdr>
    </w:div>
    <w:div w:id="1811627281">
      <w:bodyDiv w:val="1"/>
      <w:marLeft w:val="0"/>
      <w:marRight w:val="0"/>
      <w:marTop w:val="0"/>
      <w:marBottom w:val="0"/>
      <w:divBdr>
        <w:top w:val="none" w:sz="0" w:space="0" w:color="auto"/>
        <w:left w:val="none" w:sz="0" w:space="0" w:color="auto"/>
        <w:bottom w:val="none" w:sz="0" w:space="0" w:color="auto"/>
        <w:right w:val="none" w:sz="0" w:space="0" w:color="auto"/>
      </w:divBdr>
    </w:div>
    <w:div w:id="1813056735">
      <w:bodyDiv w:val="1"/>
      <w:marLeft w:val="0"/>
      <w:marRight w:val="0"/>
      <w:marTop w:val="0"/>
      <w:marBottom w:val="0"/>
      <w:divBdr>
        <w:top w:val="none" w:sz="0" w:space="0" w:color="auto"/>
        <w:left w:val="none" w:sz="0" w:space="0" w:color="auto"/>
        <w:bottom w:val="none" w:sz="0" w:space="0" w:color="auto"/>
        <w:right w:val="none" w:sz="0" w:space="0" w:color="auto"/>
      </w:divBdr>
    </w:div>
    <w:div w:id="1830708573">
      <w:bodyDiv w:val="1"/>
      <w:marLeft w:val="0"/>
      <w:marRight w:val="0"/>
      <w:marTop w:val="0"/>
      <w:marBottom w:val="0"/>
      <w:divBdr>
        <w:top w:val="none" w:sz="0" w:space="0" w:color="auto"/>
        <w:left w:val="none" w:sz="0" w:space="0" w:color="auto"/>
        <w:bottom w:val="none" w:sz="0" w:space="0" w:color="auto"/>
        <w:right w:val="none" w:sz="0" w:space="0" w:color="auto"/>
      </w:divBdr>
    </w:div>
    <w:div w:id="1837381869">
      <w:bodyDiv w:val="1"/>
      <w:marLeft w:val="0"/>
      <w:marRight w:val="0"/>
      <w:marTop w:val="0"/>
      <w:marBottom w:val="0"/>
      <w:divBdr>
        <w:top w:val="none" w:sz="0" w:space="0" w:color="auto"/>
        <w:left w:val="none" w:sz="0" w:space="0" w:color="auto"/>
        <w:bottom w:val="none" w:sz="0" w:space="0" w:color="auto"/>
        <w:right w:val="none" w:sz="0" w:space="0" w:color="auto"/>
      </w:divBdr>
    </w:div>
    <w:div w:id="1842969522">
      <w:bodyDiv w:val="1"/>
      <w:marLeft w:val="0"/>
      <w:marRight w:val="0"/>
      <w:marTop w:val="0"/>
      <w:marBottom w:val="0"/>
      <w:divBdr>
        <w:top w:val="none" w:sz="0" w:space="0" w:color="auto"/>
        <w:left w:val="none" w:sz="0" w:space="0" w:color="auto"/>
        <w:bottom w:val="none" w:sz="0" w:space="0" w:color="auto"/>
        <w:right w:val="none" w:sz="0" w:space="0" w:color="auto"/>
      </w:divBdr>
    </w:div>
    <w:div w:id="1844855114">
      <w:bodyDiv w:val="1"/>
      <w:marLeft w:val="0"/>
      <w:marRight w:val="0"/>
      <w:marTop w:val="0"/>
      <w:marBottom w:val="0"/>
      <w:divBdr>
        <w:top w:val="none" w:sz="0" w:space="0" w:color="auto"/>
        <w:left w:val="none" w:sz="0" w:space="0" w:color="auto"/>
        <w:bottom w:val="none" w:sz="0" w:space="0" w:color="auto"/>
        <w:right w:val="none" w:sz="0" w:space="0" w:color="auto"/>
      </w:divBdr>
    </w:div>
    <w:div w:id="1857964788">
      <w:bodyDiv w:val="1"/>
      <w:marLeft w:val="0"/>
      <w:marRight w:val="0"/>
      <w:marTop w:val="0"/>
      <w:marBottom w:val="0"/>
      <w:divBdr>
        <w:top w:val="none" w:sz="0" w:space="0" w:color="auto"/>
        <w:left w:val="none" w:sz="0" w:space="0" w:color="auto"/>
        <w:bottom w:val="none" w:sz="0" w:space="0" w:color="auto"/>
        <w:right w:val="none" w:sz="0" w:space="0" w:color="auto"/>
      </w:divBdr>
    </w:div>
    <w:div w:id="1859005432">
      <w:bodyDiv w:val="1"/>
      <w:marLeft w:val="0"/>
      <w:marRight w:val="0"/>
      <w:marTop w:val="0"/>
      <w:marBottom w:val="0"/>
      <w:divBdr>
        <w:top w:val="none" w:sz="0" w:space="0" w:color="auto"/>
        <w:left w:val="none" w:sz="0" w:space="0" w:color="auto"/>
        <w:bottom w:val="none" w:sz="0" w:space="0" w:color="auto"/>
        <w:right w:val="none" w:sz="0" w:space="0" w:color="auto"/>
      </w:divBdr>
    </w:div>
    <w:div w:id="1861775930">
      <w:bodyDiv w:val="1"/>
      <w:marLeft w:val="0"/>
      <w:marRight w:val="0"/>
      <w:marTop w:val="0"/>
      <w:marBottom w:val="0"/>
      <w:divBdr>
        <w:top w:val="none" w:sz="0" w:space="0" w:color="auto"/>
        <w:left w:val="none" w:sz="0" w:space="0" w:color="auto"/>
        <w:bottom w:val="none" w:sz="0" w:space="0" w:color="auto"/>
        <w:right w:val="none" w:sz="0" w:space="0" w:color="auto"/>
      </w:divBdr>
    </w:div>
    <w:div w:id="1869954082">
      <w:bodyDiv w:val="1"/>
      <w:marLeft w:val="0"/>
      <w:marRight w:val="0"/>
      <w:marTop w:val="0"/>
      <w:marBottom w:val="0"/>
      <w:divBdr>
        <w:top w:val="none" w:sz="0" w:space="0" w:color="auto"/>
        <w:left w:val="none" w:sz="0" w:space="0" w:color="auto"/>
        <w:bottom w:val="none" w:sz="0" w:space="0" w:color="auto"/>
        <w:right w:val="none" w:sz="0" w:space="0" w:color="auto"/>
      </w:divBdr>
    </w:div>
    <w:div w:id="1872716723">
      <w:bodyDiv w:val="1"/>
      <w:marLeft w:val="0"/>
      <w:marRight w:val="0"/>
      <w:marTop w:val="0"/>
      <w:marBottom w:val="0"/>
      <w:divBdr>
        <w:top w:val="none" w:sz="0" w:space="0" w:color="auto"/>
        <w:left w:val="none" w:sz="0" w:space="0" w:color="auto"/>
        <w:bottom w:val="none" w:sz="0" w:space="0" w:color="auto"/>
        <w:right w:val="none" w:sz="0" w:space="0" w:color="auto"/>
      </w:divBdr>
    </w:div>
    <w:div w:id="1873836379">
      <w:bodyDiv w:val="1"/>
      <w:marLeft w:val="0"/>
      <w:marRight w:val="0"/>
      <w:marTop w:val="0"/>
      <w:marBottom w:val="0"/>
      <w:divBdr>
        <w:top w:val="none" w:sz="0" w:space="0" w:color="auto"/>
        <w:left w:val="none" w:sz="0" w:space="0" w:color="auto"/>
        <w:bottom w:val="none" w:sz="0" w:space="0" w:color="auto"/>
        <w:right w:val="none" w:sz="0" w:space="0" w:color="auto"/>
      </w:divBdr>
    </w:div>
    <w:div w:id="1874532902">
      <w:bodyDiv w:val="1"/>
      <w:marLeft w:val="0"/>
      <w:marRight w:val="0"/>
      <w:marTop w:val="0"/>
      <w:marBottom w:val="0"/>
      <w:divBdr>
        <w:top w:val="none" w:sz="0" w:space="0" w:color="auto"/>
        <w:left w:val="none" w:sz="0" w:space="0" w:color="auto"/>
        <w:bottom w:val="none" w:sz="0" w:space="0" w:color="auto"/>
        <w:right w:val="none" w:sz="0" w:space="0" w:color="auto"/>
      </w:divBdr>
    </w:div>
    <w:div w:id="1879270892">
      <w:bodyDiv w:val="1"/>
      <w:marLeft w:val="0"/>
      <w:marRight w:val="0"/>
      <w:marTop w:val="0"/>
      <w:marBottom w:val="0"/>
      <w:divBdr>
        <w:top w:val="none" w:sz="0" w:space="0" w:color="auto"/>
        <w:left w:val="none" w:sz="0" w:space="0" w:color="auto"/>
        <w:bottom w:val="none" w:sz="0" w:space="0" w:color="auto"/>
        <w:right w:val="none" w:sz="0" w:space="0" w:color="auto"/>
      </w:divBdr>
    </w:div>
    <w:div w:id="1899240299">
      <w:bodyDiv w:val="1"/>
      <w:marLeft w:val="0"/>
      <w:marRight w:val="0"/>
      <w:marTop w:val="0"/>
      <w:marBottom w:val="0"/>
      <w:divBdr>
        <w:top w:val="none" w:sz="0" w:space="0" w:color="auto"/>
        <w:left w:val="none" w:sz="0" w:space="0" w:color="auto"/>
        <w:bottom w:val="none" w:sz="0" w:space="0" w:color="auto"/>
        <w:right w:val="none" w:sz="0" w:space="0" w:color="auto"/>
      </w:divBdr>
    </w:div>
    <w:div w:id="1900896194">
      <w:bodyDiv w:val="1"/>
      <w:marLeft w:val="0"/>
      <w:marRight w:val="0"/>
      <w:marTop w:val="0"/>
      <w:marBottom w:val="0"/>
      <w:divBdr>
        <w:top w:val="none" w:sz="0" w:space="0" w:color="auto"/>
        <w:left w:val="none" w:sz="0" w:space="0" w:color="auto"/>
        <w:bottom w:val="none" w:sz="0" w:space="0" w:color="auto"/>
        <w:right w:val="none" w:sz="0" w:space="0" w:color="auto"/>
      </w:divBdr>
    </w:div>
    <w:div w:id="1906915010">
      <w:bodyDiv w:val="1"/>
      <w:marLeft w:val="0"/>
      <w:marRight w:val="0"/>
      <w:marTop w:val="0"/>
      <w:marBottom w:val="0"/>
      <w:divBdr>
        <w:top w:val="none" w:sz="0" w:space="0" w:color="auto"/>
        <w:left w:val="none" w:sz="0" w:space="0" w:color="auto"/>
        <w:bottom w:val="none" w:sz="0" w:space="0" w:color="auto"/>
        <w:right w:val="none" w:sz="0" w:space="0" w:color="auto"/>
      </w:divBdr>
    </w:div>
    <w:div w:id="1909653688">
      <w:bodyDiv w:val="1"/>
      <w:marLeft w:val="0"/>
      <w:marRight w:val="0"/>
      <w:marTop w:val="0"/>
      <w:marBottom w:val="0"/>
      <w:divBdr>
        <w:top w:val="none" w:sz="0" w:space="0" w:color="auto"/>
        <w:left w:val="none" w:sz="0" w:space="0" w:color="auto"/>
        <w:bottom w:val="none" w:sz="0" w:space="0" w:color="auto"/>
        <w:right w:val="none" w:sz="0" w:space="0" w:color="auto"/>
      </w:divBdr>
    </w:div>
    <w:div w:id="1917740208">
      <w:bodyDiv w:val="1"/>
      <w:marLeft w:val="0"/>
      <w:marRight w:val="0"/>
      <w:marTop w:val="0"/>
      <w:marBottom w:val="0"/>
      <w:divBdr>
        <w:top w:val="none" w:sz="0" w:space="0" w:color="auto"/>
        <w:left w:val="none" w:sz="0" w:space="0" w:color="auto"/>
        <w:bottom w:val="none" w:sz="0" w:space="0" w:color="auto"/>
        <w:right w:val="none" w:sz="0" w:space="0" w:color="auto"/>
      </w:divBdr>
    </w:div>
    <w:div w:id="1917745917">
      <w:bodyDiv w:val="1"/>
      <w:marLeft w:val="0"/>
      <w:marRight w:val="0"/>
      <w:marTop w:val="0"/>
      <w:marBottom w:val="0"/>
      <w:divBdr>
        <w:top w:val="none" w:sz="0" w:space="0" w:color="auto"/>
        <w:left w:val="none" w:sz="0" w:space="0" w:color="auto"/>
        <w:bottom w:val="none" w:sz="0" w:space="0" w:color="auto"/>
        <w:right w:val="none" w:sz="0" w:space="0" w:color="auto"/>
      </w:divBdr>
    </w:div>
    <w:div w:id="1921014222">
      <w:bodyDiv w:val="1"/>
      <w:marLeft w:val="0"/>
      <w:marRight w:val="0"/>
      <w:marTop w:val="0"/>
      <w:marBottom w:val="0"/>
      <w:divBdr>
        <w:top w:val="none" w:sz="0" w:space="0" w:color="auto"/>
        <w:left w:val="none" w:sz="0" w:space="0" w:color="auto"/>
        <w:bottom w:val="none" w:sz="0" w:space="0" w:color="auto"/>
        <w:right w:val="none" w:sz="0" w:space="0" w:color="auto"/>
      </w:divBdr>
    </w:div>
    <w:div w:id="1921986339">
      <w:bodyDiv w:val="1"/>
      <w:marLeft w:val="0"/>
      <w:marRight w:val="0"/>
      <w:marTop w:val="0"/>
      <w:marBottom w:val="0"/>
      <w:divBdr>
        <w:top w:val="none" w:sz="0" w:space="0" w:color="auto"/>
        <w:left w:val="none" w:sz="0" w:space="0" w:color="auto"/>
        <w:bottom w:val="none" w:sz="0" w:space="0" w:color="auto"/>
        <w:right w:val="none" w:sz="0" w:space="0" w:color="auto"/>
      </w:divBdr>
    </w:div>
    <w:div w:id="1930429055">
      <w:bodyDiv w:val="1"/>
      <w:marLeft w:val="0"/>
      <w:marRight w:val="0"/>
      <w:marTop w:val="0"/>
      <w:marBottom w:val="0"/>
      <w:divBdr>
        <w:top w:val="none" w:sz="0" w:space="0" w:color="auto"/>
        <w:left w:val="none" w:sz="0" w:space="0" w:color="auto"/>
        <w:bottom w:val="none" w:sz="0" w:space="0" w:color="auto"/>
        <w:right w:val="none" w:sz="0" w:space="0" w:color="auto"/>
      </w:divBdr>
    </w:div>
    <w:div w:id="1932738969">
      <w:bodyDiv w:val="1"/>
      <w:marLeft w:val="0"/>
      <w:marRight w:val="0"/>
      <w:marTop w:val="0"/>
      <w:marBottom w:val="0"/>
      <w:divBdr>
        <w:top w:val="none" w:sz="0" w:space="0" w:color="auto"/>
        <w:left w:val="none" w:sz="0" w:space="0" w:color="auto"/>
        <w:bottom w:val="none" w:sz="0" w:space="0" w:color="auto"/>
        <w:right w:val="none" w:sz="0" w:space="0" w:color="auto"/>
      </w:divBdr>
    </w:div>
    <w:div w:id="1937861511">
      <w:bodyDiv w:val="1"/>
      <w:marLeft w:val="0"/>
      <w:marRight w:val="0"/>
      <w:marTop w:val="0"/>
      <w:marBottom w:val="0"/>
      <w:divBdr>
        <w:top w:val="none" w:sz="0" w:space="0" w:color="auto"/>
        <w:left w:val="none" w:sz="0" w:space="0" w:color="auto"/>
        <w:bottom w:val="none" w:sz="0" w:space="0" w:color="auto"/>
        <w:right w:val="none" w:sz="0" w:space="0" w:color="auto"/>
      </w:divBdr>
    </w:div>
    <w:div w:id="1944338031">
      <w:bodyDiv w:val="1"/>
      <w:marLeft w:val="0"/>
      <w:marRight w:val="0"/>
      <w:marTop w:val="0"/>
      <w:marBottom w:val="0"/>
      <w:divBdr>
        <w:top w:val="none" w:sz="0" w:space="0" w:color="auto"/>
        <w:left w:val="none" w:sz="0" w:space="0" w:color="auto"/>
        <w:bottom w:val="none" w:sz="0" w:space="0" w:color="auto"/>
        <w:right w:val="none" w:sz="0" w:space="0" w:color="auto"/>
      </w:divBdr>
    </w:div>
    <w:div w:id="1944650707">
      <w:bodyDiv w:val="1"/>
      <w:marLeft w:val="0"/>
      <w:marRight w:val="0"/>
      <w:marTop w:val="0"/>
      <w:marBottom w:val="0"/>
      <w:divBdr>
        <w:top w:val="none" w:sz="0" w:space="0" w:color="auto"/>
        <w:left w:val="none" w:sz="0" w:space="0" w:color="auto"/>
        <w:bottom w:val="none" w:sz="0" w:space="0" w:color="auto"/>
        <w:right w:val="none" w:sz="0" w:space="0" w:color="auto"/>
      </w:divBdr>
    </w:div>
    <w:div w:id="1946497546">
      <w:bodyDiv w:val="1"/>
      <w:marLeft w:val="0"/>
      <w:marRight w:val="0"/>
      <w:marTop w:val="0"/>
      <w:marBottom w:val="0"/>
      <w:divBdr>
        <w:top w:val="none" w:sz="0" w:space="0" w:color="auto"/>
        <w:left w:val="none" w:sz="0" w:space="0" w:color="auto"/>
        <w:bottom w:val="none" w:sz="0" w:space="0" w:color="auto"/>
        <w:right w:val="none" w:sz="0" w:space="0" w:color="auto"/>
      </w:divBdr>
    </w:div>
    <w:div w:id="1947154956">
      <w:bodyDiv w:val="1"/>
      <w:marLeft w:val="0"/>
      <w:marRight w:val="0"/>
      <w:marTop w:val="0"/>
      <w:marBottom w:val="0"/>
      <w:divBdr>
        <w:top w:val="none" w:sz="0" w:space="0" w:color="auto"/>
        <w:left w:val="none" w:sz="0" w:space="0" w:color="auto"/>
        <w:bottom w:val="none" w:sz="0" w:space="0" w:color="auto"/>
        <w:right w:val="none" w:sz="0" w:space="0" w:color="auto"/>
      </w:divBdr>
    </w:div>
    <w:div w:id="1948080558">
      <w:bodyDiv w:val="1"/>
      <w:marLeft w:val="0"/>
      <w:marRight w:val="0"/>
      <w:marTop w:val="0"/>
      <w:marBottom w:val="0"/>
      <w:divBdr>
        <w:top w:val="none" w:sz="0" w:space="0" w:color="auto"/>
        <w:left w:val="none" w:sz="0" w:space="0" w:color="auto"/>
        <w:bottom w:val="none" w:sz="0" w:space="0" w:color="auto"/>
        <w:right w:val="none" w:sz="0" w:space="0" w:color="auto"/>
      </w:divBdr>
    </w:div>
    <w:div w:id="1952398688">
      <w:bodyDiv w:val="1"/>
      <w:marLeft w:val="0"/>
      <w:marRight w:val="0"/>
      <w:marTop w:val="0"/>
      <w:marBottom w:val="0"/>
      <w:divBdr>
        <w:top w:val="none" w:sz="0" w:space="0" w:color="auto"/>
        <w:left w:val="none" w:sz="0" w:space="0" w:color="auto"/>
        <w:bottom w:val="none" w:sz="0" w:space="0" w:color="auto"/>
        <w:right w:val="none" w:sz="0" w:space="0" w:color="auto"/>
      </w:divBdr>
    </w:div>
    <w:div w:id="1965575223">
      <w:bodyDiv w:val="1"/>
      <w:marLeft w:val="0"/>
      <w:marRight w:val="0"/>
      <w:marTop w:val="0"/>
      <w:marBottom w:val="0"/>
      <w:divBdr>
        <w:top w:val="none" w:sz="0" w:space="0" w:color="auto"/>
        <w:left w:val="none" w:sz="0" w:space="0" w:color="auto"/>
        <w:bottom w:val="none" w:sz="0" w:space="0" w:color="auto"/>
        <w:right w:val="none" w:sz="0" w:space="0" w:color="auto"/>
      </w:divBdr>
    </w:div>
    <w:div w:id="1969167254">
      <w:bodyDiv w:val="1"/>
      <w:marLeft w:val="0"/>
      <w:marRight w:val="0"/>
      <w:marTop w:val="0"/>
      <w:marBottom w:val="0"/>
      <w:divBdr>
        <w:top w:val="none" w:sz="0" w:space="0" w:color="auto"/>
        <w:left w:val="none" w:sz="0" w:space="0" w:color="auto"/>
        <w:bottom w:val="none" w:sz="0" w:space="0" w:color="auto"/>
        <w:right w:val="none" w:sz="0" w:space="0" w:color="auto"/>
      </w:divBdr>
    </w:div>
    <w:div w:id="1971788294">
      <w:bodyDiv w:val="1"/>
      <w:marLeft w:val="0"/>
      <w:marRight w:val="0"/>
      <w:marTop w:val="0"/>
      <w:marBottom w:val="0"/>
      <w:divBdr>
        <w:top w:val="none" w:sz="0" w:space="0" w:color="auto"/>
        <w:left w:val="none" w:sz="0" w:space="0" w:color="auto"/>
        <w:bottom w:val="none" w:sz="0" w:space="0" w:color="auto"/>
        <w:right w:val="none" w:sz="0" w:space="0" w:color="auto"/>
      </w:divBdr>
    </w:div>
    <w:div w:id="1986623268">
      <w:bodyDiv w:val="1"/>
      <w:marLeft w:val="0"/>
      <w:marRight w:val="0"/>
      <w:marTop w:val="0"/>
      <w:marBottom w:val="0"/>
      <w:divBdr>
        <w:top w:val="none" w:sz="0" w:space="0" w:color="auto"/>
        <w:left w:val="none" w:sz="0" w:space="0" w:color="auto"/>
        <w:bottom w:val="none" w:sz="0" w:space="0" w:color="auto"/>
        <w:right w:val="none" w:sz="0" w:space="0" w:color="auto"/>
      </w:divBdr>
    </w:div>
    <w:div w:id="1990666496">
      <w:bodyDiv w:val="1"/>
      <w:marLeft w:val="0"/>
      <w:marRight w:val="0"/>
      <w:marTop w:val="0"/>
      <w:marBottom w:val="0"/>
      <w:divBdr>
        <w:top w:val="none" w:sz="0" w:space="0" w:color="auto"/>
        <w:left w:val="none" w:sz="0" w:space="0" w:color="auto"/>
        <w:bottom w:val="none" w:sz="0" w:space="0" w:color="auto"/>
        <w:right w:val="none" w:sz="0" w:space="0" w:color="auto"/>
      </w:divBdr>
    </w:div>
    <w:div w:id="1992053260">
      <w:bodyDiv w:val="1"/>
      <w:marLeft w:val="0"/>
      <w:marRight w:val="0"/>
      <w:marTop w:val="0"/>
      <w:marBottom w:val="0"/>
      <w:divBdr>
        <w:top w:val="none" w:sz="0" w:space="0" w:color="auto"/>
        <w:left w:val="none" w:sz="0" w:space="0" w:color="auto"/>
        <w:bottom w:val="none" w:sz="0" w:space="0" w:color="auto"/>
        <w:right w:val="none" w:sz="0" w:space="0" w:color="auto"/>
      </w:divBdr>
    </w:div>
    <w:div w:id="1992520351">
      <w:bodyDiv w:val="1"/>
      <w:marLeft w:val="0"/>
      <w:marRight w:val="0"/>
      <w:marTop w:val="0"/>
      <w:marBottom w:val="0"/>
      <w:divBdr>
        <w:top w:val="none" w:sz="0" w:space="0" w:color="auto"/>
        <w:left w:val="none" w:sz="0" w:space="0" w:color="auto"/>
        <w:bottom w:val="none" w:sz="0" w:space="0" w:color="auto"/>
        <w:right w:val="none" w:sz="0" w:space="0" w:color="auto"/>
      </w:divBdr>
    </w:div>
    <w:div w:id="1992980477">
      <w:bodyDiv w:val="1"/>
      <w:marLeft w:val="0"/>
      <w:marRight w:val="0"/>
      <w:marTop w:val="0"/>
      <w:marBottom w:val="0"/>
      <w:divBdr>
        <w:top w:val="none" w:sz="0" w:space="0" w:color="auto"/>
        <w:left w:val="none" w:sz="0" w:space="0" w:color="auto"/>
        <w:bottom w:val="none" w:sz="0" w:space="0" w:color="auto"/>
        <w:right w:val="none" w:sz="0" w:space="0" w:color="auto"/>
      </w:divBdr>
    </w:div>
    <w:div w:id="1994143557">
      <w:bodyDiv w:val="1"/>
      <w:marLeft w:val="0"/>
      <w:marRight w:val="0"/>
      <w:marTop w:val="0"/>
      <w:marBottom w:val="0"/>
      <w:divBdr>
        <w:top w:val="none" w:sz="0" w:space="0" w:color="auto"/>
        <w:left w:val="none" w:sz="0" w:space="0" w:color="auto"/>
        <w:bottom w:val="none" w:sz="0" w:space="0" w:color="auto"/>
        <w:right w:val="none" w:sz="0" w:space="0" w:color="auto"/>
      </w:divBdr>
    </w:div>
    <w:div w:id="1998802454">
      <w:bodyDiv w:val="1"/>
      <w:marLeft w:val="0"/>
      <w:marRight w:val="0"/>
      <w:marTop w:val="0"/>
      <w:marBottom w:val="0"/>
      <w:divBdr>
        <w:top w:val="none" w:sz="0" w:space="0" w:color="auto"/>
        <w:left w:val="none" w:sz="0" w:space="0" w:color="auto"/>
        <w:bottom w:val="none" w:sz="0" w:space="0" w:color="auto"/>
        <w:right w:val="none" w:sz="0" w:space="0" w:color="auto"/>
      </w:divBdr>
    </w:div>
    <w:div w:id="2001151650">
      <w:bodyDiv w:val="1"/>
      <w:marLeft w:val="0"/>
      <w:marRight w:val="0"/>
      <w:marTop w:val="0"/>
      <w:marBottom w:val="0"/>
      <w:divBdr>
        <w:top w:val="none" w:sz="0" w:space="0" w:color="auto"/>
        <w:left w:val="none" w:sz="0" w:space="0" w:color="auto"/>
        <w:bottom w:val="none" w:sz="0" w:space="0" w:color="auto"/>
        <w:right w:val="none" w:sz="0" w:space="0" w:color="auto"/>
      </w:divBdr>
    </w:div>
    <w:div w:id="2009870306">
      <w:bodyDiv w:val="1"/>
      <w:marLeft w:val="0"/>
      <w:marRight w:val="0"/>
      <w:marTop w:val="0"/>
      <w:marBottom w:val="0"/>
      <w:divBdr>
        <w:top w:val="none" w:sz="0" w:space="0" w:color="auto"/>
        <w:left w:val="none" w:sz="0" w:space="0" w:color="auto"/>
        <w:bottom w:val="none" w:sz="0" w:space="0" w:color="auto"/>
        <w:right w:val="none" w:sz="0" w:space="0" w:color="auto"/>
      </w:divBdr>
    </w:div>
    <w:div w:id="2010251755">
      <w:bodyDiv w:val="1"/>
      <w:marLeft w:val="0"/>
      <w:marRight w:val="0"/>
      <w:marTop w:val="0"/>
      <w:marBottom w:val="0"/>
      <w:divBdr>
        <w:top w:val="none" w:sz="0" w:space="0" w:color="auto"/>
        <w:left w:val="none" w:sz="0" w:space="0" w:color="auto"/>
        <w:bottom w:val="none" w:sz="0" w:space="0" w:color="auto"/>
        <w:right w:val="none" w:sz="0" w:space="0" w:color="auto"/>
      </w:divBdr>
    </w:div>
    <w:div w:id="2016348049">
      <w:bodyDiv w:val="1"/>
      <w:marLeft w:val="0"/>
      <w:marRight w:val="0"/>
      <w:marTop w:val="0"/>
      <w:marBottom w:val="0"/>
      <w:divBdr>
        <w:top w:val="none" w:sz="0" w:space="0" w:color="auto"/>
        <w:left w:val="none" w:sz="0" w:space="0" w:color="auto"/>
        <w:bottom w:val="none" w:sz="0" w:space="0" w:color="auto"/>
        <w:right w:val="none" w:sz="0" w:space="0" w:color="auto"/>
      </w:divBdr>
    </w:div>
    <w:div w:id="2018384765">
      <w:bodyDiv w:val="1"/>
      <w:marLeft w:val="0"/>
      <w:marRight w:val="0"/>
      <w:marTop w:val="0"/>
      <w:marBottom w:val="0"/>
      <w:divBdr>
        <w:top w:val="none" w:sz="0" w:space="0" w:color="auto"/>
        <w:left w:val="none" w:sz="0" w:space="0" w:color="auto"/>
        <w:bottom w:val="none" w:sz="0" w:space="0" w:color="auto"/>
        <w:right w:val="none" w:sz="0" w:space="0" w:color="auto"/>
      </w:divBdr>
    </w:div>
    <w:div w:id="2030253784">
      <w:bodyDiv w:val="1"/>
      <w:marLeft w:val="0"/>
      <w:marRight w:val="0"/>
      <w:marTop w:val="0"/>
      <w:marBottom w:val="0"/>
      <w:divBdr>
        <w:top w:val="none" w:sz="0" w:space="0" w:color="auto"/>
        <w:left w:val="none" w:sz="0" w:space="0" w:color="auto"/>
        <w:bottom w:val="none" w:sz="0" w:space="0" w:color="auto"/>
        <w:right w:val="none" w:sz="0" w:space="0" w:color="auto"/>
      </w:divBdr>
    </w:div>
    <w:div w:id="2031763225">
      <w:bodyDiv w:val="1"/>
      <w:marLeft w:val="0"/>
      <w:marRight w:val="0"/>
      <w:marTop w:val="0"/>
      <w:marBottom w:val="0"/>
      <w:divBdr>
        <w:top w:val="none" w:sz="0" w:space="0" w:color="auto"/>
        <w:left w:val="none" w:sz="0" w:space="0" w:color="auto"/>
        <w:bottom w:val="none" w:sz="0" w:space="0" w:color="auto"/>
        <w:right w:val="none" w:sz="0" w:space="0" w:color="auto"/>
      </w:divBdr>
    </w:div>
    <w:div w:id="2038921563">
      <w:bodyDiv w:val="1"/>
      <w:marLeft w:val="0"/>
      <w:marRight w:val="0"/>
      <w:marTop w:val="0"/>
      <w:marBottom w:val="0"/>
      <w:divBdr>
        <w:top w:val="none" w:sz="0" w:space="0" w:color="auto"/>
        <w:left w:val="none" w:sz="0" w:space="0" w:color="auto"/>
        <w:bottom w:val="none" w:sz="0" w:space="0" w:color="auto"/>
        <w:right w:val="none" w:sz="0" w:space="0" w:color="auto"/>
      </w:divBdr>
    </w:div>
    <w:div w:id="2039888626">
      <w:bodyDiv w:val="1"/>
      <w:marLeft w:val="0"/>
      <w:marRight w:val="0"/>
      <w:marTop w:val="0"/>
      <w:marBottom w:val="0"/>
      <w:divBdr>
        <w:top w:val="none" w:sz="0" w:space="0" w:color="auto"/>
        <w:left w:val="none" w:sz="0" w:space="0" w:color="auto"/>
        <w:bottom w:val="none" w:sz="0" w:space="0" w:color="auto"/>
        <w:right w:val="none" w:sz="0" w:space="0" w:color="auto"/>
      </w:divBdr>
    </w:div>
    <w:div w:id="2040232497">
      <w:bodyDiv w:val="1"/>
      <w:marLeft w:val="0"/>
      <w:marRight w:val="0"/>
      <w:marTop w:val="0"/>
      <w:marBottom w:val="0"/>
      <w:divBdr>
        <w:top w:val="none" w:sz="0" w:space="0" w:color="auto"/>
        <w:left w:val="none" w:sz="0" w:space="0" w:color="auto"/>
        <w:bottom w:val="none" w:sz="0" w:space="0" w:color="auto"/>
        <w:right w:val="none" w:sz="0" w:space="0" w:color="auto"/>
      </w:divBdr>
    </w:div>
    <w:div w:id="2043553698">
      <w:bodyDiv w:val="1"/>
      <w:marLeft w:val="0"/>
      <w:marRight w:val="0"/>
      <w:marTop w:val="0"/>
      <w:marBottom w:val="0"/>
      <w:divBdr>
        <w:top w:val="none" w:sz="0" w:space="0" w:color="auto"/>
        <w:left w:val="none" w:sz="0" w:space="0" w:color="auto"/>
        <w:bottom w:val="none" w:sz="0" w:space="0" w:color="auto"/>
        <w:right w:val="none" w:sz="0" w:space="0" w:color="auto"/>
      </w:divBdr>
    </w:div>
    <w:div w:id="2045862500">
      <w:bodyDiv w:val="1"/>
      <w:marLeft w:val="0"/>
      <w:marRight w:val="0"/>
      <w:marTop w:val="0"/>
      <w:marBottom w:val="0"/>
      <w:divBdr>
        <w:top w:val="none" w:sz="0" w:space="0" w:color="auto"/>
        <w:left w:val="none" w:sz="0" w:space="0" w:color="auto"/>
        <w:bottom w:val="none" w:sz="0" w:space="0" w:color="auto"/>
        <w:right w:val="none" w:sz="0" w:space="0" w:color="auto"/>
      </w:divBdr>
    </w:div>
    <w:div w:id="2059278151">
      <w:bodyDiv w:val="1"/>
      <w:marLeft w:val="0"/>
      <w:marRight w:val="0"/>
      <w:marTop w:val="0"/>
      <w:marBottom w:val="0"/>
      <w:divBdr>
        <w:top w:val="none" w:sz="0" w:space="0" w:color="auto"/>
        <w:left w:val="none" w:sz="0" w:space="0" w:color="auto"/>
        <w:bottom w:val="none" w:sz="0" w:space="0" w:color="auto"/>
        <w:right w:val="none" w:sz="0" w:space="0" w:color="auto"/>
      </w:divBdr>
    </w:div>
    <w:div w:id="2064283464">
      <w:bodyDiv w:val="1"/>
      <w:marLeft w:val="0"/>
      <w:marRight w:val="0"/>
      <w:marTop w:val="0"/>
      <w:marBottom w:val="0"/>
      <w:divBdr>
        <w:top w:val="none" w:sz="0" w:space="0" w:color="auto"/>
        <w:left w:val="none" w:sz="0" w:space="0" w:color="auto"/>
        <w:bottom w:val="none" w:sz="0" w:space="0" w:color="auto"/>
        <w:right w:val="none" w:sz="0" w:space="0" w:color="auto"/>
      </w:divBdr>
    </w:div>
    <w:div w:id="2064525432">
      <w:bodyDiv w:val="1"/>
      <w:marLeft w:val="0"/>
      <w:marRight w:val="0"/>
      <w:marTop w:val="0"/>
      <w:marBottom w:val="0"/>
      <w:divBdr>
        <w:top w:val="none" w:sz="0" w:space="0" w:color="auto"/>
        <w:left w:val="none" w:sz="0" w:space="0" w:color="auto"/>
        <w:bottom w:val="none" w:sz="0" w:space="0" w:color="auto"/>
        <w:right w:val="none" w:sz="0" w:space="0" w:color="auto"/>
      </w:divBdr>
    </w:div>
    <w:div w:id="2067534125">
      <w:bodyDiv w:val="1"/>
      <w:marLeft w:val="0"/>
      <w:marRight w:val="0"/>
      <w:marTop w:val="0"/>
      <w:marBottom w:val="0"/>
      <w:divBdr>
        <w:top w:val="none" w:sz="0" w:space="0" w:color="auto"/>
        <w:left w:val="none" w:sz="0" w:space="0" w:color="auto"/>
        <w:bottom w:val="none" w:sz="0" w:space="0" w:color="auto"/>
        <w:right w:val="none" w:sz="0" w:space="0" w:color="auto"/>
      </w:divBdr>
    </w:div>
    <w:div w:id="2068676518">
      <w:bodyDiv w:val="1"/>
      <w:marLeft w:val="0"/>
      <w:marRight w:val="0"/>
      <w:marTop w:val="0"/>
      <w:marBottom w:val="0"/>
      <w:divBdr>
        <w:top w:val="none" w:sz="0" w:space="0" w:color="auto"/>
        <w:left w:val="none" w:sz="0" w:space="0" w:color="auto"/>
        <w:bottom w:val="none" w:sz="0" w:space="0" w:color="auto"/>
        <w:right w:val="none" w:sz="0" w:space="0" w:color="auto"/>
      </w:divBdr>
    </w:div>
    <w:div w:id="2075010558">
      <w:bodyDiv w:val="1"/>
      <w:marLeft w:val="0"/>
      <w:marRight w:val="0"/>
      <w:marTop w:val="0"/>
      <w:marBottom w:val="0"/>
      <w:divBdr>
        <w:top w:val="none" w:sz="0" w:space="0" w:color="auto"/>
        <w:left w:val="none" w:sz="0" w:space="0" w:color="auto"/>
        <w:bottom w:val="none" w:sz="0" w:space="0" w:color="auto"/>
        <w:right w:val="none" w:sz="0" w:space="0" w:color="auto"/>
      </w:divBdr>
    </w:div>
    <w:div w:id="2077121355">
      <w:bodyDiv w:val="1"/>
      <w:marLeft w:val="0"/>
      <w:marRight w:val="0"/>
      <w:marTop w:val="0"/>
      <w:marBottom w:val="0"/>
      <w:divBdr>
        <w:top w:val="none" w:sz="0" w:space="0" w:color="auto"/>
        <w:left w:val="none" w:sz="0" w:space="0" w:color="auto"/>
        <w:bottom w:val="none" w:sz="0" w:space="0" w:color="auto"/>
        <w:right w:val="none" w:sz="0" w:space="0" w:color="auto"/>
      </w:divBdr>
    </w:div>
    <w:div w:id="2083062809">
      <w:bodyDiv w:val="1"/>
      <w:marLeft w:val="0"/>
      <w:marRight w:val="0"/>
      <w:marTop w:val="0"/>
      <w:marBottom w:val="0"/>
      <w:divBdr>
        <w:top w:val="none" w:sz="0" w:space="0" w:color="auto"/>
        <w:left w:val="none" w:sz="0" w:space="0" w:color="auto"/>
        <w:bottom w:val="none" w:sz="0" w:space="0" w:color="auto"/>
        <w:right w:val="none" w:sz="0" w:space="0" w:color="auto"/>
      </w:divBdr>
    </w:div>
    <w:div w:id="2086296519">
      <w:bodyDiv w:val="1"/>
      <w:marLeft w:val="0"/>
      <w:marRight w:val="0"/>
      <w:marTop w:val="0"/>
      <w:marBottom w:val="0"/>
      <w:divBdr>
        <w:top w:val="none" w:sz="0" w:space="0" w:color="auto"/>
        <w:left w:val="none" w:sz="0" w:space="0" w:color="auto"/>
        <w:bottom w:val="none" w:sz="0" w:space="0" w:color="auto"/>
        <w:right w:val="none" w:sz="0" w:space="0" w:color="auto"/>
      </w:divBdr>
    </w:div>
    <w:div w:id="2087922150">
      <w:bodyDiv w:val="1"/>
      <w:marLeft w:val="0"/>
      <w:marRight w:val="0"/>
      <w:marTop w:val="0"/>
      <w:marBottom w:val="0"/>
      <w:divBdr>
        <w:top w:val="none" w:sz="0" w:space="0" w:color="auto"/>
        <w:left w:val="none" w:sz="0" w:space="0" w:color="auto"/>
        <w:bottom w:val="none" w:sz="0" w:space="0" w:color="auto"/>
        <w:right w:val="none" w:sz="0" w:space="0" w:color="auto"/>
      </w:divBdr>
    </w:div>
    <w:div w:id="2096434111">
      <w:bodyDiv w:val="1"/>
      <w:marLeft w:val="0"/>
      <w:marRight w:val="0"/>
      <w:marTop w:val="0"/>
      <w:marBottom w:val="0"/>
      <w:divBdr>
        <w:top w:val="none" w:sz="0" w:space="0" w:color="auto"/>
        <w:left w:val="none" w:sz="0" w:space="0" w:color="auto"/>
        <w:bottom w:val="none" w:sz="0" w:space="0" w:color="auto"/>
        <w:right w:val="none" w:sz="0" w:space="0" w:color="auto"/>
      </w:divBdr>
    </w:div>
    <w:div w:id="2097049994">
      <w:bodyDiv w:val="1"/>
      <w:marLeft w:val="0"/>
      <w:marRight w:val="0"/>
      <w:marTop w:val="0"/>
      <w:marBottom w:val="0"/>
      <w:divBdr>
        <w:top w:val="none" w:sz="0" w:space="0" w:color="auto"/>
        <w:left w:val="none" w:sz="0" w:space="0" w:color="auto"/>
        <w:bottom w:val="none" w:sz="0" w:space="0" w:color="auto"/>
        <w:right w:val="none" w:sz="0" w:space="0" w:color="auto"/>
      </w:divBdr>
    </w:div>
    <w:div w:id="2098818848">
      <w:bodyDiv w:val="1"/>
      <w:marLeft w:val="0"/>
      <w:marRight w:val="0"/>
      <w:marTop w:val="0"/>
      <w:marBottom w:val="0"/>
      <w:divBdr>
        <w:top w:val="none" w:sz="0" w:space="0" w:color="auto"/>
        <w:left w:val="none" w:sz="0" w:space="0" w:color="auto"/>
        <w:bottom w:val="none" w:sz="0" w:space="0" w:color="auto"/>
        <w:right w:val="none" w:sz="0" w:space="0" w:color="auto"/>
      </w:divBdr>
    </w:div>
    <w:div w:id="2099793336">
      <w:bodyDiv w:val="1"/>
      <w:marLeft w:val="0"/>
      <w:marRight w:val="0"/>
      <w:marTop w:val="0"/>
      <w:marBottom w:val="0"/>
      <w:divBdr>
        <w:top w:val="none" w:sz="0" w:space="0" w:color="auto"/>
        <w:left w:val="none" w:sz="0" w:space="0" w:color="auto"/>
        <w:bottom w:val="none" w:sz="0" w:space="0" w:color="auto"/>
        <w:right w:val="none" w:sz="0" w:space="0" w:color="auto"/>
      </w:divBdr>
    </w:div>
    <w:div w:id="2105807042">
      <w:bodyDiv w:val="1"/>
      <w:marLeft w:val="0"/>
      <w:marRight w:val="0"/>
      <w:marTop w:val="0"/>
      <w:marBottom w:val="0"/>
      <w:divBdr>
        <w:top w:val="none" w:sz="0" w:space="0" w:color="auto"/>
        <w:left w:val="none" w:sz="0" w:space="0" w:color="auto"/>
        <w:bottom w:val="none" w:sz="0" w:space="0" w:color="auto"/>
        <w:right w:val="none" w:sz="0" w:space="0" w:color="auto"/>
      </w:divBdr>
    </w:div>
    <w:div w:id="2107336126">
      <w:bodyDiv w:val="1"/>
      <w:marLeft w:val="0"/>
      <w:marRight w:val="0"/>
      <w:marTop w:val="0"/>
      <w:marBottom w:val="0"/>
      <w:divBdr>
        <w:top w:val="none" w:sz="0" w:space="0" w:color="auto"/>
        <w:left w:val="none" w:sz="0" w:space="0" w:color="auto"/>
        <w:bottom w:val="none" w:sz="0" w:space="0" w:color="auto"/>
        <w:right w:val="none" w:sz="0" w:space="0" w:color="auto"/>
      </w:divBdr>
    </w:div>
    <w:div w:id="2108688949">
      <w:bodyDiv w:val="1"/>
      <w:marLeft w:val="0"/>
      <w:marRight w:val="0"/>
      <w:marTop w:val="0"/>
      <w:marBottom w:val="0"/>
      <w:divBdr>
        <w:top w:val="none" w:sz="0" w:space="0" w:color="auto"/>
        <w:left w:val="none" w:sz="0" w:space="0" w:color="auto"/>
        <w:bottom w:val="none" w:sz="0" w:space="0" w:color="auto"/>
        <w:right w:val="none" w:sz="0" w:space="0" w:color="auto"/>
      </w:divBdr>
    </w:div>
    <w:div w:id="2114012039">
      <w:bodyDiv w:val="1"/>
      <w:marLeft w:val="0"/>
      <w:marRight w:val="0"/>
      <w:marTop w:val="0"/>
      <w:marBottom w:val="0"/>
      <w:divBdr>
        <w:top w:val="none" w:sz="0" w:space="0" w:color="auto"/>
        <w:left w:val="none" w:sz="0" w:space="0" w:color="auto"/>
        <w:bottom w:val="none" w:sz="0" w:space="0" w:color="auto"/>
        <w:right w:val="none" w:sz="0" w:space="0" w:color="auto"/>
      </w:divBdr>
    </w:div>
    <w:div w:id="2118862174">
      <w:bodyDiv w:val="1"/>
      <w:marLeft w:val="0"/>
      <w:marRight w:val="0"/>
      <w:marTop w:val="0"/>
      <w:marBottom w:val="0"/>
      <w:divBdr>
        <w:top w:val="none" w:sz="0" w:space="0" w:color="auto"/>
        <w:left w:val="none" w:sz="0" w:space="0" w:color="auto"/>
        <w:bottom w:val="none" w:sz="0" w:space="0" w:color="auto"/>
        <w:right w:val="none" w:sz="0" w:space="0" w:color="auto"/>
      </w:divBdr>
    </w:div>
    <w:div w:id="2122190530">
      <w:bodyDiv w:val="1"/>
      <w:marLeft w:val="0"/>
      <w:marRight w:val="0"/>
      <w:marTop w:val="0"/>
      <w:marBottom w:val="0"/>
      <w:divBdr>
        <w:top w:val="none" w:sz="0" w:space="0" w:color="auto"/>
        <w:left w:val="none" w:sz="0" w:space="0" w:color="auto"/>
        <w:bottom w:val="none" w:sz="0" w:space="0" w:color="auto"/>
        <w:right w:val="none" w:sz="0" w:space="0" w:color="auto"/>
      </w:divBdr>
    </w:div>
    <w:div w:id="2127701024">
      <w:bodyDiv w:val="1"/>
      <w:marLeft w:val="0"/>
      <w:marRight w:val="0"/>
      <w:marTop w:val="0"/>
      <w:marBottom w:val="0"/>
      <w:divBdr>
        <w:top w:val="none" w:sz="0" w:space="0" w:color="auto"/>
        <w:left w:val="none" w:sz="0" w:space="0" w:color="auto"/>
        <w:bottom w:val="none" w:sz="0" w:space="0" w:color="auto"/>
        <w:right w:val="none" w:sz="0" w:space="0" w:color="auto"/>
      </w:divBdr>
    </w:div>
    <w:div w:id="2135974436">
      <w:bodyDiv w:val="1"/>
      <w:marLeft w:val="0"/>
      <w:marRight w:val="0"/>
      <w:marTop w:val="0"/>
      <w:marBottom w:val="0"/>
      <w:divBdr>
        <w:top w:val="none" w:sz="0" w:space="0" w:color="auto"/>
        <w:left w:val="none" w:sz="0" w:space="0" w:color="auto"/>
        <w:bottom w:val="none" w:sz="0" w:space="0" w:color="auto"/>
        <w:right w:val="none" w:sz="0" w:space="0" w:color="auto"/>
      </w:divBdr>
    </w:div>
    <w:div w:id="2140608887">
      <w:bodyDiv w:val="1"/>
      <w:marLeft w:val="0"/>
      <w:marRight w:val="0"/>
      <w:marTop w:val="0"/>
      <w:marBottom w:val="0"/>
      <w:divBdr>
        <w:top w:val="none" w:sz="0" w:space="0" w:color="auto"/>
        <w:left w:val="none" w:sz="0" w:space="0" w:color="auto"/>
        <w:bottom w:val="none" w:sz="0" w:space="0" w:color="auto"/>
        <w:right w:val="none" w:sz="0" w:space="0" w:color="auto"/>
      </w:divBdr>
    </w:div>
    <w:div w:id="2142991115">
      <w:bodyDiv w:val="1"/>
      <w:marLeft w:val="0"/>
      <w:marRight w:val="0"/>
      <w:marTop w:val="0"/>
      <w:marBottom w:val="0"/>
      <w:divBdr>
        <w:top w:val="none" w:sz="0" w:space="0" w:color="auto"/>
        <w:left w:val="none" w:sz="0" w:space="0" w:color="auto"/>
        <w:bottom w:val="none" w:sz="0" w:space="0" w:color="auto"/>
        <w:right w:val="none" w:sz="0" w:space="0" w:color="auto"/>
      </w:divBdr>
    </w:div>
    <w:div w:id="214665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6.wmf"/><Relationship Id="rId42" Type="http://schemas.openxmlformats.org/officeDocument/2006/relationships/image" Target="media/image22.png"/><Relationship Id="rId47" Type="http://schemas.microsoft.com/office/2007/relationships/hdphoto" Target="media/hdphoto4.wdp"/><Relationship Id="rId50" Type="http://schemas.openxmlformats.org/officeDocument/2006/relationships/image" Target="media/image26.png"/><Relationship Id="rId55" Type="http://schemas.microsoft.com/office/2007/relationships/hdphoto" Target="media/hdphoto8.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4.bin"/><Relationship Id="rId11" Type="http://schemas.openxmlformats.org/officeDocument/2006/relationships/diagramColors" Target="diagrams/colors1.xml"/><Relationship Id="rId24" Type="http://schemas.openxmlformats.org/officeDocument/2006/relationships/image" Target="media/image10.wmf"/><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1.png"/><Relationship Id="rId45" Type="http://schemas.microsoft.com/office/2007/relationships/hdphoto" Target="media/hdphoto3.wdp"/><Relationship Id="rId53" Type="http://schemas.microsoft.com/office/2007/relationships/hdphoto" Target="media/hdphoto7.wdp"/><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7.bin"/><Relationship Id="rId43" Type="http://schemas.microsoft.com/office/2007/relationships/hdphoto" Target="media/hdphoto2.wdp"/><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diagramData" Target="diagrams/data1.xml"/><Relationship Id="rId51" Type="http://schemas.microsoft.com/office/2007/relationships/hdphoto" Target="media/hdphoto6.wdp"/><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jpe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6.png"/><Relationship Id="rId41" Type="http://schemas.microsoft.com/office/2007/relationships/hdphoto" Target="media/hdphoto1.wdp"/><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png"/><Relationship Id="rId49" Type="http://schemas.microsoft.com/office/2007/relationships/hdphoto" Target="media/hdphoto5.wdp"/><Relationship Id="rId57" Type="http://schemas.openxmlformats.org/officeDocument/2006/relationships/footer" Target="footer1.xml"/><Relationship Id="rId10" Type="http://schemas.openxmlformats.org/officeDocument/2006/relationships/diagramQuickStyle" Target="diagrams/quickStyle1.xml"/><Relationship Id="rId31" Type="http://schemas.openxmlformats.org/officeDocument/2006/relationships/oleObject" Target="embeddings/oleObject5.bin"/><Relationship Id="rId44" Type="http://schemas.openxmlformats.org/officeDocument/2006/relationships/image" Target="media/image23.png"/><Relationship Id="rId52"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B785B1-C497-4073-B187-537C875E53A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E5E9911-CB14-4899-9CC8-D1B270B490CE}">
      <dgm:prSet phldrT="[Text]"/>
      <dgm:spPr/>
      <dgm:t>
        <a:bodyPr/>
        <a:lstStyle/>
        <a:p>
          <a:pPr algn="ctr"/>
          <a:r>
            <a:rPr lang="en-US"/>
            <a:t>Thermal Comfort</a:t>
          </a:r>
        </a:p>
      </dgm:t>
    </dgm:pt>
    <dgm:pt modelId="{A8901F7E-586A-4DB5-B7FD-0005550DDBA8}" type="parTrans" cxnId="{C696E1FB-85C2-4668-A85C-822FCB9CB071}">
      <dgm:prSet/>
      <dgm:spPr/>
      <dgm:t>
        <a:bodyPr/>
        <a:lstStyle/>
        <a:p>
          <a:pPr algn="ctr"/>
          <a:endParaRPr lang="en-US"/>
        </a:p>
      </dgm:t>
    </dgm:pt>
    <dgm:pt modelId="{EA6B5A6A-5EDB-440A-AAAA-B5BA6557A356}" type="sibTrans" cxnId="{C696E1FB-85C2-4668-A85C-822FCB9CB071}">
      <dgm:prSet/>
      <dgm:spPr/>
      <dgm:t>
        <a:bodyPr/>
        <a:lstStyle/>
        <a:p>
          <a:pPr algn="ctr"/>
          <a:endParaRPr lang="en-US"/>
        </a:p>
      </dgm:t>
    </dgm:pt>
    <dgm:pt modelId="{9AB407CD-F271-4C00-AFF7-1FDC80E89C0E}">
      <dgm:prSet phldrT="[Text]"/>
      <dgm:spPr/>
      <dgm:t>
        <a:bodyPr/>
        <a:lstStyle/>
        <a:p>
          <a:pPr algn="ctr"/>
          <a:r>
            <a:rPr lang="en-US"/>
            <a:t>Environmental</a:t>
          </a:r>
        </a:p>
      </dgm:t>
    </dgm:pt>
    <dgm:pt modelId="{80C26A7A-C147-4281-90C1-4A405D26ABD9}" type="parTrans" cxnId="{243E376A-45CE-448A-BFFE-FF8351ACF13A}">
      <dgm:prSet/>
      <dgm:spPr/>
      <dgm:t>
        <a:bodyPr/>
        <a:lstStyle/>
        <a:p>
          <a:pPr algn="ctr"/>
          <a:endParaRPr lang="en-US"/>
        </a:p>
      </dgm:t>
    </dgm:pt>
    <dgm:pt modelId="{EAC9D198-7B3F-4DE9-8F47-DDE3589C2411}" type="sibTrans" cxnId="{243E376A-45CE-448A-BFFE-FF8351ACF13A}">
      <dgm:prSet/>
      <dgm:spPr/>
      <dgm:t>
        <a:bodyPr/>
        <a:lstStyle/>
        <a:p>
          <a:pPr algn="ctr"/>
          <a:endParaRPr lang="en-US"/>
        </a:p>
      </dgm:t>
    </dgm:pt>
    <dgm:pt modelId="{ED722217-8CA3-4F08-AB98-0F8B6419AFAA}">
      <dgm:prSet phldrT="[Text]"/>
      <dgm:spPr/>
      <dgm:t>
        <a:bodyPr/>
        <a:lstStyle/>
        <a:p>
          <a:pPr algn="ctr"/>
          <a:r>
            <a:rPr lang="en-US"/>
            <a:t>Humidity</a:t>
          </a:r>
        </a:p>
      </dgm:t>
    </dgm:pt>
    <dgm:pt modelId="{0FA4B769-7591-4588-9C6B-8A96061355F5}" type="parTrans" cxnId="{0C864441-061E-4247-8FB2-290DF767BBA7}">
      <dgm:prSet/>
      <dgm:spPr/>
      <dgm:t>
        <a:bodyPr/>
        <a:lstStyle/>
        <a:p>
          <a:pPr algn="ctr"/>
          <a:endParaRPr lang="en-US"/>
        </a:p>
      </dgm:t>
    </dgm:pt>
    <dgm:pt modelId="{CE1B0A2E-E2E0-4A6B-8238-8D0668A853B5}" type="sibTrans" cxnId="{0C864441-061E-4247-8FB2-290DF767BBA7}">
      <dgm:prSet/>
      <dgm:spPr/>
      <dgm:t>
        <a:bodyPr/>
        <a:lstStyle/>
        <a:p>
          <a:pPr algn="ctr"/>
          <a:endParaRPr lang="en-US"/>
        </a:p>
      </dgm:t>
    </dgm:pt>
    <dgm:pt modelId="{9F3316C1-619E-488B-AB5B-4893D077BF47}">
      <dgm:prSet phldrT="[Text]"/>
      <dgm:spPr/>
      <dgm:t>
        <a:bodyPr/>
        <a:lstStyle/>
        <a:p>
          <a:pPr algn="ctr"/>
          <a:r>
            <a:rPr lang="en-US"/>
            <a:t>Radiant Temperature</a:t>
          </a:r>
        </a:p>
      </dgm:t>
    </dgm:pt>
    <dgm:pt modelId="{E9626569-41CD-44D3-AF9D-1D8CF2D25E5C}" type="parTrans" cxnId="{B2E8025A-CC9B-4C3A-B948-92DF32C519A7}">
      <dgm:prSet/>
      <dgm:spPr/>
      <dgm:t>
        <a:bodyPr/>
        <a:lstStyle/>
        <a:p>
          <a:pPr algn="ctr"/>
          <a:endParaRPr lang="en-US"/>
        </a:p>
      </dgm:t>
    </dgm:pt>
    <dgm:pt modelId="{D83FFEF4-E06D-4485-8412-724DC61BD27F}" type="sibTrans" cxnId="{B2E8025A-CC9B-4C3A-B948-92DF32C519A7}">
      <dgm:prSet/>
      <dgm:spPr/>
      <dgm:t>
        <a:bodyPr/>
        <a:lstStyle/>
        <a:p>
          <a:pPr algn="ctr"/>
          <a:endParaRPr lang="en-US"/>
        </a:p>
      </dgm:t>
    </dgm:pt>
    <dgm:pt modelId="{AC00AAEB-12C4-4196-B652-AA46838B3A2E}">
      <dgm:prSet phldrT="[Text]"/>
      <dgm:spPr/>
      <dgm:t>
        <a:bodyPr/>
        <a:lstStyle/>
        <a:p>
          <a:pPr algn="ctr"/>
          <a:r>
            <a:rPr lang="en-US"/>
            <a:t>Personal</a:t>
          </a:r>
        </a:p>
      </dgm:t>
    </dgm:pt>
    <dgm:pt modelId="{82DA553A-B694-4DE6-81F4-E51E95B09713}" type="parTrans" cxnId="{5028A50E-27AE-4105-9456-1F4CD91D919C}">
      <dgm:prSet/>
      <dgm:spPr/>
      <dgm:t>
        <a:bodyPr/>
        <a:lstStyle/>
        <a:p>
          <a:pPr algn="ctr"/>
          <a:endParaRPr lang="en-US"/>
        </a:p>
      </dgm:t>
    </dgm:pt>
    <dgm:pt modelId="{58686574-9C0F-4862-A883-2EC9EFB4F816}" type="sibTrans" cxnId="{5028A50E-27AE-4105-9456-1F4CD91D919C}">
      <dgm:prSet/>
      <dgm:spPr/>
      <dgm:t>
        <a:bodyPr/>
        <a:lstStyle/>
        <a:p>
          <a:pPr algn="ctr"/>
          <a:endParaRPr lang="en-US"/>
        </a:p>
      </dgm:t>
    </dgm:pt>
    <dgm:pt modelId="{2685D8C7-A546-4AD6-BDB8-430C203928A3}">
      <dgm:prSet phldrT="[Text]"/>
      <dgm:spPr/>
      <dgm:t>
        <a:bodyPr/>
        <a:lstStyle/>
        <a:p>
          <a:pPr algn="ctr"/>
          <a:r>
            <a:rPr lang="en-US"/>
            <a:t>Clothing level</a:t>
          </a:r>
        </a:p>
      </dgm:t>
    </dgm:pt>
    <dgm:pt modelId="{B0421E70-0FA4-428A-9B60-879AC31B437E}" type="parTrans" cxnId="{A25AD4AE-293F-47FF-9E46-2DCA07E72DB3}">
      <dgm:prSet/>
      <dgm:spPr/>
      <dgm:t>
        <a:bodyPr/>
        <a:lstStyle/>
        <a:p>
          <a:pPr algn="ctr"/>
          <a:endParaRPr lang="en-US"/>
        </a:p>
      </dgm:t>
    </dgm:pt>
    <dgm:pt modelId="{C061637D-8BD5-498E-81A3-E4F18ECBB61F}" type="sibTrans" cxnId="{A25AD4AE-293F-47FF-9E46-2DCA07E72DB3}">
      <dgm:prSet/>
      <dgm:spPr/>
      <dgm:t>
        <a:bodyPr/>
        <a:lstStyle/>
        <a:p>
          <a:pPr algn="ctr"/>
          <a:endParaRPr lang="en-US"/>
        </a:p>
      </dgm:t>
    </dgm:pt>
    <dgm:pt modelId="{29B80B54-7596-4F49-B785-A6E4522C36F4}">
      <dgm:prSet phldrT="[Text]"/>
      <dgm:spPr/>
      <dgm:t>
        <a:bodyPr/>
        <a:lstStyle/>
        <a:p>
          <a:pPr algn="ctr"/>
          <a:r>
            <a:rPr lang="en-US"/>
            <a:t>Air speed</a:t>
          </a:r>
        </a:p>
      </dgm:t>
    </dgm:pt>
    <dgm:pt modelId="{F07FDA4D-9EAC-4018-AA79-7761279F1249}" type="parTrans" cxnId="{EC31A98B-C526-48FB-B955-7D0409CFA87D}">
      <dgm:prSet/>
      <dgm:spPr/>
      <dgm:t>
        <a:bodyPr/>
        <a:lstStyle/>
        <a:p>
          <a:pPr algn="ctr"/>
          <a:endParaRPr lang="en-US"/>
        </a:p>
      </dgm:t>
    </dgm:pt>
    <dgm:pt modelId="{CBE00D12-908D-4891-9A98-B0701BE750A5}" type="sibTrans" cxnId="{EC31A98B-C526-48FB-B955-7D0409CFA87D}">
      <dgm:prSet/>
      <dgm:spPr/>
      <dgm:t>
        <a:bodyPr/>
        <a:lstStyle/>
        <a:p>
          <a:pPr algn="ctr"/>
          <a:endParaRPr lang="en-US"/>
        </a:p>
      </dgm:t>
    </dgm:pt>
    <dgm:pt modelId="{A18B7CD7-72D2-4989-A7EE-FEA77F02082A}">
      <dgm:prSet phldrT="[Text]"/>
      <dgm:spPr/>
      <dgm:t>
        <a:bodyPr/>
        <a:lstStyle/>
        <a:p>
          <a:pPr algn="ctr"/>
          <a:r>
            <a:rPr lang="en-US"/>
            <a:t>Air Temperature</a:t>
          </a:r>
        </a:p>
      </dgm:t>
    </dgm:pt>
    <dgm:pt modelId="{7BA74B40-3BA8-4960-ABEF-0D6E4CD02940}" type="parTrans" cxnId="{C7C54374-31EF-4CA2-8662-56489A15E0C1}">
      <dgm:prSet/>
      <dgm:spPr/>
      <dgm:t>
        <a:bodyPr/>
        <a:lstStyle/>
        <a:p>
          <a:pPr algn="ctr"/>
          <a:endParaRPr lang="en-US"/>
        </a:p>
      </dgm:t>
    </dgm:pt>
    <dgm:pt modelId="{FC3B3801-03E9-4D79-9121-F0FB512CE80C}" type="sibTrans" cxnId="{C7C54374-31EF-4CA2-8662-56489A15E0C1}">
      <dgm:prSet/>
      <dgm:spPr/>
      <dgm:t>
        <a:bodyPr/>
        <a:lstStyle/>
        <a:p>
          <a:pPr algn="ctr"/>
          <a:endParaRPr lang="en-US"/>
        </a:p>
      </dgm:t>
    </dgm:pt>
    <dgm:pt modelId="{F3E2B3FC-EF99-43D5-921C-95D5DFAB12E5}">
      <dgm:prSet phldrT="[Text]"/>
      <dgm:spPr/>
      <dgm:t>
        <a:bodyPr/>
        <a:lstStyle/>
        <a:p>
          <a:pPr algn="ctr"/>
          <a:r>
            <a:rPr lang="en-US"/>
            <a:t>Metabolic Rate</a:t>
          </a:r>
        </a:p>
      </dgm:t>
    </dgm:pt>
    <dgm:pt modelId="{3FA9A4B4-3BAD-464D-A4FF-96B1491D2028}" type="parTrans" cxnId="{2AB3BB18-F364-45DA-9728-01BC0F20828D}">
      <dgm:prSet/>
      <dgm:spPr/>
      <dgm:t>
        <a:bodyPr/>
        <a:lstStyle/>
        <a:p>
          <a:pPr algn="ctr"/>
          <a:endParaRPr lang="en-US"/>
        </a:p>
      </dgm:t>
    </dgm:pt>
    <dgm:pt modelId="{8C1A17F9-8F6F-481C-A628-67FEB9B87539}" type="sibTrans" cxnId="{2AB3BB18-F364-45DA-9728-01BC0F20828D}">
      <dgm:prSet/>
      <dgm:spPr/>
      <dgm:t>
        <a:bodyPr/>
        <a:lstStyle/>
        <a:p>
          <a:pPr algn="ctr"/>
          <a:endParaRPr lang="en-US"/>
        </a:p>
      </dgm:t>
    </dgm:pt>
    <dgm:pt modelId="{58A0F5DE-25B1-4A93-9011-6F518562825C}" type="pres">
      <dgm:prSet presAssocID="{F7B785B1-C497-4073-B187-537C875E53AF}" presName="hierChild1" presStyleCnt="0">
        <dgm:presLayoutVars>
          <dgm:chPref val="1"/>
          <dgm:dir/>
          <dgm:animOne val="branch"/>
          <dgm:animLvl val="lvl"/>
          <dgm:resizeHandles/>
        </dgm:presLayoutVars>
      </dgm:prSet>
      <dgm:spPr/>
    </dgm:pt>
    <dgm:pt modelId="{ABF5EDC9-B60E-4B37-A348-4B93E55D2CAD}" type="pres">
      <dgm:prSet presAssocID="{7E5E9911-CB14-4899-9CC8-D1B270B490CE}" presName="hierRoot1" presStyleCnt="0"/>
      <dgm:spPr/>
    </dgm:pt>
    <dgm:pt modelId="{1F2695F5-7F1E-4B97-BB1D-02DE3BDAEAE8}" type="pres">
      <dgm:prSet presAssocID="{7E5E9911-CB14-4899-9CC8-D1B270B490CE}" presName="composite" presStyleCnt="0"/>
      <dgm:spPr/>
    </dgm:pt>
    <dgm:pt modelId="{A3990EB8-6FB7-46AD-AC3B-D5FE45DB488C}" type="pres">
      <dgm:prSet presAssocID="{7E5E9911-CB14-4899-9CC8-D1B270B490CE}" presName="background" presStyleLbl="node0" presStyleIdx="0" presStyleCnt="1"/>
      <dgm:spPr/>
    </dgm:pt>
    <dgm:pt modelId="{6F57F4FD-05FC-4468-A030-4E6CB9CD41E6}" type="pres">
      <dgm:prSet presAssocID="{7E5E9911-CB14-4899-9CC8-D1B270B490CE}" presName="text" presStyleLbl="fgAcc0" presStyleIdx="0" presStyleCnt="1">
        <dgm:presLayoutVars>
          <dgm:chPref val="3"/>
        </dgm:presLayoutVars>
      </dgm:prSet>
      <dgm:spPr/>
    </dgm:pt>
    <dgm:pt modelId="{DD34E230-BE3C-4265-B8F9-B781E5E0EE0A}" type="pres">
      <dgm:prSet presAssocID="{7E5E9911-CB14-4899-9CC8-D1B270B490CE}" presName="hierChild2" presStyleCnt="0"/>
      <dgm:spPr/>
    </dgm:pt>
    <dgm:pt modelId="{6F5D729B-2B8B-465B-97D5-8380F7D65B95}" type="pres">
      <dgm:prSet presAssocID="{80C26A7A-C147-4281-90C1-4A405D26ABD9}" presName="Name10" presStyleLbl="parChTrans1D2" presStyleIdx="0" presStyleCnt="2"/>
      <dgm:spPr/>
    </dgm:pt>
    <dgm:pt modelId="{00D07B87-0B43-4129-BDCB-D4D4D20AB160}" type="pres">
      <dgm:prSet presAssocID="{9AB407CD-F271-4C00-AFF7-1FDC80E89C0E}" presName="hierRoot2" presStyleCnt="0"/>
      <dgm:spPr/>
    </dgm:pt>
    <dgm:pt modelId="{6A1E42B0-E1AA-4266-8B71-9351EF6BD5DB}" type="pres">
      <dgm:prSet presAssocID="{9AB407CD-F271-4C00-AFF7-1FDC80E89C0E}" presName="composite2" presStyleCnt="0"/>
      <dgm:spPr/>
    </dgm:pt>
    <dgm:pt modelId="{74FFB86D-6E1D-4039-AD7F-E5F0901501CE}" type="pres">
      <dgm:prSet presAssocID="{9AB407CD-F271-4C00-AFF7-1FDC80E89C0E}" presName="background2" presStyleLbl="node2" presStyleIdx="0" presStyleCnt="2"/>
      <dgm:spPr/>
    </dgm:pt>
    <dgm:pt modelId="{1F0D3C73-0D23-48F7-A73A-4F405D0264E9}" type="pres">
      <dgm:prSet presAssocID="{9AB407CD-F271-4C00-AFF7-1FDC80E89C0E}" presName="text2" presStyleLbl="fgAcc2" presStyleIdx="0" presStyleCnt="2">
        <dgm:presLayoutVars>
          <dgm:chPref val="3"/>
        </dgm:presLayoutVars>
      </dgm:prSet>
      <dgm:spPr/>
    </dgm:pt>
    <dgm:pt modelId="{88279B46-7A9C-4DBB-A7B7-B1783FF172C2}" type="pres">
      <dgm:prSet presAssocID="{9AB407CD-F271-4C00-AFF7-1FDC80E89C0E}" presName="hierChild3" presStyleCnt="0"/>
      <dgm:spPr/>
    </dgm:pt>
    <dgm:pt modelId="{CE377256-CCD6-4B02-BA6F-C7C80E0B8B88}" type="pres">
      <dgm:prSet presAssocID="{0FA4B769-7591-4588-9C6B-8A96061355F5}" presName="Name17" presStyleLbl="parChTrans1D3" presStyleIdx="0" presStyleCnt="6"/>
      <dgm:spPr/>
    </dgm:pt>
    <dgm:pt modelId="{FB1EC37D-248D-4F98-AC16-5F8F9745DD16}" type="pres">
      <dgm:prSet presAssocID="{ED722217-8CA3-4F08-AB98-0F8B6419AFAA}" presName="hierRoot3" presStyleCnt="0"/>
      <dgm:spPr/>
    </dgm:pt>
    <dgm:pt modelId="{6FA8D3B1-8807-46FA-9133-4C7FBA8CE158}" type="pres">
      <dgm:prSet presAssocID="{ED722217-8CA3-4F08-AB98-0F8B6419AFAA}" presName="composite3" presStyleCnt="0"/>
      <dgm:spPr/>
    </dgm:pt>
    <dgm:pt modelId="{4AF6FAC7-2352-4092-B8BD-8E6230719BCD}" type="pres">
      <dgm:prSet presAssocID="{ED722217-8CA3-4F08-AB98-0F8B6419AFAA}" presName="background3" presStyleLbl="node3" presStyleIdx="0" presStyleCnt="6"/>
      <dgm:spPr/>
    </dgm:pt>
    <dgm:pt modelId="{2F96D719-D28F-4D66-B443-19AD56E654B9}" type="pres">
      <dgm:prSet presAssocID="{ED722217-8CA3-4F08-AB98-0F8B6419AFAA}" presName="text3" presStyleLbl="fgAcc3" presStyleIdx="0" presStyleCnt="6">
        <dgm:presLayoutVars>
          <dgm:chPref val="3"/>
        </dgm:presLayoutVars>
      </dgm:prSet>
      <dgm:spPr/>
    </dgm:pt>
    <dgm:pt modelId="{F27BE47C-80C2-4EF3-9DBB-423F0BC8781F}" type="pres">
      <dgm:prSet presAssocID="{ED722217-8CA3-4F08-AB98-0F8B6419AFAA}" presName="hierChild4" presStyleCnt="0"/>
      <dgm:spPr/>
    </dgm:pt>
    <dgm:pt modelId="{9F36DC04-3B70-46B6-99B4-056E3F195EAD}" type="pres">
      <dgm:prSet presAssocID="{E9626569-41CD-44D3-AF9D-1D8CF2D25E5C}" presName="Name17" presStyleLbl="parChTrans1D3" presStyleIdx="1" presStyleCnt="6"/>
      <dgm:spPr/>
    </dgm:pt>
    <dgm:pt modelId="{17A04862-A094-4921-A05D-18D779CDEE94}" type="pres">
      <dgm:prSet presAssocID="{9F3316C1-619E-488B-AB5B-4893D077BF47}" presName="hierRoot3" presStyleCnt="0"/>
      <dgm:spPr/>
    </dgm:pt>
    <dgm:pt modelId="{8CF998A6-A029-407A-8E34-C5E8B055E91D}" type="pres">
      <dgm:prSet presAssocID="{9F3316C1-619E-488B-AB5B-4893D077BF47}" presName="composite3" presStyleCnt="0"/>
      <dgm:spPr/>
    </dgm:pt>
    <dgm:pt modelId="{2F082643-DCDD-4B3E-9679-2135A9812DD3}" type="pres">
      <dgm:prSet presAssocID="{9F3316C1-619E-488B-AB5B-4893D077BF47}" presName="background3" presStyleLbl="node3" presStyleIdx="1" presStyleCnt="6"/>
      <dgm:spPr/>
    </dgm:pt>
    <dgm:pt modelId="{262E821F-89C2-47D0-AE63-A82720910D4C}" type="pres">
      <dgm:prSet presAssocID="{9F3316C1-619E-488B-AB5B-4893D077BF47}" presName="text3" presStyleLbl="fgAcc3" presStyleIdx="1" presStyleCnt="6">
        <dgm:presLayoutVars>
          <dgm:chPref val="3"/>
        </dgm:presLayoutVars>
      </dgm:prSet>
      <dgm:spPr/>
    </dgm:pt>
    <dgm:pt modelId="{5D06728B-A7D4-4599-BCEF-F4AE86A149F8}" type="pres">
      <dgm:prSet presAssocID="{9F3316C1-619E-488B-AB5B-4893D077BF47}" presName="hierChild4" presStyleCnt="0"/>
      <dgm:spPr/>
    </dgm:pt>
    <dgm:pt modelId="{69996C8A-A451-474E-863D-53A5871CD4D4}" type="pres">
      <dgm:prSet presAssocID="{F07FDA4D-9EAC-4018-AA79-7761279F1249}" presName="Name17" presStyleLbl="parChTrans1D3" presStyleIdx="2" presStyleCnt="6"/>
      <dgm:spPr/>
    </dgm:pt>
    <dgm:pt modelId="{0FAE6D94-0830-46AF-949D-DC10AB9DC06F}" type="pres">
      <dgm:prSet presAssocID="{29B80B54-7596-4F49-B785-A6E4522C36F4}" presName="hierRoot3" presStyleCnt="0"/>
      <dgm:spPr/>
    </dgm:pt>
    <dgm:pt modelId="{F94F25CD-7178-4DCF-BDFB-AC0908E8BAD4}" type="pres">
      <dgm:prSet presAssocID="{29B80B54-7596-4F49-B785-A6E4522C36F4}" presName="composite3" presStyleCnt="0"/>
      <dgm:spPr/>
    </dgm:pt>
    <dgm:pt modelId="{AD8C1A91-3B93-4BAC-85DE-093E681C8385}" type="pres">
      <dgm:prSet presAssocID="{29B80B54-7596-4F49-B785-A6E4522C36F4}" presName="background3" presStyleLbl="node3" presStyleIdx="2" presStyleCnt="6"/>
      <dgm:spPr/>
    </dgm:pt>
    <dgm:pt modelId="{3BF7D596-CCF5-44B4-BA43-4AD99AB348BC}" type="pres">
      <dgm:prSet presAssocID="{29B80B54-7596-4F49-B785-A6E4522C36F4}" presName="text3" presStyleLbl="fgAcc3" presStyleIdx="2" presStyleCnt="6">
        <dgm:presLayoutVars>
          <dgm:chPref val="3"/>
        </dgm:presLayoutVars>
      </dgm:prSet>
      <dgm:spPr/>
    </dgm:pt>
    <dgm:pt modelId="{9E7B5EB0-443C-47BB-BA17-82070F14A0EB}" type="pres">
      <dgm:prSet presAssocID="{29B80B54-7596-4F49-B785-A6E4522C36F4}" presName="hierChild4" presStyleCnt="0"/>
      <dgm:spPr/>
    </dgm:pt>
    <dgm:pt modelId="{E7A9813F-C5C1-4963-B2D0-7F675DDC8DCE}" type="pres">
      <dgm:prSet presAssocID="{7BA74B40-3BA8-4960-ABEF-0D6E4CD02940}" presName="Name17" presStyleLbl="parChTrans1D3" presStyleIdx="3" presStyleCnt="6"/>
      <dgm:spPr/>
    </dgm:pt>
    <dgm:pt modelId="{736CB182-B973-41A1-8679-13418F94BBCE}" type="pres">
      <dgm:prSet presAssocID="{A18B7CD7-72D2-4989-A7EE-FEA77F02082A}" presName="hierRoot3" presStyleCnt="0"/>
      <dgm:spPr/>
    </dgm:pt>
    <dgm:pt modelId="{A5CAC7AF-F51C-4BDB-BA6E-002AEB7DA0D1}" type="pres">
      <dgm:prSet presAssocID="{A18B7CD7-72D2-4989-A7EE-FEA77F02082A}" presName="composite3" presStyleCnt="0"/>
      <dgm:spPr/>
    </dgm:pt>
    <dgm:pt modelId="{C7AC017E-7275-40D2-9C41-E91F28DEEA8E}" type="pres">
      <dgm:prSet presAssocID="{A18B7CD7-72D2-4989-A7EE-FEA77F02082A}" presName="background3" presStyleLbl="node3" presStyleIdx="3" presStyleCnt="6"/>
      <dgm:spPr/>
    </dgm:pt>
    <dgm:pt modelId="{C3E3B213-A62B-42EC-88C4-5BBE9AE02505}" type="pres">
      <dgm:prSet presAssocID="{A18B7CD7-72D2-4989-A7EE-FEA77F02082A}" presName="text3" presStyleLbl="fgAcc3" presStyleIdx="3" presStyleCnt="6">
        <dgm:presLayoutVars>
          <dgm:chPref val="3"/>
        </dgm:presLayoutVars>
      </dgm:prSet>
      <dgm:spPr/>
    </dgm:pt>
    <dgm:pt modelId="{BA367A63-549E-434D-A0B8-1F5A34162E2E}" type="pres">
      <dgm:prSet presAssocID="{A18B7CD7-72D2-4989-A7EE-FEA77F02082A}" presName="hierChild4" presStyleCnt="0"/>
      <dgm:spPr/>
    </dgm:pt>
    <dgm:pt modelId="{6B90CFFC-F275-410E-9319-8A176AF40D11}" type="pres">
      <dgm:prSet presAssocID="{82DA553A-B694-4DE6-81F4-E51E95B09713}" presName="Name10" presStyleLbl="parChTrans1D2" presStyleIdx="1" presStyleCnt="2"/>
      <dgm:spPr/>
    </dgm:pt>
    <dgm:pt modelId="{3F06F1B4-7B88-4D8F-B6EB-A79254F1C301}" type="pres">
      <dgm:prSet presAssocID="{AC00AAEB-12C4-4196-B652-AA46838B3A2E}" presName="hierRoot2" presStyleCnt="0"/>
      <dgm:spPr/>
    </dgm:pt>
    <dgm:pt modelId="{A86C6919-78D0-4EF0-9F45-F2B6F5CC600B}" type="pres">
      <dgm:prSet presAssocID="{AC00AAEB-12C4-4196-B652-AA46838B3A2E}" presName="composite2" presStyleCnt="0"/>
      <dgm:spPr/>
    </dgm:pt>
    <dgm:pt modelId="{F769F663-ACC1-4586-AE6E-04977978BBD1}" type="pres">
      <dgm:prSet presAssocID="{AC00AAEB-12C4-4196-B652-AA46838B3A2E}" presName="background2" presStyleLbl="node2" presStyleIdx="1" presStyleCnt="2"/>
      <dgm:spPr/>
    </dgm:pt>
    <dgm:pt modelId="{23BED93D-2979-459F-8FDD-45563F5D4F34}" type="pres">
      <dgm:prSet presAssocID="{AC00AAEB-12C4-4196-B652-AA46838B3A2E}" presName="text2" presStyleLbl="fgAcc2" presStyleIdx="1" presStyleCnt="2">
        <dgm:presLayoutVars>
          <dgm:chPref val="3"/>
        </dgm:presLayoutVars>
      </dgm:prSet>
      <dgm:spPr/>
    </dgm:pt>
    <dgm:pt modelId="{4018B2EC-C780-4962-A8F7-79F06AEC2FE7}" type="pres">
      <dgm:prSet presAssocID="{AC00AAEB-12C4-4196-B652-AA46838B3A2E}" presName="hierChild3" presStyleCnt="0"/>
      <dgm:spPr/>
    </dgm:pt>
    <dgm:pt modelId="{64092144-946B-4262-8454-84C668AE1EE4}" type="pres">
      <dgm:prSet presAssocID="{B0421E70-0FA4-428A-9B60-879AC31B437E}" presName="Name17" presStyleLbl="parChTrans1D3" presStyleIdx="4" presStyleCnt="6"/>
      <dgm:spPr/>
    </dgm:pt>
    <dgm:pt modelId="{EF5BE89A-4438-48E0-B0F9-091C3343CDD0}" type="pres">
      <dgm:prSet presAssocID="{2685D8C7-A546-4AD6-BDB8-430C203928A3}" presName="hierRoot3" presStyleCnt="0"/>
      <dgm:spPr/>
    </dgm:pt>
    <dgm:pt modelId="{E179A686-8F1C-4450-BEC2-83C570B3BF29}" type="pres">
      <dgm:prSet presAssocID="{2685D8C7-A546-4AD6-BDB8-430C203928A3}" presName="composite3" presStyleCnt="0"/>
      <dgm:spPr/>
    </dgm:pt>
    <dgm:pt modelId="{96DE5CF5-22C1-460F-8F5A-ADD049160859}" type="pres">
      <dgm:prSet presAssocID="{2685D8C7-A546-4AD6-BDB8-430C203928A3}" presName="background3" presStyleLbl="node3" presStyleIdx="4" presStyleCnt="6"/>
      <dgm:spPr/>
    </dgm:pt>
    <dgm:pt modelId="{98274201-5E53-4C0A-9A06-B8C0C598931C}" type="pres">
      <dgm:prSet presAssocID="{2685D8C7-A546-4AD6-BDB8-430C203928A3}" presName="text3" presStyleLbl="fgAcc3" presStyleIdx="4" presStyleCnt="6">
        <dgm:presLayoutVars>
          <dgm:chPref val="3"/>
        </dgm:presLayoutVars>
      </dgm:prSet>
      <dgm:spPr/>
    </dgm:pt>
    <dgm:pt modelId="{1BAC55F3-A166-4D05-8282-520EB9229BBE}" type="pres">
      <dgm:prSet presAssocID="{2685D8C7-A546-4AD6-BDB8-430C203928A3}" presName="hierChild4" presStyleCnt="0"/>
      <dgm:spPr/>
    </dgm:pt>
    <dgm:pt modelId="{5E182EDB-7596-4DFE-98CB-538BD7713EEA}" type="pres">
      <dgm:prSet presAssocID="{3FA9A4B4-3BAD-464D-A4FF-96B1491D2028}" presName="Name17" presStyleLbl="parChTrans1D3" presStyleIdx="5" presStyleCnt="6"/>
      <dgm:spPr/>
    </dgm:pt>
    <dgm:pt modelId="{EE64AEF8-74C7-44B9-B3D1-9B2EF95A1B66}" type="pres">
      <dgm:prSet presAssocID="{F3E2B3FC-EF99-43D5-921C-95D5DFAB12E5}" presName="hierRoot3" presStyleCnt="0"/>
      <dgm:spPr/>
    </dgm:pt>
    <dgm:pt modelId="{193D98C1-A853-4C28-847E-922DE744A2DF}" type="pres">
      <dgm:prSet presAssocID="{F3E2B3FC-EF99-43D5-921C-95D5DFAB12E5}" presName="composite3" presStyleCnt="0"/>
      <dgm:spPr/>
    </dgm:pt>
    <dgm:pt modelId="{4ACF6751-4564-4221-AB6E-5DFF2A60D8DF}" type="pres">
      <dgm:prSet presAssocID="{F3E2B3FC-EF99-43D5-921C-95D5DFAB12E5}" presName="background3" presStyleLbl="node3" presStyleIdx="5" presStyleCnt="6"/>
      <dgm:spPr/>
    </dgm:pt>
    <dgm:pt modelId="{C1488F10-A93E-415A-B18E-121A1A973A07}" type="pres">
      <dgm:prSet presAssocID="{F3E2B3FC-EF99-43D5-921C-95D5DFAB12E5}" presName="text3" presStyleLbl="fgAcc3" presStyleIdx="5" presStyleCnt="6">
        <dgm:presLayoutVars>
          <dgm:chPref val="3"/>
        </dgm:presLayoutVars>
      </dgm:prSet>
      <dgm:spPr/>
    </dgm:pt>
    <dgm:pt modelId="{3877224D-D3F2-4910-87FF-A291533B128E}" type="pres">
      <dgm:prSet presAssocID="{F3E2B3FC-EF99-43D5-921C-95D5DFAB12E5}" presName="hierChild4" presStyleCnt="0"/>
      <dgm:spPr/>
    </dgm:pt>
  </dgm:ptLst>
  <dgm:cxnLst>
    <dgm:cxn modelId="{5028A50E-27AE-4105-9456-1F4CD91D919C}" srcId="{7E5E9911-CB14-4899-9CC8-D1B270B490CE}" destId="{AC00AAEB-12C4-4196-B652-AA46838B3A2E}" srcOrd="1" destOrd="0" parTransId="{82DA553A-B694-4DE6-81F4-E51E95B09713}" sibTransId="{58686574-9C0F-4862-A883-2EC9EFB4F816}"/>
    <dgm:cxn modelId="{2AB3BB18-F364-45DA-9728-01BC0F20828D}" srcId="{AC00AAEB-12C4-4196-B652-AA46838B3A2E}" destId="{F3E2B3FC-EF99-43D5-921C-95D5DFAB12E5}" srcOrd="1" destOrd="0" parTransId="{3FA9A4B4-3BAD-464D-A4FF-96B1491D2028}" sibTransId="{8C1A17F9-8F6F-481C-A628-67FEB9B87539}"/>
    <dgm:cxn modelId="{A1D4D919-28F0-42DC-BFBB-366C9AE14AF9}" type="presOf" srcId="{0FA4B769-7591-4588-9C6B-8A96061355F5}" destId="{CE377256-CCD6-4B02-BA6F-C7C80E0B8B88}" srcOrd="0" destOrd="0" presId="urn:microsoft.com/office/officeart/2005/8/layout/hierarchy1"/>
    <dgm:cxn modelId="{2E4F1E22-66CC-4BE9-8621-73AC6D1DBE32}" type="presOf" srcId="{F3E2B3FC-EF99-43D5-921C-95D5DFAB12E5}" destId="{C1488F10-A93E-415A-B18E-121A1A973A07}" srcOrd="0" destOrd="0" presId="urn:microsoft.com/office/officeart/2005/8/layout/hierarchy1"/>
    <dgm:cxn modelId="{96C1A823-38AC-413E-BB17-E5CEF9276232}" type="presOf" srcId="{ED722217-8CA3-4F08-AB98-0F8B6419AFAA}" destId="{2F96D719-D28F-4D66-B443-19AD56E654B9}" srcOrd="0" destOrd="0" presId="urn:microsoft.com/office/officeart/2005/8/layout/hierarchy1"/>
    <dgm:cxn modelId="{4AC5CF2B-7E91-415E-9825-83559727F1B9}" type="presOf" srcId="{A18B7CD7-72D2-4989-A7EE-FEA77F02082A}" destId="{C3E3B213-A62B-42EC-88C4-5BBE9AE02505}" srcOrd="0" destOrd="0" presId="urn:microsoft.com/office/officeart/2005/8/layout/hierarchy1"/>
    <dgm:cxn modelId="{1ED7E43A-D3F8-474A-8ECA-46DA57A32E82}" type="presOf" srcId="{7E5E9911-CB14-4899-9CC8-D1B270B490CE}" destId="{6F57F4FD-05FC-4468-A030-4E6CB9CD41E6}" srcOrd="0" destOrd="0" presId="urn:microsoft.com/office/officeart/2005/8/layout/hierarchy1"/>
    <dgm:cxn modelId="{0C864441-061E-4247-8FB2-290DF767BBA7}" srcId="{9AB407CD-F271-4C00-AFF7-1FDC80E89C0E}" destId="{ED722217-8CA3-4F08-AB98-0F8B6419AFAA}" srcOrd="0" destOrd="0" parTransId="{0FA4B769-7591-4588-9C6B-8A96061355F5}" sibTransId="{CE1B0A2E-E2E0-4A6B-8238-8D0668A853B5}"/>
    <dgm:cxn modelId="{61B7C944-3CD5-4996-AD18-EDC389F648F2}" type="presOf" srcId="{F07FDA4D-9EAC-4018-AA79-7761279F1249}" destId="{69996C8A-A451-474E-863D-53A5871CD4D4}" srcOrd="0" destOrd="0" presId="urn:microsoft.com/office/officeart/2005/8/layout/hierarchy1"/>
    <dgm:cxn modelId="{9F69D666-97EC-4C29-A5B9-94B69FE040F2}" type="presOf" srcId="{9AB407CD-F271-4C00-AFF7-1FDC80E89C0E}" destId="{1F0D3C73-0D23-48F7-A73A-4F405D0264E9}" srcOrd="0" destOrd="0" presId="urn:microsoft.com/office/officeart/2005/8/layout/hierarchy1"/>
    <dgm:cxn modelId="{243E376A-45CE-448A-BFFE-FF8351ACF13A}" srcId="{7E5E9911-CB14-4899-9CC8-D1B270B490CE}" destId="{9AB407CD-F271-4C00-AFF7-1FDC80E89C0E}" srcOrd="0" destOrd="0" parTransId="{80C26A7A-C147-4281-90C1-4A405D26ABD9}" sibTransId="{EAC9D198-7B3F-4DE9-8F47-DDE3589C2411}"/>
    <dgm:cxn modelId="{61BB0E51-16BF-4948-97B7-5A19A44ED957}" type="presOf" srcId="{29B80B54-7596-4F49-B785-A6E4522C36F4}" destId="{3BF7D596-CCF5-44B4-BA43-4AD99AB348BC}" srcOrd="0" destOrd="0" presId="urn:microsoft.com/office/officeart/2005/8/layout/hierarchy1"/>
    <dgm:cxn modelId="{C7C54374-31EF-4CA2-8662-56489A15E0C1}" srcId="{9AB407CD-F271-4C00-AFF7-1FDC80E89C0E}" destId="{A18B7CD7-72D2-4989-A7EE-FEA77F02082A}" srcOrd="3" destOrd="0" parTransId="{7BA74B40-3BA8-4960-ABEF-0D6E4CD02940}" sibTransId="{FC3B3801-03E9-4D79-9121-F0FB512CE80C}"/>
    <dgm:cxn modelId="{B2E8025A-CC9B-4C3A-B948-92DF32C519A7}" srcId="{9AB407CD-F271-4C00-AFF7-1FDC80E89C0E}" destId="{9F3316C1-619E-488B-AB5B-4893D077BF47}" srcOrd="1" destOrd="0" parTransId="{E9626569-41CD-44D3-AF9D-1D8CF2D25E5C}" sibTransId="{D83FFEF4-E06D-4485-8412-724DC61BD27F}"/>
    <dgm:cxn modelId="{E5A6937C-E22B-4056-9F4D-8289295F10D7}" type="presOf" srcId="{2685D8C7-A546-4AD6-BDB8-430C203928A3}" destId="{98274201-5E53-4C0A-9A06-B8C0C598931C}" srcOrd="0" destOrd="0" presId="urn:microsoft.com/office/officeart/2005/8/layout/hierarchy1"/>
    <dgm:cxn modelId="{FD889A7F-72F7-4D7C-A2C3-B2A97FD33447}" type="presOf" srcId="{82DA553A-B694-4DE6-81F4-E51E95B09713}" destId="{6B90CFFC-F275-410E-9319-8A176AF40D11}" srcOrd="0" destOrd="0" presId="urn:microsoft.com/office/officeart/2005/8/layout/hierarchy1"/>
    <dgm:cxn modelId="{D4790A83-598A-42A2-A7D5-AE24E74F80A0}" type="presOf" srcId="{3FA9A4B4-3BAD-464D-A4FF-96B1491D2028}" destId="{5E182EDB-7596-4DFE-98CB-538BD7713EEA}" srcOrd="0" destOrd="0" presId="urn:microsoft.com/office/officeart/2005/8/layout/hierarchy1"/>
    <dgm:cxn modelId="{EC31A98B-C526-48FB-B955-7D0409CFA87D}" srcId="{9AB407CD-F271-4C00-AFF7-1FDC80E89C0E}" destId="{29B80B54-7596-4F49-B785-A6E4522C36F4}" srcOrd="2" destOrd="0" parTransId="{F07FDA4D-9EAC-4018-AA79-7761279F1249}" sibTransId="{CBE00D12-908D-4891-9A98-B0701BE750A5}"/>
    <dgm:cxn modelId="{E44A9094-F1CB-4785-93A6-D8D69A39FFC8}" type="presOf" srcId="{9F3316C1-619E-488B-AB5B-4893D077BF47}" destId="{262E821F-89C2-47D0-AE63-A82720910D4C}" srcOrd="0" destOrd="0" presId="urn:microsoft.com/office/officeart/2005/8/layout/hierarchy1"/>
    <dgm:cxn modelId="{A25AD4AE-293F-47FF-9E46-2DCA07E72DB3}" srcId="{AC00AAEB-12C4-4196-B652-AA46838B3A2E}" destId="{2685D8C7-A546-4AD6-BDB8-430C203928A3}" srcOrd="0" destOrd="0" parTransId="{B0421E70-0FA4-428A-9B60-879AC31B437E}" sibTransId="{C061637D-8BD5-498E-81A3-E4F18ECBB61F}"/>
    <dgm:cxn modelId="{21985EB8-BD35-4D1E-9D2F-3074F6C95E93}" type="presOf" srcId="{F7B785B1-C497-4073-B187-537C875E53AF}" destId="{58A0F5DE-25B1-4A93-9011-6F518562825C}" srcOrd="0" destOrd="0" presId="urn:microsoft.com/office/officeart/2005/8/layout/hierarchy1"/>
    <dgm:cxn modelId="{F49222D5-50F0-4D32-8E11-3B15083A0DF2}" type="presOf" srcId="{80C26A7A-C147-4281-90C1-4A405D26ABD9}" destId="{6F5D729B-2B8B-465B-97D5-8380F7D65B95}" srcOrd="0" destOrd="0" presId="urn:microsoft.com/office/officeart/2005/8/layout/hierarchy1"/>
    <dgm:cxn modelId="{1F1401EB-EA5E-4BD2-9CFB-79A95168B54C}" type="presOf" srcId="{E9626569-41CD-44D3-AF9D-1D8CF2D25E5C}" destId="{9F36DC04-3B70-46B6-99B4-056E3F195EAD}" srcOrd="0" destOrd="0" presId="urn:microsoft.com/office/officeart/2005/8/layout/hierarchy1"/>
    <dgm:cxn modelId="{AE45E4EC-6DB5-486C-B941-67782EA0B693}" type="presOf" srcId="{B0421E70-0FA4-428A-9B60-879AC31B437E}" destId="{64092144-946B-4262-8454-84C668AE1EE4}" srcOrd="0" destOrd="0" presId="urn:microsoft.com/office/officeart/2005/8/layout/hierarchy1"/>
    <dgm:cxn modelId="{9E3F93EF-01E5-4032-9552-55B59FFF47E9}" type="presOf" srcId="{AC00AAEB-12C4-4196-B652-AA46838B3A2E}" destId="{23BED93D-2979-459F-8FDD-45563F5D4F34}" srcOrd="0" destOrd="0" presId="urn:microsoft.com/office/officeart/2005/8/layout/hierarchy1"/>
    <dgm:cxn modelId="{AC6BFAEF-5895-4AB4-8FFD-39A8CD076B1A}" type="presOf" srcId="{7BA74B40-3BA8-4960-ABEF-0D6E4CD02940}" destId="{E7A9813F-C5C1-4963-B2D0-7F675DDC8DCE}" srcOrd="0" destOrd="0" presId="urn:microsoft.com/office/officeart/2005/8/layout/hierarchy1"/>
    <dgm:cxn modelId="{C696E1FB-85C2-4668-A85C-822FCB9CB071}" srcId="{F7B785B1-C497-4073-B187-537C875E53AF}" destId="{7E5E9911-CB14-4899-9CC8-D1B270B490CE}" srcOrd="0" destOrd="0" parTransId="{A8901F7E-586A-4DB5-B7FD-0005550DDBA8}" sibTransId="{EA6B5A6A-5EDB-440A-AAAA-B5BA6557A356}"/>
    <dgm:cxn modelId="{CD10868C-63D1-4E1E-9C4C-F02A1F697C99}" type="presParOf" srcId="{58A0F5DE-25B1-4A93-9011-6F518562825C}" destId="{ABF5EDC9-B60E-4B37-A348-4B93E55D2CAD}" srcOrd="0" destOrd="0" presId="urn:microsoft.com/office/officeart/2005/8/layout/hierarchy1"/>
    <dgm:cxn modelId="{B64E5ECC-D913-437E-8797-94CF6C8C0A0C}" type="presParOf" srcId="{ABF5EDC9-B60E-4B37-A348-4B93E55D2CAD}" destId="{1F2695F5-7F1E-4B97-BB1D-02DE3BDAEAE8}" srcOrd="0" destOrd="0" presId="urn:microsoft.com/office/officeart/2005/8/layout/hierarchy1"/>
    <dgm:cxn modelId="{3EBC9F47-77D8-493E-9093-B889279D98E7}" type="presParOf" srcId="{1F2695F5-7F1E-4B97-BB1D-02DE3BDAEAE8}" destId="{A3990EB8-6FB7-46AD-AC3B-D5FE45DB488C}" srcOrd="0" destOrd="0" presId="urn:microsoft.com/office/officeart/2005/8/layout/hierarchy1"/>
    <dgm:cxn modelId="{F19BFFCC-B846-4F69-A41F-5FC1B6665EDC}" type="presParOf" srcId="{1F2695F5-7F1E-4B97-BB1D-02DE3BDAEAE8}" destId="{6F57F4FD-05FC-4468-A030-4E6CB9CD41E6}" srcOrd="1" destOrd="0" presId="urn:microsoft.com/office/officeart/2005/8/layout/hierarchy1"/>
    <dgm:cxn modelId="{DA790843-6933-4FC4-BC1D-797AB7E04F1A}" type="presParOf" srcId="{ABF5EDC9-B60E-4B37-A348-4B93E55D2CAD}" destId="{DD34E230-BE3C-4265-B8F9-B781E5E0EE0A}" srcOrd="1" destOrd="0" presId="urn:microsoft.com/office/officeart/2005/8/layout/hierarchy1"/>
    <dgm:cxn modelId="{400210DF-F53D-4192-8317-B4ED5DA8E2DB}" type="presParOf" srcId="{DD34E230-BE3C-4265-B8F9-B781E5E0EE0A}" destId="{6F5D729B-2B8B-465B-97D5-8380F7D65B95}" srcOrd="0" destOrd="0" presId="urn:microsoft.com/office/officeart/2005/8/layout/hierarchy1"/>
    <dgm:cxn modelId="{58BC1A24-B09F-4CB8-8553-7B3E2E899427}" type="presParOf" srcId="{DD34E230-BE3C-4265-B8F9-B781E5E0EE0A}" destId="{00D07B87-0B43-4129-BDCB-D4D4D20AB160}" srcOrd="1" destOrd="0" presId="urn:microsoft.com/office/officeart/2005/8/layout/hierarchy1"/>
    <dgm:cxn modelId="{D0864F51-876A-4ED8-AE6A-531AFA16B3DD}" type="presParOf" srcId="{00D07B87-0B43-4129-BDCB-D4D4D20AB160}" destId="{6A1E42B0-E1AA-4266-8B71-9351EF6BD5DB}" srcOrd="0" destOrd="0" presId="urn:microsoft.com/office/officeart/2005/8/layout/hierarchy1"/>
    <dgm:cxn modelId="{48BE5765-E664-4F94-81A6-D795E8C14D40}" type="presParOf" srcId="{6A1E42B0-E1AA-4266-8B71-9351EF6BD5DB}" destId="{74FFB86D-6E1D-4039-AD7F-E5F0901501CE}" srcOrd="0" destOrd="0" presId="urn:microsoft.com/office/officeart/2005/8/layout/hierarchy1"/>
    <dgm:cxn modelId="{8322638D-4694-42F7-BBA2-0842904B8332}" type="presParOf" srcId="{6A1E42B0-E1AA-4266-8B71-9351EF6BD5DB}" destId="{1F0D3C73-0D23-48F7-A73A-4F405D0264E9}" srcOrd="1" destOrd="0" presId="urn:microsoft.com/office/officeart/2005/8/layout/hierarchy1"/>
    <dgm:cxn modelId="{E8B27767-3B5D-4A6A-9653-272F74E8926C}" type="presParOf" srcId="{00D07B87-0B43-4129-BDCB-D4D4D20AB160}" destId="{88279B46-7A9C-4DBB-A7B7-B1783FF172C2}" srcOrd="1" destOrd="0" presId="urn:microsoft.com/office/officeart/2005/8/layout/hierarchy1"/>
    <dgm:cxn modelId="{AC19E781-0905-4090-BE55-A1C659CF9759}" type="presParOf" srcId="{88279B46-7A9C-4DBB-A7B7-B1783FF172C2}" destId="{CE377256-CCD6-4B02-BA6F-C7C80E0B8B88}" srcOrd="0" destOrd="0" presId="urn:microsoft.com/office/officeart/2005/8/layout/hierarchy1"/>
    <dgm:cxn modelId="{C9F5A778-A7A6-4838-B646-D2CA0893C3D8}" type="presParOf" srcId="{88279B46-7A9C-4DBB-A7B7-B1783FF172C2}" destId="{FB1EC37D-248D-4F98-AC16-5F8F9745DD16}" srcOrd="1" destOrd="0" presId="urn:microsoft.com/office/officeart/2005/8/layout/hierarchy1"/>
    <dgm:cxn modelId="{E7ABA97A-FF4C-4033-9A07-665C25165AC0}" type="presParOf" srcId="{FB1EC37D-248D-4F98-AC16-5F8F9745DD16}" destId="{6FA8D3B1-8807-46FA-9133-4C7FBA8CE158}" srcOrd="0" destOrd="0" presId="urn:microsoft.com/office/officeart/2005/8/layout/hierarchy1"/>
    <dgm:cxn modelId="{FFFADA6C-D8C2-4642-9EBE-2E70B65AAB31}" type="presParOf" srcId="{6FA8D3B1-8807-46FA-9133-4C7FBA8CE158}" destId="{4AF6FAC7-2352-4092-B8BD-8E6230719BCD}" srcOrd="0" destOrd="0" presId="urn:microsoft.com/office/officeart/2005/8/layout/hierarchy1"/>
    <dgm:cxn modelId="{C58A6E5E-22DF-46AB-9826-8D647212D754}" type="presParOf" srcId="{6FA8D3B1-8807-46FA-9133-4C7FBA8CE158}" destId="{2F96D719-D28F-4D66-B443-19AD56E654B9}" srcOrd="1" destOrd="0" presId="urn:microsoft.com/office/officeart/2005/8/layout/hierarchy1"/>
    <dgm:cxn modelId="{32D0D0A6-AA69-4254-9C39-18B221F5A4E1}" type="presParOf" srcId="{FB1EC37D-248D-4F98-AC16-5F8F9745DD16}" destId="{F27BE47C-80C2-4EF3-9DBB-423F0BC8781F}" srcOrd="1" destOrd="0" presId="urn:microsoft.com/office/officeart/2005/8/layout/hierarchy1"/>
    <dgm:cxn modelId="{1D1A78D7-93C4-4AD2-8358-7A7E44C6D672}" type="presParOf" srcId="{88279B46-7A9C-4DBB-A7B7-B1783FF172C2}" destId="{9F36DC04-3B70-46B6-99B4-056E3F195EAD}" srcOrd="2" destOrd="0" presId="urn:microsoft.com/office/officeart/2005/8/layout/hierarchy1"/>
    <dgm:cxn modelId="{62007E20-6C57-49D7-B3B8-AFF9B2C15FEA}" type="presParOf" srcId="{88279B46-7A9C-4DBB-A7B7-B1783FF172C2}" destId="{17A04862-A094-4921-A05D-18D779CDEE94}" srcOrd="3" destOrd="0" presId="urn:microsoft.com/office/officeart/2005/8/layout/hierarchy1"/>
    <dgm:cxn modelId="{2E3B6BED-18C2-45A3-AC04-CE93739DB677}" type="presParOf" srcId="{17A04862-A094-4921-A05D-18D779CDEE94}" destId="{8CF998A6-A029-407A-8E34-C5E8B055E91D}" srcOrd="0" destOrd="0" presId="urn:microsoft.com/office/officeart/2005/8/layout/hierarchy1"/>
    <dgm:cxn modelId="{13BC53FA-B381-4664-9848-1A907213E1AE}" type="presParOf" srcId="{8CF998A6-A029-407A-8E34-C5E8B055E91D}" destId="{2F082643-DCDD-4B3E-9679-2135A9812DD3}" srcOrd="0" destOrd="0" presId="urn:microsoft.com/office/officeart/2005/8/layout/hierarchy1"/>
    <dgm:cxn modelId="{DC0EF5B3-2B88-452F-943A-1710A716DECB}" type="presParOf" srcId="{8CF998A6-A029-407A-8E34-C5E8B055E91D}" destId="{262E821F-89C2-47D0-AE63-A82720910D4C}" srcOrd="1" destOrd="0" presId="urn:microsoft.com/office/officeart/2005/8/layout/hierarchy1"/>
    <dgm:cxn modelId="{2F578C92-11BB-4CDF-A443-395D5E75883D}" type="presParOf" srcId="{17A04862-A094-4921-A05D-18D779CDEE94}" destId="{5D06728B-A7D4-4599-BCEF-F4AE86A149F8}" srcOrd="1" destOrd="0" presId="urn:microsoft.com/office/officeart/2005/8/layout/hierarchy1"/>
    <dgm:cxn modelId="{77B3E653-6FFB-4F10-887A-7969D65EEDDD}" type="presParOf" srcId="{88279B46-7A9C-4DBB-A7B7-B1783FF172C2}" destId="{69996C8A-A451-474E-863D-53A5871CD4D4}" srcOrd="4" destOrd="0" presId="urn:microsoft.com/office/officeart/2005/8/layout/hierarchy1"/>
    <dgm:cxn modelId="{7495E532-F648-4B56-B930-B176FFF89BB6}" type="presParOf" srcId="{88279B46-7A9C-4DBB-A7B7-B1783FF172C2}" destId="{0FAE6D94-0830-46AF-949D-DC10AB9DC06F}" srcOrd="5" destOrd="0" presId="urn:microsoft.com/office/officeart/2005/8/layout/hierarchy1"/>
    <dgm:cxn modelId="{5AFDAD39-49C6-435F-9038-70E7EA5917C8}" type="presParOf" srcId="{0FAE6D94-0830-46AF-949D-DC10AB9DC06F}" destId="{F94F25CD-7178-4DCF-BDFB-AC0908E8BAD4}" srcOrd="0" destOrd="0" presId="urn:microsoft.com/office/officeart/2005/8/layout/hierarchy1"/>
    <dgm:cxn modelId="{7A232AB0-B5E9-423E-A1CE-2E213757BA64}" type="presParOf" srcId="{F94F25CD-7178-4DCF-BDFB-AC0908E8BAD4}" destId="{AD8C1A91-3B93-4BAC-85DE-093E681C8385}" srcOrd="0" destOrd="0" presId="urn:microsoft.com/office/officeart/2005/8/layout/hierarchy1"/>
    <dgm:cxn modelId="{C11CFF1E-6DAC-47F0-BCFA-52ACE1F7FA9D}" type="presParOf" srcId="{F94F25CD-7178-4DCF-BDFB-AC0908E8BAD4}" destId="{3BF7D596-CCF5-44B4-BA43-4AD99AB348BC}" srcOrd="1" destOrd="0" presId="urn:microsoft.com/office/officeart/2005/8/layout/hierarchy1"/>
    <dgm:cxn modelId="{ED73BE26-D7EE-42A1-88DB-0D18BC11E04C}" type="presParOf" srcId="{0FAE6D94-0830-46AF-949D-DC10AB9DC06F}" destId="{9E7B5EB0-443C-47BB-BA17-82070F14A0EB}" srcOrd="1" destOrd="0" presId="urn:microsoft.com/office/officeart/2005/8/layout/hierarchy1"/>
    <dgm:cxn modelId="{2F15C4B6-7AF3-4371-A88D-85369A3F4AE2}" type="presParOf" srcId="{88279B46-7A9C-4DBB-A7B7-B1783FF172C2}" destId="{E7A9813F-C5C1-4963-B2D0-7F675DDC8DCE}" srcOrd="6" destOrd="0" presId="urn:microsoft.com/office/officeart/2005/8/layout/hierarchy1"/>
    <dgm:cxn modelId="{05084EE3-2783-44DE-B657-1E8E9F761C73}" type="presParOf" srcId="{88279B46-7A9C-4DBB-A7B7-B1783FF172C2}" destId="{736CB182-B973-41A1-8679-13418F94BBCE}" srcOrd="7" destOrd="0" presId="urn:microsoft.com/office/officeart/2005/8/layout/hierarchy1"/>
    <dgm:cxn modelId="{7841071C-8D55-41CB-AACC-DFD47A2F2FB7}" type="presParOf" srcId="{736CB182-B973-41A1-8679-13418F94BBCE}" destId="{A5CAC7AF-F51C-4BDB-BA6E-002AEB7DA0D1}" srcOrd="0" destOrd="0" presId="urn:microsoft.com/office/officeart/2005/8/layout/hierarchy1"/>
    <dgm:cxn modelId="{880B7AA0-7020-41D1-AE22-6CC1FD68F9EB}" type="presParOf" srcId="{A5CAC7AF-F51C-4BDB-BA6E-002AEB7DA0D1}" destId="{C7AC017E-7275-40D2-9C41-E91F28DEEA8E}" srcOrd="0" destOrd="0" presId="urn:microsoft.com/office/officeart/2005/8/layout/hierarchy1"/>
    <dgm:cxn modelId="{DABF2A32-DF3B-4A8C-9E52-0117D9D8AD18}" type="presParOf" srcId="{A5CAC7AF-F51C-4BDB-BA6E-002AEB7DA0D1}" destId="{C3E3B213-A62B-42EC-88C4-5BBE9AE02505}" srcOrd="1" destOrd="0" presId="urn:microsoft.com/office/officeart/2005/8/layout/hierarchy1"/>
    <dgm:cxn modelId="{B35087F7-4911-4851-BC24-77836A8CF71F}" type="presParOf" srcId="{736CB182-B973-41A1-8679-13418F94BBCE}" destId="{BA367A63-549E-434D-A0B8-1F5A34162E2E}" srcOrd="1" destOrd="0" presId="urn:microsoft.com/office/officeart/2005/8/layout/hierarchy1"/>
    <dgm:cxn modelId="{2960FDD3-596C-44E5-B5BA-3AE292A4130C}" type="presParOf" srcId="{DD34E230-BE3C-4265-B8F9-B781E5E0EE0A}" destId="{6B90CFFC-F275-410E-9319-8A176AF40D11}" srcOrd="2" destOrd="0" presId="urn:microsoft.com/office/officeart/2005/8/layout/hierarchy1"/>
    <dgm:cxn modelId="{743765DC-132B-4AC0-84FC-F578918DA9D5}" type="presParOf" srcId="{DD34E230-BE3C-4265-B8F9-B781E5E0EE0A}" destId="{3F06F1B4-7B88-4D8F-B6EB-A79254F1C301}" srcOrd="3" destOrd="0" presId="urn:microsoft.com/office/officeart/2005/8/layout/hierarchy1"/>
    <dgm:cxn modelId="{5FE63CB2-D012-44E9-86EC-92D953A281E4}" type="presParOf" srcId="{3F06F1B4-7B88-4D8F-B6EB-A79254F1C301}" destId="{A86C6919-78D0-4EF0-9F45-F2B6F5CC600B}" srcOrd="0" destOrd="0" presId="urn:microsoft.com/office/officeart/2005/8/layout/hierarchy1"/>
    <dgm:cxn modelId="{0311342F-31FB-45DF-AB19-51CD2F03F42D}" type="presParOf" srcId="{A86C6919-78D0-4EF0-9F45-F2B6F5CC600B}" destId="{F769F663-ACC1-4586-AE6E-04977978BBD1}" srcOrd="0" destOrd="0" presId="urn:microsoft.com/office/officeart/2005/8/layout/hierarchy1"/>
    <dgm:cxn modelId="{4F5BC3AD-FB8B-4B07-AD5E-59956167B842}" type="presParOf" srcId="{A86C6919-78D0-4EF0-9F45-F2B6F5CC600B}" destId="{23BED93D-2979-459F-8FDD-45563F5D4F34}" srcOrd="1" destOrd="0" presId="urn:microsoft.com/office/officeart/2005/8/layout/hierarchy1"/>
    <dgm:cxn modelId="{9E94BE06-0C1C-4C41-80BD-CF6347CBB8D4}" type="presParOf" srcId="{3F06F1B4-7B88-4D8F-B6EB-A79254F1C301}" destId="{4018B2EC-C780-4962-A8F7-79F06AEC2FE7}" srcOrd="1" destOrd="0" presId="urn:microsoft.com/office/officeart/2005/8/layout/hierarchy1"/>
    <dgm:cxn modelId="{A83E6072-5538-4CC8-9042-669C317B1F73}" type="presParOf" srcId="{4018B2EC-C780-4962-A8F7-79F06AEC2FE7}" destId="{64092144-946B-4262-8454-84C668AE1EE4}" srcOrd="0" destOrd="0" presId="urn:microsoft.com/office/officeart/2005/8/layout/hierarchy1"/>
    <dgm:cxn modelId="{4902E83E-4F2B-4453-ACC6-B23C86219950}" type="presParOf" srcId="{4018B2EC-C780-4962-A8F7-79F06AEC2FE7}" destId="{EF5BE89A-4438-48E0-B0F9-091C3343CDD0}" srcOrd="1" destOrd="0" presId="urn:microsoft.com/office/officeart/2005/8/layout/hierarchy1"/>
    <dgm:cxn modelId="{D459EFDA-485C-42B2-807F-F38478BAF43D}" type="presParOf" srcId="{EF5BE89A-4438-48E0-B0F9-091C3343CDD0}" destId="{E179A686-8F1C-4450-BEC2-83C570B3BF29}" srcOrd="0" destOrd="0" presId="urn:microsoft.com/office/officeart/2005/8/layout/hierarchy1"/>
    <dgm:cxn modelId="{C5DB4D6B-713B-4CD6-A604-7F416057FD88}" type="presParOf" srcId="{E179A686-8F1C-4450-BEC2-83C570B3BF29}" destId="{96DE5CF5-22C1-460F-8F5A-ADD049160859}" srcOrd="0" destOrd="0" presId="urn:microsoft.com/office/officeart/2005/8/layout/hierarchy1"/>
    <dgm:cxn modelId="{F7A2F905-3413-4375-89C9-59B0F3D39310}" type="presParOf" srcId="{E179A686-8F1C-4450-BEC2-83C570B3BF29}" destId="{98274201-5E53-4C0A-9A06-B8C0C598931C}" srcOrd="1" destOrd="0" presId="urn:microsoft.com/office/officeart/2005/8/layout/hierarchy1"/>
    <dgm:cxn modelId="{B73F1DDC-F6E3-4F6C-9845-22A7908A1A89}" type="presParOf" srcId="{EF5BE89A-4438-48E0-B0F9-091C3343CDD0}" destId="{1BAC55F3-A166-4D05-8282-520EB9229BBE}" srcOrd="1" destOrd="0" presId="urn:microsoft.com/office/officeart/2005/8/layout/hierarchy1"/>
    <dgm:cxn modelId="{1C07B844-F71C-453D-8261-17834694A31E}" type="presParOf" srcId="{4018B2EC-C780-4962-A8F7-79F06AEC2FE7}" destId="{5E182EDB-7596-4DFE-98CB-538BD7713EEA}" srcOrd="2" destOrd="0" presId="urn:microsoft.com/office/officeart/2005/8/layout/hierarchy1"/>
    <dgm:cxn modelId="{02392B93-D818-4548-9C38-E4D50A1ADB1E}" type="presParOf" srcId="{4018B2EC-C780-4962-A8F7-79F06AEC2FE7}" destId="{EE64AEF8-74C7-44B9-B3D1-9B2EF95A1B66}" srcOrd="3" destOrd="0" presId="urn:microsoft.com/office/officeart/2005/8/layout/hierarchy1"/>
    <dgm:cxn modelId="{CAF99C94-510A-4781-8263-152E6FA5876C}" type="presParOf" srcId="{EE64AEF8-74C7-44B9-B3D1-9B2EF95A1B66}" destId="{193D98C1-A853-4C28-847E-922DE744A2DF}" srcOrd="0" destOrd="0" presId="urn:microsoft.com/office/officeart/2005/8/layout/hierarchy1"/>
    <dgm:cxn modelId="{626651B7-462C-423A-96FE-29AD1DDB9325}" type="presParOf" srcId="{193D98C1-A853-4C28-847E-922DE744A2DF}" destId="{4ACF6751-4564-4221-AB6E-5DFF2A60D8DF}" srcOrd="0" destOrd="0" presId="urn:microsoft.com/office/officeart/2005/8/layout/hierarchy1"/>
    <dgm:cxn modelId="{CA30977B-A26D-4A8B-B71E-9C47F7445315}" type="presParOf" srcId="{193D98C1-A853-4C28-847E-922DE744A2DF}" destId="{C1488F10-A93E-415A-B18E-121A1A973A07}" srcOrd="1" destOrd="0" presId="urn:microsoft.com/office/officeart/2005/8/layout/hierarchy1"/>
    <dgm:cxn modelId="{CEE60B96-6E8E-45BD-8A59-75579AE63587}" type="presParOf" srcId="{EE64AEF8-74C7-44B9-B3D1-9B2EF95A1B66}" destId="{3877224D-D3F2-4910-87FF-A291533B128E}"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182EDB-7596-4DFE-98CB-538BD7713EEA}">
      <dsp:nvSpPr>
        <dsp:cNvPr id="0" name=""/>
        <dsp:cNvSpPr/>
      </dsp:nvSpPr>
      <dsp:spPr>
        <a:xfrm>
          <a:off x="4557489" y="1801248"/>
          <a:ext cx="464120" cy="220879"/>
        </a:xfrm>
        <a:custGeom>
          <a:avLst/>
          <a:gdLst/>
          <a:ahLst/>
          <a:cxnLst/>
          <a:rect l="0" t="0" r="0" b="0"/>
          <a:pathLst>
            <a:path>
              <a:moveTo>
                <a:pt x="0" y="0"/>
              </a:moveTo>
              <a:lnTo>
                <a:pt x="0" y="150522"/>
              </a:lnTo>
              <a:lnTo>
                <a:pt x="464120" y="150522"/>
              </a:lnTo>
              <a:lnTo>
                <a:pt x="46412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092144-946B-4262-8454-84C668AE1EE4}">
      <dsp:nvSpPr>
        <dsp:cNvPr id="0" name=""/>
        <dsp:cNvSpPr/>
      </dsp:nvSpPr>
      <dsp:spPr>
        <a:xfrm>
          <a:off x="4093368" y="1801248"/>
          <a:ext cx="464120" cy="220879"/>
        </a:xfrm>
        <a:custGeom>
          <a:avLst/>
          <a:gdLst/>
          <a:ahLst/>
          <a:cxnLst/>
          <a:rect l="0" t="0" r="0" b="0"/>
          <a:pathLst>
            <a:path>
              <a:moveTo>
                <a:pt x="464120" y="0"/>
              </a:moveTo>
              <a:lnTo>
                <a:pt x="464120"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CFFC-F275-410E-9319-8A176AF40D11}">
      <dsp:nvSpPr>
        <dsp:cNvPr id="0" name=""/>
        <dsp:cNvSpPr/>
      </dsp:nvSpPr>
      <dsp:spPr>
        <a:xfrm>
          <a:off x="3165127" y="1098105"/>
          <a:ext cx="1392361" cy="220879"/>
        </a:xfrm>
        <a:custGeom>
          <a:avLst/>
          <a:gdLst/>
          <a:ahLst/>
          <a:cxnLst/>
          <a:rect l="0" t="0" r="0" b="0"/>
          <a:pathLst>
            <a:path>
              <a:moveTo>
                <a:pt x="0" y="0"/>
              </a:moveTo>
              <a:lnTo>
                <a:pt x="0" y="150522"/>
              </a:lnTo>
              <a:lnTo>
                <a:pt x="1392361" y="150522"/>
              </a:lnTo>
              <a:lnTo>
                <a:pt x="1392361" y="22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9813F-C5C1-4963-B2D0-7F675DDC8DCE}">
      <dsp:nvSpPr>
        <dsp:cNvPr id="0" name=""/>
        <dsp:cNvSpPr/>
      </dsp:nvSpPr>
      <dsp:spPr>
        <a:xfrm>
          <a:off x="1772766" y="1801248"/>
          <a:ext cx="1392361" cy="220879"/>
        </a:xfrm>
        <a:custGeom>
          <a:avLst/>
          <a:gdLst/>
          <a:ahLst/>
          <a:cxnLst/>
          <a:rect l="0" t="0" r="0" b="0"/>
          <a:pathLst>
            <a:path>
              <a:moveTo>
                <a:pt x="0" y="0"/>
              </a:moveTo>
              <a:lnTo>
                <a:pt x="0" y="150522"/>
              </a:lnTo>
              <a:lnTo>
                <a:pt x="1392361" y="150522"/>
              </a:lnTo>
              <a:lnTo>
                <a:pt x="1392361"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996C8A-A451-474E-863D-53A5871CD4D4}">
      <dsp:nvSpPr>
        <dsp:cNvPr id="0" name=""/>
        <dsp:cNvSpPr/>
      </dsp:nvSpPr>
      <dsp:spPr>
        <a:xfrm>
          <a:off x="1772766" y="1801248"/>
          <a:ext cx="464120" cy="220879"/>
        </a:xfrm>
        <a:custGeom>
          <a:avLst/>
          <a:gdLst/>
          <a:ahLst/>
          <a:cxnLst/>
          <a:rect l="0" t="0" r="0" b="0"/>
          <a:pathLst>
            <a:path>
              <a:moveTo>
                <a:pt x="0" y="0"/>
              </a:moveTo>
              <a:lnTo>
                <a:pt x="0" y="150522"/>
              </a:lnTo>
              <a:lnTo>
                <a:pt x="464120" y="150522"/>
              </a:lnTo>
              <a:lnTo>
                <a:pt x="46412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36DC04-3B70-46B6-99B4-056E3F195EAD}">
      <dsp:nvSpPr>
        <dsp:cNvPr id="0" name=""/>
        <dsp:cNvSpPr/>
      </dsp:nvSpPr>
      <dsp:spPr>
        <a:xfrm>
          <a:off x="1308645" y="1801248"/>
          <a:ext cx="464120" cy="220879"/>
        </a:xfrm>
        <a:custGeom>
          <a:avLst/>
          <a:gdLst/>
          <a:ahLst/>
          <a:cxnLst/>
          <a:rect l="0" t="0" r="0" b="0"/>
          <a:pathLst>
            <a:path>
              <a:moveTo>
                <a:pt x="464120" y="0"/>
              </a:moveTo>
              <a:lnTo>
                <a:pt x="464120"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77256-CCD6-4B02-BA6F-C7C80E0B8B88}">
      <dsp:nvSpPr>
        <dsp:cNvPr id="0" name=""/>
        <dsp:cNvSpPr/>
      </dsp:nvSpPr>
      <dsp:spPr>
        <a:xfrm>
          <a:off x="380404" y="1801248"/>
          <a:ext cx="1392361" cy="220879"/>
        </a:xfrm>
        <a:custGeom>
          <a:avLst/>
          <a:gdLst/>
          <a:ahLst/>
          <a:cxnLst/>
          <a:rect l="0" t="0" r="0" b="0"/>
          <a:pathLst>
            <a:path>
              <a:moveTo>
                <a:pt x="1392361" y="0"/>
              </a:moveTo>
              <a:lnTo>
                <a:pt x="1392361"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5D729B-2B8B-465B-97D5-8380F7D65B95}">
      <dsp:nvSpPr>
        <dsp:cNvPr id="0" name=""/>
        <dsp:cNvSpPr/>
      </dsp:nvSpPr>
      <dsp:spPr>
        <a:xfrm>
          <a:off x="1772766" y="1098105"/>
          <a:ext cx="1392361" cy="220879"/>
        </a:xfrm>
        <a:custGeom>
          <a:avLst/>
          <a:gdLst/>
          <a:ahLst/>
          <a:cxnLst/>
          <a:rect l="0" t="0" r="0" b="0"/>
          <a:pathLst>
            <a:path>
              <a:moveTo>
                <a:pt x="1392361" y="0"/>
              </a:moveTo>
              <a:lnTo>
                <a:pt x="1392361" y="150522"/>
              </a:lnTo>
              <a:lnTo>
                <a:pt x="0" y="150522"/>
              </a:lnTo>
              <a:lnTo>
                <a:pt x="0" y="22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990EB8-6FB7-46AD-AC3B-D5FE45DB488C}">
      <dsp:nvSpPr>
        <dsp:cNvPr id="0" name=""/>
        <dsp:cNvSpPr/>
      </dsp:nvSpPr>
      <dsp:spPr>
        <a:xfrm>
          <a:off x="2785392" y="615842"/>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57F4FD-05FC-4468-A030-4E6CB9CD41E6}">
      <dsp:nvSpPr>
        <dsp:cNvPr id="0" name=""/>
        <dsp:cNvSpPr/>
      </dsp:nvSpPr>
      <dsp:spPr>
        <a:xfrm>
          <a:off x="2869778" y="696008"/>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Thermal Comfort</a:t>
          </a:r>
        </a:p>
      </dsp:txBody>
      <dsp:txXfrm>
        <a:off x="2883903" y="710133"/>
        <a:ext cx="731219" cy="454013"/>
      </dsp:txXfrm>
    </dsp:sp>
    <dsp:sp modelId="{74FFB86D-6E1D-4039-AD7F-E5F0901501CE}">
      <dsp:nvSpPr>
        <dsp:cNvPr id="0" name=""/>
        <dsp:cNvSpPr/>
      </dsp:nvSpPr>
      <dsp:spPr>
        <a:xfrm>
          <a:off x="1393031" y="1318985"/>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F0D3C73-0D23-48F7-A73A-4F405D0264E9}">
      <dsp:nvSpPr>
        <dsp:cNvPr id="0" name=""/>
        <dsp:cNvSpPr/>
      </dsp:nvSpPr>
      <dsp:spPr>
        <a:xfrm>
          <a:off x="1477416" y="1399151"/>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Environmental</a:t>
          </a:r>
        </a:p>
      </dsp:txBody>
      <dsp:txXfrm>
        <a:off x="1491541" y="1413276"/>
        <a:ext cx="731219" cy="454013"/>
      </dsp:txXfrm>
    </dsp:sp>
    <dsp:sp modelId="{4AF6FAC7-2352-4092-B8BD-8E6230719BCD}">
      <dsp:nvSpPr>
        <dsp:cNvPr id="0" name=""/>
        <dsp:cNvSpPr/>
      </dsp:nvSpPr>
      <dsp:spPr>
        <a:xfrm>
          <a:off x="669"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96D719-D28F-4D66-B443-19AD56E654B9}">
      <dsp:nvSpPr>
        <dsp:cNvPr id="0" name=""/>
        <dsp:cNvSpPr/>
      </dsp:nvSpPr>
      <dsp:spPr>
        <a:xfrm>
          <a:off x="85055"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Humidity</a:t>
          </a:r>
        </a:p>
      </dsp:txBody>
      <dsp:txXfrm>
        <a:off x="99180" y="2116419"/>
        <a:ext cx="731219" cy="454013"/>
      </dsp:txXfrm>
    </dsp:sp>
    <dsp:sp modelId="{2F082643-DCDD-4B3E-9679-2135A9812DD3}">
      <dsp:nvSpPr>
        <dsp:cNvPr id="0" name=""/>
        <dsp:cNvSpPr/>
      </dsp:nvSpPr>
      <dsp:spPr>
        <a:xfrm>
          <a:off x="928910"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2E821F-89C2-47D0-AE63-A82720910D4C}">
      <dsp:nvSpPr>
        <dsp:cNvPr id="0" name=""/>
        <dsp:cNvSpPr/>
      </dsp:nvSpPr>
      <dsp:spPr>
        <a:xfrm>
          <a:off x="1013296"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Radiant Temperature</a:t>
          </a:r>
        </a:p>
      </dsp:txBody>
      <dsp:txXfrm>
        <a:off x="1027421" y="2116419"/>
        <a:ext cx="731219" cy="454013"/>
      </dsp:txXfrm>
    </dsp:sp>
    <dsp:sp modelId="{AD8C1A91-3B93-4BAC-85DE-093E681C8385}">
      <dsp:nvSpPr>
        <dsp:cNvPr id="0" name=""/>
        <dsp:cNvSpPr/>
      </dsp:nvSpPr>
      <dsp:spPr>
        <a:xfrm>
          <a:off x="1857151"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F7D596-CCF5-44B4-BA43-4AD99AB348BC}">
      <dsp:nvSpPr>
        <dsp:cNvPr id="0" name=""/>
        <dsp:cNvSpPr/>
      </dsp:nvSpPr>
      <dsp:spPr>
        <a:xfrm>
          <a:off x="1941537"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Air speed</a:t>
          </a:r>
        </a:p>
      </dsp:txBody>
      <dsp:txXfrm>
        <a:off x="1955662" y="2116419"/>
        <a:ext cx="731219" cy="454013"/>
      </dsp:txXfrm>
    </dsp:sp>
    <dsp:sp modelId="{C7AC017E-7275-40D2-9C41-E91F28DEEA8E}">
      <dsp:nvSpPr>
        <dsp:cNvPr id="0" name=""/>
        <dsp:cNvSpPr/>
      </dsp:nvSpPr>
      <dsp:spPr>
        <a:xfrm>
          <a:off x="2785392"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E3B213-A62B-42EC-88C4-5BBE9AE02505}">
      <dsp:nvSpPr>
        <dsp:cNvPr id="0" name=""/>
        <dsp:cNvSpPr/>
      </dsp:nvSpPr>
      <dsp:spPr>
        <a:xfrm>
          <a:off x="2869778"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Air Temperature</a:t>
          </a:r>
        </a:p>
      </dsp:txBody>
      <dsp:txXfrm>
        <a:off x="2883903" y="2116419"/>
        <a:ext cx="731219" cy="454013"/>
      </dsp:txXfrm>
    </dsp:sp>
    <dsp:sp modelId="{F769F663-ACC1-4586-AE6E-04977978BBD1}">
      <dsp:nvSpPr>
        <dsp:cNvPr id="0" name=""/>
        <dsp:cNvSpPr/>
      </dsp:nvSpPr>
      <dsp:spPr>
        <a:xfrm>
          <a:off x="4177754" y="1318985"/>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BED93D-2979-459F-8FDD-45563F5D4F34}">
      <dsp:nvSpPr>
        <dsp:cNvPr id="0" name=""/>
        <dsp:cNvSpPr/>
      </dsp:nvSpPr>
      <dsp:spPr>
        <a:xfrm>
          <a:off x="4262139" y="1399151"/>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Personal</a:t>
          </a:r>
        </a:p>
      </dsp:txBody>
      <dsp:txXfrm>
        <a:off x="4276264" y="1413276"/>
        <a:ext cx="731219" cy="454013"/>
      </dsp:txXfrm>
    </dsp:sp>
    <dsp:sp modelId="{96DE5CF5-22C1-460F-8F5A-ADD049160859}">
      <dsp:nvSpPr>
        <dsp:cNvPr id="0" name=""/>
        <dsp:cNvSpPr/>
      </dsp:nvSpPr>
      <dsp:spPr>
        <a:xfrm>
          <a:off x="3713633"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274201-5E53-4C0A-9A06-B8C0C598931C}">
      <dsp:nvSpPr>
        <dsp:cNvPr id="0" name=""/>
        <dsp:cNvSpPr/>
      </dsp:nvSpPr>
      <dsp:spPr>
        <a:xfrm>
          <a:off x="3798019"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Clothing level</a:t>
          </a:r>
        </a:p>
      </dsp:txBody>
      <dsp:txXfrm>
        <a:off x="3812144" y="2116419"/>
        <a:ext cx="731219" cy="454013"/>
      </dsp:txXfrm>
    </dsp:sp>
    <dsp:sp modelId="{4ACF6751-4564-4221-AB6E-5DFF2A60D8DF}">
      <dsp:nvSpPr>
        <dsp:cNvPr id="0" name=""/>
        <dsp:cNvSpPr/>
      </dsp:nvSpPr>
      <dsp:spPr>
        <a:xfrm>
          <a:off x="4641874"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1488F10-A93E-415A-B18E-121A1A973A07}">
      <dsp:nvSpPr>
        <dsp:cNvPr id="0" name=""/>
        <dsp:cNvSpPr/>
      </dsp:nvSpPr>
      <dsp:spPr>
        <a:xfrm>
          <a:off x="4726260"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Metabolic Rate</a:t>
          </a:r>
        </a:p>
      </dsp:txBody>
      <dsp:txXfrm>
        <a:off x="4740385" y="2116419"/>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2007</b:Year>
    <b:Volume>13</b:Volume>
    <b:BIBTEX_Entry>article</b:BIBTEX_Entry>
    <b:SourceType>JournalArticle</b:SourceType>
    <b:Title>Evaluation of various turbulence models in predicting airflow and turbulence in enclosed environments by CFD: Part 1—Summary of prevalent turbulence models</b:Title>
    <b:Tag>zhai2007evaluation</b:Tag>
    <b:Publisher>Taylor &amp; Francis</b:Publisher>
    <b:Author>
      <b:Author>
        <b:NameList>
          <b:Person>
            <b:Last>Zhai</b:Last>
            <b:Middle>John</b:Middle>
            <b:First>Zhiqiang</b:First>
          </b:Person>
          <b:Person>
            <b:Last>Zhang</b:Last>
            <b:First>Zhao</b:First>
          </b:Person>
          <b:Person>
            <b:Last>Zhang</b:Last>
            <b:First>Wei</b:First>
          </b:Person>
          <b:Person>
            <b:Last>Chen</b:Last>
            <b:Middle>Yan</b:Middle>
            <b:First>Qingyan</b:First>
          </b:Person>
        </b:NameList>
      </b:Author>
    </b:Author>
    <b:Pages>853–870</b:Pages>
    <b:JournalName>Hvac&amp;R Research</b:JournalName>
    <b:Number>6</b:Number>
    <b:RefOrder>17</b:RefOrder>
  </b:Source>
  <b:Source>
    <b:Year>2009</b:Year>
    <b:BIBTEX_Entry>inproceedings</b:BIBTEX_Entry>
    <b:SourceType>ConferenceProceedings</b:SourceType>
    <b:Title>Optimization by design of experiment techniques</b:Title>
    <b:Tag>uy2009optimization</b:Tag>
    <b:BookTitle>2009 IEEE Aerospace conference</b:BookTitle>
    <b:Author>
      <b:Author>
        <b:NameList>
          <b:Person>
            <b:Last>Uy</b:Last>
            <b:First>Manny</b:First>
          </b:Person>
          <b:Person>
            <b:Last>Telford</b:Last>
            <b:Middle>K.</b:Middle>
            <b:First>Jacqueline</b:First>
          </b:Person>
        </b:NameList>
      </b:Author>
    </b:Author>
    <b:Pages>1–10</b:Pages>
    <b:ConferenceName>2009 IEEE Aerospace conference</b:ConferenceName>
    <b:RefOrder>20</b:RefOrder>
  </b:Source>
  <b:Source>
    <b:Year>2020</b:Year>
    <b:BIBTEX_Entry>misc</b:BIBTEX_Entry>
    <b:SourceType>Misc</b:SourceType>
    <b:Title>CFD Study of Different Aircraft Cabin Ventilation Systems on Thermal Comfort and Airborne Contaminant Transport: A Study on Passenger Thermal Comfort and Indoor Cabin Air Quality.</b:Title>
    <b:Tag>srinivasan2020cfd</b:Tag>
    <b:Author>
      <b:Author>
        <b:NameList>
          <b:Person>
            <b:Last>Srinivasan Venkatesan</b:Last>
            <b:First>Logeshkumar</b:First>
          </b:Person>
          <b:Person>
            <b:Last>Raina</b:Last>
            <b:First>Abhishek</b:First>
          </b:Person>
        </b:NameList>
      </b:Author>
    </b:Author>
    <b:PublicationTitle>CFD Study of Different Aircraft Cabin Ventilation Systems on Thermal Comfort and Airborne Contaminant Transport: A Study on Passenger Thermal Comfort and Indoor Cabin Air Quality.</b:PublicationTitle>
    <b:RefOrder>11</b:RefOrder>
  </b:Source>
  <b:Source>
    <b:Year>2017</b:Year>
    <b:BIBTEX_Entry>article</b:BIBTEX_Entry>
    <b:SourceType>JournalArticle</b:SourceType>
    <b:Title>PARAMETERIZED FINITE ELEMENT ANALYSIS WITH OPTIMIZATION OF A SUPERPLASTIC FORMING PROCESS USING ANSYS®.</b:Title>
    <b:Tag>salem2017parameterized</b:Tag>
    <b:Author>
      <b:Author>
        <b:NameList>
          <b:Person>
            <b:Last>SALEM</b:Last>
            <b:First>N.</b:First>
          </b:Person>
        </b:NameList>
      </b:Author>
    </b:Author>
    <b:JournalName>DAAAM International Scientific Book</b:JournalName>
    <b:RefOrder>19</b:RefOrder>
  </b:Source>
  <b:Source>
    <b:Year>2018</b:Year>
    <b:Volume>134</b:Volume>
    <b:BIBTEX_Entry>article</b:BIBTEX_Entry>
    <b:SourceType>JournalArticle</b:SourceType>
    <b:Title>Optimization of air distribution mode coupled interior design for civil aircraft cabin</b:Title>
    <b:Tag>pang2018optimization</b:Tag>
    <b:Publisher>Elsevier</b:Publisher>
    <b:Author>
      <b:Author>
        <b:NameList>
          <b:Person>
            <b:Last>Pang</b:Last>
            <b:First>Liping</b:First>
          </b:Person>
          <b:Person>
            <b:Last>Li</b:Last>
            <b:First>Pei</b:First>
          </b:Person>
          <b:Person>
            <b:Last>Bai</b:Last>
            <b:First>Lizhan</b:First>
          </b:Person>
          <b:Person>
            <b:Last>Liu</b:Last>
            <b:First>Dong</b:First>
          </b:Person>
          <b:Person>
            <b:Last>Zhou</b:Last>
            <b:First>Yue</b:First>
          </b:Person>
          <b:Person>
            <b:Last>Yao</b:Last>
            <b:First>Jun</b:First>
          </b:Person>
        </b:NameList>
      </b:Author>
    </b:Author>
    <b:Pages>131–145</b:Pages>
    <b:JournalName>Building and Environment</b:JournalName>
    <b:RefOrder>21</b:RefOrder>
  </b:Source>
  <b:Source>
    <b:Year>2002</b:Year>
    <b:Volume>67</b:Volume>
    <b:BIBTEX_Entry>article</b:BIBTEX_Entry>
    <b:SourceType>JournalArticle</b:SourceType>
    <b:Title>Convective heat transfer coefficients and clothing insulations for parts of the clothed human body under airflow conditions</b:Title>
    <b:Tag>oguro2002convective</b:Tag>
    <b:Publisher>Architectural Institute of Japan</b:Publisher>
    <b:Author>
      <b:Author>
        <b:NameList>
          <b:Person>
            <b:Last>Oguro</b:Last>
            <b:First>Masayuki</b:First>
          </b:Person>
          <b:Person>
            <b:Last>Arens</b:Last>
            <b:First>Edward</b:First>
          </b:Person>
          <b:Person>
            <b:Last>ZHANG</b:Last>
            <b:First>Hui</b:First>
          </b:Person>
          <b:Person>
            <b:Last>KATAYAMA</b:Last>
            <b:First>Tadahisa</b:First>
          </b:Person>
          <b:Person>
            <b:Last>others</b:Last>
          </b:Person>
        </b:NameList>
      </b:Author>
    </b:Author>
    <b:Pages>21–29</b:Pages>
    <b:JournalName>Journal of Architecture and Planning (Transactions of AIJ)</b:JournalName>
    <b:Number>561</b:Number>
    <b:RefOrder>15</b:RefOrder>
  </b:Source>
  <b:Source>
    <b:Year>2001</b:Year>
    <b:Volume>11</b:Volume>
    <b:BIBTEX_Entry>article</b:BIBTEX_Entry>
    <b:SourceType>JournalArticle</b:SourceType>
    <b:Title>Low relative humidity and aircraft cabin air quality.</b:Title>
    <b:Tag>nagda2001low</b:Tag>
    <b:Author>
      <b:Author>
        <b:NameList>
          <b:Person>
            <b:Last>Nagda</b:Last>
            <b:Middle>L.</b:Middle>
            <b:First>Niren</b:First>
          </b:Person>
          <b:Person>
            <b:Last>Hodgson</b:Last>
            <b:First>Michael</b:First>
          </b:Person>
        </b:NameList>
      </b:Author>
    </b:Author>
    <b:Pages>200–214</b:Pages>
    <b:JournalName>Indoor air</b:JournalName>
    <b:Number>3</b:Number>
    <b:RefOrder>13</b:RefOrder>
  </b:Source>
  <b:Source>
    <b:Year>2016</b:Year>
    <b:Volume>133</b:Volume>
    <b:BIBTEX_Entry>article</b:BIBTEX_Entry>
    <b:SourceType>JournalArticle</b:SourceType>
    <b:Title>Experimental and numerical study on air flow and moisture transport in sleeping environments with a task/ambient air conditioning (TAC) system</b:Title>
    <b:Tag>mao2016experimental</b:Tag>
    <b:Publisher>Elsevier</b:Publisher>
    <b:Author>
      <b:Author>
        <b:NameList>
          <b:Person>
            <b:Last>Mao</b:Last>
            <b:First>Ning</b:First>
          </b:Person>
          <b:Person>
            <b:Last>Song</b:Last>
            <b:First>Mengjie</b:First>
          </b:Person>
          <b:Person>
            <b:Last>Deng</b:Last>
            <b:First>Shiming</b:First>
          </b:Person>
          <b:Person>
            <b:Last>Pan</b:Last>
            <b:First>Dongmei</b:First>
          </b:Person>
          <b:Person>
            <b:Last>Chen</b:Last>
            <b:First>Shujun</b:First>
          </b:Person>
        </b:NameList>
      </b:Author>
    </b:Author>
    <b:Pages>596–604</b:Pages>
    <b:JournalName>Energy and Buildings</b:JournalName>
    <b:RefOrder>22</b:RefOrder>
  </b:Source>
  <b:Source>
    <b:Year>2017</b:Year>
    <b:Volume>117</b:Volume>
    <b:BIBTEX_Entry>article</b:BIBTEX_Entry>
    <b:SourceType>JournalArticle</b:SourceType>
    <b:Title>Computational fluid dynamics analysis of convective heat transfer coefficients for a sleeping human body</b:Title>
    <b:Tag>mao2017computational</b:Tag>
    <b:Publisher>Elsevier</b:Publisher>
    <b:Author>
      <b:Author>
        <b:NameList>
          <b:Person>
            <b:Last>Mao</b:Last>
            <b:First>Ning</b:First>
          </b:Person>
          <b:Person>
            <b:Last>Song</b:Last>
            <b:First>Mengjie</b:First>
          </b:Person>
          <b:Person>
            <b:Last>Pan</b:Last>
            <b:First>Dongmei</b:First>
          </b:Person>
          <b:Person>
            <b:Last>Deng</b:Last>
            <b:First>Shiming</b:First>
          </b:Person>
        </b:NameList>
      </b:Author>
    </b:Author>
    <b:Pages>385–396</b:Pages>
    <b:JournalName>Applied Thermal Engineering</b:JournalName>
    <b:RefOrder>14</b:RefOrder>
  </b:Source>
  <b:Source>
    <b:Year>2017</b:Year>
    <b:Volume>111</b:Volume>
    <b:BIBTEX_Entry>article</b:BIBTEX_Entry>
    <b:SourceType>JournalArticle</b:SourceType>
    <b:Title>Thermal comfort of different displacement ventilation systems in an aircraft passenger cabin</b:Title>
    <b:Tag>maier2017thermal</b:Tag>
    <b:Publisher>Elsevier</b:Publisher>
    <b:Author>
      <b:Author>
        <b:NameList>
          <b:Person>
            <b:Last>Maier</b:Last>
            <b:First>Julia</b:First>
          </b:Person>
          <b:Person>
            <b:Last>Marggraf-Micheel</b:Last>
            <b:First>Claudia</b:First>
          </b:Person>
          <b:Person>
            <b:Last>Dehne</b:Last>
            <b:First>Tobias</b:First>
          </b:Person>
          <b:Person>
            <b:Last>Bosbach</b:Last>
            <b:First>Johannes</b:First>
          </b:Person>
        </b:NameList>
      </b:Author>
    </b:Author>
    <b:Pages>256–264</b:Pages>
    <b:JournalName>Building and Environment</b:JournalName>
    <b:RefOrder>2</b:RefOrder>
  </b:Source>
  <b:Source>
    <b:Year>2018</b:Year>
    <b:Volume>146</b:Volume>
    <b:BIBTEX_Entry>article</b:BIBTEX_Entry>
    <b:SourceType>JournalArticle</b:SourceType>
    <b:Title>Ceiling-based cabin displacement ventilation in an aircraft passenger cabin: Analysis of thermal comfort</b:Title>
    <b:Tag>maier2018ceiling</b:Tag>
    <b:Publisher>Elsevier</b:Publisher>
    <b:Author>
      <b:Author>
        <b:NameList>
          <b:Person>
            <b:Last>Maier</b:Last>
            <b:First>Julia</b:First>
          </b:Person>
          <b:Person>
            <b:Last>Marggraf-Micheel</b:Last>
            <b:First>Claudia</b:First>
          </b:Person>
          <b:Person>
            <b:Last>Zinn</b:Last>
            <b:First>Frank</b:First>
          </b:Person>
          <b:Person>
            <b:Last>Dehne</b:Last>
            <b:First>Tobias</b:First>
          </b:Person>
          <b:Person>
            <b:Last>Bosbach</b:Last>
            <b:First>Johannes</b:First>
          </b:Person>
        </b:NameList>
      </b:Author>
    </b:Author>
    <b:Pages>29–36</b:Pages>
    <b:JournalName>Building and Environment</b:JournalName>
    <b:RefOrder>12</b:RefOrder>
  </b:Source>
  <b:Source>
    <b:Year>2013</b:Year>
    <b:Volume>19</b:Volume>
    <b:BIBTEX_Entry>article</b:BIBTEX_Entry>
    <b:SourceType>JournalArticle</b:SourceType>
    <b:Title>Thermal environment around passengers in an aircraft cabin</b:Title>
    <b:Tag>liu2013thermal</b:Tag>
    <b:Publisher>Taylor &amp; Francis</b:Publisher>
    <b:Author>
      <b:Author>
        <b:NameList>
          <b:Person>
            <b:Last>Liu</b:Last>
            <b:First>Sumei</b:First>
          </b:Person>
          <b:Person>
            <b:Last>Xu</b:Last>
            <b:First>Luyi</b:First>
          </b:Person>
          <b:Person>
            <b:Last>Chao</b:Last>
            <b:First>Jiangyue</b:First>
          </b:Person>
          <b:Person>
            <b:Last>Shen</b:Last>
            <b:First>Chen</b:First>
          </b:Person>
          <b:Person>
            <b:Last>Liu</b:Last>
            <b:First>Junjie</b:First>
          </b:Person>
          <b:Person>
            <b:Last>Sun</b:Last>
            <b:First>Hejiang</b:First>
          </b:Person>
          <b:Person>
            <b:Last>Xiao</b:Last>
            <b:First>Xiaojing</b:First>
          </b:Person>
          <b:Person>
            <b:Last>Nan</b:Last>
            <b:First>Guopeng</b:First>
          </b:Person>
        </b:NameList>
      </b:Author>
    </b:Author>
    <b:Pages>627–634</b:Pages>
    <b:JournalName>Hvac&amp;r Research</b:JournalName>
    <b:Number>5</b:Number>
    <b:RefOrder>23</b:RefOrder>
  </b:Source>
  <b:Source>
    <b:Year>2014</b:Year>
    <b:BIBTEX_Entry>incollection</b:BIBTEX_Entry>
    <b:SourceType>BookSection</b:SourceType>
    <b:Title>Numerical simulation of the air flow and thermal comfort in aircraft cabins</b:Title>
    <b:Tag>konstantinov2014numerical</b:Tag>
    <b:Publisher>Springer</b:Publisher>
    <b:BookTitle>New Results in Numerical and Experimental Fluid Mechanics IX</b:BookTitle>
    <b:Author>
      <b:Author>
        <b:NameList>
          <b:Person>
            <b:Last>Konstantinov</b:Last>
            <b:First>Mikhail</b:First>
          </b:Person>
          <b:Person>
            <b:Last>Lautenschlager</b:Last>
            <b:First>Waldemar</b:First>
          </b:Person>
          <b:Person>
            <b:Last>Shishkin</b:Last>
            <b:First>Andrei</b:First>
          </b:Person>
          <b:Person>
            <b:Last>Wagner</b:Last>
            <b:First>Claus</b:First>
          </b:Person>
        </b:NameList>
      </b:Author>
    </b:Author>
    <b:Pages>293–301</b:Pages>
    <b:ConferenceName>New Results in Numerical and Experimental Fluid Mechanics IX</b:ConferenceName>
    <b:RefOrder>24</b:RefOrder>
  </b:Source>
  <b:Source>
    <b:Year>2006</b:Year>
    <b:Volume>91</b:Volume>
    <b:BIBTEX_Entry>article</b:BIBTEX_Entry>
    <b:SourceType>JournalArticle</b:SourceType>
    <b:Title>Multi-objective optimization using genetic algorithms: A tutorial</b:Title>
    <b:Tag>konak2006multi</b:Tag>
    <b:Publisher>Elsevier</b:Publisher>
    <b:Author>
      <b:Author>
        <b:NameList>
          <b:Person>
            <b:Last>Konak</b:Last>
            <b:First>Abdullah</b:First>
          </b:Person>
          <b:Person>
            <b:Last>Coit</b:Last>
            <b:Middle>W.</b:Middle>
            <b:First>David</b:First>
          </b:Person>
          <b:Person>
            <b:Last>Smith</b:Last>
            <b:Middle>E.</b:Middle>
            <b:First>Alice</b:First>
          </b:Person>
        </b:NameList>
      </b:Author>
    </b:Author>
    <b:Pages>992–1007</b:Pages>
    <b:JournalName>Reliability engineering &amp; system safety</b:JournalName>
    <b:Number>9</b:Number>
    <b:RefOrder>18</b:RefOrder>
  </b:Source>
  <b:Source>
    <b:Year>2015</b:Year>
    <b:BIBTEX_Entry>inproceedings</b:BIBTEX_Entry>
    <b:SourceType>ConferenceProceedings</b:SourceType>
    <b:Title>Numerical analysis and optimization of different ventilation systems for commercial aircraft cabins</b:Title>
    <b:Tag>farag2015numerical</b:Tag>
    <b:BookTitle>2015 IEEE Aerospace Conference</b:BookTitle>
    <b:Author>
      <b:Author>
        <b:NameList>
          <b:Person>
            <b:Last>Farag</b:Last>
            <b:Middle>M.</b:Middle>
            <b:First>Ahmed</b:First>
          </b:Person>
          <b:Person>
            <b:Last>Khalil</b:Last>
            <b:Middle>E.</b:Middle>
            <b:First>Essam</b:First>
          </b:Person>
        </b:NameList>
      </b:Author>
    </b:Author>
    <b:Pages>1–12</b:Pages>
    <b:ConferenceName>2015 IEEE Aerospace Conference</b:ConferenceName>
    <b:RefOrder>5</b:RefOrder>
  </b:Source>
  <b:Source>
    <b:Year>2019</b:Year>
    <b:Volume>28</b:Volume>
    <b:BIBTEX_Entry>article</b:BIBTEX_Entry>
    <b:SourceType>JournalArticle</b:SourceType>
    <b:Title>A review about thermal comfort in aircraft</b:Title>
    <b:Tag>fan2019review</b:Tag>
    <b:Publisher>Springer</b:Publisher>
    <b:Author>
      <b:Author>
        <b:NameList>
          <b:Person>
            <b:Last>Fan</b:Last>
            <b:First>Juli</b:First>
          </b:Person>
          <b:Person>
            <b:Last>Zhou</b:Last>
            <b:First>Qiongyao</b:First>
          </b:Person>
        </b:NameList>
      </b:Author>
    </b:Author>
    <b:Pages>169–183</b:Pages>
    <b:JournalName>Journal of Thermal Science</b:JournalName>
    <b:Number>2</b:Number>
    <b:RefOrder>10</b:RefOrder>
  </b:Source>
  <b:Source>
    <b:Year>2013</b:Year>
    <b:Volume>4</b:Volume>
    <b:BIBTEX_Entry>article</b:BIBTEX_Entry>
    <b:SourceType>JournalArticle</b:SourceType>
    <b:Title>Alternative ventilation concepts for aircraft cabins</b:Title>
    <b:Tag>bosbach2013alternative</b:Tag>
    <b:Publisher>Springer</b:Publisher>
    <b:Author>
      <b:Author>
        <b:NameList>
          <b:Person>
            <b:Last>Bosbach</b:Last>
            <b:First>Johannes</b:First>
          </b:Person>
          <b:Person>
            <b:Last>Lange</b:Last>
            <b:First>Sven</b:First>
          </b:Person>
          <b:Person>
            <b:Last>Dehne</b:Last>
            <b:First>Tobias</b:First>
          </b:Person>
          <b:Person>
            <b:Last>Lauenroth</b:Last>
            <b:First>Gerrit</b:First>
          </b:Person>
          <b:Person>
            <b:Last>Hesselbach</b:Last>
            <b:First>Florian</b:First>
          </b:Person>
          <b:Person>
            <b:Last>Allzeit</b:Last>
            <b:First>Michael</b:First>
          </b:Person>
        </b:NameList>
      </b:Author>
    </b:Author>
    <b:Pages>301–313</b:Pages>
    <b:JournalName>CEAS Aeronautical Journal</b:JournalName>
    <b:Number>3</b:Number>
    <b:RefOrder>1</b:RefOrder>
  </b:Source>
  <b:Source>
    <b:Tag>ASH10</b:Tag>
    <b:SourceType>JournalArticle</b:SourceType>
    <b:Guid>{AAF5C331-5D46-4CF8-9C4B-24B6120D2922}</b:Guid>
    <b:Author>
      <b:Author>
        <b:NameList>
          <b:Person>
            <b:Last>Standard</b:Last>
            <b:First>ASHRAE</b:First>
          </b:Person>
        </b:NameList>
      </b:Author>
    </b:Author>
    <b:Title>Thermal Environment Conditions for Human Occupancy</b:Title>
    <b:JournalName>ANSI/ASHRAE Standard 55-2010</b:JournalName>
    <b:Year>2010</b:Year>
    <b:Pages>44</b:Pages>
    <b:RefOrder>8</b:RefOrder>
  </b:Source>
  <b:Source>
    <b:Year>1970</b:Year>
    <b:BIBTEX_Entry>article</b:BIBTEX_Entry>
    <b:SourceType>JournalArticle</b:SourceType>
    <b:Title>Thermal comfort. Analysis and applications in environmental engineering.</b:Title>
    <b:Publisher>Copenhagen: Danish Technical Press.</b:Publisher>
    <b:Tag>fanger1970thermal</b:Tag>
    <b:Author>
      <b:Author>
        <b:NameList>
          <b:Person>
            <b:Last>Fanger</b:Last>
            <b:Middle>O.</b:Middle>
            <b:First>Poul</b:First>
          </b:Person>
          <b:Person>
            <b:Last>others</b:Last>
          </b:Person>
        </b:NameList>
      </b:Author>
    </b:Author>
    <b:JournalName>Thermal comfort. Analysis and applications in environmental engineering.</b:JournalName>
    <b:RefOrder>7</b:RefOrder>
  </b:Source>
  <b:Source>
    <b:Year>2019</b:Year>
    <b:Volume>153</b:Volume>
    <b:BIBTEX_Entry>article</b:BIBTEX_Entry>
    <b:SourceType>JournalArticle</b:SourceType>
    <b:Title>Analysis of the accuracy on PMV–PPD model using the ASHRAE Global Thermal Comfort Database II</b:Title>
    <b:Publisher>Elsevier</b:Publisher>
    <b:Tag>cheung2019analysis</b:Tag>
    <b:Author>
      <b:Author>
        <b:NameList>
          <b:Person>
            <b:Last>Cheung</b:Last>
            <b:First>Toby</b:First>
          </b:Person>
          <b:Person>
            <b:Last>Schiavon</b:Last>
            <b:First>Stefano</b:First>
          </b:Person>
          <b:Person>
            <b:Last>Parkinson</b:Last>
            <b:First>Thomas</b:First>
          </b:Person>
          <b:Person>
            <b:Last>Li</b:Last>
            <b:First>Peixian</b:First>
          </b:Person>
          <b:Person>
            <b:Last>Brager</b:Last>
            <b:First>Gail</b:First>
          </b:Person>
        </b:NameList>
      </b:Author>
    </b:Author>
    <b:Pages>205–217</b:Pages>
    <b:JournalName>Building and Environment</b:JournalName>
    <b:RefOrder>6</b:RefOrder>
  </b:Source>
  <b:Source>
    <b:Year>2013</b:Year>
    <b:BIBTEX_Entry>inproceedings</b:BIBTEX_Entry>
    <b:SourceType>ConferenceProceedings</b:SourceType>
    <b:Title>A review of thermal comfort and method of using Fanger’s PMV equation</b:Title>
    <b:Tag>ekici2013review</b:Tag>
    <b:BookTitle>5th International Symposium on Measurement, Analysis and Modelling of Human Functions, ISHF</b:BookTitle>
    <b:Author>
      <b:Author>
        <b:NameList>
          <b:Person>
            <b:Last>Ekici</b:Last>
            <b:First>Can</b:First>
          </b:Person>
        </b:NameList>
      </b:Author>
    </b:Author>
    <b:Pages>61–64</b:Pages>
    <b:ConferenceName>5th International Symposium on Measurement, Analysis and Modelling of Human Functions, ISHF</b:ConferenceName>
    <b:RefOrder>9</b:RefOrder>
  </b:Source>
  <b:Source>
    <b:Year>2013</b:Year>
    <b:BIBTEX_Entry>incollection</b:BIBTEX_Entry>
    <b:SourceType>BookSection</b:SourceType>
    <b:Title>Thermal suitability in a work environment: Analysis of PMV and PPD</b:Title>
    <b:Publisher>CRC Press</b:Publisher>
    <b:Tag>broday2013thermal</b:Tag>
    <b:BookTitle>Occupational Safety and Hygiene</b:BookTitle>
    <b:Author>
      <b:Author>
        <b:NameList>
          <b:Person>
            <b:Last>Broday</b:Last>
            <b:Middle>E.</b:Middle>
            <b:First>E.</b:First>
          </b:Person>
          <b:Person>
            <b:Last>Xavier</b:Last>
            <b:Middle>A. P.</b:Middle>
            <b:First>A.</b:First>
          </b:Person>
          <b:Person>
            <b:Last>Soares</b:Last>
            <b:Middle>L.</b:Middle>
            <b:First>A.</b:First>
          </b:Person>
        </b:NameList>
      </b:Author>
    </b:Author>
    <b:Pages>225–230</b:Pages>
    <b:ConferenceName>Occupational Safety and Hygiene</b:ConferenceName>
    <b:RefOrder>25</b:RefOrder>
  </b:Source>
  <b:Source>
    <b:Year>2007</b:Year>
    <b:Volume>42</b:Volume>
    <b:BIBTEX_Entry>article</b:BIBTEX_Entry>
    <b:SourceType>JournalArticle</b:SourceType>
    <b:Title>Novel air distribution systems for commercial aircraft cabins</b:Title>
    <b:Publisher>Elsevier</b:Publisher>
    <b:Tag>zhang2007novel</b:Tag>
    <b:Author>
      <b:Author>
        <b:NameList>
          <b:Person>
            <b:Last>Zhang</b:Last>
            <b:First>Tengfei</b:First>
          </b:Person>
          <b:Person>
            <b:Last>Chen</b:Last>
            <b:Middle>Yan</b:Middle>
            <b:First>Qingyan</b:First>
          </b:Person>
        </b:NameList>
      </b:Author>
    </b:Author>
    <b:Pages>1675–1684</b:Pages>
    <b:JournalName>Building and Environment</b:JournalName>
    <b:Number>4</b:Number>
    <b:RefOrder>3</b:RefOrder>
  </b:Source>
  <b:Source>
    <b:Year>2009</b:Year>
    <b:BIBTEX_Entry>inproceedings</b:BIBTEX_Entry>
    <b:SourceType>ConferenceProceedings</b:SourceType>
    <b:Title>A new under-aisle displacement air distribution system for wide-body aircraft cabins</b:Title>
    <b:Tag>yin2009new</b:Tag>
    <b:BookTitle>Eleventh International IBPSA Conference</b:BookTitle>
    <b:Author>
      <b:Author>
        <b:NameList>
          <b:Person>
            <b:Last>Yin</b:Last>
            <b:First>Shi</b:First>
          </b:Person>
          <b:Person>
            <b:Last>Zhang</b:Last>
            <b:First>T.</b:First>
          </b:Person>
        </b:NameList>
      </b:Author>
    </b:Author>
    <b:Pages>1030–1036</b:Pages>
    <b:ConferenceName>Eleventh International IBPSA Conference</b:ConferenceName>
    <b:RefOrder>4</b:RefOrder>
  </b:Source>
  <b:Source>
    <b:Year>2019</b:Year>
    <b:BIBTEX_Entry>inproceedings</b:BIBTEX_Entry>
    <b:SourceType>ConferenceProceedings</b:SourceType>
    <b:Title>A numerical investigation of the turbulent flow around a scale model JBC hull using the Generalized k-omega (GEKO) turbulence model</b:Title>
    <b:Tag>sharkey2019numerical</b:Tag>
    <b:BookTitle>11th International Workshop on Ship and Marine Hydrodynamics (IWSH2019)</b:BookTitle>
    <b:Author>
      <b:Author>
        <b:NameList>
          <b:Person>
            <b:Last>Sharkey</b:Last>
            <b:Middle>S.</b:Middle>
            <b:First>P.</b:First>
          </b:Person>
          <b:Person>
            <b:Last>Menter</b:Last>
            <b:Middle>R.</b:Middle>
            <b:First>F.</b:First>
          </b:Person>
        </b:NameList>
      </b:Author>
    </b:Author>
    <b:ConferenceName>11th International Workshop on Ship and Marine Hydrodynamics (IWSH2019)</b:ConferenceName>
    <b:RefOrder>16</b:RefOrder>
  </b:Source>
</b:Sources>
</file>

<file path=customXml/itemProps1.xml><?xml version="1.0" encoding="utf-8"?>
<ds:datastoreItem xmlns:ds="http://schemas.openxmlformats.org/officeDocument/2006/customXml" ds:itemID="{D3E86683-5701-4A1E-9E8D-3C8F43ED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5112</Words>
  <Characters>29140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Prithvi Ramesh</cp:lastModifiedBy>
  <cp:revision>50</cp:revision>
  <cp:lastPrinted>2021-10-15T05:09:00Z</cp:lastPrinted>
  <dcterms:created xsi:type="dcterms:W3CDTF">2021-09-28T04:27:00Z</dcterms:created>
  <dcterms:modified xsi:type="dcterms:W3CDTF">2021-10-15T05:09:00Z</dcterms:modified>
</cp:coreProperties>
</file>