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3D" w:rsidRPr="000D3A3D" w:rsidRDefault="000D3A3D" w:rsidP="000D3A3D">
      <w:pPr>
        <w:jc w:val="center"/>
        <w:rPr>
          <w:rFonts w:ascii="Times New Roman" w:hAnsi="Times New Roman" w:cs="Times New Roman"/>
          <w:sz w:val="28"/>
        </w:rPr>
      </w:pPr>
      <w:r w:rsidRPr="000D3A3D">
        <w:rPr>
          <w:rFonts w:ascii="Times New Roman" w:hAnsi="Times New Roman" w:cs="Times New Roman"/>
          <w:sz w:val="28"/>
        </w:rPr>
        <w:t>Question3_Prithvi</w:t>
      </w:r>
    </w:p>
    <w:p w:rsidR="000D3A3D" w:rsidRDefault="00BC7776" w:rsidP="000D3A3D">
      <w:pPr>
        <w:jc w:val="center"/>
        <w:rPr>
          <w:rFonts w:ascii="Times New Roman" w:hAnsi="Times New Roman" w:cs="Times New Roman"/>
          <w:sz w:val="28"/>
          <w:u w:val="double"/>
        </w:rPr>
      </w:pPr>
      <w:proofErr w:type="spellStart"/>
      <w:r>
        <w:rPr>
          <w:rFonts w:ascii="Times New Roman" w:hAnsi="Times New Roman" w:cs="Times New Roman"/>
          <w:sz w:val="28"/>
          <w:u w:val="double"/>
        </w:rPr>
        <w:t>eodC</w:t>
      </w:r>
      <w:proofErr w:type="spellEnd"/>
      <w:r>
        <w:rPr>
          <w:rFonts w:ascii="Times New Roman" w:hAnsi="Times New Roman" w:cs="Times New Roman"/>
          <w:sz w:val="28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double"/>
        </w:rPr>
        <w:t>dor</w:t>
      </w:r>
      <w:r w:rsidR="00F0436B">
        <w:rPr>
          <w:rFonts w:ascii="Times New Roman" w:hAnsi="Times New Roman" w:cs="Times New Roman"/>
          <w:sz w:val="28"/>
          <w:u w:val="double"/>
        </w:rPr>
        <w:t>W</w:t>
      </w:r>
      <w:proofErr w:type="spellEnd"/>
      <w:r w:rsidR="00F0436B">
        <w:rPr>
          <w:rFonts w:ascii="Times New Roman" w:hAnsi="Times New Roman" w:cs="Times New Roman"/>
          <w:sz w:val="28"/>
          <w:u w:val="double"/>
        </w:rPr>
        <w:t xml:space="preserve"> +*-</w:t>
      </w:r>
      <w:r w:rsidR="000D3A3D">
        <w:rPr>
          <w:rFonts w:ascii="Times New Roman" w:hAnsi="Times New Roman" w:cs="Times New Roman"/>
          <w:sz w:val="28"/>
          <w:u w:val="double"/>
        </w:rPr>
        <w:t>!</w:t>
      </w:r>
    </w:p>
    <w:p w:rsidR="000D3A3D" w:rsidRDefault="000D3A3D" w:rsidP="000D3A3D">
      <w:pPr>
        <w:jc w:val="center"/>
        <w:rPr>
          <w:rFonts w:ascii="Times New Roman" w:hAnsi="Times New Roman" w:cs="Times New Roman"/>
          <w:sz w:val="28"/>
          <w:u w:val="double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56"/>
        <w:gridCol w:w="358"/>
        <w:gridCol w:w="356"/>
        <w:gridCol w:w="360"/>
        <w:gridCol w:w="360"/>
        <w:gridCol w:w="355"/>
        <w:gridCol w:w="359"/>
        <w:gridCol w:w="359"/>
        <w:gridCol w:w="355"/>
        <w:gridCol w:w="353"/>
        <w:gridCol w:w="359"/>
        <w:gridCol w:w="353"/>
        <w:gridCol w:w="405"/>
        <w:gridCol w:w="359"/>
        <w:gridCol w:w="359"/>
        <w:gridCol w:w="359"/>
        <w:gridCol w:w="359"/>
        <w:gridCol w:w="355"/>
        <w:gridCol w:w="359"/>
        <w:gridCol w:w="355"/>
        <w:gridCol w:w="359"/>
        <w:gridCol w:w="359"/>
        <w:gridCol w:w="391"/>
        <w:gridCol w:w="359"/>
        <w:gridCol w:w="359"/>
        <w:gridCol w:w="357"/>
      </w:tblGrid>
      <w:tr w:rsidR="000D3A3D" w:rsidRPr="000D3A3D" w:rsidTr="00BC7776">
        <w:trPr>
          <w:trHeight w:val="340"/>
        </w:trPr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BC7776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BC7776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BC7776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:rsidR="000D3A3D" w:rsidRPr="000D3A3D" w:rsidRDefault="00BC7776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A3D" w:rsidRPr="000D3A3D" w:rsidTr="00BC7776">
        <w:trPr>
          <w:trHeight w:val="340"/>
        </w:trPr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A3D" w:rsidRPr="000D3A3D" w:rsidTr="00BC7776">
        <w:trPr>
          <w:trHeight w:val="326"/>
        </w:trPr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A3D" w:rsidRPr="000D3A3D" w:rsidTr="00BC7776">
        <w:trPr>
          <w:trHeight w:val="340"/>
        </w:trPr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A3D" w:rsidRPr="000D3A3D" w:rsidTr="00BC7776">
        <w:trPr>
          <w:trHeight w:val="340"/>
        </w:trPr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60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0D3A3D" w:rsidRPr="000D3A3D" w:rsidRDefault="000D3A3D" w:rsidP="000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7776" w:rsidRDefault="00BC7776" w:rsidP="000D3A3D">
      <w:pPr>
        <w:rPr>
          <w:rFonts w:ascii="Times New Roman" w:hAnsi="Times New Roman" w:cs="Times New Roman"/>
          <w:sz w:val="28"/>
          <w:u w:val="double"/>
        </w:rPr>
      </w:pPr>
    </w:p>
    <w:p w:rsidR="00444152" w:rsidRDefault="00A066E2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During the Levels 1-1 and 1-2, Mario was informed by his spies that the</w:t>
      </w:r>
      <w:r w:rsidR="00444152">
        <w:rPr>
          <w:rFonts w:ascii="Times New Roman" w:hAnsi="Times New Roman" w:cs="Times New Roman"/>
          <w:sz w:val="28"/>
        </w:rPr>
        <w:t xml:space="preserve"> dragon uses a different </w:t>
      </w:r>
      <w:r w:rsidR="00444152" w:rsidRPr="00444152">
        <w:rPr>
          <w:rFonts w:ascii="Times New Roman" w:hAnsi="Times New Roman" w:cs="Times New Roman"/>
          <w:sz w:val="28"/>
          <w:u w:val="single"/>
        </w:rPr>
        <w:t>language</w:t>
      </w:r>
      <w:r w:rsidR="00444152">
        <w:rPr>
          <w:rFonts w:ascii="Times New Roman" w:hAnsi="Times New Roman" w:cs="Times New Roman"/>
          <w:sz w:val="28"/>
        </w:rPr>
        <w:t xml:space="preserve"> to communicate which is based on the </w:t>
      </w:r>
      <w:r w:rsidR="00444152" w:rsidRPr="00444152">
        <w:rPr>
          <w:rFonts w:ascii="Times New Roman" w:hAnsi="Times New Roman" w:cs="Times New Roman"/>
          <w:sz w:val="28"/>
          <w:u w:val="single"/>
        </w:rPr>
        <w:t>English alphabets in matrices</w:t>
      </w:r>
      <w:r w:rsidR="00444152">
        <w:rPr>
          <w:rFonts w:ascii="Times New Roman" w:hAnsi="Times New Roman" w:cs="Times New Roman"/>
          <w:sz w:val="28"/>
        </w:rPr>
        <w:t xml:space="preserve">, and that the </w:t>
      </w:r>
      <w:r>
        <w:rPr>
          <w:rFonts w:ascii="Times New Roman" w:hAnsi="Times New Roman" w:cs="Times New Roman"/>
          <w:sz w:val="28"/>
        </w:rPr>
        <w:t xml:space="preserve">princess was not in the castles 1-4, 2-4 and 3-4. So, he decided to use the warp tunnel and left for the </w:t>
      </w:r>
      <w:r w:rsidR="00444152">
        <w:rPr>
          <w:rFonts w:ascii="Times New Roman" w:hAnsi="Times New Roman" w:cs="Times New Roman"/>
          <w:sz w:val="28"/>
        </w:rPr>
        <w:t>same</w:t>
      </w:r>
      <w:r>
        <w:rPr>
          <w:rFonts w:ascii="Times New Roman" w:hAnsi="Times New Roman" w:cs="Times New Roman"/>
          <w:sz w:val="28"/>
        </w:rPr>
        <w:t>.</w:t>
      </w:r>
      <w:r w:rsidR="00444152">
        <w:rPr>
          <w:rFonts w:ascii="Times New Roman" w:hAnsi="Times New Roman" w:cs="Times New Roman"/>
          <w:sz w:val="28"/>
        </w:rPr>
        <w:t xml:space="preserve"> On reaching the warp zone, he saw the above pattern on the tunnel and realized that the Dragon had put it there to prevent him from entering the warp zone. </w:t>
      </w:r>
      <w:r>
        <w:rPr>
          <w:rFonts w:ascii="Times New Roman" w:hAnsi="Times New Roman" w:cs="Times New Roman"/>
          <w:sz w:val="28"/>
        </w:rPr>
        <w:t>Figure the one</w:t>
      </w:r>
      <w:r w:rsidR="00444152">
        <w:rPr>
          <w:rFonts w:ascii="Times New Roman" w:hAnsi="Times New Roman" w:cs="Times New Roman"/>
          <w:sz w:val="28"/>
        </w:rPr>
        <w:t xml:space="preserve"> important</w:t>
      </w:r>
      <w:r>
        <w:rPr>
          <w:rFonts w:ascii="Times New Roman" w:hAnsi="Times New Roman" w:cs="Times New Roman"/>
          <w:sz w:val="28"/>
        </w:rPr>
        <w:t xml:space="preserve"> word</w:t>
      </w:r>
      <w:r w:rsidR="00444152">
        <w:rPr>
          <w:rFonts w:ascii="Times New Roman" w:hAnsi="Times New Roman" w:cs="Times New Roman"/>
          <w:sz w:val="28"/>
        </w:rPr>
        <w:t xml:space="preserve"> which the sentence implied by </w:t>
      </w:r>
      <w:r>
        <w:rPr>
          <w:rFonts w:ascii="Times New Roman" w:hAnsi="Times New Roman" w:cs="Times New Roman"/>
          <w:sz w:val="28"/>
        </w:rPr>
        <w:t>this pattern on the Warp tunnel</w:t>
      </w:r>
      <w:r w:rsidR="00444152">
        <w:rPr>
          <w:rFonts w:ascii="Times New Roman" w:hAnsi="Times New Roman" w:cs="Times New Roman"/>
          <w:sz w:val="28"/>
        </w:rPr>
        <w:t xml:space="preserve"> says</w:t>
      </w:r>
      <w:r>
        <w:rPr>
          <w:rFonts w:ascii="Times New Roman" w:hAnsi="Times New Roman" w:cs="Times New Roman"/>
          <w:sz w:val="28"/>
        </w:rPr>
        <w:t xml:space="preserve"> to help Mario go from level 1-2 to level 4-1</w:t>
      </w:r>
      <w:r w:rsidR="00444152">
        <w:rPr>
          <w:rFonts w:ascii="Times New Roman" w:hAnsi="Times New Roman" w:cs="Times New Roman"/>
          <w:sz w:val="28"/>
        </w:rPr>
        <w:t>.</w:t>
      </w:r>
    </w:p>
    <w:p w:rsidR="00BC7776" w:rsidRDefault="00444152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Noticing your dilemma, the wise owl hinted that it is very well versed with the word.</w:t>
      </w: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444152" w:rsidRDefault="00444152" w:rsidP="000D3A3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C7776" w:rsidRDefault="00BC7776" w:rsidP="000D3A3D">
      <w:pPr>
        <w:rPr>
          <w:rFonts w:ascii="Times New Roman" w:hAnsi="Times New Roman" w:cs="Times New Roman"/>
          <w:sz w:val="28"/>
        </w:rPr>
      </w:pPr>
    </w:p>
    <w:p w:rsidR="00BC7776" w:rsidRDefault="00F0436B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Answer</w:t>
      </w:r>
    </w:p>
    <w:p w:rsidR="00BC7776" w:rsidRDefault="00BC7776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Wise is the code word.</w:t>
      </w:r>
    </w:p>
    <w:p w:rsidR="00BC7776" w:rsidRDefault="00F0436B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</w:t>
      </w:r>
    </w:p>
    <w:p w:rsidR="00F0436B" w:rsidRDefault="00F0436B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one notices, there are 5 rows and 26 columns, each word fits in each row and each column corresponds to an alphabet in the order.</w:t>
      </w:r>
    </w:p>
    <w:p w:rsidR="00F0436B" w:rsidRDefault="00F0436B" w:rsidP="000D3A3D">
      <w:pPr>
        <w:rPr>
          <w:rFonts w:ascii="Times New Roman" w:hAnsi="Times New Roman" w:cs="Times New Roman"/>
          <w:sz w:val="28"/>
        </w:rPr>
      </w:pPr>
    </w:p>
    <w:p w:rsidR="00F0436B" w:rsidRPr="00F0436B" w:rsidRDefault="00F0436B" w:rsidP="00F0436B">
      <w:pPr>
        <w:rPr>
          <w:rFonts w:ascii="Times New Roman" w:hAnsi="Times New Roman" w:cs="Times New Roman"/>
          <w:sz w:val="28"/>
        </w:rPr>
      </w:pPr>
      <w:proofErr w:type="spellStart"/>
      <w:r w:rsidRPr="00F0436B">
        <w:rPr>
          <w:rFonts w:ascii="Times New Roman" w:hAnsi="Times New Roman" w:cs="Times New Roman"/>
          <w:sz w:val="28"/>
        </w:rPr>
        <w:t>eodC</w:t>
      </w:r>
      <w:proofErr w:type="spellEnd"/>
      <w:r w:rsidRPr="00F043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436B">
        <w:rPr>
          <w:rFonts w:ascii="Times New Roman" w:hAnsi="Times New Roman" w:cs="Times New Roman"/>
          <w:sz w:val="28"/>
        </w:rPr>
        <w:t>dorW</w:t>
      </w:r>
      <w:proofErr w:type="spellEnd"/>
      <w:r w:rsidRPr="00F0436B">
        <w:rPr>
          <w:rFonts w:ascii="Times New Roman" w:hAnsi="Times New Roman" w:cs="Times New Roman"/>
          <w:sz w:val="28"/>
        </w:rPr>
        <w:t xml:space="preserve"> +*-</w:t>
      </w:r>
      <w:proofErr w:type="gramStart"/>
      <w:r w:rsidRPr="00F0436B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when descrambled leads to Code Word !*-+</w:t>
      </w:r>
    </w:p>
    <w:p w:rsidR="00F0436B" w:rsidRDefault="00F0436B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So, when one follows the pattern </w:t>
      </w:r>
      <w:proofErr w:type="gramStart"/>
      <w:r>
        <w:rPr>
          <w:rFonts w:ascii="Times New Roman" w:hAnsi="Times New Roman" w:cs="Times New Roman"/>
          <w:sz w:val="28"/>
        </w:rPr>
        <w:t>of !</w:t>
      </w:r>
      <w:proofErr w:type="gramEnd"/>
      <w:r>
        <w:rPr>
          <w:rFonts w:ascii="Times New Roman" w:hAnsi="Times New Roman" w:cs="Times New Roman"/>
          <w:sz w:val="28"/>
        </w:rPr>
        <w:t>*-+ in each row, it literally translates to:</w:t>
      </w:r>
    </w:p>
    <w:p w:rsidR="00F0436B" w:rsidRPr="00BC7776" w:rsidRDefault="00F0436B" w:rsidP="000D3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Wise is the code word.</w:t>
      </w:r>
    </w:p>
    <w:sectPr w:rsidR="00F0436B" w:rsidRPr="00BC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6E"/>
    <w:rsid w:val="000D3A3D"/>
    <w:rsid w:val="00444152"/>
    <w:rsid w:val="00A066E2"/>
    <w:rsid w:val="00BC7776"/>
    <w:rsid w:val="00EC1F92"/>
    <w:rsid w:val="00F0436B"/>
    <w:rsid w:val="00FA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378"/>
  <w15:chartTrackingRefBased/>
  <w15:docId w15:val="{35744A36-ECA6-47A5-84FB-93E14586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3</cp:revision>
  <dcterms:created xsi:type="dcterms:W3CDTF">2015-12-20T18:08:00Z</dcterms:created>
  <dcterms:modified xsi:type="dcterms:W3CDTF">2016-02-22T14:00:00Z</dcterms:modified>
</cp:coreProperties>
</file>