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42" w:rsidRPr="000C4142" w:rsidRDefault="000C4142" w:rsidP="000C41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0C4142">
        <w:rPr>
          <w:rFonts w:ascii="Arial" w:hAnsi="Arial" w:cs="Arial"/>
          <w:b/>
          <w:bCs/>
          <w:color w:val="000000" w:themeColor="text1"/>
          <w:sz w:val="28"/>
          <w:szCs w:val="28"/>
        </w:rPr>
        <w:t>Talakaveri</w:t>
      </w:r>
      <w:proofErr w:type="spellEnd"/>
      <w:r w:rsidRPr="000C4142">
        <w:rPr>
          <w:rFonts w:ascii="Arial" w:hAnsi="Arial" w:cs="Arial"/>
          <w:b/>
          <w:color w:val="000000" w:themeColor="text1"/>
          <w:sz w:val="28"/>
          <w:szCs w:val="28"/>
        </w:rPr>
        <w:t> </w:t>
      </w:r>
      <w:r w:rsidRPr="000C4142">
        <w:rPr>
          <w:rFonts w:ascii="Arial" w:hAnsi="Arial" w:cs="Arial"/>
          <w:color w:val="000000" w:themeColor="text1"/>
          <w:sz w:val="28"/>
          <w:szCs w:val="28"/>
        </w:rPr>
        <w:t>is the place that is generally considered to be the source of the river </w:t>
      </w:r>
      <w:proofErr w:type="spellStart"/>
      <w:r w:rsidRPr="000C4142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0C4142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"https://en.wikipedia.org/wiki/Kaveri" \o "Kaveri" </w:instrText>
      </w:r>
      <w:r w:rsidRPr="000C4142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0C414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Kaveri</w:t>
      </w:r>
      <w:proofErr w:type="spellEnd"/>
      <w:r w:rsidRPr="000C4142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0C4142">
        <w:rPr>
          <w:rFonts w:ascii="Arial" w:hAnsi="Arial" w:cs="Arial"/>
          <w:color w:val="000000" w:themeColor="text1"/>
          <w:sz w:val="28"/>
          <w:szCs w:val="28"/>
        </w:rPr>
        <w:t xml:space="preserve">. It is located by </w:t>
      </w:r>
      <w:proofErr w:type="spellStart"/>
      <w:r w:rsidRPr="000C4142">
        <w:rPr>
          <w:rFonts w:ascii="Arial" w:hAnsi="Arial" w:cs="Arial"/>
          <w:color w:val="000000" w:themeColor="text1"/>
          <w:sz w:val="28"/>
          <w:szCs w:val="28"/>
        </w:rPr>
        <w:t>Brahmagiri</w:t>
      </w:r>
      <w:proofErr w:type="spellEnd"/>
      <w:r w:rsidRPr="000C4142">
        <w:rPr>
          <w:rFonts w:ascii="Arial" w:hAnsi="Arial" w:cs="Arial"/>
          <w:color w:val="000000" w:themeColor="text1"/>
          <w:sz w:val="28"/>
          <w:szCs w:val="28"/>
        </w:rPr>
        <w:t xml:space="preserve"> hill (not to be confused with the </w:t>
      </w:r>
      <w:proofErr w:type="spellStart"/>
      <w:r w:rsidRPr="000C4142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0C4142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"https://en.wikipedia.org/wiki/Brahmagiri_(hill)" \o "Brahmagiri (hill)" </w:instrText>
      </w:r>
      <w:r w:rsidRPr="000C4142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0C414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Brahmagiri</w:t>
      </w:r>
      <w:proofErr w:type="spellEnd"/>
      <w:r w:rsidRPr="000C414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range</w:t>
      </w:r>
      <w:r w:rsidRPr="000C4142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0C4142">
        <w:rPr>
          <w:rFonts w:ascii="Arial" w:hAnsi="Arial" w:cs="Arial"/>
          <w:color w:val="000000" w:themeColor="text1"/>
          <w:sz w:val="28"/>
          <w:szCs w:val="28"/>
        </w:rPr>
        <w:t xml:space="preserve"> further south) near </w:t>
      </w:r>
      <w:proofErr w:type="spellStart"/>
      <w:r w:rsidRPr="000C4142">
        <w:rPr>
          <w:rFonts w:ascii="Arial" w:hAnsi="Arial" w:cs="Arial"/>
          <w:color w:val="000000" w:themeColor="text1"/>
          <w:sz w:val="28"/>
          <w:szCs w:val="28"/>
        </w:rPr>
        <w:t>Bhagamandala</w:t>
      </w:r>
      <w:proofErr w:type="spellEnd"/>
      <w:r w:rsidRPr="000C4142">
        <w:rPr>
          <w:rFonts w:ascii="Arial" w:hAnsi="Arial" w:cs="Arial"/>
          <w:color w:val="000000" w:themeColor="text1"/>
          <w:sz w:val="28"/>
          <w:szCs w:val="28"/>
        </w:rPr>
        <w:t xml:space="preserve"> in </w:t>
      </w:r>
      <w:proofErr w:type="spellStart"/>
      <w:r w:rsidRPr="000C4142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0C4142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"https://en.wikipedia.org/wiki/Kodagu_district" \o "Kodagu district" </w:instrText>
      </w:r>
      <w:r w:rsidRPr="000C4142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0C414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Kodagu</w:t>
      </w:r>
      <w:proofErr w:type="spellEnd"/>
      <w:r w:rsidRPr="000C414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district</w:t>
      </w:r>
      <w:r w:rsidRPr="000C4142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0C4142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4" w:tooltip="Karnataka" w:history="1">
        <w:r w:rsidRPr="000C414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Karnataka</w:t>
        </w:r>
      </w:hyperlink>
      <w:r w:rsidRPr="000C4142">
        <w:rPr>
          <w:rFonts w:ascii="Arial" w:hAnsi="Arial" w:cs="Arial"/>
          <w:color w:val="000000" w:themeColor="text1"/>
          <w:sz w:val="28"/>
          <w:szCs w:val="28"/>
        </w:rPr>
        <w:t xml:space="preserve">, 1,276 m. above sea level. However, there is not a permanent visible flow from this place to the main </w:t>
      </w:r>
      <w:proofErr w:type="spellStart"/>
      <w:r w:rsidRPr="000C4142">
        <w:rPr>
          <w:rFonts w:ascii="Arial" w:hAnsi="Arial" w:cs="Arial"/>
          <w:color w:val="000000" w:themeColor="text1"/>
          <w:sz w:val="28"/>
          <w:szCs w:val="28"/>
        </w:rPr>
        <w:t>rivercourse</w:t>
      </w:r>
      <w:proofErr w:type="spellEnd"/>
      <w:r w:rsidRPr="000C4142">
        <w:rPr>
          <w:rFonts w:ascii="Arial" w:hAnsi="Arial" w:cs="Arial"/>
          <w:color w:val="000000" w:themeColor="text1"/>
          <w:sz w:val="28"/>
          <w:szCs w:val="28"/>
        </w:rPr>
        <w:t xml:space="preserve"> except during the </w:t>
      </w:r>
      <w:proofErr w:type="spellStart"/>
      <w:r w:rsidRPr="000C4142">
        <w:rPr>
          <w:rFonts w:ascii="Arial" w:hAnsi="Arial" w:cs="Arial"/>
          <w:color w:val="000000" w:themeColor="text1"/>
          <w:sz w:val="28"/>
          <w:szCs w:val="28"/>
        </w:rPr>
        <w:t>Monsson</w:t>
      </w:r>
      <w:proofErr w:type="spellEnd"/>
      <w:r w:rsidRPr="000C4142">
        <w:rPr>
          <w:rFonts w:ascii="Arial" w:hAnsi="Arial" w:cs="Arial"/>
          <w:color w:val="000000" w:themeColor="text1"/>
          <w:sz w:val="28"/>
          <w:szCs w:val="28"/>
        </w:rPr>
        <w:t>. A tank or </w:t>
      </w:r>
      <w:proofErr w:type="spellStart"/>
      <w:r w:rsidRPr="000C4142">
        <w:rPr>
          <w:rFonts w:ascii="Arial" w:hAnsi="Arial" w:cs="Arial"/>
          <w:i/>
          <w:iCs/>
          <w:color w:val="000000" w:themeColor="text1"/>
          <w:sz w:val="28"/>
          <w:szCs w:val="28"/>
        </w:rPr>
        <w:t>kundike</w:t>
      </w:r>
      <w:proofErr w:type="spellEnd"/>
      <w:r w:rsidRPr="000C4142">
        <w:rPr>
          <w:rFonts w:ascii="Arial" w:hAnsi="Arial" w:cs="Arial"/>
          <w:color w:val="000000" w:themeColor="text1"/>
          <w:sz w:val="28"/>
          <w:szCs w:val="28"/>
        </w:rPr>
        <w:t xml:space="preserve"> has been erected on a hillside by </w:t>
      </w:r>
      <w:proofErr w:type="spellStart"/>
      <w:r w:rsidRPr="000C4142">
        <w:rPr>
          <w:rFonts w:ascii="Arial" w:hAnsi="Arial" w:cs="Arial"/>
          <w:color w:val="000000" w:themeColor="text1"/>
          <w:sz w:val="28"/>
          <w:szCs w:val="28"/>
        </w:rPr>
        <w:t>kodavas</w:t>
      </w:r>
      <w:proofErr w:type="spellEnd"/>
      <w:r w:rsidRPr="000C4142">
        <w:rPr>
          <w:rFonts w:ascii="Arial" w:hAnsi="Arial" w:cs="Arial"/>
          <w:color w:val="000000" w:themeColor="text1"/>
          <w:sz w:val="28"/>
          <w:szCs w:val="28"/>
        </w:rPr>
        <w:t xml:space="preserve">, at the place that is said to be the origin. It is also marked by a small temple, and the area is frequented by pilgrims mainly it is the worship place of </w:t>
      </w:r>
      <w:proofErr w:type="spellStart"/>
      <w:r w:rsidRPr="000C4142">
        <w:rPr>
          <w:rFonts w:ascii="Arial" w:hAnsi="Arial" w:cs="Arial"/>
          <w:color w:val="000000" w:themeColor="text1"/>
          <w:sz w:val="28"/>
          <w:szCs w:val="28"/>
        </w:rPr>
        <w:t>kodavas</w:t>
      </w:r>
      <w:proofErr w:type="spellEnd"/>
      <w:r w:rsidRPr="000C4142">
        <w:rPr>
          <w:rFonts w:ascii="Arial" w:hAnsi="Arial" w:cs="Arial"/>
          <w:color w:val="000000" w:themeColor="text1"/>
          <w:sz w:val="28"/>
          <w:szCs w:val="28"/>
        </w:rPr>
        <w:t>. The river originates as a spring feeding this tank, which is considered to be a holy place to bathe on special days. The waters are then said to flow underground to emerge as the </w:t>
      </w:r>
      <w:proofErr w:type="spellStart"/>
      <w:r w:rsidRPr="000C4142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0C4142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"https://en.wikipedia.org/wiki/Kaveri" \o "Kaveri" </w:instrText>
      </w:r>
      <w:r w:rsidRPr="000C4142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proofErr w:type="gramStart"/>
      <w:r w:rsidRPr="000C414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Kaveri</w:t>
      </w:r>
      <w:proofErr w:type="spellEnd"/>
      <w:r w:rsidRPr="000C4142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0C4142">
        <w:rPr>
          <w:rFonts w:ascii="Arial" w:hAnsi="Arial" w:cs="Arial"/>
          <w:color w:val="000000" w:themeColor="text1"/>
          <w:sz w:val="28"/>
          <w:szCs w:val="28"/>
        </w:rPr>
        <w:t> river</w:t>
      </w:r>
      <w:proofErr w:type="gramEnd"/>
      <w:r w:rsidRPr="000C4142">
        <w:rPr>
          <w:rFonts w:ascii="Arial" w:hAnsi="Arial" w:cs="Arial"/>
          <w:color w:val="000000" w:themeColor="text1"/>
          <w:sz w:val="28"/>
          <w:szCs w:val="28"/>
        </w:rPr>
        <w:t xml:space="preserve"> some distance away. </w:t>
      </w:r>
    </w:p>
    <w:p w:rsidR="00EF5EE6" w:rsidRDefault="00EF5EE6"/>
    <w:sectPr w:rsidR="00EF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C4142"/>
    <w:rsid w:val="000C4142"/>
    <w:rsid w:val="00EF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41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2018-04-15T11:58:00Z</dcterms:created>
  <dcterms:modified xsi:type="dcterms:W3CDTF">2018-04-15T11:59:00Z</dcterms:modified>
</cp:coreProperties>
</file>