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0D" w:rsidRDefault="006E2F0D" w:rsidP="006E2F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C278C">
        <w:rPr>
          <w:rFonts w:ascii="Arial" w:hAnsi="Arial" w:cs="Arial"/>
          <w:b/>
          <w:color w:val="000000" w:themeColor="text1"/>
          <w:sz w:val="40"/>
          <w:szCs w:val="40"/>
        </w:rPr>
        <w:t xml:space="preserve">Raja </w:t>
      </w:r>
      <w:proofErr w:type="spellStart"/>
      <w:r w:rsidRPr="00CC278C">
        <w:rPr>
          <w:rFonts w:ascii="Arial" w:hAnsi="Arial" w:cs="Arial"/>
          <w:b/>
          <w:color w:val="000000" w:themeColor="text1"/>
          <w:sz w:val="40"/>
          <w:szCs w:val="40"/>
        </w:rPr>
        <w:t>Lakshmangowda</w:t>
      </w:r>
      <w:proofErr w:type="spellEnd"/>
      <w:r w:rsidRPr="00CC278C">
        <w:rPr>
          <w:rFonts w:ascii="Arial" w:hAnsi="Arial" w:cs="Arial"/>
          <w:b/>
          <w:color w:val="000000" w:themeColor="text1"/>
          <w:sz w:val="40"/>
          <w:szCs w:val="40"/>
        </w:rPr>
        <w:t xml:space="preserve"> Dam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CC278C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Raja </w:t>
      </w:r>
      <w:proofErr w:type="spellStart"/>
      <w:r w:rsidRPr="00CC278C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Lakhamagouda</w:t>
      </w:r>
      <w:proofErr w:type="spellEnd"/>
      <w:r w:rsidRPr="00CC278C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dam</w:t>
      </w:r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also known as </w:t>
      </w:r>
      <w:proofErr w:type="spellStart"/>
      <w:r w:rsidRPr="00CC278C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Hidkal</w:t>
      </w:r>
      <w:proofErr w:type="spellEnd"/>
      <w:r w:rsidRPr="00CC278C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dam</w:t>
      </w:r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is a </w:t>
      </w:r>
      <w:hyperlink r:id="rId4" w:tooltip="Dam" w:history="1">
        <w:r w:rsidRPr="00CC278C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dam</w:t>
        </w:r>
      </w:hyperlink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constructed across the </w:t>
      </w:r>
      <w:proofErr w:type="spellStart"/>
      <w:r w:rsidRPr="00CC278C">
        <w:rPr>
          <w:color w:val="000000" w:themeColor="text1"/>
          <w:sz w:val="26"/>
          <w:szCs w:val="26"/>
        </w:rPr>
        <w:fldChar w:fldCharType="begin"/>
      </w:r>
      <w:r w:rsidRPr="00CC278C">
        <w:rPr>
          <w:color w:val="000000" w:themeColor="text1"/>
          <w:sz w:val="26"/>
          <w:szCs w:val="26"/>
        </w:rPr>
        <w:instrText xml:space="preserve"> HYPERLINK "https://en.wikipedia.org/wiki/Ghataprabha_River" \o "Ghataprabha River" </w:instrText>
      </w:r>
      <w:r w:rsidRPr="00CC278C">
        <w:rPr>
          <w:color w:val="000000" w:themeColor="text1"/>
          <w:sz w:val="26"/>
          <w:szCs w:val="26"/>
        </w:rPr>
        <w:fldChar w:fldCharType="separate"/>
      </w:r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Ghataprabha</w:t>
      </w:r>
      <w:proofErr w:type="spellEnd"/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 River</w:t>
      </w:r>
      <w:r w:rsidRPr="00CC278C">
        <w:rPr>
          <w:color w:val="000000" w:themeColor="text1"/>
          <w:sz w:val="26"/>
          <w:szCs w:val="26"/>
        </w:rPr>
        <w:fldChar w:fldCharType="end"/>
      </w:r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in the </w:t>
      </w:r>
      <w:hyperlink r:id="rId5" w:tooltip="Krishna River" w:history="1">
        <w:r w:rsidRPr="00CC278C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Krishna River</w:t>
        </w:r>
      </w:hyperlink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basin. It is situated at </w:t>
      </w:r>
      <w:proofErr w:type="spellStart"/>
      <w:r w:rsidRPr="00CC278C">
        <w:rPr>
          <w:color w:val="000000" w:themeColor="text1"/>
          <w:sz w:val="26"/>
          <w:szCs w:val="26"/>
        </w:rPr>
        <w:fldChar w:fldCharType="begin"/>
      </w:r>
      <w:r w:rsidRPr="00CC278C">
        <w:rPr>
          <w:color w:val="000000" w:themeColor="text1"/>
          <w:sz w:val="26"/>
          <w:szCs w:val="26"/>
        </w:rPr>
        <w:instrText xml:space="preserve"> HYPERLINK "https://en.wikipedia.org/wiki/Hidkal" \o "Hidkal" </w:instrText>
      </w:r>
      <w:r w:rsidRPr="00CC278C">
        <w:rPr>
          <w:color w:val="000000" w:themeColor="text1"/>
          <w:sz w:val="26"/>
          <w:szCs w:val="26"/>
        </w:rPr>
        <w:fldChar w:fldCharType="separate"/>
      </w:r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Hidkal</w:t>
      </w:r>
      <w:proofErr w:type="spellEnd"/>
      <w:r w:rsidRPr="00CC278C">
        <w:rPr>
          <w:color w:val="000000" w:themeColor="text1"/>
          <w:sz w:val="26"/>
          <w:szCs w:val="26"/>
        </w:rPr>
        <w:fldChar w:fldCharType="end"/>
      </w:r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village in </w:t>
      </w:r>
      <w:proofErr w:type="spellStart"/>
      <w:r w:rsidRPr="00CC278C">
        <w:rPr>
          <w:color w:val="000000" w:themeColor="text1"/>
          <w:sz w:val="26"/>
          <w:szCs w:val="26"/>
        </w:rPr>
        <w:fldChar w:fldCharType="begin"/>
      </w:r>
      <w:r w:rsidRPr="00CC278C">
        <w:rPr>
          <w:color w:val="000000" w:themeColor="text1"/>
          <w:sz w:val="26"/>
          <w:szCs w:val="26"/>
        </w:rPr>
        <w:instrText xml:space="preserve"> HYPERLINK "https://en.wikipedia.org/wiki/Hukkeri" \o "Hukkeri" </w:instrText>
      </w:r>
      <w:r w:rsidRPr="00CC278C">
        <w:rPr>
          <w:color w:val="000000" w:themeColor="text1"/>
          <w:sz w:val="26"/>
          <w:szCs w:val="26"/>
        </w:rPr>
        <w:fldChar w:fldCharType="separate"/>
      </w:r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Hukkeri</w:t>
      </w:r>
      <w:proofErr w:type="spellEnd"/>
      <w:r w:rsidRPr="00CC278C">
        <w:rPr>
          <w:color w:val="000000" w:themeColor="text1"/>
          <w:sz w:val="26"/>
          <w:szCs w:val="26"/>
        </w:rPr>
        <w:fldChar w:fldCharType="end"/>
      </w:r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Taluk</w:t>
      </w:r>
      <w:proofErr w:type="spellEnd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of </w:t>
      </w:r>
      <w:proofErr w:type="spellStart"/>
      <w:r w:rsidRPr="00CC278C">
        <w:rPr>
          <w:color w:val="000000" w:themeColor="text1"/>
          <w:sz w:val="26"/>
          <w:szCs w:val="26"/>
        </w:rPr>
        <w:fldChar w:fldCharType="begin"/>
      </w:r>
      <w:r w:rsidRPr="00CC278C">
        <w:rPr>
          <w:color w:val="000000" w:themeColor="text1"/>
          <w:sz w:val="26"/>
          <w:szCs w:val="26"/>
        </w:rPr>
        <w:instrText xml:space="preserve"> HYPERLINK "https://en.wikipedia.org/wiki/Belgaum_district" \o "Belgaum district" </w:instrText>
      </w:r>
      <w:r w:rsidRPr="00CC278C">
        <w:rPr>
          <w:color w:val="000000" w:themeColor="text1"/>
          <w:sz w:val="26"/>
          <w:szCs w:val="26"/>
        </w:rPr>
        <w:fldChar w:fldCharType="separate"/>
      </w:r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Belagavi</w:t>
      </w:r>
      <w:proofErr w:type="spellEnd"/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 district</w:t>
      </w:r>
      <w:r w:rsidRPr="00CC278C">
        <w:rPr>
          <w:color w:val="000000" w:themeColor="text1"/>
          <w:sz w:val="26"/>
          <w:szCs w:val="26"/>
        </w:rPr>
        <w:fldChar w:fldCharType="end"/>
      </w:r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in </w:t>
      </w:r>
      <w:hyperlink r:id="rId6" w:tooltip="North Karnataka" w:history="1">
        <w:r w:rsidRPr="00CC278C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North Karnataka</w:t>
        </w:r>
      </w:hyperlink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 </w:t>
      </w:r>
      <w:hyperlink r:id="rId7" w:tooltip="India" w:history="1">
        <w:r w:rsidRPr="00CC278C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India</w:t>
        </w:r>
      </w:hyperlink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 The dam with the height of 62.48 metres and 10 Vertical Crest Gates, impounds a large reservoir with a gross surface area of 63.38 </w:t>
      </w:r>
      <w:hyperlink r:id="rId8" w:tooltip="Square kilometre" w:history="1">
        <w:r w:rsidRPr="00CC278C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Square kilometres</w:t>
        </w:r>
      </w:hyperlink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and storage capacity of 51.16 </w:t>
      </w:r>
      <w:proofErr w:type="spellStart"/>
      <w:r w:rsidRPr="00CC278C">
        <w:rPr>
          <w:color w:val="000000" w:themeColor="text1"/>
          <w:sz w:val="26"/>
          <w:szCs w:val="26"/>
        </w:rPr>
        <w:fldChar w:fldCharType="begin"/>
      </w:r>
      <w:r w:rsidRPr="00CC278C">
        <w:rPr>
          <w:color w:val="000000" w:themeColor="text1"/>
          <w:sz w:val="26"/>
          <w:szCs w:val="26"/>
        </w:rPr>
        <w:instrText xml:space="preserve"> HYPERLINK "https://en.wikipedia.org/wiki/Tmcft" \o "Tmcft" </w:instrText>
      </w:r>
      <w:r w:rsidRPr="00CC278C">
        <w:rPr>
          <w:color w:val="000000" w:themeColor="text1"/>
          <w:sz w:val="26"/>
          <w:szCs w:val="26"/>
        </w:rPr>
        <w:fldChar w:fldCharType="separate"/>
      </w:r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Tmcft</w:t>
      </w:r>
      <w:proofErr w:type="spellEnd"/>
      <w:r w:rsidRPr="00CC278C">
        <w:rPr>
          <w:color w:val="000000" w:themeColor="text1"/>
          <w:sz w:val="26"/>
          <w:szCs w:val="26"/>
        </w:rPr>
        <w:fldChar w:fldCharType="end"/>
      </w:r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 It is an earthen and masonry dam which caters to the </w:t>
      </w:r>
      <w:hyperlink r:id="rId9" w:tooltip="Irrigation" w:history="1">
        <w:r w:rsidRPr="00CC278C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Irrigation</w:t>
        </w:r>
      </w:hyperlink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needs for over 8</w:t>
      </w:r>
      <w:proofErr w:type="gramStart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,20,000</w:t>
      </w:r>
      <w:proofErr w:type="gramEnd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acres, and </w:t>
      </w:r>
      <w:proofErr w:type="spellStart"/>
      <w:r w:rsidRPr="00CC278C">
        <w:rPr>
          <w:color w:val="000000" w:themeColor="text1"/>
          <w:sz w:val="26"/>
          <w:szCs w:val="26"/>
        </w:rPr>
        <w:fldChar w:fldCharType="begin"/>
      </w:r>
      <w:r w:rsidRPr="00CC278C">
        <w:rPr>
          <w:color w:val="000000" w:themeColor="text1"/>
          <w:sz w:val="26"/>
          <w:szCs w:val="26"/>
        </w:rPr>
        <w:instrText xml:space="preserve"> HYPERLINK "https://en.wikipedia.org/wiki/Hydroelectricity" \o "Hydroelectricity" </w:instrText>
      </w:r>
      <w:r w:rsidRPr="00CC278C">
        <w:rPr>
          <w:color w:val="000000" w:themeColor="text1"/>
          <w:sz w:val="26"/>
          <w:szCs w:val="26"/>
        </w:rPr>
        <w:fldChar w:fldCharType="separate"/>
      </w:r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Hydel</w:t>
      </w:r>
      <w:proofErr w:type="spellEnd"/>
      <w:r w:rsidRPr="00CC278C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 power generation</w:t>
      </w:r>
      <w:r w:rsidRPr="00CC278C">
        <w:rPr>
          <w:color w:val="000000" w:themeColor="text1"/>
          <w:sz w:val="26"/>
          <w:szCs w:val="26"/>
        </w:rPr>
        <w:fldChar w:fldCharType="end"/>
      </w:r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 It is constructed as a part of the </w:t>
      </w:r>
      <w:proofErr w:type="spellStart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Ghataprabha</w:t>
      </w:r>
      <w:proofErr w:type="spellEnd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Irrigation project which was completed in three phases and finished in 2009. The dam is named after Raja </w:t>
      </w:r>
      <w:proofErr w:type="spellStart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Lakhamagouda</w:t>
      </w:r>
      <w:proofErr w:type="spellEnd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Sardesai</w:t>
      </w:r>
      <w:proofErr w:type="spellEnd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philanthropist and </w:t>
      </w:r>
      <w:proofErr w:type="spellStart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Zamindar</w:t>
      </w:r>
      <w:proofErr w:type="spellEnd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of </w:t>
      </w:r>
      <w:proofErr w:type="spellStart"/>
      <w:r w:rsidRPr="00CC278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Vantamuri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Pr="00CC278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992EDB" w:rsidRDefault="00992EDB"/>
    <w:sectPr w:rsidR="0099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E2F0D"/>
    <w:rsid w:val="006E2F0D"/>
    <w:rsid w:val="00992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2F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quare_kilomet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orth_Karnata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Krishna_Riv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Dam" TargetMode="External"/><Relationship Id="rId9" Type="http://schemas.openxmlformats.org/officeDocument/2006/relationships/hyperlink" Target="https://en.wikipedia.org/wiki/Irri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2018-02-12T16:39:00Z</dcterms:created>
  <dcterms:modified xsi:type="dcterms:W3CDTF">2018-02-12T16:39:00Z</dcterms:modified>
</cp:coreProperties>
</file>