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7A" w:rsidRPr="00067DF6" w:rsidRDefault="00067DF6" w:rsidP="00067DF6">
      <w:pPr>
        <w:jc w:val="both"/>
        <w:rPr>
          <w:color w:val="000000" w:themeColor="text1"/>
          <w:sz w:val="32"/>
          <w:szCs w:val="32"/>
        </w:rPr>
      </w:pPr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The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Barid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Shahi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Tombs are historical monuments situated in Deccan Park and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Barid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Shahi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Park near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Bidar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Bus Station. The Archaeological Survey of India has declared the group of tombs as national monuments. The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Barid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Shahis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gained control of the territory around </w:t>
      </w:r>
      <w:proofErr w:type="spellStart"/>
      <w:r w:rsidRPr="00067DF6">
        <w:rPr>
          <w:color w:val="000000" w:themeColor="text1"/>
          <w:sz w:val="32"/>
          <w:szCs w:val="32"/>
        </w:rPr>
        <w:fldChar w:fldCharType="begin"/>
      </w:r>
      <w:r w:rsidRPr="00067DF6">
        <w:rPr>
          <w:color w:val="000000" w:themeColor="text1"/>
          <w:sz w:val="32"/>
          <w:szCs w:val="32"/>
        </w:rPr>
        <w:instrText xml:space="preserve"> HYPERLINK "https://www.trawell.in/karnataka/bidar" \t "_blank" </w:instrText>
      </w:r>
      <w:r w:rsidRPr="00067DF6">
        <w:rPr>
          <w:color w:val="000000" w:themeColor="text1"/>
          <w:sz w:val="32"/>
          <w:szCs w:val="32"/>
        </w:rPr>
        <w:fldChar w:fldCharType="separate"/>
      </w:r>
      <w:r w:rsidRPr="00067DF6">
        <w:rPr>
          <w:rStyle w:val="Hyperlink"/>
          <w:rFonts w:ascii="Trebuchet MS" w:hAnsi="Trebuchet MS"/>
          <w:color w:val="000000" w:themeColor="text1"/>
          <w:sz w:val="32"/>
          <w:szCs w:val="32"/>
          <w:u w:val="none"/>
          <w:shd w:val="clear" w:color="auto" w:fill="F9F9F9"/>
        </w:rPr>
        <w:t>Bidar</w:t>
      </w:r>
      <w:proofErr w:type="spellEnd"/>
      <w:r w:rsidRPr="00067DF6">
        <w:rPr>
          <w:color w:val="000000" w:themeColor="text1"/>
          <w:sz w:val="32"/>
          <w:szCs w:val="32"/>
        </w:rPr>
        <w:fldChar w:fldCharType="end"/>
      </w:r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 in the beginning of the 15th century. The tombs of Ali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Barid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and his son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Qasim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</w:t>
      </w:r>
      <w:proofErr w:type="spellStart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>Barid</w:t>
      </w:r>
      <w:proofErr w:type="spellEnd"/>
      <w:r w:rsidRPr="00067DF6">
        <w:rPr>
          <w:rFonts w:ascii="Trebuchet MS" w:hAnsi="Trebuchet MS"/>
          <w:color w:val="000000" w:themeColor="text1"/>
          <w:sz w:val="32"/>
          <w:szCs w:val="32"/>
          <w:shd w:val="clear" w:color="auto" w:fill="F9F9F9"/>
        </w:rPr>
        <w:t xml:space="preserve"> are located in the sprawling gardens of Deccan Park. The 55 acre garden has hundreds of plants spread across. The main entrance has a gateway on the south, decorated with architectural motifs with star-shaped panels and beautiful patterns. </w:t>
      </w:r>
    </w:p>
    <w:sectPr w:rsidR="00F2797A" w:rsidRPr="0006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67DF6"/>
    <w:rsid w:val="00067DF6"/>
    <w:rsid w:val="00F2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D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2018-04-15T04:32:00Z</dcterms:created>
  <dcterms:modified xsi:type="dcterms:W3CDTF">2018-04-15T04:33:00Z</dcterms:modified>
</cp:coreProperties>
</file>