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B3D" w:rsidRPr="00D34B3D" w:rsidRDefault="00D34B3D" w:rsidP="00D34B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8"/>
          <w:szCs w:val="28"/>
        </w:rPr>
      </w:pPr>
      <w:r w:rsidRPr="00D34B3D">
        <w:rPr>
          <w:rFonts w:ascii="Georgia" w:eastAsia="Times New Roman" w:hAnsi="Georgia" w:cs="Arial"/>
          <w:color w:val="555555"/>
          <w:sz w:val="28"/>
          <w:szCs w:val="28"/>
        </w:rPr>
        <w:t xml:space="preserve">Bara Kaman is the unfinished mausoleum of Ali </w:t>
      </w:r>
      <w:proofErr w:type="spellStart"/>
      <w:r w:rsidRPr="00D34B3D">
        <w:rPr>
          <w:rFonts w:ascii="Georgia" w:eastAsia="Times New Roman" w:hAnsi="Georgia" w:cs="Arial"/>
          <w:color w:val="555555"/>
          <w:sz w:val="28"/>
          <w:szCs w:val="28"/>
        </w:rPr>
        <w:t>Adhil</w:t>
      </w:r>
      <w:proofErr w:type="spellEnd"/>
      <w:r w:rsidRPr="00D34B3D">
        <w:rPr>
          <w:rFonts w:ascii="Georgia" w:eastAsia="Times New Roman" w:hAnsi="Georgia" w:cs="Arial"/>
          <w:color w:val="555555"/>
          <w:sz w:val="28"/>
          <w:szCs w:val="28"/>
        </w:rPr>
        <w:t xml:space="preserve"> shah </w:t>
      </w:r>
      <w:r w:rsidRPr="00D34B3D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>II. The king wanted to build a mausoleum of unmatched quality of the architecture.</w:t>
      </w:r>
      <w:r w:rsidRPr="00D34B3D">
        <w:rPr>
          <w:rFonts w:ascii="Arial" w:eastAsia="Times New Roman" w:hAnsi="Arial" w:cs="Arial"/>
          <w:color w:val="555555"/>
          <w:sz w:val="28"/>
          <w:szCs w:val="28"/>
        </w:rPr>
        <w:t xml:space="preserve"> </w:t>
      </w:r>
      <w:r w:rsidRPr="00D34B3D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 xml:space="preserve">As per plan 12 arches will be placed vertically as well as horizontally surrounding the tomb of Ali </w:t>
      </w:r>
      <w:proofErr w:type="spellStart"/>
      <w:r w:rsidRPr="00D34B3D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>Adhil</w:t>
      </w:r>
      <w:proofErr w:type="spellEnd"/>
      <w:r w:rsidRPr="00D34B3D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 xml:space="preserve"> shah. Due to some unknown reasons the work on the structure was left incomplete and only two arches were raised vertically, today the twelve arches placed horizontally can be seen.</w:t>
      </w:r>
    </w:p>
    <w:p w:rsidR="00752D9B" w:rsidRDefault="00752D9B"/>
    <w:sectPr w:rsidR="00752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D34B3D"/>
    <w:rsid w:val="00752D9B"/>
    <w:rsid w:val="00D34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08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2018-04-15T16:39:00Z</dcterms:created>
  <dcterms:modified xsi:type="dcterms:W3CDTF">2018-04-15T16:39:00Z</dcterms:modified>
</cp:coreProperties>
</file>