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1D99" w14:textId="77777777" w:rsidR="007752F9" w:rsidRDefault="007752F9" w:rsidP="0077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bookmarkStart w:id="0" w:name="_GoBack"/>
      <w:proofErr w:type="spellStart"/>
      <w:r>
        <w:rPr>
          <w:rFonts w:ascii="Arial" w:hAnsi="Arial"/>
          <w:b/>
          <w:bCs/>
          <w:color w:val="222222"/>
          <w:sz w:val="21"/>
          <w:szCs w:val="21"/>
        </w:rPr>
        <w:t>Magod</w:t>
      </w:r>
      <w:proofErr w:type="spellEnd"/>
      <w:r>
        <w:rPr>
          <w:rFonts w:ascii="Arial" w:hAnsi="Arial"/>
          <w:b/>
          <w:bCs/>
          <w:color w:val="222222"/>
          <w:sz w:val="21"/>
          <w:szCs w:val="21"/>
        </w:rPr>
        <w:t xml:space="preserve"> Falls</w:t>
      </w:r>
      <w:r>
        <w:rPr>
          <w:rFonts w:ascii="Arial" w:hAnsi="Arial"/>
          <w:color w:val="222222"/>
          <w:sz w:val="21"/>
          <w:szCs w:val="21"/>
        </w:rPr>
        <w:t> is a group of </w:t>
      </w:r>
      <w:hyperlink r:id="rId4" w:tooltip="Waterfall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waterfalls</w:t>
        </w:r>
      </w:hyperlink>
      <w:r>
        <w:rPr>
          <w:rFonts w:ascii="Arial" w:hAnsi="Arial"/>
          <w:color w:val="222222"/>
          <w:sz w:val="21"/>
          <w:szCs w:val="21"/>
        </w:rPr>
        <w:t> in </w:t>
      </w:r>
      <w:hyperlink r:id="rId5" w:tooltip="Karnataka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Karnataka</w:t>
        </w:r>
      </w:hyperlink>
      <w:r>
        <w:rPr>
          <w:rFonts w:ascii="Arial" w:hAnsi="Arial"/>
          <w:color w:val="222222"/>
          <w:sz w:val="21"/>
          <w:szCs w:val="21"/>
        </w:rPr>
        <w:t>, </w:t>
      </w:r>
      <w:hyperlink r:id="rId6" w:tooltip="India" w:history="1">
        <w:r>
          <w:rPr>
            <w:rStyle w:val="Hyperlink"/>
            <w:rFonts w:ascii="Arial" w:hAnsi="Arial"/>
            <w:color w:val="0B0080"/>
            <w:sz w:val="21"/>
            <w:szCs w:val="21"/>
          </w:rPr>
          <w:t>India</w:t>
        </w:r>
      </w:hyperlink>
      <w:r>
        <w:rPr>
          <w:rFonts w:ascii="Arial" w:hAnsi="Arial"/>
          <w:color w:val="222222"/>
          <w:sz w:val="21"/>
          <w:szCs w:val="21"/>
        </w:rPr>
        <w:t>, where the river </w:t>
      </w:r>
      <w:proofErr w:type="spellStart"/>
      <w:r>
        <w:rPr>
          <w:rFonts w:ascii="Arial" w:hAnsi="Arial"/>
          <w:color w:val="222222"/>
          <w:sz w:val="21"/>
          <w:szCs w:val="21"/>
        </w:rPr>
        <w:fldChar w:fldCharType="begin"/>
      </w:r>
      <w:r>
        <w:rPr>
          <w:rFonts w:ascii="Arial" w:hAnsi="Arial"/>
          <w:color w:val="222222"/>
          <w:sz w:val="21"/>
          <w:szCs w:val="21"/>
        </w:rPr>
        <w:instrText xml:space="preserve"> HYPERLINK "https://en.wikipedia.org/wiki/Gangavali_River" \o "Gangavali River" </w:instrText>
      </w:r>
      <w:r>
        <w:rPr>
          <w:rFonts w:ascii="Arial" w:hAnsi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</w:rPr>
        <w:t>Bedti</w:t>
      </w:r>
      <w:proofErr w:type="spellEnd"/>
      <w:r>
        <w:rPr>
          <w:rFonts w:ascii="Arial" w:hAnsi="Arial"/>
          <w:color w:val="222222"/>
          <w:sz w:val="21"/>
          <w:szCs w:val="21"/>
        </w:rPr>
        <w:fldChar w:fldCharType="end"/>
      </w:r>
      <w:r>
        <w:rPr>
          <w:rFonts w:ascii="Arial" w:hAnsi="Arial"/>
          <w:color w:val="222222"/>
          <w:sz w:val="21"/>
          <w:szCs w:val="21"/>
        </w:rPr>
        <w:t> falls from a height of nearly 200m in two steps.</w:t>
      </w:r>
    </w:p>
    <w:p w14:paraId="102F7165" w14:textId="77777777" w:rsidR="007752F9" w:rsidRDefault="007752F9" w:rsidP="007752F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color w:val="222222"/>
          <w:sz w:val="21"/>
          <w:szCs w:val="21"/>
        </w:rPr>
      </w:pPr>
      <w:r>
        <w:rPr>
          <w:rFonts w:ascii="Arial" w:hAnsi="Arial"/>
          <w:color w:val="222222"/>
          <w:sz w:val="21"/>
          <w:szCs w:val="21"/>
        </w:rPr>
        <w:t>The falls are located about 17 km from the town of </w:t>
      </w:r>
      <w:proofErr w:type="spellStart"/>
      <w:r>
        <w:rPr>
          <w:rFonts w:ascii="Arial" w:hAnsi="Arial"/>
          <w:color w:val="222222"/>
          <w:sz w:val="21"/>
          <w:szCs w:val="21"/>
        </w:rPr>
        <w:fldChar w:fldCharType="begin"/>
      </w:r>
      <w:r>
        <w:rPr>
          <w:rFonts w:ascii="Arial" w:hAnsi="Arial"/>
          <w:color w:val="222222"/>
          <w:sz w:val="21"/>
          <w:szCs w:val="21"/>
        </w:rPr>
        <w:instrText xml:space="preserve"> HYPERLINK "https://en.wikipedia.org/wiki/Yellapur" \o "Yellapur" </w:instrText>
      </w:r>
      <w:r>
        <w:rPr>
          <w:rFonts w:ascii="Arial" w:hAnsi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/>
          <w:color w:val="0B0080"/>
          <w:sz w:val="21"/>
          <w:szCs w:val="21"/>
        </w:rPr>
        <w:t>Yellapur</w:t>
      </w:r>
      <w:proofErr w:type="spellEnd"/>
      <w:r>
        <w:rPr>
          <w:rFonts w:ascii="Arial" w:hAnsi="Arial"/>
          <w:color w:val="222222"/>
          <w:sz w:val="21"/>
          <w:szCs w:val="21"/>
        </w:rPr>
        <w:fldChar w:fldCharType="end"/>
      </w:r>
      <w:r>
        <w:rPr>
          <w:rFonts w:ascii="Arial" w:hAnsi="Arial"/>
          <w:color w:val="222222"/>
          <w:sz w:val="21"/>
          <w:szCs w:val="21"/>
        </w:rPr>
        <w:t>, in the district of Uttara Kannada and are easily accessible from several lakes and towns.</w:t>
      </w:r>
    </w:p>
    <w:bookmarkEnd w:id="0"/>
    <w:p w14:paraId="59982AF4" w14:textId="77777777" w:rsidR="00B45706" w:rsidRDefault="00B45706"/>
    <w:sectPr w:rsidR="00B4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06"/>
    <w:rsid w:val="007752F9"/>
    <w:rsid w:val="00B4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231E6-BD76-4071-BD69-9121F220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52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Waterf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 Sharma</dc:creator>
  <cp:keywords/>
  <dc:description/>
  <cp:lastModifiedBy>Srike Sharma</cp:lastModifiedBy>
  <cp:revision>3</cp:revision>
  <dcterms:created xsi:type="dcterms:W3CDTF">2018-04-29T06:38:00Z</dcterms:created>
  <dcterms:modified xsi:type="dcterms:W3CDTF">2018-04-29T06:38:00Z</dcterms:modified>
</cp:coreProperties>
</file>