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905C9" w14:textId="07F940F1" w:rsidR="004B3333" w:rsidRPr="004B3333" w:rsidRDefault="004A153D" w:rsidP="004B3333">
      <w:pPr>
        <w:jc w:val="center"/>
        <w:rPr>
          <w:rFonts w:ascii="Calibri" w:hAnsi="Calibri" w:cs="Calibri"/>
          <w:b/>
          <w:bCs/>
          <w:sz w:val="28"/>
          <w:szCs w:val="28"/>
        </w:rPr>
      </w:pPr>
      <w:r>
        <w:rPr>
          <w:rFonts w:ascii="Calibri" w:hAnsi="Calibri" w:cs="Calibri"/>
          <w:b/>
          <w:bCs/>
          <w:sz w:val="28"/>
          <w:szCs w:val="28"/>
        </w:rPr>
        <w:t>Quantitative Methods in Research</w:t>
      </w:r>
      <w:r w:rsidR="00055E82">
        <w:rPr>
          <w:rFonts w:ascii="Calibri" w:hAnsi="Calibri" w:cs="Calibri"/>
          <w:b/>
          <w:bCs/>
          <w:sz w:val="28"/>
          <w:szCs w:val="28"/>
        </w:rPr>
        <w:t xml:space="preserve">   </w:t>
      </w:r>
    </w:p>
    <w:p w14:paraId="6959E4E7" w14:textId="632F5F70" w:rsidR="0013263B" w:rsidRPr="007956D5" w:rsidRDefault="0013263B" w:rsidP="0013263B">
      <w:pPr>
        <w:pStyle w:val="Heading1"/>
        <w:numPr>
          <w:ilvl w:val="0"/>
          <w:numId w:val="10"/>
        </w:numPr>
        <w:rPr>
          <w:rFonts w:ascii="Calibri" w:hAnsi="Calibri" w:cs="Calibri"/>
          <w:color w:val="0070C0"/>
          <w:sz w:val="24"/>
          <w:szCs w:val="24"/>
        </w:rPr>
      </w:pPr>
      <w:r w:rsidRPr="007956D5">
        <w:rPr>
          <w:rFonts w:ascii="Calibri" w:hAnsi="Calibri" w:cs="Calibri"/>
          <w:color w:val="0070C0"/>
          <w:sz w:val="24"/>
          <w:szCs w:val="24"/>
        </w:rPr>
        <w:t>Course Details</w:t>
      </w:r>
    </w:p>
    <w:tbl>
      <w:tblPr>
        <w:tblStyle w:val="TableGrid"/>
        <w:tblW w:w="0" w:type="auto"/>
        <w:tblLook w:val="04A0" w:firstRow="1" w:lastRow="0" w:firstColumn="1" w:lastColumn="0" w:noHBand="0" w:noVBand="1"/>
      </w:tblPr>
      <w:tblGrid>
        <w:gridCol w:w="4106"/>
        <w:gridCol w:w="4524"/>
      </w:tblGrid>
      <w:tr w:rsidR="00B74E27" w:rsidRPr="00B74E27" w14:paraId="2D211269" w14:textId="77777777" w:rsidTr="00FE4483">
        <w:tc>
          <w:tcPr>
            <w:tcW w:w="4106" w:type="dxa"/>
          </w:tcPr>
          <w:p w14:paraId="38AF62E9" w14:textId="77777777" w:rsidR="0013263B" w:rsidRPr="00B74E27" w:rsidRDefault="0013263B" w:rsidP="00D52B69">
            <w:pPr>
              <w:rPr>
                <w:rFonts w:ascii="Calibri" w:hAnsi="Calibri" w:cs="Calibri"/>
                <w:color w:val="000000" w:themeColor="text1"/>
                <w:sz w:val="24"/>
                <w:szCs w:val="24"/>
              </w:rPr>
            </w:pPr>
            <w:r w:rsidRPr="00B74E27">
              <w:rPr>
                <w:rFonts w:ascii="Calibri" w:hAnsi="Calibri" w:cs="Calibri"/>
                <w:color w:val="000000" w:themeColor="text1"/>
                <w:sz w:val="24"/>
                <w:szCs w:val="24"/>
              </w:rPr>
              <w:t>Course Code &amp; Title</w:t>
            </w:r>
          </w:p>
        </w:tc>
        <w:tc>
          <w:tcPr>
            <w:tcW w:w="4524" w:type="dxa"/>
          </w:tcPr>
          <w:p w14:paraId="3B725B30" w14:textId="4F651A77" w:rsidR="0013263B" w:rsidRPr="00B74E27" w:rsidRDefault="00B24733" w:rsidP="00D52B69">
            <w:pPr>
              <w:rPr>
                <w:rFonts w:ascii="Calibri" w:hAnsi="Calibri" w:cs="Calibri"/>
                <w:color w:val="000000" w:themeColor="text1"/>
                <w:sz w:val="24"/>
                <w:szCs w:val="24"/>
              </w:rPr>
            </w:pPr>
            <w:r>
              <w:rPr>
                <w:rFonts w:ascii="Calibri" w:hAnsi="Calibri" w:cs="Calibri"/>
                <w:color w:val="000000" w:themeColor="text1"/>
                <w:sz w:val="24"/>
                <w:szCs w:val="24"/>
              </w:rPr>
              <w:t>XXX</w:t>
            </w:r>
            <w:r w:rsidR="005C526D">
              <w:rPr>
                <w:rFonts w:ascii="Calibri" w:hAnsi="Calibri" w:cs="Calibri"/>
                <w:color w:val="000000" w:themeColor="text1"/>
                <w:sz w:val="24"/>
                <w:szCs w:val="24"/>
              </w:rPr>
              <w:t xml:space="preserve"> &amp; </w:t>
            </w:r>
            <w:r w:rsidR="00254BEE">
              <w:rPr>
                <w:rFonts w:ascii="Calibri" w:hAnsi="Calibri" w:cs="Calibri"/>
                <w:color w:val="000000" w:themeColor="text1"/>
                <w:sz w:val="24"/>
                <w:szCs w:val="24"/>
              </w:rPr>
              <w:t>Quantitative Methods</w:t>
            </w:r>
            <w:r w:rsidR="004A153D">
              <w:rPr>
                <w:rFonts w:ascii="Calibri" w:hAnsi="Calibri" w:cs="Calibri"/>
                <w:color w:val="000000" w:themeColor="text1"/>
                <w:sz w:val="24"/>
                <w:szCs w:val="24"/>
              </w:rPr>
              <w:t xml:space="preserve"> in Research</w:t>
            </w:r>
          </w:p>
        </w:tc>
      </w:tr>
      <w:tr w:rsidR="00B74E27" w:rsidRPr="00B74E27" w14:paraId="369251B3" w14:textId="77777777" w:rsidTr="00FE4483">
        <w:tc>
          <w:tcPr>
            <w:tcW w:w="4106" w:type="dxa"/>
          </w:tcPr>
          <w:p w14:paraId="68CC150B" w14:textId="77777777" w:rsidR="0013263B" w:rsidRPr="00B74E27" w:rsidRDefault="0013263B" w:rsidP="00D52B69">
            <w:pPr>
              <w:rPr>
                <w:rFonts w:ascii="Calibri" w:hAnsi="Calibri" w:cs="Calibri"/>
                <w:color w:val="000000" w:themeColor="text1"/>
                <w:sz w:val="24"/>
                <w:szCs w:val="24"/>
              </w:rPr>
            </w:pPr>
            <w:r w:rsidRPr="00B74E27">
              <w:rPr>
                <w:rFonts w:ascii="Calibri" w:hAnsi="Calibri" w:cs="Calibri"/>
                <w:color w:val="000000" w:themeColor="text1"/>
                <w:sz w:val="24"/>
                <w:szCs w:val="24"/>
              </w:rPr>
              <w:t>Credits</w:t>
            </w:r>
          </w:p>
        </w:tc>
        <w:tc>
          <w:tcPr>
            <w:tcW w:w="4524" w:type="dxa"/>
          </w:tcPr>
          <w:p w14:paraId="78502B19" w14:textId="2934846B" w:rsidR="0013263B" w:rsidRPr="00B74E27" w:rsidRDefault="005C526D" w:rsidP="00D52B69">
            <w:pPr>
              <w:rPr>
                <w:rFonts w:ascii="Calibri" w:hAnsi="Calibri" w:cs="Calibri"/>
                <w:color w:val="000000" w:themeColor="text1"/>
                <w:sz w:val="24"/>
                <w:szCs w:val="24"/>
              </w:rPr>
            </w:pPr>
            <w:r>
              <w:rPr>
                <w:rFonts w:ascii="Calibri" w:hAnsi="Calibri" w:cs="Calibri"/>
                <w:color w:val="000000" w:themeColor="text1"/>
                <w:sz w:val="24"/>
                <w:szCs w:val="24"/>
              </w:rPr>
              <w:t>3 Credit</w:t>
            </w:r>
          </w:p>
        </w:tc>
      </w:tr>
      <w:tr w:rsidR="00B74E27" w:rsidRPr="00B74E27" w14:paraId="270EE2DB" w14:textId="77777777" w:rsidTr="00FE4483">
        <w:tc>
          <w:tcPr>
            <w:tcW w:w="4106" w:type="dxa"/>
          </w:tcPr>
          <w:p w14:paraId="2654FDFF" w14:textId="09B95554" w:rsidR="0013263B" w:rsidRPr="00B74E27" w:rsidRDefault="0013263B" w:rsidP="00D52B69">
            <w:pPr>
              <w:rPr>
                <w:rFonts w:ascii="Calibri" w:hAnsi="Calibri" w:cs="Calibri"/>
                <w:color w:val="000000" w:themeColor="text1"/>
                <w:sz w:val="24"/>
                <w:szCs w:val="24"/>
              </w:rPr>
            </w:pPr>
            <w:r w:rsidRPr="00B74E27">
              <w:rPr>
                <w:rFonts w:ascii="Calibri" w:hAnsi="Calibri" w:cs="Calibri"/>
                <w:color w:val="000000" w:themeColor="text1"/>
                <w:sz w:val="24"/>
                <w:szCs w:val="24"/>
              </w:rPr>
              <w:t>Term</w:t>
            </w:r>
            <w:r w:rsidR="000833AA">
              <w:rPr>
                <w:rFonts w:ascii="Calibri" w:hAnsi="Calibri" w:cs="Calibri"/>
                <w:color w:val="000000" w:themeColor="text1"/>
                <w:sz w:val="24"/>
                <w:szCs w:val="24"/>
              </w:rPr>
              <w:t xml:space="preserve"> and Academic Year</w:t>
            </w:r>
          </w:p>
        </w:tc>
        <w:tc>
          <w:tcPr>
            <w:tcW w:w="4524" w:type="dxa"/>
          </w:tcPr>
          <w:p w14:paraId="25A0DB6E" w14:textId="74B52F74" w:rsidR="0013263B" w:rsidRPr="00B74E27" w:rsidRDefault="005C526D" w:rsidP="00D52B69">
            <w:pPr>
              <w:rPr>
                <w:rFonts w:ascii="Calibri" w:hAnsi="Calibri" w:cs="Calibri"/>
                <w:color w:val="000000" w:themeColor="text1"/>
                <w:sz w:val="24"/>
                <w:szCs w:val="24"/>
              </w:rPr>
            </w:pPr>
            <w:r>
              <w:rPr>
                <w:rFonts w:ascii="Calibri" w:hAnsi="Calibri" w:cs="Calibri"/>
                <w:color w:val="000000" w:themeColor="text1"/>
                <w:sz w:val="24"/>
                <w:szCs w:val="24"/>
              </w:rPr>
              <w:t xml:space="preserve">Term </w:t>
            </w:r>
            <w:r w:rsidR="004A153D">
              <w:rPr>
                <w:rFonts w:ascii="Calibri" w:hAnsi="Calibri" w:cs="Calibri"/>
                <w:color w:val="000000" w:themeColor="text1"/>
                <w:sz w:val="24"/>
                <w:szCs w:val="24"/>
              </w:rPr>
              <w:t>I</w:t>
            </w:r>
            <w:r w:rsidR="006B7980">
              <w:rPr>
                <w:rFonts w:ascii="Calibri" w:hAnsi="Calibri" w:cs="Calibri"/>
                <w:color w:val="000000" w:themeColor="text1"/>
                <w:sz w:val="24"/>
                <w:szCs w:val="24"/>
              </w:rPr>
              <w:t xml:space="preserve"> AY</w:t>
            </w:r>
            <w:r w:rsidR="009A303C">
              <w:rPr>
                <w:rFonts w:ascii="Calibri" w:hAnsi="Calibri" w:cs="Calibri"/>
                <w:color w:val="000000" w:themeColor="text1"/>
                <w:sz w:val="24"/>
                <w:szCs w:val="24"/>
              </w:rPr>
              <w:t xml:space="preserve"> 2025-26</w:t>
            </w:r>
          </w:p>
        </w:tc>
      </w:tr>
      <w:tr w:rsidR="00B74E27" w:rsidRPr="00B74E27" w14:paraId="176EB656" w14:textId="77777777" w:rsidTr="00FE4483">
        <w:tc>
          <w:tcPr>
            <w:tcW w:w="4106" w:type="dxa"/>
          </w:tcPr>
          <w:p w14:paraId="0121A183" w14:textId="3A83A785" w:rsidR="0013263B" w:rsidRPr="00B74E27" w:rsidRDefault="0013263B" w:rsidP="00D52B69">
            <w:pPr>
              <w:rPr>
                <w:rFonts w:ascii="Calibri" w:hAnsi="Calibri" w:cs="Calibri"/>
                <w:color w:val="000000" w:themeColor="text1"/>
                <w:sz w:val="24"/>
                <w:szCs w:val="24"/>
              </w:rPr>
            </w:pPr>
            <w:r w:rsidRPr="00B74E27">
              <w:rPr>
                <w:rFonts w:ascii="Calibri" w:hAnsi="Calibri" w:cs="Calibri"/>
                <w:color w:val="000000" w:themeColor="text1"/>
                <w:sz w:val="24"/>
                <w:szCs w:val="24"/>
              </w:rPr>
              <w:t>Class Schedule</w:t>
            </w:r>
          </w:p>
        </w:tc>
        <w:tc>
          <w:tcPr>
            <w:tcW w:w="4524" w:type="dxa"/>
          </w:tcPr>
          <w:p w14:paraId="023DC9AD" w14:textId="65EA6861" w:rsidR="0013263B" w:rsidRPr="00B74E27" w:rsidRDefault="009A303C" w:rsidP="00D52B69">
            <w:pPr>
              <w:rPr>
                <w:rFonts w:ascii="Calibri" w:hAnsi="Calibri" w:cs="Calibri"/>
                <w:color w:val="000000" w:themeColor="text1"/>
                <w:sz w:val="24"/>
                <w:szCs w:val="24"/>
              </w:rPr>
            </w:pPr>
            <w:r>
              <w:rPr>
                <w:rFonts w:ascii="Calibri" w:hAnsi="Calibri" w:cs="Calibri"/>
                <w:color w:val="000000" w:themeColor="text1"/>
                <w:sz w:val="24"/>
                <w:szCs w:val="24"/>
              </w:rPr>
              <w:t xml:space="preserve">Refer to </w:t>
            </w:r>
            <w:r w:rsidR="009C6DC3">
              <w:rPr>
                <w:rFonts w:ascii="Calibri" w:hAnsi="Calibri" w:cs="Calibri"/>
                <w:color w:val="000000" w:themeColor="text1"/>
                <w:sz w:val="24"/>
                <w:szCs w:val="24"/>
              </w:rPr>
              <w:t xml:space="preserve">Term </w:t>
            </w:r>
            <w:r w:rsidR="004A153D">
              <w:rPr>
                <w:rFonts w:ascii="Calibri" w:hAnsi="Calibri" w:cs="Calibri"/>
                <w:color w:val="000000" w:themeColor="text1"/>
                <w:sz w:val="24"/>
                <w:szCs w:val="24"/>
              </w:rPr>
              <w:t>I</w:t>
            </w:r>
            <w:r w:rsidR="009C6DC3">
              <w:rPr>
                <w:rFonts w:ascii="Calibri" w:hAnsi="Calibri" w:cs="Calibri"/>
                <w:color w:val="000000" w:themeColor="text1"/>
                <w:sz w:val="24"/>
                <w:szCs w:val="24"/>
              </w:rPr>
              <w:t xml:space="preserve"> </w:t>
            </w:r>
            <w:r w:rsidR="00B84B6D">
              <w:rPr>
                <w:rFonts w:ascii="Calibri" w:hAnsi="Calibri" w:cs="Calibri"/>
                <w:color w:val="000000" w:themeColor="text1"/>
                <w:sz w:val="24"/>
                <w:szCs w:val="24"/>
              </w:rPr>
              <w:t>Timetable</w:t>
            </w:r>
          </w:p>
        </w:tc>
      </w:tr>
      <w:tr w:rsidR="00B74E27" w:rsidRPr="00B74E27" w14:paraId="6C59722B" w14:textId="77777777" w:rsidTr="00FE4483">
        <w:tc>
          <w:tcPr>
            <w:tcW w:w="4106" w:type="dxa"/>
          </w:tcPr>
          <w:p w14:paraId="0D55C0F8" w14:textId="77777777" w:rsidR="0013263B" w:rsidRPr="00B74E27" w:rsidRDefault="0013263B" w:rsidP="00D52B69">
            <w:pPr>
              <w:rPr>
                <w:rFonts w:ascii="Calibri" w:hAnsi="Calibri" w:cs="Calibri"/>
                <w:color w:val="000000" w:themeColor="text1"/>
                <w:sz w:val="24"/>
                <w:szCs w:val="24"/>
              </w:rPr>
            </w:pPr>
            <w:r w:rsidRPr="00B74E27">
              <w:rPr>
                <w:rFonts w:ascii="Calibri" w:hAnsi="Calibri" w:cs="Calibri"/>
                <w:color w:val="000000" w:themeColor="text1"/>
                <w:sz w:val="24"/>
                <w:szCs w:val="24"/>
              </w:rPr>
              <w:t>Faculty Name</w:t>
            </w:r>
          </w:p>
        </w:tc>
        <w:tc>
          <w:tcPr>
            <w:tcW w:w="4524" w:type="dxa"/>
          </w:tcPr>
          <w:p w14:paraId="2DD8AC5F" w14:textId="600949CE" w:rsidR="0013263B" w:rsidRPr="004A153D" w:rsidRDefault="004A153D" w:rsidP="00D52B69">
            <w:pPr>
              <w:rPr>
                <w:rFonts w:ascii="Calibri" w:hAnsi="Calibri" w:cs="Calibri"/>
                <w:color w:val="000000" w:themeColor="text1"/>
                <w:sz w:val="24"/>
                <w:szCs w:val="24"/>
              </w:rPr>
            </w:pPr>
            <w:r w:rsidRPr="004A153D">
              <w:rPr>
                <w:rFonts w:ascii="Calibri" w:hAnsi="Calibri" w:cs="Calibri"/>
                <w:color w:val="000000" w:themeColor="text1"/>
                <w:sz w:val="24"/>
                <w:szCs w:val="24"/>
              </w:rPr>
              <w:t xml:space="preserve">Prof. </w:t>
            </w:r>
            <w:r w:rsidR="00054949" w:rsidRPr="004A153D">
              <w:rPr>
                <w:rFonts w:ascii="Calibri" w:hAnsi="Calibri" w:cs="Calibri"/>
                <w:color w:val="000000" w:themeColor="text1"/>
                <w:sz w:val="24"/>
                <w:szCs w:val="24"/>
              </w:rPr>
              <w:t>Atul Prashar</w:t>
            </w:r>
          </w:p>
        </w:tc>
      </w:tr>
      <w:tr w:rsidR="00B74E27" w:rsidRPr="00B74E27" w14:paraId="7DE76855" w14:textId="77777777" w:rsidTr="00FE4483">
        <w:tc>
          <w:tcPr>
            <w:tcW w:w="4106" w:type="dxa"/>
          </w:tcPr>
          <w:p w14:paraId="3E7DBFEA" w14:textId="77777777" w:rsidR="0013263B" w:rsidRPr="00B74E27" w:rsidRDefault="0013263B" w:rsidP="00D52B69">
            <w:pPr>
              <w:rPr>
                <w:rFonts w:ascii="Calibri" w:hAnsi="Calibri" w:cs="Calibri"/>
                <w:color w:val="000000" w:themeColor="text1"/>
                <w:sz w:val="24"/>
                <w:szCs w:val="24"/>
              </w:rPr>
            </w:pPr>
            <w:r w:rsidRPr="00B74E27">
              <w:rPr>
                <w:rFonts w:ascii="Calibri" w:hAnsi="Calibri" w:cs="Calibri"/>
                <w:color w:val="000000" w:themeColor="text1"/>
                <w:sz w:val="24"/>
                <w:szCs w:val="24"/>
              </w:rPr>
              <w:t>Consulting Hours &amp; Contact Details</w:t>
            </w:r>
          </w:p>
        </w:tc>
        <w:tc>
          <w:tcPr>
            <w:tcW w:w="4524" w:type="dxa"/>
          </w:tcPr>
          <w:p w14:paraId="53D6432F" w14:textId="447CAD64" w:rsidR="00B74E27" w:rsidRPr="004A153D" w:rsidRDefault="00054949" w:rsidP="00D52B69">
            <w:pPr>
              <w:rPr>
                <w:rFonts w:ascii="Calibri" w:hAnsi="Calibri" w:cs="Calibri"/>
                <w:color w:val="000000" w:themeColor="text1"/>
                <w:sz w:val="24"/>
                <w:szCs w:val="24"/>
              </w:rPr>
            </w:pPr>
            <w:r w:rsidRPr="004A153D">
              <w:rPr>
                <w:rFonts w:ascii="Calibri" w:hAnsi="Calibri" w:cs="Calibri"/>
                <w:color w:val="000000" w:themeColor="text1"/>
                <w:sz w:val="24"/>
                <w:szCs w:val="24"/>
              </w:rPr>
              <w:t>U</w:t>
            </w:r>
            <w:r w:rsidR="00317A6D" w:rsidRPr="004A153D">
              <w:rPr>
                <w:rFonts w:ascii="Calibri" w:hAnsi="Calibri" w:cs="Calibri"/>
                <w:color w:val="000000" w:themeColor="text1"/>
                <w:sz w:val="24"/>
                <w:szCs w:val="24"/>
              </w:rPr>
              <w:t>p</w:t>
            </w:r>
            <w:r w:rsidR="00E204A4" w:rsidRPr="004A153D">
              <w:rPr>
                <w:rFonts w:ascii="Calibri" w:hAnsi="Calibri" w:cs="Calibri"/>
                <w:color w:val="000000" w:themeColor="text1"/>
                <w:sz w:val="24"/>
                <w:szCs w:val="24"/>
              </w:rPr>
              <w:t xml:space="preserve">on request </w:t>
            </w:r>
          </w:p>
          <w:p w14:paraId="1BD75A81" w14:textId="73AAED93" w:rsidR="00B74E27" w:rsidRPr="004A153D" w:rsidRDefault="0013263B" w:rsidP="00D52B69">
            <w:pPr>
              <w:rPr>
                <w:rFonts w:ascii="Calibri" w:hAnsi="Calibri" w:cs="Calibri"/>
                <w:color w:val="000000" w:themeColor="text1"/>
                <w:sz w:val="24"/>
                <w:szCs w:val="24"/>
              </w:rPr>
            </w:pPr>
            <w:r w:rsidRPr="004A153D">
              <w:rPr>
                <w:rFonts w:ascii="Calibri" w:hAnsi="Calibri" w:cs="Calibri"/>
                <w:color w:val="000000" w:themeColor="text1"/>
                <w:sz w:val="24"/>
                <w:szCs w:val="24"/>
              </w:rPr>
              <w:t>Email:</w:t>
            </w:r>
            <w:r w:rsidR="00FE4483" w:rsidRPr="004A153D">
              <w:rPr>
                <w:rFonts w:ascii="Calibri" w:hAnsi="Calibri" w:cs="Calibri"/>
                <w:color w:val="000000" w:themeColor="text1"/>
                <w:sz w:val="24"/>
                <w:szCs w:val="24"/>
              </w:rPr>
              <w:t xml:space="preserve"> </w:t>
            </w:r>
            <w:r w:rsidR="004A153D" w:rsidRPr="004A153D">
              <w:rPr>
                <w:rFonts w:ascii="Calibri" w:hAnsi="Calibri" w:cs="Calibri"/>
                <w:color w:val="000000" w:themeColor="text1"/>
                <w:sz w:val="24"/>
                <w:szCs w:val="24"/>
              </w:rPr>
              <w:t>atulp</w:t>
            </w:r>
            <w:r w:rsidR="00317A6D" w:rsidRPr="004A153D">
              <w:rPr>
                <w:rFonts w:ascii="Calibri" w:hAnsi="Calibri" w:cs="Calibri"/>
                <w:color w:val="000000" w:themeColor="text1"/>
                <w:sz w:val="24"/>
                <w:szCs w:val="24"/>
              </w:rPr>
              <w:t>@iimsambalpur.ac.in</w:t>
            </w:r>
          </w:p>
          <w:p w14:paraId="79383F75" w14:textId="3EF2FFC1" w:rsidR="0013263B" w:rsidRPr="004A153D" w:rsidRDefault="0013263B" w:rsidP="00D52B69">
            <w:pPr>
              <w:rPr>
                <w:rFonts w:ascii="Calibri" w:hAnsi="Calibri" w:cs="Calibri"/>
                <w:color w:val="000000" w:themeColor="text1"/>
                <w:sz w:val="24"/>
                <w:szCs w:val="24"/>
              </w:rPr>
            </w:pPr>
            <w:r w:rsidRPr="004A153D">
              <w:rPr>
                <w:rFonts w:ascii="Calibri" w:hAnsi="Calibri" w:cs="Calibri"/>
                <w:color w:val="000000" w:themeColor="text1"/>
                <w:sz w:val="24"/>
                <w:szCs w:val="24"/>
              </w:rPr>
              <w:t xml:space="preserve">Ph: </w:t>
            </w:r>
            <w:r w:rsidR="00FE4483" w:rsidRPr="004A153D">
              <w:rPr>
                <w:rFonts w:ascii="Calibri" w:hAnsi="Calibri" w:cs="Calibri"/>
                <w:color w:val="000000" w:themeColor="text1"/>
                <w:sz w:val="24"/>
                <w:szCs w:val="24"/>
              </w:rPr>
              <w:t>+91-</w:t>
            </w:r>
            <w:r w:rsidR="00054949" w:rsidRPr="004A153D">
              <w:rPr>
                <w:rFonts w:ascii="Calibri" w:hAnsi="Calibri" w:cs="Calibri"/>
                <w:color w:val="000000" w:themeColor="text1"/>
                <w:sz w:val="24"/>
                <w:szCs w:val="24"/>
              </w:rPr>
              <w:t>8800097740</w:t>
            </w:r>
          </w:p>
        </w:tc>
      </w:tr>
    </w:tbl>
    <w:p w14:paraId="5CBF65A6" w14:textId="2F4C9AFB" w:rsidR="00B527FB" w:rsidRPr="007956D5" w:rsidRDefault="0067663B" w:rsidP="0013263B">
      <w:pPr>
        <w:pStyle w:val="Heading1"/>
        <w:numPr>
          <w:ilvl w:val="0"/>
          <w:numId w:val="10"/>
        </w:numPr>
        <w:rPr>
          <w:rFonts w:ascii="Calibri" w:hAnsi="Calibri" w:cs="Calibri"/>
          <w:color w:val="0070C0"/>
          <w:sz w:val="24"/>
          <w:szCs w:val="24"/>
        </w:rPr>
      </w:pPr>
      <w:r w:rsidRPr="007956D5">
        <w:rPr>
          <w:rFonts w:ascii="Calibri" w:hAnsi="Calibri" w:cs="Calibri"/>
          <w:color w:val="0070C0"/>
          <w:sz w:val="24"/>
          <w:szCs w:val="24"/>
        </w:rPr>
        <w:t>Course Overview</w:t>
      </w:r>
    </w:p>
    <w:p w14:paraId="1ED34679" w14:textId="77777777" w:rsidR="009C5A3E" w:rsidRPr="009C5A3E" w:rsidRDefault="009C5A3E" w:rsidP="009C5A3E">
      <w:pPr>
        <w:spacing w:after="240" w:line="240" w:lineRule="auto"/>
        <w:jc w:val="both"/>
        <w:rPr>
          <w:rFonts w:ascii="Calibri" w:eastAsia="Times New Roman" w:hAnsi="Calibri" w:cs="Calibri"/>
          <w:sz w:val="24"/>
          <w:szCs w:val="24"/>
        </w:rPr>
      </w:pPr>
      <w:r w:rsidRPr="009C5A3E">
        <w:rPr>
          <w:rFonts w:ascii="Calibri" w:eastAsia="Times New Roman" w:hAnsi="Calibri" w:cs="Calibri"/>
          <w:sz w:val="24"/>
          <w:szCs w:val="24"/>
        </w:rPr>
        <w:t xml:space="preserve">The objective of the course is to introduce scholars to quantitative methods for conducting meaningful inquiry and research. The course content is designed to facilitate conceptual understanding of fundamental statistical methods typically employed in applied research settings. The use of statistical software will be emphasized throughout the course. </w:t>
      </w:r>
    </w:p>
    <w:p w14:paraId="04C75D86" w14:textId="738153D8" w:rsidR="00834354" w:rsidRPr="006F7331" w:rsidRDefault="009C5A3E" w:rsidP="009C5A3E">
      <w:pPr>
        <w:spacing w:after="240" w:line="240" w:lineRule="auto"/>
        <w:jc w:val="both"/>
        <w:rPr>
          <w:rFonts w:ascii="Calibri" w:eastAsia="Times New Roman" w:hAnsi="Calibri" w:cs="Calibri"/>
          <w:sz w:val="24"/>
          <w:szCs w:val="24"/>
        </w:rPr>
      </w:pPr>
      <w:r w:rsidRPr="009C5A3E">
        <w:rPr>
          <w:rFonts w:ascii="Calibri" w:eastAsia="Times New Roman" w:hAnsi="Calibri" w:cs="Calibri"/>
          <w:sz w:val="24"/>
          <w:szCs w:val="24"/>
        </w:rPr>
        <w:t>The course will provide an overview of research process – formulating research questions and hypotheses, measurement and questionnaire design, sampling and sampling design, data analysis and interpretation and communicating research results. Students will gain hands-on experience in the research via projects.</w:t>
      </w:r>
    </w:p>
    <w:p w14:paraId="0DC40A66" w14:textId="463B873B" w:rsidR="00B527FB" w:rsidRDefault="0067663B" w:rsidP="00EB7E27">
      <w:pPr>
        <w:pStyle w:val="Heading1"/>
        <w:keepNext w:val="0"/>
        <w:keepLines w:val="0"/>
        <w:numPr>
          <w:ilvl w:val="0"/>
          <w:numId w:val="10"/>
        </w:numPr>
        <w:rPr>
          <w:rFonts w:ascii="Calibri" w:hAnsi="Calibri" w:cs="Calibri"/>
          <w:color w:val="0070C0"/>
          <w:sz w:val="24"/>
          <w:szCs w:val="24"/>
        </w:rPr>
      </w:pPr>
      <w:r w:rsidRPr="007956D5">
        <w:rPr>
          <w:rFonts w:ascii="Calibri" w:hAnsi="Calibri" w:cs="Calibri"/>
          <w:color w:val="0070C0"/>
          <w:sz w:val="24"/>
          <w:szCs w:val="24"/>
        </w:rPr>
        <w:t>Course Objectives</w:t>
      </w:r>
    </w:p>
    <w:p w14:paraId="747E983D" w14:textId="77777777" w:rsidR="00D342AE" w:rsidRPr="003D0968" w:rsidRDefault="00D342AE" w:rsidP="00EB7E27">
      <w:pPr>
        <w:spacing w:before="25"/>
        <w:ind w:left="112" w:right="-20"/>
        <w:jc w:val="both"/>
        <w:rPr>
          <w:rFonts w:asciiTheme="majorHAnsi" w:hAnsiTheme="majorHAnsi" w:cstheme="majorHAnsi"/>
          <w:w w:val="111"/>
          <w:sz w:val="24"/>
          <w:szCs w:val="24"/>
        </w:rPr>
      </w:pPr>
      <w:r w:rsidRPr="003D0968">
        <w:rPr>
          <w:rFonts w:asciiTheme="majorHAnsi" w:hAnsiTheme="majorHAnsi" w:cstheme="majorHAnsi"/>
          <w:w w:val="111"/>
          <w:sz w:val="24"/>
          <w:szCs w:val="24"/>
        </w:rPr>
        <w:t>The course is designed to help students to:</w:t>
      </w:r>
    </w:p>
    <w:p w14:paraId="0ED8902B" w14:textId="467E2834" w:rsidR="00D342AE" w:rsidRPr="003D0968" w:rsidRDefault="00D342AE" w:rsidP="00EB7E27">
      <w:pPr>
        <w:pStyle w:val="ListParagraph"/>
        <w:numPr>
          <w:ilvl w:val="0"/>
          <w:numId w:val="28"/>
        </w:numPr>
        <w:spacing w:before="25"/>
        <w:ind w:right="-20"/>
        <w:jc w:val="both"/>
        <w:rPr>
          <w:rFonts w:asciiTheme="majorHAnsi" w:hAnsiTheme="majorHAnsi" w:cstheme="majorHAnsi"/>
          <w:sz w:val="24"/>
          <w:szCs w:val="24"/>
        </w:rPr>
      </w:pPr>
      <w:r w:rsidRPr="003D0968">
        <w:rPr>
          <w:rFonts w:asciiTheme="majorHAnsi" w:hAnsiTheme="majorHAnsi" w:cstheme="majorHAnsi"/>
          <w:sz w:val="24"/>
          <w:szCs w:val="24"/>
        </w:rPr>
        <w:t>Understand the quantitative research process and engage in research projects/</w:t>
      </w:r>
      <w:r w:rsidR="00620126">
        <w:rPr>
          <w:rFonts w:asciiTheme="majorHAnsi" w:hAnsiTheme="majorHAnsi" w:cstheme="majorHAnsi"/>
          <w:sz w:val="24"/>
          <w:szCs w:val="24"/>
        </w:rPr>
        <w:t xml:space="preserve"> </w:t>
      </w:r>
      <w:r w:rsidRPr="003D0968">
        <w:rPr>
          <w:rFonts w:asciiTheme="majorHAnsi" w:hAnsiTheme="majorHAnsi" w:cstheme="majorHAnsi"/>
          <w:sz w:val="24"/>
          <w:szCs w:val="24"/>
        </w:rPr>
        <w:t xml:space="preserve">theses in an </w:t>
      </w:r>
      <w:r w:rsidR="00DB4352" w:rsidRPr="003D0968">
        <w:rPr>
          <w:rFonts w:asciiTheme="majorHAnsi" w:hAnsiTheme="majorHAnsi" w:cstheme="majorHAnsi"/>
          <w:sz w:val="24"/>
          <w:szCs w:val="24"/>
        </w:rPr>
        <w:t>organized</w:t>
      </w:r>
      <w:r w:rsidRPr="003D0968">
        <w:rPr>
          <w:rFonts w:asciiTheme="majorHAnsi" w:hAnsiTheme="majorHAnsi" w:cstheme="majorHAnsi"/>
          <w:sz w:val="24"/>
          <w:szCs w:val="24"/>
        </w:rPr>
        <w:t xml:space="preserve"> way. </w:t>
      </w:r>
    </w:p>
    <w:p w14:paraId="3EDE6817" w14:textId="77777777" w:rsidR="00D342AE" w:rsidRPr="003D0968" w:rsidRDefault="00D342AE" w:rsidP="00EB7E27">
      <w:pPr>
        <w:pStyle w:val="ListParagraph"/>
        <w:numPr>
          <w:ilvl w:val="0"/>
          <w:numId w:val="28"/>
        </w:numPr>
        <w:spacing w:before="25"/>
        <w:ind w:right="-20"/>
        <w:jc w:val="both"/>
        <w:rPr>
          <w:rFonts w:asciiTheme="majorHAnsi" w:hAnsiTheme="majorHAnsi" w:cstheme="majorHAnsi"/>
          <w:sz w:val="24"/>
          <w:szCs w:val="24"/>
        </w:rPr>
      </w:pPr>
      <w:r w:rsidRPr="003D0968">
        <w:rPr>
          <w:rFonts w:asciiTheme="majorHAnsi" w:hAnsiTheme="majorHAnsi" w:cstheme="majorHAnsi"/>
          <w:sz w:val="24"/>
          <w:szCs w:val="24"/>
        </w:rPr>
        <w:t xml:space="preserve">Understand how quantitative data analysis fits into the research process, with emphasis on the aspects of the research process that impinge on data analysis. </w:t>
      </w:r>
    </w:p>
    <w:p w14:paraId="4A6C2255" w14:textId="75DC7B54" w:rsidR="00D342AE" w:rsidRPr="003D0968" w:rsidRDefault="00D342AE" w:rsidP="00EB7E27">
      <w:pPr>
        <w:pStyle w:val="ListParagraph"/>
        <w:numPr>
          <w:ilvl w:val="0"/>
          <w:numId w:val="28"/>
        </w:numPr>
        <w:spacing w:before="25"/>
        <w:ind w:right="-20"/>
        <w:jc w:val="both"/>
        <w:rPr>
          <w:rFonts w:asciiTheme="majorHAnsi" w:hAnsiTheme="majorHAnsi" w:cstheme="majorHAnsi"/>
          <w:sz w:val="24"/>
          <w:szCs w:val="24"/>
        </w:rPr>
      </w:pPr>
      <w:r w:rsidRPr="003D0968">
        <w:rPr>
          <w:rFonts w:asciiTheme="majorHAnsi" w:hAnsiTheme="majorHAnsi" w:cstheme="majorHAnsi"/>
          <w:sz w:val="24"/>
          <w:szCs w:val="24"/>
        </w:rPr>
        <w:t>Apply basic and advanced statistical methods, including computer-based data analysis (SPSS, AMOS,</w:t>
      </w:r>
      <w:r w:rsidR="00620126">
        <w:rPr>
          <w:rFonts w:asciiTheme="majorHAnsi" w:hAnsiTheme="majorHAnsi" w:cstheme="majorHAnsi"/>
          <w:sz w:val="24"/>
          <w:szCs w:val="24"/>
        </w:rPr>
        <w:t xml:space="preserve"> R</w:t>
      </w:r>
      <w:r w:rsidRPr="003D0968">
        <w:rPr>
          <w:rFonts w:asciiTheme="majorHAnsi" w:hAnsiTheme="majorHAnsi" w:cstheme="majorHAnsi"/>
          <w:sz w:val="24"/>
          <w:szCs w:val="24"/>
        </w:rPr>
        <w:t xml:space="preserve">); and </w:t>
      </w:r>
    </w:p>
    <w:p w14:paraId="646A8A04" w14:textId="26744A97" w:rsidR="00F76221" w:rsidRPr="003D0968" w:rsidRDefault="00D342AE" w:rsidP="00EB7E27">
      <w:pPr>
        <w:pStyle w:val="ListParagraph"/>
        <w:numPr>
          <w:ilvl w:val="0"/>
          <w:numId w:val="28"/>
        </w:numPr>
        <w:spacing w:before="25"/>
        <w:ind w:right="-20"/>
        <w:jc w:val="both"/>
        <w:rPr>
          <w:rFonts w:asciiTheme="majorHAnsi" w:hAnsiTheme="majorHAnsi" w:cstheme="majorHAnsi"/>
          <w:sz w:val="24"/>
          <w:szCs w:val="24"/>
        </w:rPr>
      </w:pPr>
      <w:r w:rsidRPr="003D0968">
        <w:rPr>
          <w:rFonts w:asciiTheme="majorHAnsi" w:hAnsiTheme="majorHAnsi" w:cstheme="majorHAnsi"/>
          <w:sz w:val="24"/>
          <w:szCs w:val="24"/>
        </w:rPr>
        <w:t>Understand the current best practice</w:t>
      </w:r>
      <w:r w:rsidR="00620126">
        <w:rPr>
          <w:rFonts w:asciiTheme="majorHAnsi" w:hAnsiTheme="majorHAnsi" w:cstheme="majorHAnsi"/>
          <w:sz w:val="24"/>
          <w:szCs w:val="24"/>
        </w:rPr>
        <w:t>s</w:t>
      </w:r>
      <w:r w:rsidRPr="003D0968">
        <w:rPr>
          <w:rFonts w:asciiTheme="majorHAnsi" w:hAnsiTheme="majorHAnsi" w:cstheme="majorHAnsi"/>
          <w:sz w:val="24"/>
          <w:szCs w:val="24"/>
        </w:rPr>
        <w:t xml:space="preserve"> in quantitative research.</w:t>
      </w:r>
    </w:p>
    <w:p w14:paraId="1D91271B" w14:textId="6E170EF9" w:rsidR="00B527FB" w:rsidRDefault="0067663B" w:rsidP="00EB7E27">
      <w:pPr>
        <w:pStyle w:val="Heading1"/>
        <w:numPr>
          <w:ilvl w:val="0"/>
          <w:numId w:val="10"/>
        </w:numPr>
        <w:rPr>
          <w:rFonts w:ascii="Calibri" w:hAnsi="Calibri" w:cs="Calibri"/>
          <w:color w:val="0070C0"/>
          <w:sz w:val="24"/>
          <w:szCs w:val="24"/>
        </w:rPr>
      </w:pPr>
      <w:r w:rsidRPr="007956D5">
        <w:rPr>
          <w:rFonts w:ascii="Calibri" w:hAnsi="Calibri" w:cs="Calibri"/>
          <w:color w:val="0070C0"/>
          <w:sz w:val="24"/>
          <w:szCs w:val="24"/>
        </w:rPr>
        <w:lastRenderedPageBreak/>
        <w:t>Competency Goal (CG) Alignment</w:t>
      </w:r>
    </w:p>
    <w:p w14:paraId="4926AE90" w14:textId="508726A6" w:rsidR="00FA6AA7" w:rsidRDefault="00FA6AA7" w:rsidP="00EB7E27">
      <w:pPr>
        <w:keepNext/>
        <w:keepLines/>
        <w:rPr>
          <w:rFonts w:ascii="Calibri" w:hAnsi="Calibri" w:cs="Calibri"/>
          <w:sz w:val="24"/>
          <w:szCs w:val="24"/>
        </w:rPr>
      </w:pPr>
      <w:r w:rsidRPr="00FA6AA7">
        <w:rPr>
          <w:rFonts w:ascii="Calibri" w:hAnsi="Calibri" w:cs="Calibri"/>
          <w:b/>
          <w:bCs/>
          <w:sz w:val="24"/>
          <w:szCs w:val="24"/>
        </w:rPr>
        <w:t>CG</w:t>
      </w:r>
      <w:r w:rsidR="00185A48">
        <w:rPr>
          <w:rFonts w:ascii="Calibri" w:hAnsi="Calibri" w:cs="Calibri"/>
          <w:b/>
          <w:bCs/>
          <w:sz w:val="24"/>
          <w:szCs w:val="24"/>
        </w:rPr>
        <w:t>3</w:t>
      </w:r>
      <w:r w:rsidRPr="00FA6AA7">
        <w:rPr>
          <w:rFonts w:ascii="Calibri" w:hAnsi="Calibri" w:cs="Calibri"/>
          <w:b/>
          <w:bCs/>
          <w:sz w:val="24"/>
          <w:szCs w:val="24"/>
        </w:rPr>
        <w:t>:</w:t>
      </w:r>
      <w:r w:rsidRPr="00FA6AA7">
        <w:rPr>
          <w:rFonts w:ascii="Calibri" w:hAnsi="Calibri" w:cs="Calibri"/>
          <w:sz w:val="24"/>
          <w:szCs w:val="24"/>
        </w:rPr>
        <w:t xml:space="preserve"> </w:t>
      </w:r>
      <w:r w:rsidR="00185A48" w:rsidRPr="00185A48">
        <w:rPr>
          <w:rFonts w:ascii="Calibri" w:hAnsi="Calibri" w:cs="Calibri"/>
          <w:b/>
          <w:bCs/>
          <w:sz w:val="24"/>
          <w:szCs w:val="24"/>
        </w:rPr>
        <w:t>Research</w:t>
      </w:r>
    </w:p>
    <w:p w14:paraId="335E3E29" w14:textId="4308830A" w:rsidR="00FA6AA7" w:rsidRPr="00FA6AA7" w:rsidRDefault="00FA6AA7" w:rsidP="00EB7E27">
      <w:pPr>
        <w:keepNext/>
        <w:keepLines/>
        <w:rPr>
          <w:rFonts w:ascii="Calibri" w:hAnsi="Calibri" w:cs="Calibri"/>
          <w:sz w:val="24"/>
          <w:szCs w:val="24"/>
        </w:rPr>
      </w:pPr>
      <w:r w:rsidRPr="00185A48">
        <w:rPr>
          <w:rFonts w:ascii="Calibri" w:hAnsi="Calibri" w:cs="Calibri"/>
          <w:b/>
          <w:bCs/>
          <w:sz w:val="24"/>
          <w:szCs w:val="24"/>
        </w:rPr>
        <w:t>Learning Objective (LO</w:t>
      </w:r>
      <w:r w:rsidR="00185A48" w:rsidRPr="00185A48">
        <w:rPr>
          <w:rFonts w:ascii="Calibri" w:hAnsi="Calibri" w:cs="Calibri"/>
          <w:b/>
          <w:bCs/>
          <w:sz w:val="24"/>
          <w:szCs w:val="24"/>
        </w:rPr>
        <w:t>3</w:t>
      </w:r>
      <w:r w:rsidR="005D0C7C" w:rsidRPr="00185A48">
        <w:rPr>
          <w:rFonts w:ascii="Calibri" w:hAnsi="Calibri" w:cs="Calibri"/>
          <w:b/>
          <w:bCs/>
          <w:sz w:val="24"/>
          <w:szCs w:val="24"/>
        </w:rPr>
        <w:t>.</w:t>
      </w:r>
      <w:r w:rsidR="00185A48" w:rsidRPr="00185A48">
        <w:rPr>
          <w:rFonts w:ascii="Calibri" w:hAnsi="Calibri" w:cs="Calibri"/>
          <w:b/>
          <w:bCs/>
          <w:sz w:val="24"/>
          <w:szCs w:val="24"/>
        </w:rPr>
        <w:t>1</w:t>
      </w:r>
      <w:r w:rsidRPr="00185A48">
        <w:rPr>
          <w:rFonts w:ascii="Calibri" w:hAnsi="Calibri" w:cs="Calibri"/>
          <w:b/>
          <w:bCs/>
          <w:sz w:val="24"/>
          <w:szCs w:val="24"/>
        </w:rPr>
        <w:t>):</w:t>
      </w:r>
      <w:r w:rsidR="00185A48" w:rsidRPr="00185A48">
        <w:rPr>
          <w:rFonts w:ascii="Calibri" w:hAnsi="Calibri" w:cs="Calibri"/>
          <w:b/>
          <w:bCs/>
          <w:sz w:val="24"/>
          <w:szCs w:val="24"/>
        </w:rPr>
        <w:t xml:space="preserve"> </w:t>
      </w:r>
      <w:r w:rsidR="00185A48" w:rsidRPr="00185A48">
        <w:rPr>
          <w:rFonts w:ascii="Calibri" w:eastAsia="Calibri" w:hAnsi="Calibri" w:cs="Calibri"/>
          <w:sz w:val="24"/>
          <w:szCs w:val="24"/>
          <w:lang w:val="en-GB"/>
        </w:rPr>
        <w:t>Create a clear research plan, apply correct data analysis, and draw well-supported conclusions based on critical thinking.</w:t>
      </w:r>
      <w:r w:rsidRPr="00FA6AA7">
        <w:rPr>
          <w:rFonts w:ascii="Calibri" w:hAnsi="Calibri" w:cs="Calibri"/>
          <w:sz w:val="24"/>
          <w:szCs w:val="24"/>
        </w:rPr>
        <w:t xml:space="preserve"> </w:t>
      </w:r>
    </w:p>
    <w:p w14:paraId="34F26405" w14:textId="03E266F7" w:rsidR="00B527FB" w:rsidRPr="00D0582E" w:rsidRDefault="0067663B" w:rsidP="0074797A">
      <w:pPr>
        <w:pStyle w:val="Heading1"/>
        <w:numPr>
          <w:ilvl w:val="0"/>
          <w:numId w:val="10"/>
        </w:numPr>
        <w:rPr>
          <w:rFonts w:ascii="Calibri" w:hAnsi="Calibri" w:cs="Calibri"/>
          <w:color w:val="0070C0"/>
          <w:sz w:val="24"/>
          <w:szCs w:val="24"/>
        </w:rPr>
      </w:pPr>
      <w:r w:rsidRPr="00D0582E">
        <w:rPr>
          <w:rFonts w:ascii="Calibri" w:hAnsi="Calibri" w:cs="Calibri"/>
          <w:color w:val="0070C0"/>
          <w:sz w:val="24"/>
          <w:szCs w:val="24"/>
        </w:rPr>
        <w:t>Pedagogy</w:t>
      </w:r>
    </w:p>
    <w:p w14:paraId="3C9CEE6C" w14:textId="7186480D" w:rsidR="00EB3D00" w:rsidRDefault="0067663B" w:rsidP="00EB3D00">
      <w:pPr>
        <w:pStyle w:val="ListParagraph"/>
        <w:numPr>
          <w:ilvl w:val="0"/>
          <w:numId w:val="14"/>
        </w:numPr>
        <w:rPr>
          <w:rFonts w:ascii="Calibri" w:hAnsi="Calibri" w:cs="Calibri"/>
          <w:color w:val="000000" w:themeColor="text1"/>
          <w:sz w:val="24"/>
          <w:szCs w:val="24"/>
        </w:rPr>
      </w:pPr>
      <w:r w:rsidRPr="00EB3D00">
        <w:rPr>
          <w:rFonts w:ascii="Calibri" w:hAnsi="Calibri" w:cs="Calibri"/>
          <w:color w:val="000000" w:themeColor="text1"/>
          <w:sz w:val="24"/>
          <w:szCs w:val="24"/>
        </w:rPr>
        <w:t>Interactive</w:t>
      </w:r>
      <w:r w:rsidR="00D0582E">
        <w:rPr>
          <w:rFonts w:ascii="Calibri" w:hAnsi="Calibri" w:cs="Calibri"/>
          <w:color w:val="000000" w:themeColor="text1"/>
          <w:sz w:val="24"/>
          <w:szCs w:val="24"/>
        </w:rPr>
        <w:t xml:space="preserve"> &amp;</w:t>
      </w:r>
      <w:r w:rsidRPr="00EB3D00">
        <w:rPr>
          <w:rFonts w:ascii="Calibri" w:hAnsi="Calibri" w:cs="Calibri"/>
          <w:color w:val="000000" w:themeColor="text1"/>
          <w:sz w:val="24"/>
          <w:szCs w:val="24"/>
        </w:rPr>
        <w:t xml:space="preserve"> Case-based Learning [</w:t>
      </w:r>
      <w:r w:rsidR="00D0582E">
        <w:rPr>
          <w:rFonts w:ascii="Calibri" w:hAnsi="Calibri" w:cs="Calibri"/>
          <w:color w:val="000000" w:themeColor="text1"/>
          <w:sz w:val="24"/>
          <w:szCs w:val="24"/>
        </w:rPr>
        <w:t>requires</w:t>
      </w:r>
      <w:r w:rsidRPr="00EB3D00">
        <w:rPr>
          <w:rFonts w:ascii="Calibri" w:hAnsi="Calibri" w:cs="Calibri"/>
          <w:color w:val="000000" w:themeColor="text1"/>
          <w:sz w:val="24"/>
          <w:szCs w:val="24"/>
        </w:rPr>
        <w:t xml:space="preserve"> pre-class preparation and active participation]</w:t>
      </w:r>
    </w:p>
    <w:p w14:paraId="2894F7A9" w14:textId="77777777" w:rsidR="00EB3D00" w:rsidRDefault="0067663B" w:rsidP="00EB3D00">
      <w:pPr>
        <w:pStyle w:val="ListParagraph"/>
        <w:numPr>
          <w:ilvl w:val="0"/>
          <w:numId w:val="14"/>
        </w:numPr>
        <w:rPr>
          <w:rFonts w:ascii="Calibri" w:hAnsi="Calibri" w:cs="Calibri"/>
          <w:color w:val="000000" w:themeColor="text1"/>
          <w:sz w:val="24"/>
          <w:szCs w:val="24"/>
        </w:rPr>
      </w:pPr>
      <w:r w:rsidRPr="00EB3D00">
        <w:rPr>
          <w:rFonts w:ascii="Calibri" w:hAnsi="Calibri" w:cs="Calibri"/>
          <w:color w:val="000000" w:themeColor="text1"/>
          <w:sz w:val="24"/>
          <w:szCs w:val="24"/>
        </w:rPr>
        <w:t>Project-Based Learning: [e.g., Team projects on real-world issues]</w:t>
      </w:r>
    </w:p>
    <w:p w14:paraId="51F3ECE8" w14:textId="3D3FEBE9" w:rsidR="00B527FB" w:rsidRDefault="00B24733" w:rsidP="00EB3D00">
      <w:pPr>
        <w:pStyle w:val="ListParagraph"/>
        <w:numPr>
          <w:ilvl w:val="0"/>
          <w:numId w:val="14"/>
        </w:numPr>
        <w:rPr>
          <w:rFonts w:ascii="Calibri" w:hAnsi="Calibri" w:cs="Calibri"/>
          <w:color w:val="000000" w:themeColor="text1"/>
          <w:sz w:val="24"/>
          <w:szCs w:val="24"/>
        </w:rPr>
      </w:pPr>
      <w:r>
        <w:rPr>
          <w:rFonts w:ascii="Calibri" w:hAnsi="Calibri" w:cs="Calibri"/>
          <w:color w:val="000000" w:themeColor="text1"/>
          <w:sz w:val="24"/>
          <w:szCs w:val="24"/>
        </w:rPr>
        <w:t xml:space="preserve">Real-life data and exercises </w:t>
      </w:r>
    </w:p>
    <w:p w14:paraId="2C493FDD" w14:textId="671E132F" w:rsidR="00B24733" w:rsidRPr="00EB3D00" w:rsidRDefault="00B24733" w:rsidP="00EB3D00">
      <w:pPr>
        <w:pStyle w:val="ListParagraph"/>
        <w:numPr>
          <w:ilvl w:val="0"/>
          <w:numId w:val="14"/>
        </w:numPr>
        <w:rPr>
          <w:rFonts w:ascii="Calibri" w:hAnsi="Calibri" w:cs="Calibri"/>
          <w:color w:val="000000" w:themeColor="text1"/>
          <w:sz w:val="24"/>
          <w:szCs w:val="24"/>
        </w:rPr>
      </w:pPr>
      <w:r>
        <w:rPr>
          <w:rFonts w:ascii="Calibri" w:hAnsi="Calibri" w:cs="Calibri"/>
          <w:color w:val="000000" w:themeColor="text1"/>
          <w:sz w:val="24"/>
          <w:szCs w:val="24"/>
        </w:rPr>
        <w:t xml:space="preserve">Term paper </w:t>
      </w:r>
    </w:p>
    <w:p w14:paraId="15D45900" w14:textId="2192F410" w:rsidR="00B527FB" w:rsidRPr="00D0582E" w:rsidRDefault="0067663B" w:rsidP="0074797A">
      <w:pPr>
        <w:pStyle w:val="Heading1"/>
        <w:numPr>
          <w:ilvl w:val="0"/>
          <w:numId w:val="10"/>
        </w:numPr>
        <w:rPr>
          <w:rFonts w:ascii="Calibri" w:hAnsi="Calibri" w:cs="Calibri"/>
          <w:color w:val="0070C0"/>
          <w:sz w:val="24"/>
          <w:szCs w:val="24"/>
        </w:rPr>
      </w:pPr>
      <w:r w:rsidRPr="00D0582E">
        <w:rPr>
          <w:rFonts w:ascii="Calibri" w:hAnsi="Calibri" w:cs="Calibri"/>
          <w:color w:val="0070C0"/>
          <w:sz w:val="24"/>
          <w:szCs w:val="24"/>
        </w:rPr>
        <w:t>Course Sessions and CG Integration</w:t>
      </w:r>
    </w:p>
    <w:tbl>
      <w:tblPr>
        <w:tblStyle w:val="TableGrid"/>
        <w:tblW w:w="5000" w:type="pct"/>
        <w:tblLayout w:type="fixed"/>
        <w:tblCellMar>
          <w:left w:w="17" w:type="dxa"/>
          <w:right w:w="17" w:type="dxa"/>
        </w:tblCellMar>
        <w:tblLook w:val="04A0" w:firstRow="1" w:lastRow="0" w:firstColumn="1" w:lastColumn="0" w:noHBand="0" w:noVBand="1"/>
      </w:tblPr>
      <w:tblGrid>
        <w:gridCol w:w="846"/>
        <w:gridCol w:w="2409"/>
        <w:gridCol w:w="1276"/>
        <w:gridCol w:w="1134"/>
        <w:gridCol w:w="2965"/>
      </w:tblGrid>
      <w:tr w:rsidR="00820A6A" w:rsidRPr="00B74E27" w14:paraId="26ACC2F5" w14:textId="77777777" w:rsidTr="00436703">
        <w:tc>
          <w:tcPr>
            <w:tcW w:w="490" w:type="pct"/>
          </w:tcPr>
          <w:p w14:paraId="0E670AE0" w14:textId="77777777" w:rsidR="00B527FB" w:rsidRPr="00CA07B5" w:rsidRDefault="0067663B">
            <w:pPr>
              <w:rPr>
                <w:rFonts w:asciiTheme="majorHAnsi" w:hAnsiTheme="majorHAnsi" w:cstheme="majorHAnsi"/>
                <w:b/>
                <w:bCs/>
                <w:color w:val="000000" w:themeColor="text1"/>
                <w:sz w:val="24"/>
                <w:szCs w:val="24"/>
              </w:rPr>
            </w:pPr>
            <w:r w:rsidRPr="00CA07B5">
              <w:rPr>
                <w:rFonts w:asciiTheme="majorHAnsi" w:hAnsiTheme="majorHAnsi" w:cstheme="majorHAnsi"/>
                <w:b/>
                <w:bCs/>
                <w:color w:val="000000" w:themeColor="text1"/>
                <w:sz w:val="24"/>
                <w:szCs w:val="24"/>
              </w:rPr>
              <w:t>Session</w:t>
            </w:r>
          </w:p>
        </w:tc>
        <w:tc>
          <w:tcPr>
            <w:tcW w:w="1396" w:type="pct"/>
          </w:tcPr>
          <w:p w14:paraId="2218FDDB" w14:textId="77777777" w:rsidR="00B527FB" w:rsidRPr="00CA07B5" w:rsidRDefault="0067663B">
            <w:pPr>
              <w:rPr>
                <w:rFonts w:asciiTheme="majorHAnsi" w:hAnsiTheme="majorHAnsi" w:cstheme="majorHAnsi"/>
                <w:b/>
                <w:bCs/>
                <w:color w:val="000000" w:themeColor="text1"/>
                <w:sz w:val="24"/>
                <w:szCs w:val="24"/>
              </w:rPr>
            </w:pPr>
            <w:r w:rsidRPr="00CA07B5">
              <w:rPr>
                <w:rFonts w:asciiTheme="majorHAnsi" w:hAnsiTheme="majorHAnsi" w:cstheme="majorHAnsi"/>
                <w:b/>
                <w:bCs/>
                <w:color w:val="000000" w:themeColor="text1"/>
                <w:sz w:val="24"/>
                <w:szCs w:val="24"/>
              </w:rPr>
              <w:t>Topic</w:t>
            </w:r>
          </w:p>
        </w:tc>
        <w:tc>
          <w:tcPr>
            <w:tcW w:w="739" w:type="pct"/>
          </w:tcPr>
          <w:p w14:paraId="33CF832A" w14:textId="77777777" w:rsidR="00B527FB" w:rsidRPr="00CA07B5" w:rsidRDefault="0067663B">
            <w:pPr>
              <w:rPr>
                <w:rFonts w:asciiTheme="majorHAnsi" w:hAnsiTheme="majorHAnsi" w:cstheme="majorHAnsi"/>
                <w:b/>
                <w:bCs/>
                <w:color w:val="000000" w:themeColor="text1"/>
                <w:sz w:val="24"/>
                <w:szCs w:val="24"/>
              </w:rPr>
            </w:pPr>
            <w:r w:rsidRPr="00CA07B5">
              <w:rPr>
                <w:rFonts w:asciiTheme="majorHAnsi" w:hAnsiTheme="majorHAnsi" w:cstheme="majorHAnsi"/>
                <w:b/>
                <w:bCs/>
                <w:color w:val="000000" w:themeColor="text1"/>
                <w:sz w:val="24"/>
                <w:szCs w:val="24"/>
              </w:rPr>
              <w:t>Activities / Cases</w:t>
            </w:r>
          </w:p>
        </w:tc>
        <w:tc>
          <w:tcPr>
            <w:tcW w:w="657" w:type="pct"/>
          </w:tcPr>
          <w:p w14:paraId="3AE7BC79" w14:textId="77777777" w:rsidR="00B527FB" w:rsidRPr="00CA07B5" w:rsidRDefault="0067663B">
            <w:pPr>
              <w:rPr>
                <w:rFonts w:asciiTheme="majorHAnsi" w:hAnsiTheme="majorHAnsi" w:cstheme="majorHAnsi"/>
                <w:b/>
                <w:bCs/>
                <w:color w:val="000000" w:themeColor="text1"/>
                <w:sz w:val="24"/>
                <w:szCs w:val="24"/>
              </w:rPr>
            </w:pPr>
            <w:r w:rsidRPr="00CA07B5">
              <w:rPr>
                <w:rFonts w:asciiTheme="majorHAnsi" w:hAnsiTheme="majorHAnsi" w:cstheme="majorHAnsi"/>
                <w:b/>
                <w:bCs/>
                <w:color w:val="000000" w:themeColor="text1"/>
                <w:sz w:val="24"/>
                <w:szCs w:val="24"/>
              </w:rPr>
              <w:t>CG/LO Alignment</w:t>
            </w:r>
          </w:p>
        </w:tc>
        <w:tc>
          <w:tcPr>
            <w:tcW w:w="1718" w:type="pct"/>
          </w:tcPr>
          <w:p w14:paraId="67363C1B" w14:textId="11934D42" w:rsidR="00B527FB" w:rsidRPr="00CA07B5" w:rsidRDefault="0067663B">
            <w:pPr>
              <w:rPr>
                <w:rFonts w:asciiTheme="majorHAnsi" w:hAnsiTheme="majorHAnsi" w:cstheme="majorHAnsi"/>
                <w:b/>
                <w:bCs/>
                <w:color w:val="000000" w:themeColor="text1"/>
                <w:sz w:val="24"/>
                <w:szCs w:val="24"/>
              </w:rPr>
            </w:pPr>
            <w:r w:rsidRPr="00CA07B5">
              <w:rPr>
                <w:rFonts w:asciiTheme="majorHAnsi" w:hAnsiTheme="majorHAnsi" w:cstheme="majorHAnsi"/>
                <w:b/>
                <w:bCs/>
                <w:color w:val="000000" w:themeColor="text1"/>
                <w:sz w:val="24"/>
                <w:szCs w:val="24"/>
              </w:rPr>
              <w:t>Readings / Media</w:t>
            </w:r>
            <w:r w:rsidR="00B3465A">
              <w:rPr>
                <w:rFonts w:asciiTheme="majorHAnsi" w:hAnsiTheme="majorHAnsi" w:cstheme="majorHAnsi"/>
                <w:b/>
                <w:bCs/>
                <w:color w:val="000000" w:themeColor="text1"/>
                <w:sz w:val="24"/>
                <w:szCs w:val="24"/>
              </w:rPr>
              <w:t>/ Other Prerequisites</w:t>
            </w:r>
          </w:p>
        </w:tc>
      </w:tr>
      <w:tr w:rsidR="00820A6A" w:rsidRPr="00A65F42" w14:paraId="302CFCCF" w14:textId="77777777" w:rsidTr="00436703">
        <w:tc>
          <w:tcPr>
            <w:tcW w:w="490" w:type="pct"/>
          </w:tcPr>
          <w:p w14:paraId="576514C5" w14:textId="48030D99" w:rsidR="009D4D45" w:rsidRPr="00193FD2" w:rsidRDefault="007E6F5C" w:rsidP="009D4D45">
            <w:pPr>
              <w:rPr>
                <w:rFonts w:asciiTheme="majorHAnsi" w:hAnsiTheme="majorHAnsi" w:cstheme="majorHAnsi"/>
                <w:color w:val="000000" w:themeColor="text1"/>
              </w:rPr>
            </w:pPr>
            <w:r w:rsidRPr="00193FD2">
              <w:rPr>
                <w:rFonts w:asciiTheme="majorHAnsi" w:hAnsiTheme="majorHAnsi" w:cstheme="majorHAnsi"/>
                <w:color w:val="000000" w:themeColor="text1"/>
              </w:rPr>
              <w:t>1</w:t>
            </w:r>
            <w:r w:rsidR="00B24733">
              <w:rPr>
                <w:rFonts w:asciiTheme="majorHAnsi" w:hAnsiTheme="majorHAnsi" w:cstheme="majorHAnsi"/>
                <w:color w:val="000000" w:themeColor="text1"/>
              </w:rPr>
              <w:t>-2</w:t>
            </w:r>
          </w:p>
        </w:tc>
        <w:tc>
          <w:tcPr>
            <w:tcW w:w="1396" w:type="pct"/>
          </w:tcPr>
          <w:p w14:paraId="6342B6A4" w14:textId="3EC0082B" w:rsidR="00934634" w:rsidRPr="00193FD2" w:rsidRDefault="00653028" w:rsidP="007E6F5C">
            <w:pPr>
              <w:rPr>
                <w:rFonts w:asciiTheme="majorHAnsi" w:hAnsiTheme="majorHAnsi" w:cstheme="majorHAnsi"/>
                <w:bCs/>
              </w:rPr>
            </w:pPr>
            <w:r>
              <w:rPr>
                <w:rFonts w:asciiTheme="majorHAnsi" w:hAnsiTheme="majorHAnsi" w:cstheme="majorHAnsi"/>
                <w:bCs/>
              </w:rPr>
              <w:t>Developing research orientation</w:t>
            </w:r>
          </w:p>
          <w:p w14:paraId="407C0C6D" w14:textId="77777777" w:rsidR="0057670A" w:rsidRDefault="00B24733" w:rsidP="00653028">
            <w:pPr>
              <w:pStyle w:val="ListParagraph"/>
              <w:numPr>
                <w:ilvl w:val="0"/>
                <w:numId w:val="29"/>
              </w:numPr>
              <w:ind w:left="317" w:hanging="317"/>
              <w:rPr>
                <w:rFonts w:asciiTheme="majorHAnsi" w:hAnsiTheme="majorHAnsi" w:cstheme="majorHAnsi"/>
                <w:bCs/>
              </w:rPr>
            </w:pPr>
            <w:r>
              <w:rPr>
                <w:rFonts w:asciiTheme="majorHAnsi" w:hAnsiTheme="majorHAnsi" w:cstheme="majorHAnsi"/>
                <w:bCs/>
              </w:rPr>
              <w:t>Research philosophies</w:t>
            </w:r>
          </w:p>
          <w:p w14:paraId="65BF36C3" w14:textId="77777777" w:rsidR="00B24733" w:rsidRDefault="00B24733" w:rsidP="00653028">
            <w:pPr>
              <w:pStyle w:val="ListParagraph"/>
              <w:numPr>
                <w:ilvl w:val="0"/>
                <w:numId w:val="29"/>
              </w:numPr>
              <w:ind w:left="317" w:hanging="317"/>
              <w:rPr>
                <w:rFonts w:asciiTheme="majorHAnsi" w:hAnsiTheme="majorHAnsi" w:cstheme="majorHAnsi"/>
                <w:bCs/>
              </w:rPr>
            </w:pPr>
            <w:r>
              <w:rPr>
                <w:rFonts w:asciiTheme="majorHAnsi" w:hAnsiTheme="majorHAnsi" w:cstheme="majorHAnsi"/>
                <w:bCs/>
              </w:rPr>
              <w:t>Research process</w:t>
            </w:r>
          </w:p>
          <w:p w14:paraId="5BDAA581" w14:textId="09AFF0B4" w:rsidR="00B24733" w:rsidRPr="00653028" w:rsidRDefault="00B24733" w:rsidP="00653028">
            <w:pPr>
              <w:pStyle w:val="ListParagraph"/>
              <w:numPr>
                <w:ilvl w:val="0"/>
                <w:numId w:val="29"/>
              </w:numPr>
              <w:ind w:left="317" w:hanging="317"/>
              <w:rPr>
                <w:rFonts w:asciiTheme="majorHAnsi" w:hAnsiTheme="majorHAnsi" w:cstheme="majorHAnsi"/>
                <w:bCs/>
              </w:rPr>
            </w:pPr>
            <w:r>
              <w:rPr>
                <w:rFonts w:asciiTheme="majorHAnsi" w:hAnsiTheme="majorHAnsi" w:cstheme="majorHAnsi"/>
                <w:bCs/>
              </w:rPr>
              <w:t>Internal &amp; external validity</w:t>
            </w:r>
          </w:p>
        </w:tc>
        <w:tc>
          <w:tcPr>
            <w:tcW w:w="739" w:type="pct"/>
          </w:tcPr>
          <w:p w14:paraId="6E0C1AD4" w14:textId="4AD5C156" w:rsidR="009D4D45" w:rsidRPr="00193FD2" w:rsidRDefault="006044B0" w:rsidP="009D4D45">
            <w:pPr>
              <w:rPr>
                <w:rFonts w:asciiTheme="majorHAnsi" w:hAnsiTheme="majorHAnsi" w:cstheme="majorHAnsi"/>
                <w:color w:val="000000" w:themeColor="text1"/>
              </w:rPr>
            </w:pPr>
            <w:r w:rsidRPr="006044B0">
              <w:rPr>
                <w:rFonts w:asciiTheme="majorHAnsi" w:hAnsiTheme="majorHAnsi" w:cstheme="majorHAnsi"/>
                <w:color w:val="000000" w:themeColor="text1"/>
              </w:rPr>
              <w:t>Exercise-Real world applications</w:t>
            </w:r>
            <w:r>
              <w:rPr>
                <w:rFonts w:asciiTheme="majorHAnsi" w:hAnsiTheme="majorHAnsi" w:cstheme="majorHAnsi"/>
                <w:color w:val="000000" w:themeColor="text1"/>
              </w:rPr>
              <w:t xml:space="preserve"> </w:t>
            </w:r>
          </w:p>
        </w:tc>
        <w:tc>
          <w:tcPr>
            <w:tcW w:w="657" w:type="pct"/>
          </w:tcPr>
          <w:p w14:paraId="616E3678" w14:textId="4E59487A" w:rsidR="009D4D45" w:rsidRPr="00193FD2" w:rsidRDefault="009D4D45" w:rsidP="009D4D45">
            <w:pPr>
              <w:rPr>
                <w:rFonts w:asciiTheme="majorHAnsi" w:hAnsiTheme="majorHAnsi" w:cstheme="majorHAnsi"/>
                <w:color w:val="000000" w:themeColor="text1"/>
              </w:rPr>
            </w:pPr>
          </w:p>
        </w:tc>
        <w:tc>
          <w:tcPr>
            <w:tcW w:w="1718" w:type="pct"/>
          </w:tcPr>
          <w:p w14:paraId="5C2C7262" w14:textId="20C9B4BD" w:rsidR="009D4D45" w:rsidRPr="00193FD2" w:rsidRDefault="009D4D45" w:rsidP="009D4D45">
            <w:pPr>
              <w:rPr>
                <w:rFonts w:asciiTheme="majorHAnsi" w:hAnsiTheme="majorHAnsi" w:cstheme="majorHAnsi"/>
                <w:color w:val="000000" w:themeColor="text1"/>
              </w:rPr>
            </w:pPr>
          </w:p>
        </w:tc>
      </w:tr>
      <w:tr w:rsidR="00820A6A" w:rsidRPr="00A65F42" w14:paraId="2A8C45CD" w14:textId="77777777" w:rsidTr="00436703">
        <w:tc>
          <w:tcPr>
            <w:tcW w:w="490" w:type="pct"/>
          </w:tcPr>
          <w:p w14:paraId="65BBFA39" w14:textId="74EB17F0" w:rsidR="00105AFE" w:rsidRPr="00193FD2" w:rsidRDefault="00B3465A" w:rsidP="00105AFE">
            <w:pPr>
              <w:rPr>
                <w:rFonts w:asciiTheme="majorHAnsi" w:hAnsiTheme="majorHAnsi" w:cstheme="majorHAnsi"/>
                <w:color w:val="000000" w:themeColor="text1"/>
              </w:rPr>
            </w:pPr>
            <w:r>
              <w:rPr>
                <w:rFonts w:asciiTheme="majorHAnsi" w:hAnsiTheme="majorHAnsi" w:cstheme="majorHAnsi"/>
                <w:color w:val="000000" w:themeColor="text1"/>
              </w:rPr>
              <w:t>3</w:t>
            </w:r>
          </w:p>
        </w:tc>
        <w:tc>
          <w:tcPr>
            <w:tcW w:w="1396" w:type="pct"/>
          </w:tcPr>
          <w:p w14:paraId="12877FF0" w14:textId="15014834" w:rsidR="00632002" w:rsidRDefault="00B3465A" w:rsidP="00105AFE">
            <w:pPr>
              <w:widowControl w:val="0"/>
              <w:autoSpaceDE w:val="0"/>
              <w:autoSpaceDN w:val="0"/>
              <w:rPr>
                <w:rFonts w:asciiTheme="majorHAnsi" w:eastAsia="Times New Roman" w:hAnsiTheme="majorHAnsi" w:cstheme="majorHAnsi"/>
              </w:rPr>
            </w:pPr>
            <w:r>
              <w:rPr>
                <w:rFonts w:asciiTheme="majorHAnsi" w:eastAsia="Times New Roman" w:hAnsiTheme="majorHAnsi" w:cstheme="majorHAnsi"/>
              </w:rPr>
              <w:t>Scales, constructs &amp; measurement</w:t>
            </w:r>
          </w:p>
          <w:p w14:paraId="75E538DB" w14:textId="7A77778F" w:rsidR="008E3655" w:rsidRDefault="00C13550" w:rsidP="008E3655">
            <w:pPr>
              <w:pStyle w:val="ListParagraph"/>
              <w:numPr>
                <w:ilvl w:val="0"/>
                <w:numId w:val="29"/>
              </w:numPr>
              <w:ind w:left="317" w:hanging="317"/>
              <w:rPr>
                <w:rFonts w:asciiTheme="majorHAnsi" w:eastAsia="Times New Roman" w:hAnsiTheme="majorHAnsi" w:cstheme="majorHAnsi"/>
              </w:rPr>
            </w:pPr>
            <w:r>
              <w:rPr>
                <w:rFonts w:asciiTheme="majorHAnsi" w:eastAsia="Times New Roman" w:hAnsiTheme="majorHAnsi" w:cstheme="majorHAnsi"/>
              </w:rPr>
              <w:t>The Variate &amp; its measurement scales</w:t>
            </w:r>
          </w:p>
          <w:p w14:paraId="777B5BB5" w14:textId="4265BD2B" w:rsidR="00857E7F" w:rsidRPr="00B24733" w:rsidRDefault="006E4B02" w:rsidP="00B24733">
            <w:pPr>
              <w:pStyle w:val="ListParagraph"/>
              <w:numPr>
                <w:ilvl w:val="0"/>
                <w:numId w:val="29"/>
              </w:numPr>
              <w:ind w:left="317" w:hanging="317"/>
              <w:rPr>
                <w:rFonts w:asciiTheme="majorHAnsi" w:eastAsia="Times New Roman" w:hAnsiTheme="majorHAnsi" w:cstheme="majorHAnsi"/>
              </w:rPr>
            </w:pPr>
            <w:r>
              <w:rPr>
                <w:rFonts w:asciiTheme="majorHAnsi" w:eastAsia="Times New Roman" w:hAnsiTheme="majorHAnsi" w:cstheme="majorHAnsi"/>
              </w:rPr>
              <w:t>Measure of central tendency &amp; dispersion and their visualization</w:t>
            </w:r>
          </w:p>
        </w:tc>
        <w:tc>
          <w:tcPr>
            <w:tcW w:w="739" w:type="pct"/>
          </w:tcPr>
          <w:p w14:paraId="527A2A63" w14:textId="59EAF301" w:rsidR="00784E48" w:rsidRPr="00193FD2" w:rsidRDefault="007B776F" w:rsidP="00105AFE">
            <w:pPr>
              <w:rPr>
                <w:rFonts w:asciiTheme="majorHAnsi" w:hAnsiTheme="majorHAnsi" w:cstheme="majorHAnsi"/>
              </w:rPr>
            </w:pPr>
            <w:r w:rsidRPr="007B776F">
              <w:rPr>
                <w:rFonts w:asciiTheme="majorHAnsi" w:hAnsiTheme="majorHAnsi" w:cstheme="majorHAnsi"/>
              </w:rPr>
              <w:t>Exercise-Real world applications</w:t>
            </w:r>
          </w:p>
        </w:tc>
        <w:tc>
          <w:tcPr>
            <w:tcW w:w="657" w:type="pct"/>
          </w:tcPr>
          <w:p w14:paraId="33B8E6B7" w14:textId="77777777" w:rsidR="00105AFE" w:rsidRPr="00193FD2" w:rsidRDefault="00105AFE" w:rsidP="00105AFE">
            <w:pPr>
              <w:rPr>
                <w:rFonts w:asciiTheme="majorHAnsi" w:hAnsiTheme="majorHAnsi" w:cstheme="majorHAnsi"/>
                <w:color w:val="000000" w:themeColor="text1"/>
              </w:rPr>
            </w:pPr>
          </w:p>
        </w:tc>
        <w:tc>
          <w:tcPr>
            <w:tcW w:w="1718" w:type="pct"/>
          </w:tcPr>
          <w:p w14:paraId="5777D0A6" w14:textId="6D3BB640" w:rsidR="00105AFE" w:rsidRPr="00193FD2" w:rsidRDefault="00B3465A" w:rsidP="00105AFE">
            <w:pPr>
              <w:rPr>
                <w:rFonts w:asciiTheme="majorHAnsi" w:hAnsiTheme="majorHAnsi" w:cstheme="majorHAnsi"/>
                <w:color w:val="000000" w:themeColor="text1"/>
              </w:rPr>
            </w:pPr>
            <w:r>
              <w:rPr>
                <w:rFonts w:asciiTheme="majorHAnsi" w:hAnsiTheme="majorHAnsi" w:cstheme="majorHAnsi"/>
                <w:color w:val="000000" w:themeColor="text1"/>
              </w:rPr>
              <w:t>Installation of SPSS, R, JASP</w:t>
            </w:r>
          </w:p>
        </w:tc>
      </w:tr>
      <w:tr w:rsidR="00B3465A" w:rsidRPr="00A65F42" w14:paraId="39DBE490" w14:textId="77777777" w:rsidTr="00436703">
        <w:tc>
          <w:tcPr>
            <w:tcW w:w="490" w:type="pct"/>
          </w:tcPr>
          <w:p w14:paraId="45E9D507" w14:textId="7A02566F" w:rsidR="00B3465A" w:rsidRDefault="00B3465A" w:rsidP="00105AFE">
            <w:pPr>
              <w:rPr>
                <w:rFonts w:asciiTheme="majorHAnsi" w:hAnsiTheme="majorHAnsi" w:cstheme="majorHAnsi"/>
                <w:color w:val="000000" w:themeColor="text1"/>
              </w:rPr>
            </w:pPr>
            <w:r>
              <w:rPr>
                <w:rFonts w:asciiTheme="majorHAnsi" w:hAnsiTheme="majorHAnsi" w:cstheme="majorHAnsi"/>
                <w:color w:val="000000" w:themeColor="text1"/>
              </w:rPr>
              <w:t>4</w:t>
            </w:r>
          </w:p>
        </w:tc>
        <w:tc>
          <w:tcPr>
            <w:tcW w:w="1396" w:type="pct"/>
          </w:tcPr>
          <w:p w14:paraId="369E5A44" w14:textId="72B4C17E" w:rsidR="00B3465A" w:rsidRDefault="00B3465A" w:rsidP="00105AFE">
            <w:pPr>
              <w:widowControl w:val="0"/>
              <w:autoSpaceDE w:val="0"/>
              <w:autoSpaceDN w:val="0"/>
              <w:rPr>
                <w:rFonts w:asciiTheme="majorHAnsi" w:eastAsia="Times New Roman" w:hAnsiTheme="majorHAnsi" w:cstheme="majorHAnsi"/>
              </w:rPr>
            </w:pPr>
            <w:r>
              <w:rPr>
                <w:rFonts w:asciiTheme="majorHAnsi" w:eastAsia="Times New Roman" w:hAnsiTheme="majorHAnsi" w:cstheme="majorHAnsi"/>
              </w:rPr>
              <w:t>Introduction to data analysis tools</w:t>
            </w:r>
          </w:p>
        </w:tc>
        <w:tc>
          <w:tcPr>
            <w:tcW w:w="739" w:type="pct"/>
          </w:tcPr>
          <w:p w14:paraId="73F9ABAE" w14:textId="1AE0C634" w:rsidR="00B3465A" w:rsidRPr="007B776F" w:rsidRDefault="005A565F" w:rsidP="00105AFE">
            <w:pPr>
              <w:rPr>
                <w:rFonts w:asciiTheme="majorHAnsi" w:hAnsiTheme="majorHAnsi" w:cstheme="majorHAnsi"/>
              </w:rPr>
            </w:pPr>
            <w:r>
              <w:rPr>
                <w:rFonts w:asciiTheme="majorHAnsi" w:hAnsiTheme="majorHAnsi" w:cstheme="majorHAnsi"/>
                <w:color w:val="000000" w:themeColor="text1"/>
              </w:rPr>
              <w:t xml:space="preserve">Introduction &amp; hands-on with </w:t>
            </w:r>
            <w:r w:rsidRPr="004A7F40">
              <w:rPr>
                <w:rFonts w:asciiTheme="majorHAnsi" w:hAnsiTheme="majorHAnsi" w:cstheme="majorHAnsi"/>
                <w:b/>
                <w:bCs/>
                <w:color w:val="000000" w:themeColor="text1"/>
              </w:rPr>
              <w:t>Excel</w:t>
            </w:r>
            <w:r>
              <w:rPr>
                <w:rFonts w:asciiTheme="majorHAnsi" w:hAnsiTheme="majorHAnsi" w:cstheme="majorHAnsi"/>
                <w:color w:val="000000" w:themeColor="text1"/>
              </w:rPr>
              <w:t xml:space="preserve">/ </w:t>
            </w:r>
            <w:r w:rsidRPr="004A7F40">
              <w:rPr>
                <w:rFonts w:asciiTheme="majorHAnsi" w:hAnsiTheme="majorHAnsi" w:cstheme="majorHAnsi"/>
                <w:b/>
                <w:bCs/>
                <w:color w:val="000000" w:themeColor="text1"/>
              </w:rPr>
              <w:t>SPSS</w:t>
            </w:r>
            <w:r>
              <w:rPr>
                <w:rFonts w:asciiTheme="majorHAnsi" w:hAnsiTheme="majorHAnsi" w:cstheme="majorHAnsi"/>
                <w:color w:val="000000" w:themeColor="text1"/>
              </w:rPr>
              <w:t xml:space="preserve"> tools</w:t>
            </w:r>
          </w:p>
        </w:tc>
        <w:tc>
          <w:tcPr>
            <w:tcW w:w="657" w:type="pct"/>
          </w:tcPr>
          <w:p w14:paraId="4C3C2F44" w14:textId="77777777" w:rsidR="00B3465A" w:rsidRPr="00193FD2" w:rsidRDefault="00B3465A" w:rsidP="00105AFE">
            <w:pPr>
              <w:rPr>
                <w:rFonts w:asciiTheme="majorHAnsi" w:hAnsiTheme="majorHAnsi" w:cstheme="majorHAnsi"/>
                <w:color w:val="000000" w:themeColor="text1"/>
              </w:rPr>
            </w:pPr>
          </w:p>
        </w:tc>
        <w:tc>
          <w:tcPr>
            <w:tcW w:w="1718" w:type="pct"/>
          </w:tcPr>
          <w:p w14:paraId="3BEE23B0" w14:textId="560A5F98" w:rsidR="00B3465A" w:rsidRDefault="00B3465A" w:rsidP="00105AFE">
            <w:pPr>
              <w:rPr>
                <w:rFonts w:asciiTheme="majorHAnsi" w:hAnsiTheme="majorHAnsi" w:cstheme="majorHAnsi"/>
                <w:color w:val="000000" w:themeColor="text1"/>
              </w:rPr>
            </w:pPr>
            <w:r>
              <w:rPr>
                <w:rFonts w:asciiTheme="majorHAnsi" w:hAnsiTheme="majorHAnsi" w:cstheme="majorHAnsi"/>
                <w:color w:val="000000" w:themeColor="text1"/>
              </w:rPr>
              <w:t>Installation of SPSS, R, JASP</w:t>
            </w:r>
          </w:p>
        </w:tc>
      </w:tr>
      <w:tr w:rsidR="00820A6A" w:rsidRPr="00A65F42" w14:paraId="58F93378" w14:textId="77777777" w:rsidTr="00436703">
        <w:tc>
          <w:tcPr>
            <w:tcW w:w="490" w:type="pct"/>
          </w:tcPr>
          <w:p w14:paraId="04CBC0CA" w14:textId="42B00CD0" w:rsidR="00105AFE" w:rsidRPr="00193FD2" w:rsidRDefault="005A565F" w:rsidP="00105AFE">
            <w:pPr>
              <w:rPr>
                <w:rFonts w:asciiTheme="majorHAnsi" w:hAnsiTheme="majorHAnsi" w:cstheme="majorHAnsi"/>
                <w:color w:val="000000" w:themeColor="text1"/>
              </w:rPr>
            </w:pPr>
            <w:r>
              <w:rPr>
                <w:rFonts w:asciiTheme="majorHAnsi" w:hAnsiTheme="majorHAnsi" w:cstheme="majorHAnsi"/>
                <w:color w:val="000000" w:themeColor="text1"/>
              </w:rPr>
              <w:t>5-6</w:t>
            </w:r>
          </w:p>
        </w:tc>
        <w:tc>
          <w:tcPr>
            <w:tcW w:w="1396" w:type="pct"/>
          </w:tcPr>
          <w:p w14:paraId="3B9EC842" w14:textId="26B6C73E" w:rsidR="0076651D" w:rsidRPr="005A565F" w:rsidRDefault="0076651D" w:rsidP="005A565F">
            <w:pPr>
              <w:widowControl w:val="0"/>
              <w:autoSpaceDE w:val="0"/>
              <w:autoSpaceDN w:val="0"/>
              <w:rPr>
                <w:rFonts w:asciiTheme="majorHAnsi" w:eastAsia="Times New Roman" w:hAnsiTheme="majorHAnsi" w:cstheme="majorHAnsi"/>
              </w:rPr>
            </w:pPr>
            <w:r w:rsidRPr="005A565F">
              <w:rPr>
                <w:rFonts w:asciiTheme="majorHAnsi" w:eastAsia="Times New Roman" w:hAnsiTheme="majorHAnsi" w:cstheme="majorHAnsi"/>
              </w:rPr>
              <w:t>Understanding your data (Data randomness, handling missing data &amp; outliers)</w:t>
            </w:r>
          </w:p>
          <w:p w14:paraId="17AFABE6" w14:textId="76E872A2" w:rsidR="002E6F03" w:rsidRPr="005A565F" w:rsidRDefault="002E6F03" w:rsidP="005A565F">
            <w:pPr>
              <w:rPr>
                <w:rFonts w:asciiTheme="majorHAnsi" w:eastAsia="Times New Roman" w:hAnsiTheme="majorHAnsi" w:cstheme="majorHAnsi"/>
              </w:rPr>
            </w:pPr>
          </w:p>
        </w:tc>
        <w:tc>
          <w:tcPr>
            <w:tcW w:w="739" w:type="pct"/>
          </w:tcPr>
          <w:p w14:paraId="4FF4E565" w14:textId="6A0D4C56" w:rsidR="00B32629" w:rsidRDefault="00B32629" w:rsidP="00B32629">
            <w:pPr>
              <w:rPr>
                <w:rFonts w:asciiTheme="majorHAnsi" w:hAnsiTheme="majorHAnsi" w:cstheme="majorHAnsi"/>
                <w:color w:val="000000" w:themeColor="text1"/>
              </w:rPr>
            </w:pPr>
            <w:r>
              <w:rPr>
                <w:rFonts w:asciiTheme="majorHAnsi" w:hAnsiTheme="majorHAnsi" w:cstheme="majorHAnsi"/>
                <w:color w:val="000000" w:themeColor="text1"/>
              </w:rPr>
              <w:t xml:space="preserve">Exercise-Real world applications </w:t>
            </w:r>
          </w:p>
          <w:p w14:paraId="496257F8" w14:textId="0111303B" w:rsidR="00B32629" w:rsidRPr="00193FD2" w:rsidRDefault="00B32629" w:rsidP="00B32629">
            <w:pPr>
              <w:rPr>
                <w:rFonts w:asciiTheme="majorHAnsi" w:hAnsiTheme="majorHAnsi" w:cstheme="majorHAnsi"/>
                <w:color w:val="000000" w:themeColor="text1"/>
              </w:rPr>
            </w:pPr>
          </w:p>
        </w:tc>
        <w:tc>
          <w:tcPr>
            <w:tcW w:w="657" w:type="pct"/>
          </w:tcPr>
          <w:p w14:paraId="5CD58E86" w14:textId="6D2AD20D" w:rsidR="00105AFE" w:rsidRPr="006044B0" w:rsidRDefault="00105AFE" w:rsidP="00105AFE">
            <w:pPr>
              <w:rPr>
                <w:rFonts w:asciiTheme="majorHAnsi" w:hAnsiTheme="majorHAnsi" w:cstheme="majorHAnsi"/>
                <w:b/>
                <w:bCs/>
                <w:color w:val="000000" w:themeColor="text1"/>
              </w:rPr>
            </w:pPr>
          </w:p>
        </w:tc>
        <w:tc>
          <w:tcPr>
            <w:tcW w:w="1718" w:type="pct"/>
          </w:tcPr>
          <w:p w14:paraId="07C984D2" w14:textId="2001CA88" w:rsidR="00820A6A" w:rsidRPr="005A565F" w:rsidRDefault="00021C16" w:rsidP="00724941">
            <w:pPr>
              <w:rPr>
                <w:rFonts w:asciiTheme="majorHAnsi" w:hAnsiTheme="majorHAnsi" w:cstheme="majorHAnsi"/>
                <w:b/>
                <w:bCs/>
                <w:color w:val="000000" w:themeColor="text1"/>
              </w:rPr>
            </w:pPr>
            <w:r w:rsidRPr="00021C16">
              <w:rPr>
                <w:rFonts w:asciiTheme="majorHAnsi" w:hAnsiTheme="majorHAnsi" w:cstheme="majorHAnsi"/>
                <w:b/>
                <w:bCs/>
                <w:color w:val="000000" w:themeColor="text1"/>
              </w:rPr>
              <w:t>Hair et al - Chapter 2</w:t>
            </w:r>
          </w:p>
        </w:tc>
      </w:tr>
      <w:tr w:rsidR="00820A6A" w:rsidRPr="00A65F42" w14:paraId="4D982BA6" w14:textId="77777777" w:rsidTr="00436703">
        <w:tc>
          <w:tcPr>
            <w:tcW w:w="490" w:type="pct"/>
          </w:tcPr>
          <w:p w14:paraId="5ECCABA7" w14:textId="126158A3" w:rsidR="00B32629" w:rsidRDefault="005A565F" w:rsidP="00105AFE">
            <w:pPr>
              <w:rPr>
                <w:rFonts w:asciiTheme="majorHAnsi" w:hAnsiTheme="majorHAnsi" w:cstheme="majorHAnsi"/>
                <w:color w:val="000000" w:themeColor="text1"/>
              </w:rPr>
            </w:pPr>
            <w:r>
              <w:rPr>
                <w:rFonts w:asciiTheme="majorHAnsi" w:hAnsiTheme="majorHAnsi" w:cstheme="majorHAnsi"/>
                <w:color w:val="000000" w:themeColor="text1"/>
              </w:rPr>
              <w:t>7-8</w:t>
            </w:r>
          </w:p>
        </w:tc>
        <w:tc>
          <w:tcPr>
            <w:tcW w:w="1396" w:type="pct"/>
          </w:tcPr>
          <w:p w14:paraId="6B929F39" w14:textId="6FC61860" w:rsidR="00B32629" w:rsidRDefault="005A565F" w:rsidP="00105AFE">
            <w:pPr>
              <w:widowControl w:val="0"/>
              <w:autoSpaceDE w:val="0"/>
              <w:autoSpaceDN w:val="0"/>
              <w:rPr>
                <w:rFonts w:asciiTheme="majorHAnsi" w:eastAsia="Times New Roman" w:hAnsiTheme="majorHAnsi" w:cstheme="majorHAnsi"/>
              </w:rPr>
            </w:pPr>
            <w:r>
              <w:rPr>
                <w:rFonts w:asciiTheme="majorHAnsi" w:eastAsia="Times New Roman" w:hAnsiTheme="majorHAnsi" w:cstheme="majorHAnsi"/>
              </w:rPr>
              <w:t>Hypothesis testing</w:t>
            </w:r>
          </w:p>
          <w:p w14:paraId="1A9E2795" w14:textId="2C99D886" w:rsidR="00F730CF" w:rsidRDefault="005A565F" w:rsidP="00F730CF">
            <w:pPr>
              <w:pStyle w:val="ListParagraph"/>
              <w:numPr>
                <w:ilvl w:val="0"/>
                <w:numId w:val="29"/>
              </w:numPr>
              <w:ind w:left="317" w:hanging="317"/>
              <w:rPr>
                <w:rFonts w:asciiTheme="majorHAnsi" w:eastAsia="Times New Roman" w:hAnsiTheme="majorHAnsi" w:cstheme="majorHAnsi"/>
              </w:rPr>
            </w:pPr>
            <w:r>
              <w:rPr>
                <w:rFonts w:asciiTheme="majorHAnsi" w:eastAsia="Times New Roman" w:hAnsiTheme="majorHAnsi" w:cstheme="majorHAnsi"/>
              </w:rPr>
              <w:t>Type I and II errors</w:t>
            </w:r>
          </w:p>
          <w:p w14:paraId="4693A896" w14:textId="77777777" w:rsidR="00821D5A" w:rsidRDefault="00821D5A" w:rsidP="00821D5A">
            <w:pPr>
              <w:pStyle w:val="ListParagraph"/>
              <w:numPr>
                <w:ilvl w:val="0"/>
                <w:numId w:val="29"/>
              </w:numPr>
              <w:ind w:left="317" w:hanging="317"/>
              <w:rPr>
                <w:rFonts w:asciiTheme="majorHAnsi" w:eastAsia="Times New Roman" w:hAnsiTheme="majorHAnsi" w:cstheme="majorHAnsi"/>
              </w:rPr>
            </w:pPr>
            <w:r w:rsidRPr="009959DB">
              <w:rPr>
                <w:rFonts w:asciiTheme="majorHAnsi" w:eastAsia="Times New Roman" w:hAnsiTheme="majorHAnsi" w:cstheme="majorHAnsi"/>
              </w:rPr>
              <w:t>Correlation and Cross-tabulation</w:t>
            </w:r>
          </w:p>
          <w:p w14:paraId="004001C0" w14:textId="77777777" w:rsidR="005A565F" w:rsidRDefault="005A565F" w:rsidP="00821D5A">
            <w:pPr>
              <w:pStyle w:val="ListParagraph"/>
              <w:numPr>
                <w:ilvl w:val="0"/>
                <w:numId w:val="29"/>
              </w:numPr>
              <w:ind w:left="317" w:hanging="317"/>
              <w:rPr>
                <w:rFonts w:asciiTheme="majorHAnsi" w:eastAsia="Times New Roman" w:hAnsiTheme="majorHAnsi" w:cstheme="majorHAnsi"/>
              </w:rPr>
            </w:pPr>
            <w:r>
              <w:rPr>
                <w:rFonts w:asciiTheme="majorHAnsi" w:eastAsia="Times New Roman" w:hAnsiTheme="majorHAnsi" w:cstheme="majorHAnsi"/>
              </w:rPr>
              <w:t>t-test/ F-test</w:t>
            </w:r>
          </w:p>
          <w:p w14:paraId="6CE219E1" w14:textId="1879EAD8" w:rsidR="005A565F" w:rsidRPr="00821D5A" w:rsidRDefault="005A565F" w:rsidP="00821D5A">
            <w:pPr>
              <w:pStyle w:val="ListParagraph"/>
              <w:numPr>
                <w:ilvl w:val="0"/>
                <w:numId w:val="29"/>
              </w:numPr>
              <w:ind w:left="317" w:hanging="317"/>
              <w:rPr>
                <w:rFonts w:asciiTheme="majorHAnsi" w:eastAsia="Times New Roman" w:hAnsiTheme="majorHAnsi" w:cstheme="majorHAnsi"/>
              </w:rPr>
            </w:pPr>
            <w:r>
              <w:rPr>
                <w:rFonts w:asciiTheme="majorHAnsi" w:eastAsia="Times New Roman" w:hAnsiTheme="majorHAnsi" w:cstheme="majorHAnsi"/>
              </w:rPr>
              <w:lastRenderedPageBreak/>
              <w:t>ANOVA/ MANOVA</w:t>
            </w:r>
          </w:p>
        </w:tc>
        <w:tc>
          <w:tcPr>
            <w:tcW w:w="739" w:type="pct"/>
          </w:tcPr>
          <w:p w14:paraId="5F91A2B5" w14:textId="77777777" w:rsidR="00F730CF" w:rsidRDefault="00F730CF" w:rsidP="00F730CF">
            <w:pPr>
              <w:rPr>
                <w:rFonts w:asciiTheme="majorHAnsi" w:hAnsiTheme="majorHAnsi" w:cstheme="majorHAnsi"/>
                <w:color w:val="000000" w:themeColor="text1"/>
              </w:rPr>
            </w:pPr>
            <w:r>
              <w:rPr>
                <w:rFonts w:asciiTheme="majorHAnsi" w:hAnsiTheme="majorHAnsi" w:cstheme="majorHAnsi"/>
                <w:color w:val="000000" w:themeColor="text1"/>
              </w:rPr>
              <w:lastRenderedPageBreak/>
              <w:t xml:space="preserve">Exercise-Real world applications with Introduction </w:t>
            </w:r>
            <w:r>
              <w:rPr>
                <w:rFonts w:asciiTheme="majorHAnsi" w:hAnsiTheme="majorHAnsi" w:cstheme="majorHAnsi"/>
                <w:color w:val="000000" w:themeColor="text1"/>
              </w:rPr>
              <w:lastRenderedPageBreak/>
              <w:t xml:space="preserve">&amp; hands-on with </w:t>
            </w:r>
            <w:r w:rsidRPr="004A7F40">
              <w:rPr>
                <w:rFonts w:asciiTheme="majorHAnsi" w:hAnsiTheme="majorHAnsi" w:cstheme="majorHAnsi"/>
                <w:b/>
                <w:bCs/>
                <w:color w:val="000000" w:themeColor="text1"/>
              </w:rPr>
              <w:t>Excel</w:t>
            </w:r>
            <w:r>
              <w:rPr>
                <w:rFonts w:asciiTheme="majorHAnsi" w:hAnsiTheme="majorHAnsi" w:cstheme="majorHAnsi"/>
                <w:color w:val="000000" w:themeColor="text1"/>
              </w:rPr>
              <w:t xml:space="preserve">/ </w:t>
            </w:r>
            <w:r w:rsidRPr="004A7F40">
              <w:rPr>
                <w:rFonts w:asciiTheme="majorHAnsi" w:hAnsiTheme="majorHAnsi" w:cstheme="majorHAnsi"/>
                <w:b/>
                <w:bCs/>
                <w:color w:val="000000" w:themeColor="text1"/>
              </w:rPr>
              <w:t>SPSS</w:t>
            </w:r>
            <w:r>
              <w:rPr>
                <w:rFonts w:asciiTheme="majorHAnsi" w:hAnsiTheme="majorHAnsi" w:cstheme="majorHAnsi"/>
                <w:color w:val="000000" w:themeColor="text1"/>
              </w:rPr>
              <w:t xml:space="preserve"> tools</w:t>
            </w:r>
          </w:p>
          <w:p w14:paraId="3907C260" w14:textId="77777777" w:rsidR="00B32629" w:rsidRPr="00193FD2" w:rsidRDefault="00B32629" w:rsidP="00105AFE">
            <w:pPr>
              <w:rPr>
                <w:rFonts w:asciiTheme="majorHAnsi" w:hAnsiTheme="majorHAnsi" w:cstheme="majorHAnsi"/>
                <w:color w:val="000000" w:themeColor="text1"/>
              </w:rPr>
            </w:pPr>
          </w:p>
        </w:tc>
        <w:tc>
          <w:tcPr>
            <w:tcW w:w="657" w:type="pct"/>
          </w:tcPr>
          <w:p w14:paraId="79B8BD9B" w14:textId="7A3220DA" w:rsidR="00B32629" w:rsidRPr="006044B0" w:rsidRDefault="00B32629" w:rsidP="00105AFE">
            <w:pPr>
              <w:rPr>
                <w:rFonts w:asciiTheme="majorHAnsi" w:hAnsiTheme="majorHAnsi" w:cstheme="majorHAnsi"/>
                <w:b/>
                <w:bCs/>
                <w:color w:val="000000" w:themeColor="text1"/>
              </w:rPr>
            </w:pPr>
          </w:p>
        </w:tc>
        <w:tc>
          <w:tcPr>
            <w:tcW w:w="1718" w:type="pct"/>
          </w:tcPr>
          <w:p w14:paraId="3F4ED041" w14:textId="1833117A" w:rsidR="00821D5A" w:rsidRPr="00AE3E82" w:rsidRDefault="00821D5A" w:rsidP="00724941">
            <w:pPr>
              <w:rPr>
                <w:rFonts w:asciiTheme="majorHAnsi" w:hAnsiTheme="majorHAnsi" w:cstheme="majorHAnsi"/>
                <w:color w:val="000000" w:themeColor="text1"/>
                <w:highlight w:val="yellow"/>
              </w:rPr>
            </w:pPr>
          </w:p>
        </w:tc>
      </w:tr>
      <w:tr w:rsidR="00820A6A" w:rsidRPr="00A65F42" w14:paraId="05EFBF55" w14:textId="77777777" w:rsidTr="00436703">
        <w:tc>
          <w:tcPr>
            <w:tcW w:w="490" w:type="pct"/>
          </w:tcPr>
          <w:p w14:paraId="6612911C" w14:textId="5ECA9788" w:rsidR="00105AFE" w:rsidRPr="00193FD2" w:rsidRDefault="005A565F" w:rsidP="00105AFE">
            <w:pPr>
              <w:rPr>
                <w:rFonts w:asciiTheme="majorHAnsi" w:hAnsiTheme="majorHAnsi" w:cstheme="majorHAnsi"/>
                <w:color w:val="000000" w:themeColor="text1"/>
              </w:rPr>
            </w:pPr>
            <w:r>
              <w:rPr>
                <w:rFonts w:asciiTheme="majorHAnsi" w:hAnsiTheme="majorHAnsi" w:cstheme="majorHAnsi"/>
                <w:color w:val="000000" w:themeColor="text1"/>
              </w:rPr>
              <w:t>9-12</w:t>
            </w:r>
          </w:p>
        </w:tc>
        <w:tc>
          <w:tcPr>
            <w:tcW w:w="1396" w:type="pct"/>
          </w:tcPr>
          <w:p w14:paraId="2A96198A" w14:textId="6392C9AA" w:rsidR="00991680" w:rsidRDefault="005A565F" w:rsidP="00105AFE">
            <w:pPr>
              <w:widowControl w:val="0"/>
              <w:autoSpaceDE w:val="0"/>
              <w:autoSpaceDN w:val="0"/>
              <w:rPr>
                <w:rFonts w:asciiTheme="majorHAnsi" w:eastAsia="Times New Roman" w:hAnsiTheme="majorHAnsi" w:cstheme="majorHAnsi"/>
              </w:rPr>
            </w:pPr>
            <w:r>
              <w:rPr>
                <w:rFonts w:asciiTheme="majorHAnsi" w:eastAsia="Times New Roman" w:hAnsiTheme="majorHAnsi" w:cstheme="majorHAnsi"/>
              </w:rPr>
              <w:t>Regression</w:t>
            </w:r>
          </w:p>
          <w:p w14:paraId="2B96A444" w14:textId="40BFDEA7" w:rsidR="00EF1E0A" w:rsidRDefault="005A565F" w:rsidP="00EF1E0A">
            <w:pPr>
              <w:pStyle w:val="ListParagraph"/>
              <w:numPr>
                <w:ilvl w:val="0"/>
                <w:numId w:val="29"/>
              </w:numPr>
              <w:ind w:left="317" w:hanging="317"/>
              <w:rPr>
                <w:rFonts w:asciiTheme="majorHAnsi" w:eastAsia="Times New Roman" w:hAnsiTheme="majorHAnsi" w:cstheme="majorHAnsi"/>
              </w:rPr>
            </w:pPr>
            <w:r>
              <w:rPr>
                <w:rFonts w:asciiTheme="majorHAnsi" w:eastAsia="Times New Roman" w:hAnsiTheme="majorHAnsi" w:cstheme="majorHAnsi"/>
              </w:rPr>
              <w:t>Basics</w:t>
            </w:r>
            <w:r w:rsidR="00D55CC9">
              <w:rPr>
                <w:rFonts w:asciiTheme="majorHAnsi" w:eastAsia="Times New Roman" w:hAnsiTheme="majorHAnsi" w:cstheme="majorHAnsi"/>
              </w:rPr>
              <w:t xml:space="preserve"> – Line, slope, residuals</w:t>
            </w:r>
          </w:p>
          <w:p w14:paraId="2D64B1CE" w14:textId="28AF6F34" w:rsidR="00D55CC9" w:rsidRDefault="00D55CC9" w:rsidP="00EF1E0A">
            <w:pPr>
              <w:pStyle w:val="ListParagraph"/>
              <w:numPr>
                <w:ilvl w:val="0"/>
                <w:numId w:val="29"/>
              </w:numPr>
              <w:ind w:left="317" w:hanging="317"/>
              <w:rPr>
                <w:rFonts w:asciiTheme="majorHAnsi" w:eastAsia="Times New Roman" w:hAnsiTheme="majorHAnsi" w:cstheme="majorHAnsi"/>
              </w:rPr>
            </w:pPr>
            <w:r>
              <w:rPr>
                <w:rFonts w:asciiTheme="majorHAnsi" w:eastAsia="Times New Roman" w:hAnsiTheme="majorHAnsi" w:cstheme="majorHAnsi"/>
              </w:rPr>
              <w:t>Linear, multivariate, logistic</w:t>
            </w:r>
          </w:p>
          <w:p w14:paraId="7155BA5B" w14:textId="49EE320A" w:rsidR="005551D7" w:rsidRPr="005A565F" w:rsidRDefault="005A565F" w:rsidP="005A565F">
            <w:pPr>
              <w:pStyle w:val="ListParagraph"/>
              <w:numPr>
                <w:ilvl w:val="0"/>
                <w:numId w:val="29"/>
              </w:numPr>
              <w:ind w:left="317" w:hanging="317"/>
              <w:rPr>
                <w:rFonts w:asciiTheme="majorHAnsi" w:eastAsia="Times New Roman" w:hAnsiTheme="majorHAnsi" w:cstheme="majorHAnsi"/>
              </w:rPr>
            </w:pPr>
            <w:r>
              <w:rPr>
                <w:rFonts w:asciiTheme="majorHAnsi" w:eastAsia="Times New Roman" w:hAnsiTheme="majorHAnsi" w:cstheme="majorHAnsi"/>
              </w:rPr>
              <w:t>Case discussion &amp; analysis</w:t>
            </w:r>
          </w:p>
        </w:tc>
        <w:tc>
          <w:tcPr>
            <w:tcW w:w="739" w:type="pct"/>
          </w:tcPr>
          <w:p w14:paraId="38CDCBEC" w14:textId="77777777" w:rsidR="00105AFE" w:rsidRDefault="00E12C24" w:rsidP="00784E48">
            <w:pPr>
              <w:rPr>
                <w:rFonts w:asciiTheme="majorHAnsi" w:hAnsiTheme="majorHAnsi" w:cstheme="majorHAnsi"/>
                <w:color w:val="000000" w:themeColor="text1"/>
              </w:rPr>
            </w:pPr>
            <w:r>
              <w:rPr>
                <w:rFonts w:asciiTheme="majorHAnsi" w:hAnsiTheme="majorHAnsi" w:cstheme="majorHAnsi"/>
                <w:color w:val="000000" w:themeColor="text1"/>
              </w:rPr>
              <w:t>Exercise-Real world applications</w:t>
            </w:r>
          </w:p>
          <w:p w14:paraId="2158562C" w14:textId="77777777" w:rsidR="00D55CC9" w:rsidRDefault="00D55CC9" w:rsidP="00784E48">
            <w:pPr>
              <w:rPr>
                <w:rFonts w:asciiTheme="majorHAnsi" w:hAnsiTheme="majorHAnsi" w:cstheme="majorHAnsi"/>
                <w:color w:val="000000" w:themeColor="text1"/>
              </w:rPr>
            </w:pPr>
          </w:p>
          <w:p w14:paraId="00DB3770" w14:textId="4B7BF748" w:rsidR="00D55CC9" w:rsidRPr="00193FD2" w:rsidRDefault="00D55CC9" w:rsidP="00784E48">
            <w:pPr>
              <w:rPr>
                <w:rFonts w:asciiTheme="majorHAnsi" w:hAnsiTheme="majorHAnsi" w:cstheme="majorHAnsi"/>
                <w:color w:val="000000" w:themeColor="text1"/>
              </w:rPr>
            </w:pPr>
            <w:r>
              <w:rPr>
                <w:rFonts w:asciiTheme="majorHAnsi" w:hAnsiTheme="majorHAnsi" w:cstheme="majorHAnsi"/>
                <w:color w:val="000000" w:themeColor="text1"/>
              </w:rPr>
              <w:t>H</w:t>
            </w:r>
            <w:r>
              <w:rPr>
                <w:rFonts w:asciiTheme="majorHAnsi" w:hAnsiTheme="majorHAnsi" w:cstheme="majorHAnsi"/>
                <w:color w:val="000000" w:themeColor="text1"/>
              </w:rPr>
              <w:t xml:space="preserve">ands-on with </w:t>
            </w:r>
            <w:r w:rsidRPr="004A7F40">
              <w:rPr>
                <w:rFonts w:asciiTheme="majorHAnsi" w:hAnsiTheme="majorHAnsi" w:cstheme="majorHAnsi"/>
                <w:b/>
                <w:bCs/>
                <w:color w:val="000000" w:themeColor="text1"/>
              </w:rPr>
              <w:t>Excel</w:t>
            </w:r>
            <w:r>
              <w:rPr>
                <w:rFonts w:asciiTheme="majorHAnsi" w:hAnsiTheme="majorHAnsi" w:cstheme="majorHAnsi"/>
                <w:color w:val="000000" w:themeColor="text1"/>
              </w:rPr>
              <w:t xml:space="preserve">/ </w:t>
            </w:r>
            <w:r w:rsidRPr="004A7F40">
              <w:rPr>
                <w:rFonts w:asciiTheme="majorHAnsi" w:hAnsiTheme="majorHAnsi" w:cstheme="majorHAnsi"/>
                <w:b/>
                <w:bCs/>
                <w:color w:val="000000" w:themeColor="text1"/>
              </w:rPr>
              <w:t>SPSS</w:t>
            </w:r>
            <w:r>
              <w:rPr>
                <w:rFonts w:asciiTheme="majorHAnsi" w:hAnsiTheme="majorHAnsi" w:cstheme="majorHAnsi"/>
                <w:color w:val="000000" w:themeColor="text1"/>
              </w:rPr>
              <w:t xml:space="preserve"> tools</w:t>
            </w:r>
          </w:p>
        </w:tc>
        <w:tc>
          <w:tcPr>
            <w:tcW w:w="657" w:type="pct"/>
          </w:tcPr>
          <w:p w14:paraId="74EA7942" w14:textId="75F340CE" w:rsidR="00105AFE" w:rsidRPr="00193FD2" w:rsidRDefault="000E299B" w:rsidP="00105AFE">
            <w:pPr>
              <w:rPr>
                <w:rFonts w:asciiTheme="majorHAnsi" w:hAnsiTheme="majorHAnsi" w:cstheme="majorHAnsi"/>
                <w:color w:val="000000" w:themeColor="text1"/>
              </w:rPr>
            </w:pPr>
            <w:r w:rsidRPr="006044B0">
              <w:rPr>
                <w:rFonts w:asciiTheme="majorHAnsi" w:hAnsiTheme="majorHAnsi" w:cstheme="majorHAnsi"/>
                <w:b/>
                <w:bCs/>
                <w:color w:val="000000" w:themeColor="text1"/>
              </w:rPr>
              <w:t>CG3/ LO3.1</w:t>
            </w:r>
          </w:p>
        </w:tc>
        <w:tc>
          <w:tcPr>
            <w:tcW w:w="1718" w:type="pct"/>
          </w:tcPr>
          <w:p w14:paraId="59C4F167" w14:textId="77777777" w:rsidR="00D55CC9" w:rsidRPr="00021C16" w:rsidRDefault="00D55CC9" w:rsidP="00D55CC9">
            <w:pPr>
              <w:rPr>
                <w:rFonts w:asciiTheme="majorHAnsi" w:hAnsiTheme="majorHAnsi" w:cstheme="majorHAnsi"/>
                <w:b/>
                <w:bCs/>
                <w:color w:val="000000" w:themeColor="text1"/>
              </w:rPr>
            </w:pPr>
            <w:r w:rsidRPr="00021C16">
              <w:rPr>
                <w:rFonts w:asciiTheme="majorHAnsi" w:hAnsiTheme="majorHAnsi" w:cstheme="majorHAnsi"/>
                <w:b/>
                <w:bCs/>
                <w:color w:val="000000" w:themeColor="text1"/>
              </w:rPr>
              <w:t xml:space="preserve">Hair et al - Chapter </w:t>
            </w:r>
            <w:r>
              <w:rPr>
                <w:rFonts w:asciiTheme="majorHAnsi" w:hAnsiTheme="majorHAnsi" w:cstheme="majorHAnsi"/>
                <w:b/>
                <w:bCs/>
                <w:color w:val="000000" w:themeColor="text1"/>
              </w:rPr>
              <w:t>5, 8</w:t>
            </w:r>
          </w:p>
          <w:p w14:paraId="07225363" w14:textId="77777777" w:rsidR="00D55CC9" w:rsidRDefault="00D55CC9" w:rsidP="00105AFE">
            <w:pPr>
              <w:rPr>
                <w:rFonts w:asciiTheme="majorHAnsi" w:hAnsiTheme="majorHAnsi" w:cstheme="majorHAnsi"/>
                <w:b/>
                <w:bCs/>
                <w:color w:val="000000" w:themeColor="text1"/>
              </w:rPr>
            </w:pPr>
          </w:p>
          <w:p w14:paraId="7E3CF46B" w14:textId="58C48B56" w:rsidR="00105AFE" w:rsidRDefault="005A565F" w:rsidP="00105AFE">
            <w:pPr>
              <w:rPr>
                <w:rFonts w:asciiTheme="majorHAnsi" w:hAnsiTheme="majorHAnsi" w:cstheme="majorHAnsi"/>
                <w:color w:val="000000" w:themeColor="text1"/>
              </w:rPr>
            </w:pPr>
            <w:r w:rsidRPr="00D55CC9">
              <w:rPr>
                <w:rFonts w:asciiTheme="majorHAnsi" w:hAnsiTheme="majorHAnsi" w:cstheme="majorHAnsi"/>
                <w:b/>
                <w:bCs/>
                <w:color w:val="000000" w:themeColor="text1"/>
              </w:rPr>
              <w:t>Case 1:</w:t>
            </w:r>
            <w:r>
              <w:rPr>
                <w:rFonts w:asciiTheme="majorHAnsi" w:hAnsiTheme="majorHAnsi" w:cstheme="majorHAnsi"/>
                <w:color w:val="000000" w:themeColor="text1"/>
              </w:rPr>
              <w:t xml:space="preserve"> Fantasy Sport</w:t>
            </w:r>
            <w:r w:rsidR="00755F42">
              <w:rPr>
                <w:rFonts w:asciiTheme="majorHAnsi" w:hAnsiTheme="majorHAnsi" w:cstheme="majorHAnsi"/>
                <w:color w:val="000000" w:themeColor="text1"/>
              </w:rPr>
              <w:t>: A Game of Skill or Chance</w:t>
            </w:r>
          </w:p>
          <w:p w14:paraId="623AD44F" w14:textId="281A6F64" w:rsidR="00755F42" w:rsidRPr="00193FD2" w:rsidRDefault="00755F42" w:rsidP="00105AFE">
            <w:pPr>
              <w:rPr>
                <w:rFonts w:asciiTheme="majorHAnsi" w:hAnsiTheme="majorHAnsi" w:cstheme="majorHAnsi"/>
                <w:color w:val="000000" w:themeColor="text1"/>
              </w:rPr>
            </w:pPr>
            <w:r>
              <w:rPr>
                <w:rFonts w:asciiTheme="majorHAnsi" w:hAnsiTheme="majorHAnsi" w:cstheme="majorHAnsi"/>
                <w:color w:val="000000" w:themeColor="text1"/>
              </w:rPr>
              <w:t>[</w:t>
            </w:r>
            <w:r w:rsidRPr="00755F42">
              <w:rPr>
                <w:rFonts w:asciiTheme="majorHAnsi" w:hAnsiTheme="majorHAnsi" w:cstheme="majorHAnsi"/>
                <w:color w:val="000000" w:themeColor="text1"/>
              </w:rPr>
              <w:t>IMB781-PDF-ENG</w:t>
            </w:r>
            <w:r>
              <w:rPr>
                <w:rFonts w:asciiTheme="majorHAnsi" w:hAnsiTheme="majorHAnsi" w:cstheme="majorHAnsi"/>
                <w:color w:val="000000" w:themeColor="text1"/>
              </w:rPr>
              <w:t>]</w:t>
            </w:r>
          </w:p>
        </w:tc>
      </w:tr>
      <w:tr w:rsidR="00820A6A" w:rsidRPr="00A65F42" w14:paraId="3937296B" w14:textId="77777777" w:rsidTr="00436703">
        <w:trPr>
          <w:trHeight w:val="39"/>
        </w:trPr>
        <w:tc>
          <w:tcPr>
            <w:tcW w:w="490" w:type="pct"/>
          </w:tcPr>
          <w:p w14:paraId="067EE2DF" w14:textId="27E85A7F" w:rsidR="005551D7" w:rsidRPr="00193FD2" w:rsidRDefault="00755F42" w:rsidP="00105AFE">
            <w:pPr>
              <w:rPr>
                <w:rFonts w:asciiTheme="majorHAnsi" w:hAnsiTheme="majorHAnsi" w:cstheme="majorHAnsi"/>
                <w:color w:val="000000" w:themeColor="text1"/>
              </w:rPr>
            </w:pPr>
            <w:r>
              <w:rPr>
                <w:rFonts w:asciiTheme="majorHAnsi" w:hAnsiTheme="majorHAnsi" w:cstheme="majorHAnsi"/>
                <w:color w:val="000000" w:themeColor="text1"/>
              </w:rPr>
              <w:t>13-16</w:t>
            </w:r>
          </w:p>
        </w:tc>
        <w:tc>
          <w:tcPr>
            <w:tcW w:w="1396" w:type="pct"/>
          </w:tcPr>
          <w:p w14:paraId="33E934C2" w14:textId="601F9FCC" w:rsidR="00BF6BA3" w:rsidRDefault="00D55CC9" w:rsidP="00821D5A">
            <w:pPr>
              <w:rPr>
                <w:rFonts w:asciiTheme="majorHAnsi" w:eastAsia="Times New Roman" w:hAnsiTheme="majorHAnsi" w:cstheme="majorHAnsi"/>
              </w:rPr>
            </w:pPr>
            <w:r>
              <w:rPr>
                <w:rFonts w:asciiTheme="majorHAnsi" w:eastAsia="Times New Roman" w:hAnsiTheme="majorHAnsi" w:cstheme="majorHAnsi"/>
              </w:rPr>
              <w:t>Simultaneous equation modeling (SEM)</w:t>
            </w:r>
          </w:p>
          <w:p w14:paraId="2F5CB66F" w14:textId="0E30E432" w:rsidR="00821D5A" w:rsidRDefault="00D55CC9" w:rsidP="00821D5A">
            <w:pPr>
              <w:pStyle w:val="ListParagraph"/>
              <w:numPr>
                <w:ilvl w:val="0"/>
                <w:numId w:val="29"/>
              </w:numPr>
              <w:ind w:left="317" w:hanging="317"/>
              <w:rPr>
                <w:rFonts w:asciiTheme="majorHAnsi" w:eastAsia="Times New Roman" w:hAnsiTheme="majorHAnsi" w:cstheme="majorHAnsi"/>
              </w:rPr>
            </w:pPr>
            <w:r>
              <w:rPr>
                <w:rFonts w:asciiTheme="majorHAnsi" w:eastAsia="Times New Roman" w:hAnsiTheme="majorHAnsi" w:cstheme="majorHAnsi"/>
              </w:rPr>
              <w:t>Basics – multiple regression, covariance-based</w:t>
            </w:r>
          </w:p>
          <w:p w14:paraId="4CD23664" w14:textId="4216371F" w:rsidR="00821D5A" w:rsidRPr="00821D5A" w:rsidRDefault="00D55CC9" w:rsidP="00821D5A">
            <w:pPr>
              <w:pStyle w:val="ListParagraph"/>
              <w:numPr>
                <w:ilvl w:val="0"/>
                <w:numId w:val="29"/>
              </w:numPr>
              <w:ind w:left="317" w:hanging="317"/>
              <w:rPr>
                <w:rFonts w:asciiTheme="majorHAnsi" w:eastAsia="Times New Roman" w:hAnsiTheme="majorHAnsi" w:cstheme="majorHAnsi"/>
              </w:rPr>
            </w:pPr>
            <w:r>
              <w:rPr>
                <w:rFonts w:asciiTheme="majorHAnsi" w:eastAsia="Times New Roman" w:hAnsiTheme="majorHAnsi" w:cstheme="majorHAnsi"/>
              </w:rPr>
              <w:t>EFA, CFA, Reliability, Validity</w:t>
            </w:r>
          </w:p>
        </w:tc>
        <w:tc>
          <w:tcPr>
            <w:tcW w:w="739" w:type="pct"/>
          </w:tcPr>
          <w:p w14:paraId="06B9B92D" w14:textId="77777777" w:rsidR="00D55CC9" w:rsidRDefault="00FE1682" w:rsidP="00105AFE">
            <w:pPr>
              <w:rPr>
                <w:rFonts w:asciiTheme="majorHAnsi" w:hAnsiTheme="majorHAnsi" w:cstheme="majorHAnsi"/>
                <w:color w:val="000000" w:themeColor="text1"/>
              </w:rPr>
            </w:pPr>
            <w:r>
              <w:rPr>
                <w:rFonts w:asciiTheme="majorHAnsi" w:hAnsiTheme="majorHAnsi" w:cstheme="majorHAnsi"/>
                <w:color w:val="000000" w:themeColor="text1"/>
              </w:rPr>
              <w:t>Exercise-Real world applications</w:t>
            </w:r>
          </w:p>
          <w:p w14:paraId="4080BD4A" w14:textId="77777777" w:rsidR="00D55CC9" w:rsidRDefault="00D55CC9" w:rsidP="00105AFE">
            <w:pPr>
              <w:rPr>
                <w:rFonts w:asciiTheme="majorHAnsi" w:hAnsiTheme="majorHAnsi" w:cstheme="majorHAnsi"/>
                <w:color w:val="000000" w:themeColor="text1"/>
              </w:rPr>
            </w:pPr>
          </w:p>
          <w:p w14:paraId="377D68B4" w14:textId="0655E64C" w:rsidR="005551D7" w:rsidRPr="00193FD2" w:rsidRDefault="00D55CC9" w:rsidP="00105AFE">
            <w:pPr>
              <w:rPr>
                <w:rFonts w:asciiTheme="majorHAnsi" w:hAnsiTheme="majorHAnsi" w:cstheme="majorHAnsi"/>
                <w:color w:val="000000" w:themeColor="text1"/>
              </w:rPr>
            </w:pPr>
            <w:r>
              <w:rPr>
                <w:rFonts w:asciiTheme="majorHAnsi" w:hAnsiTheme="majorHAnsi" w:cstheme="majorHAnsi"/>
                <w:color w:val="000000" w:themeColor="text1"/>
              </w:rPr>
              <w:t>H</w:t>
            </w:r>
            <w:r>
              <w:rPr>
                <w:rFonts w:asciiTheme="majorHAnsi" w:hAnsiTheme="majorHAnsi" w:cstheme="majorHAnsi"/>
                <w:color w:val="000000" w:themeColor="text1"/>
              </w:rPr>
              <w:t xml:space="preserve">ands-on with </w:t>
            </w:r>
            <w:r w:rsidRPr="004A7F40">
              <w:rPr>
                <w:rFonts w:asciiTheme="majorHAnsi" w:hAnsiTheme="majorHAnsi" w:cstheme="majorHAnsi"/>
                <w:b/>
                <w:bCs/>
                <w:color w:val="000000" w:themeColor="text1"/>
              </w:rPr>
              <w:t>Excel</w:t>
            </w:r>
            <w:r>
              <w:rPr>
                <w:rFonts w:asciiTheme="majorHAnsi" w:hAnsiTheme="majorHAnsi" w:cstheme="majorHAnsi"/>
                <w:color w:val="000000" w:themeColor="text1"/>
              </w:rPr>
              <w:t xml:space="preserve">/ </w:t>
            </w:r>
            <w:r w:rsidRPr="004A7F40">
              <w:rPr>
                <w:rFonts w:asciiTheme="majorHAnsi" w:hAnsiTheme="majorHAnsi" w:cstheme="majorHAnsi"/>
                <w:b/>
                <w:bCs/>
                <w:color w:val="000000" w:themeColor="text1"/>
              </w:rPr>
              <w:t>SPSS</w:t>
            </w:r>
            <w:r>
              <w:rPr>
                <w:rFonts w:asciiTheme="majorHAnsi" w:hAnsiTheme="majorHAnsi" w:cstheme="majorHAnsi"/>
                <w:b/>
                <w:bCs/>
                <w:color w:val="000000" w:themeColor="text1"/>
              </w:rPr>
              <w:t xml:space="preserve"> AMOS/ JASP </w:t>
            </w:r>
            <w:r w:rsidRPr="00D55CC9">
              <w:rPr>
                <w:rFonts w:asciiTheme="majorHAnsi" w:hAnsiTheme="majorHAnsi" w:cstheme="majorHAnsi"/>
                <w:color w:val="000000" w:themeColor="text1"/>
              </w:rPr>
              <w:t>tools</w:t>
            </w:r>
            <w:r w:rsidR="006E2099">
              <w:rPr>
                <w:rFonts w:asciiTheme="majorHAnsi" w:hAnsiTheme="majorHAnsi" w:cstheme="majorHAnsi"/>
                <w:color w:val="000000" w:themeColor="text1"/>
              </w:rPr>
              <w:t xml:space="preserve"> </w:t>
            </w:r>
          </w:p>
        </w:tc>
        <w:tc>
          <w:tcPr>
            <w:tcW w:w="657" w:type="pct"/>
          </w:tcPr>
          <w:p w14:paraId="61269B14" w14:textId="77777777" w:rsidR="005551D7" w:rsidRPr="00193FD2" w:rsidRDefault="005551D7" w:rsidP="00105AFE">
            <w:pPr>
              <w:rPr>
                <w:rFonts w:asciiTheme="majorHAnsi" w:hAnsiTheme="majorHAnsi" w:cstheme="majorHAnsi"/>
                <w:color w:val="000000" w:themeColor="text1"/>
              </w:rPr>
            </w:pPr>
          </w:p>
        </w:tc>
        <w:tc>
          <w:tcPr>
            <w:tcW w:w="1718" w:type="pct"/>
          </w:tcPr>
          <w:p w14:paraId="2118385E" w14:textId="2F606CDB" w:rsidR="005551D7" w:rsidRPr="00963FC2" w:rsidRDefault="00D55CC9" w:rsidP="00784E48">
            <w:pPr>
              <w:rPr>
                <w:rFonts w:asciiTheme="majorHAnsi" w:hAnsiTheme="majorHAnsi" w:cstheme="majorHAnsi"/>
                <w:b/>
                <w:bCs/>
                <w:color w:val="000000" w:themeColor="text1"/>
              </w:rPr>
            </w:pPr>
            <w:r w:rsidRPr="00021C16">
              <w:rPr>
                <w:rFonts w:asciiTheme="majorHAnsi" w:hAnsiTheme="majorHAnsi" w:cstheme="majorHAnsi"/>
                <w:b/>
                <w:bCs/>
                <w:color w:val="000000" w:themeColor="text1"/>
              </w:rPr>
              <w:t>Hair et al - Chapter 2</w:t>
            </w:r>
            <w:r>
              <w:rPr>
                <w:rFonts w:asciiTheme="majorHAnsi" w:hAnsiTheme="majorHAnsi" w:cstheme="majorHAnsi"/>
                <w:b/>
                <w:bCs/>
                <w:color w:val="000000" w:themeColor="text1"/>
              </w:rPr>
              <w:t xml:space="preserve">, </w:t>
            </w:r>
            <w:r>
              <w:rPr>
                <w:rFonts w:asciiTheme="majorHAnsi" w:hAnsiTheme="majorHAnsi" w:cstheme="majorHAnsi"/>
                <w:b/>
                <w:bCs/>
                <w:color w:val="000000" w:themeColor="text1"/>
              </w:rPr>
              <w:t xml:space="preserve">3, </w:t>
            </w:r>
            <w:r>
              <w:rPr>
                <w:rFonts w:asciiTheme="majorHAnsi" w:hAnsiTheme="majorHAnsi" w:cstheme="majorHAnsi"/>
                <w:b/>
                <w:bCs/>
                <w:color w:val="000000" w:themeColor="text1"/>
              </w:rPr>
              <w:t>9, 10, 11, 12</w:t>
            </w:r>
          </w:p>
        </w:tc>
      </w:tr>
      <w:tr w:rsidR="00820A6A" w:rsidRPr="00A65F42" w14:paraId="2A81C113" w14:textId="77777777" w:rsidTr="00436703">
        <w:trPr>
          <w:trHeight w:val="39"/>
        </w:trPr>
        <w:tc>
          <w:tcPr>
            <w:tcW w:w="490" w:type="pct"/>
          </w:tcPr>
          <w:p w14:paraId="1641660B" w14:textId="7F228EE0" w:rsidR="005551D7" w:rsidRPr="00193FD2" w:rsidRDefault="00D55CC9" w:rsidP="00105AFE">
            <w:pPr>
              <w:rPr>
                <w:rFonts w:asciiTheme="majorHAnsi" w:hAnsiTheme="majorHAnsi" w:cstheme="majorHAnsi"/>
                <w:color w:val="000000" w:themeColor="text1"/>
              </w:rPr>
            </w:pPr>
            <w:r>
              <w:rPr>
                <w:rFonts w:asciiTheme="majorHAnsi" w:hAnsiTheme="majorHAnsi" w:cstheme="majorHAnsi"/>
                <w:color w:val="000000" w:themeColor="text1"/>
              </w:rPr>
              <w:t>17-18</w:t>
            </w:r>
          </w:p>
        </w:tc>
        <w:tc>
          <w:tcPr>
            <w:tcW w:w="1396" w:type="pct"/>
          </w:tcPr>
          <w:p w14:paraId="320EF805" w14:textId="1E684514" w:rsidR="00271127" w:rsidRDefault="00D55CC9" w:rsidP="00105AFE">
            <w:pPr>
              <w:widowControl w:val="0"/>
              <w:autoSpaceDE w:val="0"/>
              <w:autoSpaceDN w:val="0"/>
              <w:rPr>
                <w:rFonts w:asciiTheme="majorHAnsi" w:eastAsia="Times New Roman" w:hAnsiTheme="majorHAnsi" w:cstheme="majorHAnsi"/>
              </w:rPr>
            </w:pPr>
            <w:r>
              <w:rPr>
                <w:rFonts w:asciiTheme="majorHAnsi" w:eastAsia="Times New Roman" w:hAnsiTheme="majorHAnsi" w:cstheme="majorHAnsi"/>
              </w:rPr>
              <w:t>Recap/ Advanced concepts</w:t>
            </w:r>
          </w:p>
          <w:p w14:paraId="21FF874F" w14:textId="1FB3EF0F" w:rsidR="00271127" w:rsidRDefault="00D55CC9" w:rsidP="00271127">
            <w:pPr>
              <w:pStyle w:val="ListParagraph"/>
              <w:numPr>
                <w:ilvl w:val="0"/>
                <w:numId w:val="29"/>
              </w:numPr>
              <w:ind w:left="317" w:hanging="317"/>
              <w:rPr>
                <w:rFonts w:asciiTheme="majorHAnsi" w:eastAsia="Times New Roman" w:hAnsiTheme="majorHAnsi" w:cstheme="majorHAnsi"/>
              </w:rPr>
            </w:pPr>
            <w:r>
              <w:rPr>
                <w:rFonts w:asciiTheme="majorHAnsi" w:eastAsia="Times New Roman" w:hAnsiTheme="majorHAnsi" w:cstheme="majorHAnsi"/>
              </w:rPr>
              <w:t>Recap of regression, SEM</w:t>
            </w:r>
          </w:p>
          <w:p w14:paraId="65F4618D" w14:textId="2ADE4434" w:rsidR="009959DB" w:rsidRPr="009959DB" w:rsidRDefault="00D55CC9" w:rsidP="00D55CC9">
            <w:pPr>
              <w:pStyle w:val="ListParagraph"/>
              <w:numPr>
                <w:ilvl w:val="0"/>
                <w:numId w:val="29"/>
              </w:numPr>
              <w:ind w:left="317" w:hanging="317"/>
              <w:rPr>
                <w:rFonts w:asciiTheme="majorHAnsi" w:eastAsia="Times New Roman" w:hAnsiTheme="majorHAnsi" w:cstheme="majorHAnsi"/>
              </w:rPr>
            </w:pPr>
            <w:r>
              <w:rPr>
                <w:rFonts w:asciiTheme="majorHAnsi" w:eastAsia="Times New Roman" w:hAnsiTheme="majorHAnsi" w:cstheme="majorHAnsi"/>
              </w:rPr>
              <w:t>Mediation/ moderation/ Moderated mediation/ Random experiments</w:t>
            </w:r>
            <w:r w:rsidR="00963FC2">
              <w:rPr>
                <w:rFonts w:asciiTheme="majorHAnsi" w:eastAsia="Times New Roman" w:hAnsiTheme="majorHAnsi" w:cstheme="majorHAnsi"/>
              </w:rPr>
              <w:t>/ Meta-analysis</w:t>
            </w:r>
          </w:p>
        </w:tc>
        <w:tc>
          <w:tcPr>
            <w:tcW w:w="739" w:type="pct"/>
          </w:tcPr>
          <w:p w14:paraId="48BAED57" w14:textId="77777777" w:rsidR="00D55CC9" w:rsidRDefault="00FE1682" w:rsidP="00105AFE">
            <w:pPr>
              <w:rPr>
                <w:rFonts w:asciiTheme="majorHAnsi" w:hAnsiTheme="majorHAnsi" w:cstheme="majorHAnsi"/>
                <w:color w:val="000000" w:themeColor="text1"/>
              </w:rPr>
            </w:pPr>
            <w:r>
              <w:rPr>
                <w:rFonts w:asciiTheme="majorHAnsi" w:hAnsiTheme="majorHAnsi" w:cstheme="majorHAnsi"/>
                <w:color w:val="000000" w:themeColor="text1"/>
              </w:rPr>
              <w:t>Exercise-Real world applications</w:t>
            </w:r>
            <w:r w:rsidR="006E2099">
              <w:rPr>
                <w:rFonts w:asciiTheme="majorHAnsi" w:hAnsiTheme="majorHAnsi" w:cstheme="majorHAnsi"/>
                <w:color w:val="000000" w:themeColor="text1"/>
              </w:rPr>
              <w:t xml:space="preserve"> </w:t>
            </w:r>
          </w:p>
          <w:p w14:paraId="3A420F98" w14:textId="77777777" w:rsidR="00D55CC9" w:rsidRDefault="00D55CC9" w:rsidP="00105AFE">
            <w:pPr>
              <w:rPr>
                <w:rFonts w:asciiTheme="majorHAnsi" w:hAnsiTheme="majorHAnsi" w:cstheme="majorHAnsi"/>
                <w:color w:val="000000" w:themeColor="text1"/>
              </w:rPr>
            </w:pPr>
          </w:p>
          <w:p w14:paraId="6B4F48D8" w14:textId="60E9ADF6" w:rsidR="005551D7" w:rsidRPr="00193FD2" w:rsidRDefault="00D55CC9" w:rsidP="00105AFE">
            <w:pPr>
              <w:rPr>
                <w:rFonts w:asciiTheme="majorHAnsi" w:hAnsiTheme="majorHAnsi" w:cstheme="majorHAnsi"/>
                <w:color w:val="000000" w:themeColor="text1"/>
              </w:rPr>
            </w:pPr>
            <w:r>
              <w:rPr>
                <w:rFonts w:asciiTheme="majorHAnsi" w:hAnsiTheme="majorHAnsi" w:cstheme="majorHAnsi"/>
                <w:color w:val="000000" w:themeColor="text1"/>
              </w:rPr>
              <w:t xml:space="preserve">Hands-on with </w:t>
            </w:r>
            <w:r w:rsidRPr="004A7F40">
              <w:rPr>
                <w:rFonts w:asciiTheme="majorHAnsi" w:hAnsiTheme="majorHAnsi" w:cstheme="majorHAnsi"/>
                <w:b/>
                <w:bCs/>
                <w:color w:val="000000" w:themeColor="text1"/>
              </w:rPr>
              <w:t>Excel</w:t>
            </w:r>
            <w:r>
              <w:rPr>
                <w:rFonts w:asciiTheme="majorHAnsi" w:hAnsiTheme="majorHAnsi" w:cstheme="majorHAnsi"/>
                <w:color w:val="000000" w:themeColor="text1"/>
              </w:rPr>
              <w:t xml:space="preserve">/ </w:t>
            </w:r>
            <w:r w:rsidRPr="004A7F40">
              <w:rPr>
                <w:rFonts w:asciiTheme="majorHAnsi" w:hAnsiTheme="majorHAnsi" w:cstheme="majorHAnsi"/>
                <w:b/>
                <w:bCs/>
                <w:color w:val="000000" w:themeColor="text1"/>
              </w:rPr>
              <w:t>SPSS</w:t>
            </w:r>
            <w:r>
              <w:rPr>
                <w:rFonts w:asciiTheme="majorHAnsi" w:hAnsiTheme="majorHAnsi" w:cstheme="majorHAnsi"/>
                <w:b/>
                <w:bCs/>
                <w:color w:val="000000" w:themeColor="text1"/>
              </w:rPr>
              <w:t>/ SPSS</w:t>
            </w:r>
            <w:r>
              <w:rPr>
                <w:rFonts w:asciiTheme="majorHAnsi" w:hAnsiTheme="majorHAnsi" w:cstheme="majorHAnsi"/>
                <w:b/>
                <w:bCs/>
                <w:color w:val="000000" w:themeColor="text1"/>
              </w:rPr>
              <w:t xml:space="preserve"> AMOS/ JASP </w:t>
            </w:r>
            <w:r w:rsidRPr="00D55CC9">
              <w:rPr>
                <w:rFonts w:asciiTheme="majorHAnsi" w:hAnsiTheme="majorHAnsi" w:cstheme="majorHAnsi"/>
                <w:color w:val="000000" w:themeColor="text1"/>
              </w:rPr>
              <w:t>tools</w:t>
            </w:r>
          </w:p>
        </w:tc>
        <w:tc>
          <w:tcPr>
            <w:tcW w:w="657" w:type="pct"/>
          </w:tcPr>
          <w:p w14:paraId="5BAA7284" w14:textId="77777777" w:rsidR="005551D7" w:rsidRPr="00193FD2" w:rsidRDefault="005551D7" w:rsidP="00105AFE">
            <w:pPr>
              <w:rPr>
                <w:rFonts w:asciiTheme="majorHAnsi" w:hAnsiTheme="majorHAnsi" w:cstheme="majorHAnsi"/>
                <w:color w:val="000000" w:themeColor="text1"/>
              </w:rPr>
            </w:pPr>
          </w:p>
        </w:tc>
        <w:tc>
          <w:tcPr>
            <w:tcW w:w="1718" w:type="pct"/>
          </w:tcPr>
          <w:p w14:paraId="608A393B" w14:textId="77777777" w:rsidR="005551D7" w:rsidRPr="00436703" w:rsidRDefault="00963FC2" w:rsidP="00784E48">
            <w:pPr>
              <w:rPr>
                <w:rFonts w:asciiTheme="majorHAnsi" w:hAnsiTheme="majorHAnsi" w:cstheme="majorHAnsi"/>
                <w:b/>
                <w:bCs/>
                <w:color w:val="000000" w:themeColor="text1"/>
              </w:rPr>
            </w:pPr>
            <w:r w:rsidRPr="00436703">
              <w:rPr>
                <w:rFonts w:asciiTheme="majorHAnsi" w:hAnsiTheme="majorHAnsi" w:cstheme="majorHAnsi"/>
                <w:b/>
                <w:bCs/>
                <w:color w:val="000000" w:themeColor="text1"/>
              </w:rPr>
              <w:t>Readings:</w:t>
            </w:r>
          </w:p>
          <w:p w14:paraId="050C870B" w14:textId="77777777" w:rsidR="00963FC2" w:rsidRDefault="00963FC2" w:rsidP="00784E48">
            <w:r w:rsidRPr="00D342F3">
              <w:rPr>
                <w:rFonts w:asciiTheme="majorHAnsi" w:hAnsiTheme="majorHAnsi" w:cstheme="majorHAnsi"/>
                <w:color w:val="000000" w:themeColor="text1"/>
              </w:rPr>
              <w:t xml:space="preserve">Prashar, Atul, and Moutusy Maity. 2024. Integrated Community-Based Internal Branding—A Holistic Approach to Internal Branding for B2B Organizations. Industrial Marketing Management 120: 62–77. </w:t>
            </w:r>
            <w:hyperlink r:id="rId6" w:history="1">
              <w:r w:rsidRPr="003E6C01">
                <w:rPr>
                  <w:rStyle w:val="Hyperlink"/>
                  <w:rFonts w:asciiTheme="majorHAnsi" w:hAnsiTheme="majorHAnsi" w:cstheme="majorHAnsi"/>
                </w:rPr>
                <w:t>https://doi.org/10.1016/j.indmarman.2024.05.006</w:t>
              </w:r>
            </w:hyperlink>
          </w:p>
          <w:p w14:paraId="00542466" w14:textId="77777777" w:rsidR="00963FC2" w:rsidRDefault="00963FC2" w:rsidP="00784E48"/>
          <w:p w14:paraId="34F80919" w14:textId="081D1B19" w:rsidR="00963FC2" w:rsidRPr="00193FD2" w:rsidRDefault="00963FC2" w:rsidP="00784E48">
            <w:pPr>
              <w:rPr>
                <w:rFonts w:asciiTheme="majorHAnsi" w:hAnsiTheme="majorHAnsi" w:cstheme="majorHAnsi"/>
                <w:color w:val="000000" w:themeColor="text1"/>
              </w:rPr>
            </w:pPr>
            <w:hyperlink r:id="rId7" w:tooltip="Atul Prashar" w:history="1">
              <w:r w:rsidRPr="00D342F3">
                <w:rPr>
                  <w:rStyle w:val="Hyperlink"/>
                  <w:rFonts w:asciiTheme="majorHAnsi" w:hAnsiTheme="majorHAnsi" w:cstheme="majorHAnsi"/>
                </w:rPr>
                <w:t>Prashar, A.</w:t>
              </w:r>
            </w:hyperlink>
            <w:r w:rsidRPr="00D342F3">
              <w:rPr>
                <w:rFonts w:asciiTheme="majorHAnsi" w:hAnsiTheme="majorHAnsi" w:cstheme="majorHAnsi"/>
                <w:color w:val="000000" w:themeColor="text1"/>
              </w:rPr>
              <w:t> and </w:t>
            </w:r>
            <w:hyperlink r:id="rId8" w:tooltip="Moutusy Maity" w:history="1">
              <w:r w:rsidRPr="00D342F3">
                <w:rPr>
                  <w:rStyle w:val="Hyperlink"/>
                  <w:rFonts w:asciiTheme="majorHAnsi" w:hAnsiTheme="majorHAnsi" w:cstheme="majorHAnsi"/>
                </w:rPr>
                <w:t>Maity, M.</w:t>
              </w:r>
            </w:hyperlink>
            <w:r w:rsidRPr="00D342F3">
              <w:rPr>
                <w:rFonts w:asciiTheme="majorHAnsi" w:hAnsiTheme="majorHAnsi" w:cstheme="majorHAnsi"/>
                <w:color w:val="000000" w:themeColor="text1"/>
              </w:rPr>
              <w:t> (2024), "Building employee commitment through internal branding – a meta-analytic study", </w:t>
            </w:r>
            <w:hyperlink r:id="rId9" w:history="1">
              <w:r w:rsidRPr="00D342F3">
                <w:rPr>
                  <w:rStyle w:val="Hyperlink"/>
                  <w:rFonts w:asciiTheme="majorHAnsi" w:hAnsiTheme="majorHAnsi" w:cstheme="majorHAnsi"/>
                  <w:i/>
                  <w:iCs/>
                </w:rPr>
                <w:t>European Journal of Marketing</w:t>
              </w:r>
            </w:hyperlink>
            <w:r w:rsidRPr="00D342F3">
              <w:rPr>
                <w:rFonts w:asciiTheme="majorHAnsi" w:hAnsiTheme="majorHAnsi" w:cstheme="majorHAnsi"/>
                <w:color w:val="000000" w:themeColor="text1"/>
              </w:rPr>
              <w:t>, Vol. 58 No. 5, pp. 1241-1274. </w:t>
            </w:r>
            <w:hyperlink r:id="rId10" w:tooltip="DOI: https://doi.org/10.1108/EJM-12-2021-0983" w:history="1">
              <w:r w:rsidRPr="00D342F3">
                <w:rPr>
                  <w:rStyle w:val="Hyperlink"/>
                  <w:rFonts w:asciiTheme="majorHAnsi" w:hAnsiTheme="majorHAnsi" w:cstheme="majorHAnsi"/>
                </w:rPr>
                <w:t>https://doi.org/10.1108/EJM-12-2021-0983</w:t>
              </w:r>
            </w:hyperlink>
          </w:p>
        </w:tc>
      </w:tr>
      <w:tr w:rsidR="00FB67E3" w:rsidRPr="00A65F42" w14:paraId="574A5C40" w14:textId="77777777" w:rsidTr="00436703">
        <w:trPr>
          <w:trHeight w:val="39"/>
        </w:trPr>
        <w:tc>
          <w:tcPr>
            <w:tcW w:w="490" w:type="pct"/>
          </w:tcPr>
          <w:p w14:paraId="401C43A7" w14:textId="1B2C77DB" w:rsidR="00FB67E3" w:rsidRPr="00FB67E3" w:rsidRDefault="00D55CC9" w:rsidP="00FB67E3">
            <w:pPr>
              <w:rPr>
                <w:rFonts w:asciiTheme="majorHAnsi" w:hAnsiTheme="majorHAnsi" w:cstheme="majorHAnsi"/>
                <w:color w:val="000000" w:themeColor="text1"/>
              </w:rPr>
            </w:pPr>
            <w:r>
              <w:rPr>
                <w:rFonts w:asciiTheme="majorHAnsi" w:hAnsiTheme="majorHAnsi" w:cstheme="majorHAnsi"/>
              </w:rPr>
              <w:t>19-20</w:t>
            </w:r>
          </w:p>
        </w:tc>
        <w:tc>
          <w:tcPr>
            <w:tcW w:w="1396" w:type="pct"/>
          </w:tcPr>
          <w:p w14:paraId="68F008FA" w14:textId="77777777" w:rsidR="00F33B44" w:rsidRDefault="00F33B44" w:rsidP="00F33B44">
            <w:pPr>
              <w:widowControl w:val="0"/>
              <w:autoSpaceDE w:val="0"/>
              <w:autoSpaceDN w:val="0"/>
              <w:rPr>
                <w:rFonts w:asciiTheme="majorHAnsi" w:eastAsia="Times New Roman" w:hAnsiTheme="majorHAnsi" w:cstheme="majorHAnsi"/>
              </w:rPr>
            </w:pPr>
            <w:r w:rsidRPr="00FB67E3">
              <w:rPr>
                <w:rFonts w:asciiTheme="majorHAnsi" w:eastAsia="Times New Roman" w:hAnsiTheme="majorHAnsi" w:cstheme="majorHAnsi"/>
              </w:rPr>
              <w:t xml:space="preserve">Final Presentations </w:t>
            </w:r>
            <w:r>
              <w:rPr>
                <w:rFonts w:asciiTheme="majorHAnsi" w:eastAsia="Times New Roman" w:hAnsiTheme="majorHAnsi" w:cstheme="majorHAnsi"/>
              </w:rPr>
              <w:t>&amp;</w:t>
            </w:r>
            <w:r w:rsidRPr="00FB67E3">
              <w:rPr>
                <w:rFonts w:asciiTheme="majorHAnsi" w:eastAsia="Times New Roman" w:hAnsiTheme="majorHAnsi" w:cstheme="majorHAnsi"/>
              </w:rPr>
              <w:t xml:space="preserve"> </w:t>
            </w:r>
            <w:r>
              <w:rPr>
                <w:rFonts w:asciiTheme="majorHAnsi" w:eastAsia="Times New Roman" w:hAnsiTheme="majorHAnsi" w:cstheme="majorHAnsi"/>
              </w:rPr>
              <w:t>p</w:t>
            </w:r>
            <w:r w:rsidRPr="00FB67E3">
              <w:rPr>
                <w:rFonts w:asciiTheme="majorHAnsi" w:eastAsia="Times New Roman" w:hAnsiTheme="majorHAnsi" w:cstheme="majorHAnsi"/>
              </w:rPr>
              <w:t xml:space="preserve">eer </w:t>
            </w:r>
            <w:r>
              <w:rPr>
                <w:rFonts w:asciiTheme="majorHAnsi" w:eastAsia="Times New Roman" w:hAnsiTheme="majorHAnsi" w:cstheme="majorHAnsi"/>
              </w:rPr>
              <w:t>f</w:t>
            </w:r>
            <w:r w:rsidRPr="00FB67E3">
              <w:rPr>
                <w:rFonts w:asciiTheme="majorHAnsi" w:eastAsia="Times New Roman" w:hAnsiTheme="majorHAnsi" w:cstheme="majorHAnsi"/>
              </w:rPr>
              <w:t xml:space="preserve">eedback </w:t>
            </w:r>
            <w:r>
              <w:rPr>
                <w:rFonts w:asciiTheme="majorHAnsi" w:eastAsia="Times New Roman" w:hAnsiTheme="majorHAnsi" w:cstheme="majorHAnsi"/>
              </w:rPr>
              <w:t>r</w:t>
            </w:r>
            <w:r w:rsidRPr="00FB67E3">
              <w:rPr>
                <w:rFonts w:asciiTheme="majorHAnsi" w:eastAsia="Times New Roman" w:hAnsiTheme="majorHAnsi" w:cstheme="majorHAnsi"/>
              </w:rPr>
              <w:t xml:space="preserve">oundtable </w:t>
            </w:r>
          </w:p>
          <w:p w14:paraId="1BBC8899" w14:textId="77777777" w:rsidR="00F33B44" w:rsidRDefault="00F33B44" w:rsidP="00F33B44">
            <w:pPr>
              <w:pStyle w:val="ListParagraph"/>
              <w:numPr>
                <w:ilvl w:val="0"/>
                <w:numId w:val="29"/>
              </w:numPr>
              <w:spacing w:after="200" w:line="276" w:lineRule="auto"/>
              <w:ind w:left="317" w:hanging="317"/>
              <w:rPr>
                <w:rFonts w:asciiTheme="majorHAnsi" w:eastAsia="Times New Roman" w:hAnsiTheme="majorHAnsi" w:cstheme="majorHAnsi"/>
              </w:rPr>
            </w:pPr>
            <w:r w:rsidRPr="00FB67E3">
              <w:rPr>
                <w:rFonts w:asciiTheme="majorHAnsi" w:eastAsia="Times New Roman" w:hAnsiTheme="majorHAnsi" w:cstheme="majorHAnsi"/>
              </w:rPr>
              <w:t>Students showcase full-cycle research</w:t>
            </w:r>
          </w:p>
          <w:p w14:paraId="175C44FF" w14:textId="7296BC23" w:rsidR="00FB67E3" w:rsidRPr="00F33B44" w:rsidRDefault="00F33B44" w:rsidP="00F33B44">
            <w:pPr>
              <w:pStyle w:val="ListParagraph"/>
              <w:numPr>
                <w:ilvl w:val="0"/>
                <w:numId w:val="29"/>
              </w:numPr>
              <w:spacing w:after="200" w:line="276" w:lineRule="auto"/>
              <w:ind w:left="317" w:hanging="317"/>
              <w:rPr>
                <w:rFonts w:asciiTheme="majorHAnsi" w:eastAsia="Times New Roman" w:hAnsiTheme="majorHAnsi" w:cstheme="majorHAnsi"/>
              </w:rPr>
            </w:pPr>
            <w:r w:rsidRPr="00F33B44">
              <w:rPr>
                <w:rFonts w:asciiTheme="majorHAnsi" w:eastAsia="Times New Roman" w:hAnsiTheme="majorHAnsi" w:cstheme="majorHAnsi"/>
              </w:rPr>
              <w:lastRenderedPageBreak/>
              <w:t>Students present a part of their analysis for critique</w:t>
            </w:r>
            <w:r w:rsidRPr="00F33B44">
              <w:rPr>
                <w:rFonts w:asciiTheme="majorHAnsi" w:eastAsia="Times New Roman" w:hAnsiTheme="majorHAnsi" w:cstheme="majorHAnsi"/>
              </w:rPr>
              <w:t xml:space="preserve"> </w:t>
            </w:r>
          </w:p>
        </w:tc>
        <w:tc>
          <w:tcPr>
            <w:tcW w:w="739" w:type="pct"/>
          </w:tcPr>
          <w:p w14:paraId="49CFB09F" w14:textId="42BF912D" w:rsidR="00FB67E3" w:rsidRPr="00193FD2" w:rsidRDefault="00D55CC9" w:rsidP="00FB67E3">
            <w:pPr>
              <w:rPr>
                <w:rFonts w:asciiTheme="majorHAnsi" w:hAnsiTheme="majorHAnsi" w:cstheme="majorHAnsi"/>
                <w:color w:val="000000" w:themeColor="text1"/>
              </w:rPr>
            </w:pPr>
            <w:r>
              <w:rPr>
                <w:rFonts w:asciiTheme="majorHAnsi" w:hAnsiTheme="majorHAnsi" w:cstheme="majorHAnsi"/>
                <w:color w:val="000000" w:themeColor="text1"/>
              </w:rPr>
              <w:lastRenderedPageBreak/>
              <w:t xml:space="preserve">Exercise-Real world applications </w:t>
            </w:r>
          </w:p>
        </w:tc>
        <w:tc>
          <w:tcPr>
            <w:tcW w:w="657" w:type="pct"/>
          </w:tcPr>
          <w:p w14:paraId="3FB79044" w14:textId="5FADEECE" w:rsidR="00FB67E3" w:rsidRPr="00193FD2" w:rsidRDefault="00D55CC9" w:rsidP="00FB67E3">
            <w:pPr>
              <w:rPr>
                <w:rFonts w:asciiTheme="majorHAnsi" w:hAnsiTheme="majorHAnsi" w:cstheme="majorHAnsi"/>
                <w:color w:val="000000" w:themeColor="text1"/>
              </w:rPr>
            </w:pPr>
            <w:r w:rsidRPr="006044B0">
              <w:rPr>
                <w:rFonts w:asciiTheme="majorHAnsi" w:hAnsiTheme="majorHAnsi" w:cstheme="majorHAnsi"/>
                <w:b/>
                <w:bCs/>
                <w:color w:val="000000" w:themeColor="text1"/>
              </w:rPr>
              <w:t>CG3/ LO3.1</w:t>
            </w:r>
          </w:p>
        </w:tc>
        <w:tc>
          <w:tcPr>
            <w:tcW w:w="1718" w:type="pct"/>
          </w:tcPr>
          <w:p w14:paraId="3106DC84" w14:textId="3AA4C44D" w:rsidR="00021C16" w:rsidRPr="00021C16" w:rsidRDefault="00021C16" w:rsidP="00021C16">
            <w:pPr>
              <w:rPr>
                <w:rFonts w:asciiTheme="majorHAnsi" w:hAnsiTheme="majorHAnsi" w:cstheme="majorHAnsi"/>
                <w:b/>
                <w:bCs/>
                <w:color w:val="000000" w:themeColor="text1"/>
              </w:rPr>
            </w:pPr>
            <w:r w:rsidRPr="00021C16">
              <w:rPr>
                <w:rFonts w:asciiTheme="majorHAnsi" w:hAnsiTheme="majorHAnsi" w:cstheme="majorHAnsi"/>
                <w:b/>
                <w:bCs/>
                <w:color w:val="000000" w:themeColor="text1"/>
              </w:rPr>
              <w:t xml:space="preserve">Hair et al - Chapter </w:t>
            </w:r>
            <w:r>
              <w:rPr>
                <w:rFonts w:asciiTheme="majorHAnsi" w:hAnsiTheme="majorHAnsi" w:cstheme="majorHAnsi"/>
                <w:b/>
                <w:bCs/>
                <w:color w:val="000000" w:themeColor="text1"/>
              </w:rPr>
              <w:t>5</w:t>
            </w:r>
            <w:r w:rsidR="00271EBE">
              <w:rPr>
                <w:rFonts w:asciiTheme="majorHAnsi" w:hAnsiTheme="majorHAnsi" w:cstheme="majorHAnsi"/>
                <w:b/>
                <w:bCs/>
                <w:color w:val="000000" w:themeColor="text1"/>
              </w:rPr>
              <w:t>, 8</w:t>
            </w:r>
          </w:p>
          <w:p w14:paraId="002645A4" w14:textId="190297A6" w:rsidR="00FB67E3" w:rsidRPr="00193FD2" w:rsidRDefault="00FB67E3" w:rsidP="00FB67E3">
            <w:pPr>
              <w:rPr>
                <w:rFonts w:asciiTheme="majorHAnsi" w:hAnsiTheme="majorHAnsi" w:cstheme="majorHAnsi"/>
                <w:color w:val="000000" w:themeColor="text1"/>
              </w:rPr>
            </w:pPr>
          </w:p>
        </w:tc>
      </w:tr>
    </w:tbl>
    <w:p w14:paraId="4CC0011A" w14:textId="33721974" w:rsidR="00B527FB" w:rsidRPr="009043CD" w:rsidRDefault="0067663B" w:rsidP="00146138">
      <w:pPr>
        <w:pStyle w:val="Heading1"/>
        <w:numPr>
          <w:ilvl w:val="0"/>
          <w:numId w:val="10"/>
        </w:numPr>
        <w:rPr>
          <w:rFonts w:ascii="Calibri" w:hAnsi="Calibri" w:cs="Calibri"/>
          <w:color w:val="0070C0"/>
          <w:sz w:val="24"/>
          <w:szCs w:val="24"/>
        </w:rPr>
      </w:pPr>
      <w:r w:rsidRPr="009043CD">
        <w:rPr>
          <w:rFonts w:ascii="Calibri" w:hAnsi="Calibri" w:cs="Calibri"/>
          <w:color w:val="0070C0"/>
          <w:sz w:val="24"/>
          <w:szCs w:val="24"/>
        </w:rPr>
        <w:t>Assessment Breakdown</w:t>
      </w:r>
    </w:p>
    <w:tbl>
      <w:tblPr>
        <w:tblStyle w:val="TableGrid"/>
        <w:tblW w:w="0" w:type="auto"/>
        <w:tblLook w:val="04A0" w:firstRow="1" w:lastRow="0" w:firstColumn="1" w:lastColumn="0" w:noHBand="0" w:noVBand="1"/>
      </w:tblPr>
      <w:tblGrid>
        <w:gridCol w:w="2877"/>
        <w:gridCol w:w="2877"/>
        <w:gridCol w:w="2876"/>
      </w:tblGrid>
      <w:tr w:rsidR="00B74E27" w:rsidRPr="00B74E27" w14:paraId="36CF92F2" w14:textId="77777777" w:rsidTr="00C65A88">
        <w:tc>
          <w:tcPr>
            <w:tcW w:w="2877" w:type="dxa"/>
          </w:tcPr>
          <w:p w14:paraId="7CF722F3" w14:textId="77777777" w:rsidR="00B527FB" w:rsidRPr="00E9794F" w:rsidRDefault="0067663B" w:rsidP="00146138">
            <w:pPr>
              <w:keepNext/>
              <w:keepLines/>
              <w:jc w:val="center"/>
              <w:rPr>
                <w:rFonts w:ascii="Calibri" w:hAnsi="Calibri" w:cs="Calibri"/>
                <w:b/>
                <w:bCs/>
                <w:color w:val="000000" w:themeColor="text1"/>
                <w:sz w:val="24"/>
                <w:szCs w:val="24"/>
              </w:rPr>
            </w:pPr>
            <w:r w:rsidRPr="00E9794F">
              <w:rPr>
                <w:rFonts w:ascii="Calibri" w:hAnsi="Calibri" w:cs="Calibri"/>
                <w:b/>
                <w:bCs/>
                <w:color w:val="000000" w:themeColor="text1"/>
                <w:sz w:val="24"/>
                <w:szCs w:val="24"/>
              </w:rPr>
              <w:t>Component</w:t>
            </w:r>
          </w:p>
        </w:tc>
        <w:tc>
          <w:tcPr>
            <w:tcW w:w="2877" w:type="dxa"/>
          </w:tcPr>
          <w:p w14:paraId="3004C2AF" w14:textId="77777777" w:rsidR="00B527FB" w:rsidRPr="00E9794F" w:rsidRDefault="0067663B" w:rsidP="00146138">
            <w:pPr>
              <w:keepNext/>
              <w:keepLines/>
              <w:jc w:val="center"/>
              <w:rPr>
                <w:rFonts w:ascii="Calibri" w:hAnsi="Calibri" w:cs="Calibri"/>
                <w:b/>
                <w:bCs/>
                <w:color w:val="000000" w:themeColor="text1"/>
                <w:sz w:val="24"/>
                <w:szCs w:val="24"/>
              </w:rPr>
            </w:pPr>
            <w:r w:rsidRPr="00E9794F">
              <w:rPr>
                <w:rFonts w:ascii="Calibri" w:hAnsi="Calibri" w:cs="Calibri"/>
                <w:b/>
                <w:bCs/>
                <w:color w:val="000000" w:themeColor="text1"/>
                <w:sz w:val="24"/>
                <w:szCs w:val="24"/>
              </w:rPr>
              <w:t>Weightage</w:t>
            </w:r>
          </w:p>
        </w:tc>
        <w:tc>
          <w:tcPr>
            <w:tcW w:w="2876" w:type="dxa"/>
          </w:tcPr>
          <w:p w14:paraId="41AD7789" w14:textId="77777777" w:rsidR="00B527FB" w:rsidRPr="00E9794F" w:rsidRDefault="0067663B" w:rsidP="00146138">
            <w:pPr>
              <w:keepNext/>
              <w:keepLines/>
              <w:jc w:val="center"/>
              <w:rPr>
                <w:rFonts w:ascii="Calibri" w:hAnsi="Calibri" w:cs="Calibri"/>
                <w:b/>
                <w:bCs/>
                <w:color w:val="000000" w:themeColor="text1"/>
                <w:sz w:val="24"/>
                <w:szCs w:val="24"/>
              </w:rPr>
            </w:pPr>
            <w:r w:rsidRPr="00E9794F">
              <w:rPr>
                <w:rFonts w:ascii="Calibri" w:hAnsi="Calibri" w:cs="Calibri"/>
                <w:b/>
                <w:bCs/>
                <w:color w:val="000000" w:themeColor="text1"/>
                <w:sz w:val="24"/>
                <w:szCs w:val="24"/>
              </w:rPr>
              <w:t>CG / LO Focus</w:t>
            </w:r>
          </w:p>
        </w:tc>
      </w:tr>
      <w:tr w:rsidR="001B5768" w:rsidRPr="00B74E27" w14:paraId="778B65B6" w14:textId="77777777" w:rsidTr="00C65A88">
        <w:tc>
          <w:tcPr>
            <w:tcW w:w="2877" w:type="dxa"/>
          </w:tcPr>
          <w:p w14:paraId="11A06F77" w14:textId="142D1824" w:rsidR="001B5768" w:rsidRPr="00E9794F" w:rsidRDefault="001B5768" w:rsidP="001B5768">
            <w:pPr>
              <w:keepNext/>
              <w:keepLines/>
              <w:tabs>
                <w:tab w:val="left" w:pos="1768"/>
              </w:tabs>
              <w:rPr>
                <w:rFonts w:ascii="Calibri" w:hAnsi="Calibri" w:cs="Calibri"/>
                <w:b/>
                <w:bCs/>
                <w:color w:val="000000" w:themeColor="text1"/>
                <w:sz w:val="24"/>
                <w:szCs w:val="24"/>
              </w:rPr>
            </w:pPr>
            <w:r w:rsidRPr="001B5768">
              <w:rPr>
                <w:rFonts w:ascii="Calibri" w:hAnsi="Calibri" w:cs="Calibri"/>
                <w:color w:val="000000" w:themeColor="text1"/>
                <w:sz w:val="24"/>
                <w:szCs w:val="24"/>
              </w:rPr>
              <w:t>Class participation</w:t>
            </w:r>
          </w:p>
        </w:tc>
        <w:tc>
          <w:tcPr>
            <w:tcW w:w="2877" w:type="dxa"/>
          </w:tcPr>
          <w:p w14:paraId="52E0D03E" w14:textId="2CC0B9DB" w:rsidR="001B5768" w:rsidRPr="001B5768" w:rsidRDefault="002769DF" w:rsidP="00146138">
            <w:pPr>
              <w:keepNext/>
              <w:keepLines/>
              <w:jc w:val="center"/>
              <w:rPr>
                <w:rFonts w:ascii="Calibri" w:hAnsi="Calibri" w:cs="Calibri"/>
                <w:color w:val="000000" w:themeColor="text1"/>
                <w:sz w:val="24"/>
                <w:szCs w:val="24"/>
              </w:rPr>
            </w:pPr>
            <w:r>
              <w:rPr>
                <w:rFonts w:ascii="Calibri" w:hAnsi="Calibri" w:cs="Calibri"/>
                <w:color w:val="000000" w:themeColor="text1"/>
                <w:sz w:val="24"/>
                <w:szCs w:val="24"/>
              </w:rPr>
              <w:t>20</w:t>
            </w:r>
          </w:p>
        </w:tc>
        <w:tc>
          <w:tcPr>
            <w:tcW w:w="2876" w:type="dxa"/>
          </w:tcPr>
          <w:p w14:paraId="15A1B437" w14:textId="77777777" w:rsidR="001B5768" w:rsidRPr="00E9794F" w:rsidRDefault="001B5768" w:rsidP="00146138">
            <w:pPr>
              <w:keepNext/>
              <w:keepLines/>
              <w:jc w:val="center"/>
              <w:rPr>
                <w:rFonts w:ascii="Calibri" w:hAnsi="Calibri" w:cs="Calibri"/>
                <w:b/>
                <w:bCs/>
                <w:color w:val="000000" w:themeColor="text1"/>
                <w:sz w:val="24"/>
                <w:szCs w:val="24"/>
              </w:rPr>
            </w:pPr>
          </w:p>
        </w:tc>
      </w:tr>
      <w:tr w:rsidR="00842A57" w:rsidRPr="00B74E27" w14:paraId="585F37CB" w14:textId="77777777" w:rsidTr="00C65A88">
        <w:tc>
          <w:tcPr>
            <w:tcW w:w="2877" w:type="dxa"/>
          </w:tcPr>
          <w:p w14:paraId="505273D2" w14:textId="7913AD0F" w:rsidR="00842A57" w:rsidRPr="00B74E27" w:rsidRDefault="00593403" w:rsidP="00146138">
            <w:pPr>
              <w:keepNext/>
              <w:keepLines/>
              <w:tabs>
                <w:tab w:val="left" w:pos="1768"/>
              </w:tabs>
              <w:rPr>
                <w:rFonts w:ascii="Calibri" w:hAnsi="Calibri" w:cs="Calibri"/>
                <w:color w:val="000000" w:themeColor="text1"/>
                <w:sz w:val="24"/>
                <w:szCs w:val="24"/>
              </w:rPr>
            </w:pPr>
            <w:r>
              <w:rPr>
                <w:rFonts w:ascii="Calibri" w:hAnsi="Calibri" w:cs="Calibri"/>
                <w:color w:val="000000" w:themeColor="text1"/>
                <w:sz w:val="24"/>
                <w:szCs w:val="24"/>
              </w:rPr>
              <w:t xml:space="preserve">Research proposal </w:t>
            </w:r>
            <w:r w:rsidR="002A2DE0">
              <w:rPr>
                <w:rFonts w:ascii="Calibri" w:hAnsi="Calibri" w:cs="Calibri"/>
                <w:color w:val="000000" w:themeColor="text1"/>
                <w:sz w:val="24"/>
                <w:szCs w:val="24"/>
              </w:rPr>
              <w:t>submission</w:t>
            </w:r>
            <w:r w:rsidR="00A56B00">
              <w:rPr>
                <w:rFonts w:ascii="Calibri" w:hAnsi="Calibri" w:cs="Calibri"/>
                <w:color w:val="000000" w:themeColor="text1"/>
                <w:sz w:val="24"/>
                <w:szCs w:val="24"/>
              </w:rPr>
              <w:t xml:space="preserve"> (including research design)</w:t>
            </w:r>
          </w:p>
        </w:tc>
        <w:tc>
          <w:tcPr>
            <w:tcW w:w="2877" w:type="dxa"/>
          </w:tcPr>
          <w:p w14:paraId="06322918" w14:textId="706E77F9" w:rsidR="00842A57" w:rsidRPr="00B74E27" w:rsidRDefault="002769DF" w:rsidP="00146138">
            <w:pPr>
              <w:keepNext/>
              <w:keepLines/>
              <w:jc w:val="center"/>
              <w:rPr>
                <w:rFonts w:ascii="Calibri" w:hAnsi="Calibri" w:cs="Calibri"/>
                <w:color w:val="000000" w:themeColor="text1"/>
                <w:sz w:val="24"/>
                <w:szCs w:val="24"/>
              </w:rPr>
            </w:pPr>
            <w:r>
              <w:rPr>
                <w:rFonts w:ascii="Calibri" w:hAnsi="Calibri" w:cs="Calibri"/>
                <w:color w:val="000000" w:themeColor="text1"/>
                <w:sz w:val="24"/>
                <w:szCs w:val="24"/>
              </w:rPr>
              <w:t>25</w:t>
            </w:r>
          </w:p>
        </w:tc>
        <w:tc>
          <w:tcPr>
            <w:tcW w:w="2876" w:type="dxa"/>
          </w:tcPr>
          <w:p w14:paraId="4D5F341E" w14:textId="34F62685" w:rsidR="00842A57" w:rsidRPr="00B74E27" w:rsidRDefault="00842A57" w:rsidP="008655B3">
            <w:pPr>
              <w:keepNext/>
              <w:keepLines/>
              <w:jc w:val="center"/>
              <w:rPr>
                <w:rFonts w:ascii="Calibri" w:hAnsi="Calibri" w:cs="Calibri"/>
                <w:color w:val="000000" w:themeColor="text1"/>
                <w:sz w:val="24"/>
                <w:szCs w:val="24"/>
              </w:rPr>
            </w:pPr>
          </w:p>
        </w:tc>
      </w:tr>
      <w:tr w:rsidR="00C65A88" w:rsidRPr="00B74E27" w14:paraId="4D47DF25" w14:textId="77777777" w:rsidTr="00C65A88">
        <w:tc>
          <w:tcPr>
            <w:tcW w:w="2877" w:type="dxa"/>
          </w:tcPr>
          <w:p w14:paraId="3AB68892" w14:textId="233B3F19" w:rsidR="00C65A88" w:rsidRDefault="002A2DE0" w:rsidP="00146138">
            <w:pPr>
              <w:keepNext/>
              <w:keepLines/>
              <w:rPr>
                <w:rFonts w:ascii="Calibri" w:hAnsi="Calibri" w:cs="Calibri"/>
                <w:color w:val="000000" w:themeColor="text1"/>
                <w:sz w:val="24"/>
                <w:szCs w:val="24"/>
              </w:rPr>
            </w:pPr>
            <w:r>
              <w:rPr>
                <w:rFonts w:ascii="Calibri" w:hAnsi="Calibri" w:cs="Calibri"/>
                <w:color w:val="000000" w:themeColor="text1"/>
                <w:sz w:val="24"/>
                <w:szCs w:val="24"/>
              </w:rPr>
              <w:t>Case analysis</w:t>
            </w:r>
          </w:p>
        </w:tc>
        <w:tc>
          <w:tcPr>
            <w:tcW w:w="2877" w:type="dxa"/>
          </w:tcPr>
          <w:p w14:paraId="07A22534" w14:textId="53C09AA5" w:rsidR="00C65A88" w:rsidRPr="00B74E27" w:rsidRDefault="002769DF" w:rsidP="00146138">
            <w:pPr>
              <w:keepNext/>
              <w:keepLines/>
              <w:jc w:val="center"/>
              <w:rPr>
                <w:rFonts w:ascii="Calibri" w:hAnsi="Calibri" w:cs="Calibri"/>
                <w:color w:val="000000" w:themeColor="text1"/>
                <w:sz w:val="24"/>
                <w:szCs w:val="24"/>
              </w:rPr>
            </w:pPr>
            <w:r>
              <w:rPr>
                <w:rFonts w:ascii="Calibri" w:hAnsi="Calibri" w:cs="Calibri"/>
                <w:color w:val="000000" w:themeColor="text1"/>
                <w:sz w:val="24"/>
                <w:szCs w:val="24"/>
              </w:rPr>
              <w:t>25</w:t>
            </w:r>
          </w:p>
        </w:tc>
        <w:tc>
          <w:tcPr>
            <w:tcW w:w="2876" w:type="dxa"/>
          </w:tcPr>
          <w:p w14:paraId="7279FF66" w14:textId="541E9991" w:rsidR="00C65A88" w:rsidRPr="00B74E27" w:rsidRDefault="00A56B00" w:rsidP="008655B3">
            <w:pPr>
              <w:keepNext/>
              <w:keepLines/>
              <w:jc w:val="center"/>
              <w:rPr>
                <w:rFonts w:ascii="Calibri" w:hAnsi="Calibri" w:cs="Calibri"/>
                <w:color w:val="000000" w:themeColor="text1"/>
                <w:sz w:val="24"/>
                <w:szCs w:val="24"/>
              </w:rPr>
            </w:pPr>
            <w:r w:rsidRPr="006044B0">
              <w:rPr>
                <w:rFonts w:asciiTheme="majorHAnsi" w:hAnsiTheme="majorHAnsi" w:cstheme="majorHAnsi"/>
                <w:b/>
                <w:bCs/>
                <w:color w:val="000000" w:themeColor="text1"/>
              </w:rPr>
              <w:t>CG3/ LO3.1</w:t>
            </w:r>
          </w:p>
        </w:tc>
      </w:tr>
      <w:tr w:rsidR="00B53B70" w:rsidRPr="00B74E27" w14:paraId="32A59653" w14:textId="77777777" w:rsidTr="00C65A88">
        <w:tc>
          <w:tcPr>
            <w:tcW w:w="2877" w:type="dxa"/>
          </w:tcPr>
          <w:p w14:paraId="4DDD6945" w14:textId="77777777" w:rsidR="002A2DE0" w:rsidRDefault="00B53B70" w:rsidP="00B53B70">
            <w:pPr>
              <w:keepNext/>
              <w:keepLines/>
              <w:rPr>
                <w:rFonts w:ascii="Calibri" w:hAnsi="Calibri" w:cs="Calibri"/>
                <w:color w:val="000000" w:themeColor="text1"/>
                <w:sz w:val="24"/>
                <w:szCs w:val="24"/>
              </w:rPr>
            </w:pPr>
            <w:r>
              <w:rPr>
                <w:rFonts w:ascii="Calibri" w:hAnsi="Calibri" w:cs="Calibri"/>
                <w:color w:val="000000" w:themeColor="text1"/>
                <w:sz w:val="24"/>
                <w:szCs w:val="24"/>
              </w:rPr>
              <w:t xml:space="preserve">Term paper </w:t>
            </w:r>
            <w:r w:rsidR="001E3943">
              <w:rPr>
                <w:rFonts w:ascii="Calibri" w:hAnsi="Calibri" w:cs="Calibri"/>
                <w:color w:val="000000" w:themeColor="text1"/>
                <w:sz w:val="24"/>
                <w:szCs w:val="24"/>
              </w:rPr>
              <w:t xml:space="preserve">writing </w:t>
            </w:r>
          </w:p>
          <w:p w14:paraId="139F792E" w14:textId="32F075A1" w:rsidR="00B53B70" w:rsidRDefault="001E3943" w:rsidP="00B53B70">
            <w:pPr>
              <w:keepNext/>
              <w:keepLines/>
              <w:rPr>
                <w:rFonts w:ascii="Calibri" w:hAnsi="Calibri" w:cs="Calibri"/>
                <w:color w:val="000000" w:themeColor="text1"/>
                <w:sz w:val="24"/>
                <w:szCs w:val="24"/>
              </w:rPr>
            </w:pPr>
            <w:r>
              <w:rPr>
                <w:rFonts w:ascii="Calibri" w:hAnsi="Calibri" w:cs="Calibri"/>
                <w:color w:val="000000" w:themeColor="text1"/>
                <w:sz w:val="24"/>
                <w:szCs w:val="24"/>
              </w:rPr>
              <w:t>(</w:t>
            </w:r>
            <w:r w:rsidR="00DE0922">
              <w:rPr>
                <w:rFonts w:ascii="Calibri" w:hAnsi="Calibri" w:cs="Calibri"/>
                <w:color w:val="000000" w:themeColor="text1"/>
                <w:sz w:val="24"/>
                <w:szCs w:val="24"/>
              </w:rPr>
              <w:t xml:space="preserve">Final </w:t>
            </w:r>
            <w:r>
              <w:rPr>
                <w:rFonts w:ascii="Calibri" w:hAnsi="Calibri" w:cs="Calibri"/>
                <w:color w:val="000000" w:themeColor="text1"/>
                <w:sz w:val="24"/>
                <w:szCs w:val="24"/>
              </w:rPr>
              <w:t>compilation of proposal, literature review, data analysis</w:t>
            </w:r>
            <w:r w:rsidR="00DE0922">
              <w:rPr>
                <w:rFonts w:ascii="Calibri" w:hAnsi="Calibri" w:cs="Calibri"/>
                <w:color w:val="000000" w:themeColor="text1"/>
                <w:sz w:val="24"/>
                <w:szCs w:val="24"/>
              </w:rPr>
              <w:t>,</w:t>
            </w:r>
            <w:r>
              <w:rPr>
                <w:rFonts w:ascii="Calibri" w:hAnsi="Calibri" w:cs="Calibri"/>
                <w:color w:val="000000" w:themeColor="text1"/>
                <w:sz w:val="24"/>
                <w:szCs w:val="24"/>
              </w:rPr>
              <w:t xml:space="preserve"> discussion</w:t>
            </w:r>
            <w:r w:rsidR="00121C8A">
              <w:rPr>
                <w:rFonts w:ascii="Calibri" w:hAnsi="Calibri" w:cs="Calibri"/>
                <w:color w:val="000000" w:themeColor="text1"/>
                <w:sz w:val="24"/>
                <w:szCs w:val="24"/>
              </w:rPr>
              <w:t>,</w:t>
            </w:r>
            <w:r>
              <w:rPr>
                <w:rFonts w:ascii="Calibri" w:hAnsi="Calibri" w:cs="Calibri"/>
                <w:color w:val="000000" w:themeColor="text1"/>
                <w:sz w:val="24"/>
                <w:szCs w:val="24"/>
              </w:rPr>
              <w:t xml:space="preserve"> contribution</w:t>
            </w:r>
            <w:r w:rsidR="00121C8A">
              <w:rPr>
                <w:rFonts w:ascii="Calibri" w:hAnsi="Calibri" w:cs="Calibri"/>
                <w:color w:val="000000" w:themeColor="text1"/>
                <w:sz w:val="24"/>
                <w:szCs w:val="24"/>
              </w:rPr>
              <w:t xml:space="preserve"> &amp; future direction</w:t>
            </w:r>
            <w:r>
              <w:rPr>
                <w:rFonts w:ascii="Calibri" w:hAnsi="Calibri" w:cs="Calibri"/>
                <w:color w:val="000000" w:themeColor="text1"/>
                <w:sz w:val="24"/>
                <w:szCs w:val="24"/>
              </w:rPr>
              <w:t>)</w:t>
            </w:r>
          </w:p>
        </w:tc>
        <w:tc>
          <w:tcPr>
            <w:tcW w:w="2877" w:type="dxa"/>
          </w:tcPr>
          <w:p w14:paraId="67F8A3F6" w14:textId="1B88A0B2" w:rsidR="00B53B70" w:rsidRDefault="002769DF" w:rsidP="00B53B70">
            <w:pPr>
              <w:keepNext/>
              <w:keepLines/>
              <w:jc w:val="center"/>
              <w:rPr>
                <w:rFonts w:ascii="Calibri" w:hAnsi="Calibri" w:cs="Calibri"/>
                <w:color w:val="000000" w:themeColor="text1"/>
                <w:sz w:val="24"/>
                <w:szCs w:val="24"/>
              </w:rPr>
            </w:pPr>
            <w:r>
              <w:rPr>
                <w:rFonts w:ascii="Calibri" w:hAnsi="Calibri" w:cs="Calibri"/>
                <w:color w:val="000000" w:themeColor="text1"/>
                <w:sz w:val="24"/>
                <w:szCs w:val="24"/>
              </w:rPr>
              <w:t>30</w:t>
            </w:r>
          </w:p>
        </w:tc>
        <w:tc>
          <w:tcPr>
            <w:tcW w:w="2876" w:type="dxa"/>
          </w:tcPr>
          <w:p w14:paraId="48B714CB" w14:textId="30407909" w:rsidR="00B53B70" w:rsidRPr="00B74E27" w:rsidRDefault="001E3943" w:rsidP="00B53B70">
            <w:pPr>
              <w:keepNext/>
              <w:keepLines/>
              <w:jc w:val="center"/>
              <w:rPr>
                <w:rFonts w:ascii="Calibri" w:hAnsi="Calibri" w:cs="Calibri"/>
                <w:color w:val="000000" w:themeColor="text1"/>
                <w:sz w:val="24"/>
                <w:szCs w:val="24"/>
              </w:rPr>
            </w:pPr>
            <w:r w:rsidRPr="006044B0">
              <w:rPr>
                <w:rFonts w:asciiTheme="majorHAnsi" w:hAnsiTheme="majorHAnsi" w:cstheme="majorHAnsi"/>
                <w:b/>
                <w:bCs/>
                <w:color w:val="000000" w:themeColor="text1"/>
              </w:rPr>
              <w:t>CG3/ LO3.1</w:t>
            </w:r>
          </w:p>
        </w:tc>
      </w:tr>
      <w:tr w:rsidR="00A17C36" w:rsidRPr="00B74E27" w14:paraId="2B89BD19" w14:textId="77777777" w:rsidTr="00C65A88">
        <w:tc>
          <w:tcPr>
            <w:tcW w:w="2877" w:type="dxa"/>
          </w:tcPr>
          <w:p w14:paraId="482AA5DB" w14:textId="67F06390" w:rsidR="00A17C36" w:rsidRPr="00A17C36" w:rsidRDefault="00A17C36" w:rsidP="00B53B70">
            <w:pPr>
              <w:keepNext/>
              <w:keepLines/>
              <w:rPr>
                <w:rFonts w:ascii="Calibri" w:hAnsi="Calibri" w:cs="Calibri"/>
                <w:b/>
                <w:bCs/>
                <w:color w:val="000000" w:themeColor="text1"/>
                <w:sz w:val="24"/>
                <w:szCs w:val="24"/>
              </w:rPr>
            </w:pPr>
            <w:r w:rsidRPr="00A17C36">
              <w:rPr>
                <w:rFonts w:ascii="Calibri" w:hAnsi="Calibri" w:cs="Calibri"/>
                <w:b/>
                <w:bCs/>
                <w:color w:val="000000" w:themeColor="text1"/>
                <w:sz w:val="24"/>
                <w:szCs w:val="24"/>
              </w:rPr>
              <w:t>TOTAL</w:t>
            </w:r>
          </w:p>
        </w:tc>
        <w:tc>
          <w:tcPr>
            <w:tcW w:w="2877" w:type="dxa"/>
          </w:tcPr>
          <w:p w14:paraId="27299415" w14:textId="5F801173" w:rsidR="00A17C36" w:rsidRPr="00A17C36" w:rsidRDefault="00A17C36" w:rsidP="00B53B70">
            <w:pPr>
              <w:keepNext/>
              <w:keepLines/>
              <w:jc w:val="center"/>
              <w:rPr>
                <w:rFonts w:ascii="Calibri" w:hAnsi="Calibri" w:cs="Calibri"/>
                <w:b/>
                <w:bCs/>
                <w:color w:val="000000" w:themeColor="text1"/>
                <w:sz w:val="24"/>
                <w:szCs w:val="24"/>
              </w:rPr>
            </w:pPr>
            <w:r w:rsidRPr="00A17C36">
              <w:rPr>
                <w:rFonts w:ascii="Calibri" w:hAnsi="Calibri" w:cs="Calibri"/>
                <w:b/>
                <w:bCs/>
                <w:color w:val="000000" w:themeColor="text1"/>
                <w:sz w:val="24"/>
                <w:szCs w:val="24"/>
              </w:rPr>
              <w:t>100</w:t>
            </w:r>
          </w:p>
        </w:tc>
        <w:tc>
          <w:tcPr>
            <w:tcW w:w="2876" w:type="dxa"/>
          </w:tcPr>
          <w:p w14:paraId="0122B516" w14:textId="77777777" w:rsidR="00A17C36" w:rsidRPr="00B74E27" w:rsidRDefault="00A17C36" w:rsidP="00B53B70">
            <w:pPr>
              <w:keepNext/>
              <w:keepLines/>
              <w:jc w:val="center"/>
              <w:rPr>
                <w:rFonts w:ascii="Calibri" w:hAnsi="Calibri" w:cs="Calibri"/>
                <w:color w:val="000000" w:themeColor="text1"/>
                <w:sz w:val="24"/>
                <w:szCs w:val="24"/>
              </w:rPr>
            </w:pPr>
          </w:p>
        </w:tc>
      </w:tr>
    </w:tbl>
    <w:p w14:paraId="54450F07" w14:textId="1A549387" w:rsidR="00B527FB" w:rsidRDefault="0067663B" w:rsidP="0074797A">
      <w:pPr>
        <w:pStyle w:val="Heading1"/>
        <w:numPr>
          <w:ilvl w:val="0"/>
          <w:numId w:val="10"/>
        </w:numPr>
        <w:rPr>
          <w:rFonts w:ascii="Calibri" w:hAnsi="Calibri" w:cs="Calibri"/>
          <w:color w:val="0070C0"/>
          <w:sz w:val="24"/>
          <w:szCs w:val="24"/>
        </w:rPr>
      </w:pPr>
      <w:r w:rsidRPr="009043CD">
        <w:rPr>
          <w:rFonts w:ascii="Calibri" w:hAnsi="Calibri" w:cs="Calibri"/>
          <w:color w:val="0070C0"/>
          <w:sz w:val="24"/>
          <w:szCs w:val="24"/>
        </w:rPr>
        <w:t>Assessment Rubric (for CG-linked Learning Objective)</w:t>
      </w:r>
    </w:p>
    <w:p w14:paraId="285341F7" w14:textId="6CF42FE8" w:rsidR="00520E59" w:rsidRDefault="00520E59" w:rsidP="003A29DF">
      <w:pPr>
        <w:rPr>
          <w:rFonts w:ascii="Calibri" w:hAnsi="Calibri" w:cs="Calibri"/>
          <w:b/>
          <w:bCs/>
          <w:sz w:val="24"/>
          <w:szCs w:val="24"/>
        </w:rPr>
      </w:pPr>
      <w:r w:rsidRPr="006C2B8E">
        <w:rPr>
          <w:rFonts w:ascii="Calibri" w:hAnsi="Calibri" w:cs="Calibri"/>
          <w:b/>
          <w:bCs/>
          <w:sz w:val="24"/>
          <w:szCs w:val="24"/>
        </w:rPr>
        <w:t xml:space="preserve">CG3: </w:t>
      </w:r>
      <w:r w:rsidR="003A29DF">
        <w:rPr>
          <w:rFonts w:ascii="Calibri" w:hAnsi="Calibri" w:cs="Calibri"/>
          <w:b/>
          <w:bCs/>
          <w:sz w:val="24"/>
          <w:szCs w:val="24"/>
        </w:rPr>
        <w:t>Research</w:t>
      </w:r>
    </w:p>
    <w:p w14:paraId="67852909" w14:textId="77777777" w:rsidR="003A29DF" w:rsidRDefault="00D736BB" w:rsidP="003A29DF">
      <w:pPr>
        <w:pBdr>
          <w:bottom w:val="dotted" w:sz="4" w:space="1" w:color="668926"/>
        </w:pBdr>
        <w:spacing w:line="252" w:lineRule="auto"/>
        <w:contextualSpacing/>
        <w:jc w:val="both"/>
        <w:outlineLvl w:val="3"/>
        <w:rPr>
          <w:rFonts w:ascii="Calibri" w:hAnsi="Calibri" w:cs="Calibri"/>
        </w:rPr>
      </w:pPr>
      <w:r w:rsidRPr="00D736BB">
        <w:rPr>
          <w:rFonts w:ascii="Calibri" w:hAnsi="Calibri" w:cs="Calibri"/>
          <w:b/>
          <w:bCs/>
          <w:sz w:val="24"/>
          <w:szCs w:val="24"/>
        </w:rPr>
        <w:t>Learning Objective (LO 3.1):</w:t>
      </w:r>
      <w:r w:rsidRPr="00D736BB">
        <w:rPr>
          <w:rFonts w:ascii="Calibri" w:hAnsi="Calibri" w:cs="Calibri"/>
          <w:sz w:val="24"/>
          <w:szCs w:val="24"/>
        </w:rPr>
        <w:t xml:space="preserve"> </w:t>
      </w:r>
      <w:r w:rsidR="003A29DF" w:rsidRPr="0007564A">
        <w:rPr>
          <w:rFonts w:ascii="Calibri" w:hAnsi="Calibri" w:cs="Calibri"/>
        </w:rPr>
        <w:t>Create a clear research plan, apply correct data analysis, and draw well-supported conclusions based on critical thinking.</w:t>
      </w:r>
    </w:p>
    <w:p w14:paraId="3B8ED9F6" w14:textId="77777777" w:rsidR="003A29DF" w:rsidRDefault="003A29DF" w:rsidP="003A29DF">
      <w:pPr>
        <w:pBdr>
          <w:bottom w:val="dotted" w:sz="4" w:space="1" w:color="668926"/>
        </w:pBdr>
        <w:spacing w:line="252" w:lineRule="auto"/>
        <w:contextualSpacing/>
        <w:jc w:val="both"/>
        <w:outlineLvl w:val="3"/>
        <w:rPr>
          <w:rFonts w:ascii="Calibri" w:eastAsiaTheme="majorEastAsia" w:hAnsi="Calibri" w:cs="Calibri"/>
          <w:color w:val="000000" w:themeColor="text1"/>
        </w:rPr>
      </w:pPr>
    </w:p>
    <w:p w14:paraId="5856AA58" w14:textId="7A842BBD" w:rsidR="003A29DF" w:rsidRPr="003A29DF" w:rsidRDefault="003A29DF" w:rsidP="003A29DF">
      <w:pPr>
        <w:pBdr>
          <w:bottom w:val="dotted" w:sz="4" w:space="1" w:color="668926"/>
        </w:pBdr>
        <w:spacing w:line="252" w:lineRule="auto"/>
        <w:contextualSpacing/>
        <w:jc w:val="both"/>
        <w:outlineLvl w:val="3"/>
        <w:rPr>
          <w:rFonts w:ascii="Calibri" w:eastAsiaTheme="majorEastAsia" w:hAnsi="Calibri" w:cs="Calibri"/>
          <w:b/>
          <w:bCs/>
          <w:color w:val="000000" w:themeColor="text1"/>
        </w:rPr>
      </w:pPr>
      <w:r w:rsidRPr="003A29DF">
        <w:rPr>
          <w:rFonts w:ascii="Calibri" w:eastAsiaTheme="majorEastAsia" w:hAnsi="Calibri" w:cs="Calibri"/>
          <w:b/>
          <w:bCs/>
          <w:color w:val="000000" w:themeColor="text1"/>
        </w:rPr>
        <w:t>Assessment Rubric</w:t>
      </w:r>
    </w:p>
    <w:tbl>
      <w:tblPr>
        <w:tblStyle w:val="TableGrid"/>
        <w:tblW w:w="5000" w:type="pct"/>
        <w:tblLook w:val="0000" w:firstRow="0" w:lastRow="0" w:firstColumn="0" w:lastColumn="0" w:noHBand="0" w:noVBand="0"/>
      </w:tblPr>
      <w:tblGrid>
        <w:gridCol w:w="1353"/>
        <w:gridCol w:w="1899"/>
        <w:gridCol w:w="2442"/>
        <w:gridCol w:w="2936"/>
      </w:tblGrid>
      <w:tr w:rsidR="003A29DF" w:rsidRPr="0007564A" w14:paraId="4E609248" w14:textId="77777777" w:rsidTr="00757B5B">
        <w:tc>
          <w:tcPr>
            <w:tcW w:w="784" w:type="pct"/>
          </w:tcPr>
          <w:p w14:paraId="0FD1C91D" w14:textId="77777777" w:rsidR="003A29DF" w:rsidRPr="0007564A" w:rsidRDefault="003A29DF" w:rsidP="00757B5B">
            <w:pPr>
              <w:autoSpaceDE w:val="0"/>
              <w:autoSpaceDN w:val="0"/>
              <w:adjustRightInd w:val="0"/>
              <w:jc w:val="center"/>
              <w:rPr>
                <w:rFonts w:ascii="Calibri" w:hAnsi="Calibri" w:cs="Calibri"/>
                <w:b/>
                <w:bCs/>
                <w:sz w:val="24"/>
                <w:szCs w:val="24"/>
                <w:lang w:val="en-GB"/>
              </w:rPr>
            </w:pPr>
            <w:r w:rsidRPr="0007564A">
              <w:rPr>
                <w:rFonts w:ascii="Calibri" w:hAnsi="Calibri" w:cs="Calibri"/>
                <w:b/>
                <w:bCs/>
                <w:sz w:val="24"/>
                <w:szCs w:val="24"/>
                <w:lang w:val="en-GB"/>
              </w:rPr>
              <w:t>Criteria</w:t>
            </w:r>
          </w:p>
        </w:tc>
        <w:tc>
          <w:tcPr>
            <w:tcW w:w="1100" w:type="pct"/>
          </w:tcPr>
          <w:p w14:paraId="7E1D1A86" w14:textId="77777777" w:rsidR="003A29DF" w:rsidRPr="0007564A" w:rsidRDefault="003A29DF" w:rsidP="00757B5B">
            <w:pPr>
              <w:autoSpaceDE w:val="0"/>
              <w:autoSpaceDN w:val="0"/>
              <w:adjustRightInd w:val="0"/>
              <w:jc w:val="center"/>
              <w:rPr>
                <w:rFonts w:ascii="Calibri" w:hAnsi="Calibri" w:cs="Calibri"/>
                <w:b/>
                <w:bCs/>
                <w:sz w:val="24"/>
                <w:szCs w:val="24"/>
                <w:lang w:val="en-GB"/>
              </w:rPr>
            </w:pPr>
            <w:r w:rsidRPr="0007564A">
              <w:rPr>
                <w:rFonts w:ascii="Calibri" w:hAnsi="Calibri" w:cs="Calibri"/>
                <w:b/>
                <w:bCs/>
                <w:sz w:val="24"/>
                <w:szCs w:val="24"/>
                <w:lang w:val="en-GB"/>
              </w:rPr>
              <w:t xml:space="preserve">Below Expectations </w:t>
            </w:r>
          </w:p>
        </w:tc>
        <w:tc>
          <w:tcPr>
            <w:tcW w:w="1415" w:type="pct"/>
          </w:tcPr>
          <w:p w14:paraId="3D8F8156" w14:textId="77777777" w:rsidR="003A29DF" w:rsidRPr="0007564A" w:rsidRDefault="003A29DF" w:rsidP="00757B5B">
            <w:pPr>
              <w:autoSpaceDE w:val="0"/>
              <w:autoSpaceDN w:val="0"/>
              <w:adjustRightInd w:val="0"/>
              <w:jc w:val="center"/>
              <w:rPr>
                <w:rFonts w:ascii="Calibri" w:hAnsi="Calibri" w:cs="Calibri"/>
                <w:b/>
                <w:bCs/>
                <w:sz w:val="24"/>
                <w:szCs w:val="24"/>
                <w:lang w:val="en-GB"/>
              </w:rPr>
            </w:pPr>
            <w:r w:rsidRPr="0007564A">
              <w:rPr>
                <w:rFonts w:ascii="Calibri" w:hAnsi="Calibri" w:cs="Calibri"/>
                <w:b/>
                <w:bCs/>
                <w:sz w:val="24"/>
                <w:szCs w:val="24"/>
                <w:lang w:val="en-GB"/>
              </w:rPr>
              <w:t xml:space="preserve">Meets Expectations </w:t>
            </w:r>
          </w:p>
        </w:tc>
        <w:tc>
          <w:tcPr>
            <w:tcW w:w="1701" w:type="pct"/>
          </w:tcPr>
          <w:p w14:paraId="4561A76B" w14:textId="77777777" w:rsidR="003A29DF" w:rsidRPr="0007564A" w:rsidRDefault="003A29DF" w:rsidP="00757B5B">
            <w:pPr>
              <w:autoSpaceDE w:val="0"/>
              <w:autoSpaceDN w:val="0"/>
              <w:adjustRightInd w:val="0"/>
              <w:jc w:val="center"/>
              <w:rPr>
                <w:rFonts w:ascii="Calibri" w:hAnsi="Calibri" w:cs="Calibri"/>
                <w:b/>
                <w:bCs/>
                <w:sz w:val="24"/>
                <w:szCs w:val="24"/>
                <w:lang w:val="en-GB"/>
              </w:rPr>
            </w:pPr>
            <w:r w:rsidRPr="0007564A">
              <w:rPr>
                <w:rFonts w:ascii="Calibri" w:hAnsi="Calibri" w:cs="Calibri"/>
                <w:b/>
                <w:bCs/>
                <w:sz w:val="24"/>
                <w:szCs w:val="24"/>
                <w:lang w:val="en-GB"/>
              </w:rPr>
              <w:t xml:space="preserve">Exceeds Expectations </w:t>
            </w:r>
          </w:p>
        </w:tc>
      </w:tr>
      <w:tr w:rsidR="003A29DF" w:rsidRPr="0007564A" w14:paraId="1CE2BFCB" w14:textId="77777777" w:rsidTr="00757B5B">
        <w:tc>
          <w:tcPr>
            <w:tcW w:w="784" w:type="pct"/>
          </w:tcPr>
          <w:p w14:paraId="69D8A8E6" w14:textId="77777777" w:rsidR="003A29DF" w:rsidRPr="0007564A" w:rsidRDefault="003A29DF" w:rsidP="00757B5B">
            <w:pPr>
              <w:autoSpaceDE w:val="0"/>
              <w:autoSpaceDN w:val="0"/>
              <w:adjustRightInd w:val="0"/>
              <w:rPr>
                <w:rFonts w:ascii="Calibri" w:hAnsi="Calibri" w:cs="Calibri"/>
                <w:sz w:val="24"/>
                <w:szCs w:val="24"/>
                <w:lang w:val="en-GB"/>
              </w:rPr>
            </w:pPr>
            <w:r w:rsidRPr="0007564A">
              <w:rPr>
                <w:rFonts w:ascii="Calibri" w:hAnsi="Calibri" w:cs="Calibri"/>
                <w:b/>
                <w:bCs/>
                <w:sz w:val="24"/>
                <w:szCs w:val="24"/>
                <w:lang w:val="en-GB"/>
              </w:rPr>
              <w:t>Research Design</w:t>
            </w:r>
          </w:p>
        </w:tc>
        <w:tc>
          <w:tcPr>
            <w:tcW w:w="1100" w:type="pct"/>
          </w:tcPr>
          <w:p w14:paraId="37D46A1B" w14:textId="77777777" w:rsidR="003A29DF" w:rsidRPr="0007564A" w:rsidRDefault="003A29DF" w:rsidP="00757B5B">
            <w:pPr>
              <w:autoSpaceDE w:val="0"/>
              <w:autoSpaceDN w:val="0"/>
              <w:adjustRightInd w:val="0"/>
              <w:rPr>
                <w:rFonts w:ascii="Calibri" w:hAnsi="Calibri" w:cs="Calibri"/>
                <w:sz w:val="24"/>
                <w:szCs w:val="24"/>
                <w:lang w:val="en-GB"/>
              </w:rPr>
            </w:pPr>
            <w:r w:rsidRPr="0007564A">
              <w:rPr>
                <w:rFonts w:ascii="Calibri" w:hAnsi="Calibri" w:cs="Calibri"/>
                <w:sz w:val="24"/>
                <w:szCs w:val="24"/>
                <w:lang w:val="en-GB"/>
              </w:rPr>
              <w:t>Fails to design a coherent plan that effectively addresses the research question.</w:t>
            </w:r>
          </w:p>
        </w:tc>
        <w:tc>
          <w:tcPr>
            <w:tcW w:w="1415" w:type="pct"/>
          </w:tcPr>
          <w:p w14:paraId="6AF74C85" w14:textId="77777777" w:rsidR="003A29DF" w:rsidRPr="0007564A" w:rsidRDefault="003A29DF" w:rsidP="00757B5B">
            <w:pPr>
              <w:autoSpaceDE w:val="0"/>
              <w:autoSpaceDN w:val="0"/>
              <w:adjustRightInd w:val="0"/>
              <w:rPr>
                <w:rFonts w:ascii="Calibri" w:hAnsi="Calibri" w:cs="Calibri"/>
                <w:sz w:val="24"/>
                <w:szCs w:val="24"/>
                <w:lang w:val="en-GB"/>
              </w:rPr>
            </w:pPr>
            <w:r w:rsidRPr="0007564A">
              <w:rPr>
                <w:rFonts w:ascii="Calibri" w:hAnsi="Calibri" w:cs="Calibri"/>
                <w:sz w:val="24"/>
                <w:szCs w:val="24"/>
                <w:lang w:val="en-GB"/>
              </w:rPr>
              <w:t>Designs a basic research plan, but it has some flaws or lacks clarity in specific areas.</w:t>
            </w:r>
          </w:p>
        </w:tc>
        <w:tc>
          <w:tcPr>
            <w:tcW w:w="1701" w:type="pct"/>
          </w:tcPr>
          <w:p w14:paraId="2C3F8BCB" w14:textId="77777777" w:rsidR="003A29DF" w:rsidRPr="0007564A" w:rsidRDefault="003A29DF" w:rsidP="00757B5B">
            <w:pPr>
              <w:autoSpaceDE w:val="0"/>
              <w:autoSpaceDN w:val="0"/>
              <w:adjustRightInd w:val="0"/>
              <w:rPr>
                <w:rFonts w:ascii="Calibri" w:hAnsi="Calibri" w:cs="Calibri"/>
                <w:sz w:val="24"/>
                <w:szCs w:val="24"/>
                <w:lang w:val="en-GB"/>
              </w:rPr>
            </w:pPr>
            <w:r w:rsidRPr="0007564A">
              <w:rPr>
                <w:rFonts w:ascii="Calibri" w:hAnsi="Calibri" w:cs="Calibri"/>
                <w:sz w:val="24"/>
                <w:szCs w:val="24"/>
                <w:lang w:val="en-GB"/>
              </w:rPr>
              <w:t>Designs a comprehensive, well-defined research plan that directly addresses the research question and includes all necessary components.</w:t>
            </w:r>
          </w:p>
        </w:tc>
      </w:tr>
      <w:tr w:rsidR="003A29DF" w:rsidRPr="0007564A" w14:paraId="3E0D61DC" w14:textId="77777777" w:rsidTr="00757B5B">
        <w:tc>
          <w:tcPr>
            <w:tcW w:w="784" w:type="pct"/>
          </w:tcPr>
          <w:p w14:paraId="41E48871" w14:textId="77777777" w:rsidR="003A29DF" w:rsidRPr="0007564A" w:rsidRDefault="003A29DF" w:rsidP="00757B5B">
            <w:pPr>
              <w:autoSpaceDE w:val="0"/>
              <w:autoSpaceDN w:val="0"/>
              <w:adjustRightInd w:val="0"/>
              <w:rPr>
                <w:rFonts w:ascii="Calibri" w:hAnsi="Calibri" w:cs="Calibri"/>
                <w:sz w:val="24"/>
                <w:szCs w:val="24"/>
                <w:lang w:val="en-GB"/>
              </w:rPr>
            </w:pPr>
            <w:r w:rsidRPr="0007564A">
              <w:rPr>
                <w:rFonts w:ascii="Calibri" w:hAnsi="Calibri" w:cs="Calibri"/>
                <w:b/>
                <w:bCs/>
                <w:sz w:val="24"/>
                <w:szCs w:val="24"/>
                <w:lang w:val="en-GB"/>
              </w:rPr>
              <w:t>Data Analysis</w:t>
            </w:r>
          </w:p>
        </w:tc>
        <w:tc>
          <w:tcPr>
            <w:tcW w:w="1100" w:type="pct"/>
          </w:tcPr>
          <w:p w14:paraId="77532BA4" w14:textId="77777777" w:rsidR="003A29DF" w:rsidRPr="0007564A" w:rsidRDefault="003A29DF" w:rsidP="00757B5B">
            <w:pPr>
              <w:autoSpaceDE w:val="0"/>
              <w:autoSpaceDN w:val="0"/>
              <w:adjustRightInd w:val="0"/>
              <w:rPr>
                <w:rFonts w:ascii="Calibri" w:hAnsi="Calibri" w:cs="Calibri"/>
                <w:sz w:val="24"/>
                <w:szCs w:val="24"/>
                <w:lang w:val="en-GB"/>
              </w:rPr>
            </w:pPr>
            <w:r w:rsidRPr="0007564A">
              <w:rPr>
                <w:rFonts w:ascii="Calibri" w:hAnsi="Calibri" w:cs="Calibri"/>
                <w:sz w:val="24"/>
                <w:szCs w:val="24"/>
                <w:lang w:val="en-GB"/>
              </w:rPr>
              <w:t xml:space="preserve">Fails to use appropriate analysis techniques or make any meaningful </w:t>
            </w:r>
            <w:r w:rsidRPr="0007564A">
              <w:rPr>
                <w:rFonts w:ascii="Calibri" w:hAnsi="Calibri" w:cs="Calibri"/>
                <w:sz w:val="24"/>
                <w:szCs w:val="24"/>
                <w:lang w:val="en-GB"/>
              </w:rPr>
              <w:lastRenderedPageBreak/>
              <w:t>interpretation of data.</w:t>
            </w:r>
          </w:p>
        </w:tc>
        <w:tc>
          <w:tcPr>
            <w:tcW w:w="1415" w:type="pct"/>
          </w:tcPr>
          <w:p w14:paraId="4CBE358D" w14:textId="77777777" w:rsidR="003A29DF" w:rsidRPr="0007564A" w:rsidRDefault="003A29DF" w:rsidP="00757B5B">
            <w:pPr>
              <w:autoSpaceDE w:val="0"/>
              <w:autoSpaceDN w:val="0"/>
              <w:adjustRightInd w:val="0"/>
              <w:rPr>
                <w:rFonts w:ascii="Calibri" w:hAnsi="Calibri" w:cs="Calibri"/>
                <w:sz w:val="24"/>
                <w:szCs w:val="24"/>
                <w:lang w:val="en-GB"/>
              </w:rPr>
            </w:pPr>
            <w:r w:rsidRPr="0007564A">
              <w:rPr>
                <w:rFonts w:ascii="Calibri" w:hAnsi="Calibri" w:cs="Calibri"/>
                <w:sz w:val="24"/>
                <w:szCs w:val="24"/>
                <w:lang w:val="en-GB"/>
              </w:rPr>
              <w:lastRenderedPageBreak/>
              <w:t>Applies basic data analysis techniques, but there are noticeable errors or misinterpretations.</w:t>
            </w:r>
          </w:p>
        </w:tc>
        <w:tc>
          <w:tcPr>
            <w:tcW w:w="1701" w:type="pct"/>
          </w:tcPr>
          <w:p w14:paraId="38194F8B" w14:textId="77777777" w:rsidR="003A29DF" w:rsidRPr="0007564A" w:rsidRDefault="003A29DF" w:rsidP="00757B5B">
            <w:pPr>
              <w:autoSpaceDE w:val="0"/>
              <w:autoSpaceDN w:val="0"/>
              <w:adjustRightInd w:val="0"/>
              <w:rPr>
                <w:rFonts w:ascii="Calibri" w:hAnsi="Calibri" w:cs="Calibri"/>
                <w:sz w:val="24"/>
                <w:szCs w:val="24"/>
                <w:lang w:val="en-GB"/>
              </w:rPr>
            </w:pPr>
            <w:r w:rsidRPr="0007564A">
              <w:rPr>
                <w:rFonts w:ascii="Calibri" w:hAnsi="Calibri" w:cs="Calibri"/>
                <w:sz w:val="24"/>
                <w:szCs w:val="24"/>
                <w:lang w:val="en-GB"/>
              </w:rPr>
              <w:t>Applies advanced and appropriate data analysis techniques accurately, drawing meaningful and clear conclusions from the data.</w:t>
            </w:r>
          </w:p>
        </w:tc>
      </w:tr>
      <w:tr w:rsidR="003A29DF" w:rsidRPr="0007564A" w14:paraId="1C7A0DF8" w14:textId="77777777" w:rsidTr="00757B5B">
        <w:tc>
          <w:tcPr>
            <w:tcW w:w="784" w:type="pct"/>
          </w:tcPr>
          <w:p w14:paraId="22701103" w14:textId="77777777" w:rsidR="003A29DF" w:rsidRPr="0007564A" w:rsidRDefault="003A29DF" w:rsidP="00757B5B">
            <w:pPr>
              <w:autoSpaceDE w:val="0"/>
              <w:autoSpaceDN w:val="0"/>
              <w:adjustRightInd w:val="0"/>
              <w:rPr>
                <w:rFonts w:ascii="Calibri" w:hAnsi="Calibri" w:cs="Calibri"/>
                <w:sz w:val="24"/>
                <w:szCs w:val="24"/>
                <w:lang w:val="en-GB"/>
              </w:rPr>
            </w:pPr>
            <w:r w:rsidRPr="0007564A">
              <w:rPr>
                <w:rFonts w:ascii="Calibri" w:hAnsi="Calibri" w:cs="Calibri"/>
                <w:b/>
                <w:bCs/>
                <w:sz w:val="24"/>
                <w:szCs w:val="24"/>
                <w:lang w:val="en-GB"/>
              </w:rPr>
              <w:t>Critical Thinking</w:t>
            </w:r>
          </w:p>
        </w:tc>
        <w:tc>
          <w:tcPr>
            <w:tcW w:w="1100" w:type="pct"/>
          </w:tcPr>
          <w:p w14:paraId="40495CA2" w14:textId="77777777" w:rsidR="003A29DF" w:rsidRPr="0007564A" w:rsidRDefault="003A29DF" w:rsidP="00757B5B">
            <w:pPr>
              <w:autoSpaceDE w:val="0"/>
              <w:autoSpaceDN w:val="0"/>
              <w:adjustRightInd w:val="0"/>
              <w:rPr>
                <w:rFonts w:ascii="Calibri" w:hAnsi="Calibri" w:cs="Calibri"/>
                <w:sz w:val="24"/>
                <w:szCs w:val="24"/>
                <w:lang w:val="en-GB"/>
              </w:rPr>
            </w:pPr>
            <w:r w:rsidRPr="0007564A">
              <w:rPr>
                <w:rFonts w:ascii="Calibri" w:hAnsi="Calibri" w:cs="Calibri"/>
                <w:sz w:val="24"/>
                <w:szCs w:val="24"/>
                <w:lang w:val="en-GB"/>
              </w:rPr>
              <w:t>Fails to synthesize or evaluate sources or does so incorrectly.</w:t>
            </w:r>
          </w:p>
        </w:tc>
        <w:tc>
          <w:tcPr>
            <w:tcW w:w="1415" w:type="pct"/>
          </w:tcPr>
          <w:p w14:paraId="597383B3" w14:textId="77777777" w:rsidR="003A29DF" w:rsidRPr="0007564A" w:rsidRDefault="003A29DF" w:rsidP="00757B5B">
            <w:pPr>
              <w:autoSpaceDE w:val="0"/>
              <w:autoSpaceDN w:val="0"/>
              <w:adjustRightInd w:val="0"/>
              <w:rPr>
                <w:rFonts w:ascii="Calibri" w:hAnsi="Calibri" w:cs="Calibri"/>
                <w:sz w:val="24"/>
                <w:szCs w:val="24"/>
                <w:lang w:val="en-GB"/>
              </w:rPr>
            </w:pPr>
            <w:r w:rsidRPr="0007564A">
              <w:rPr>
                <w:rFonts w:ascii="Calibri" w:hAnsi="Calibri" w:cs="Calibri"/>
                <w:sz w:val="24"/>
                <w:szCs w:val="24"/>
                <w:lang w:val="en-GB"/>
              </w:rPr>
              <w:t>Offers some synthesis or evaluation of sources but lacks depth or clarity.</w:t>
            </w:r>
          </w:p>
        </w:tc>
        <w:tc>
          <w:tcPr>
            <w:tcW w:w="1701" w:type="pct"/>
          </w:tcPr>
          <w:p w14:paraId="3F90437E" w14:textId="77777777" w:rsidR="003A29DF" w:rsidRPr="0007564A" w:rsidRDefault="003A29DF" w:rsidP="00757B5B">
            <w:pPr>
              <w:autoSpaceDE w:val="0"/>
              <w:autoSpaceDN w:val="0"/>
              <w:adjustRightInd w:val="0"/>
              <w:rPr>
                <w:rFonts w:ascii="Calibri" w:hAnsi="Calibri" w:cs="Calibri"/>
                <w:sz w:val="24"/>
                <w:szCs w:val="24"/>
                <w:lang w:val="en-GB"/>
              </w:rPr>
            </w:pPr>
            <w:r w:rsidRPr="0007564A">
              <w:rPr>
                <w:rFonts w:ascii="Calibri" w:hAnsi="Calibri" w:cs="Calibri"/>
                <w:sz w:val="24"/>
                <w:szCs w:val="24"/>
                <w:lang w:val="en-GB"/>
              </w:rPr>
              <w:t>Synthesizes diverse sources effectively, integrating them into cohesive and well-supported conclusions that demonstrate a deep understanding of the topic.</w:t>
            </w:r>
          </w:p>
        </w:tc>
      </w:tr>
    </w:tbl>
    <w:p w14:paraId="5EB254A1" w14:textId="1176AABA" w:rsidR="00517DF1" w:rsidRPr="00964174" w:rsidRDefault="00517DF1" w:rsidP="003A29DF">
      <w:pPr>
        <w:pStyle w:val="NoSpacing"/>
        <w:rPr>
          <w:rFonts w:ascii="Calibri" w:hAnsi="Calibri" w:cs="Calibri"/>
        </w:rPr>
      </w:pPr>
    </w:p>
    <w:p w14:paraId="28CCEDFC" w14:textId="58F0A5AA" w:rsidR="00B527FB" w:rsidRDefault="00B74E27" w:rsidP="0074797A">
      <w:pPr>
        <w:pStyle w:val="Heading1"/>
        <w:numPr>
          <w:ilvl w:val="0"/>
          <w:numId w:val="10"/>
        </w:numPr>
        <w:rPr>
          <w:rFonts w:ascii="Calibri" w:hAnsi="Calibri" w:cs="Calibri"/>
          <w:color w:val="0070C0"/>
          <w:sz w:val="24"/>
          <w:szCs w:val="24"/>
        </w:rPr>
      </w:pPr>
      <w:r w:rsidRPr="009043CD">
        <w:rPr>
          <w:rFonts w:ascii="Calibri" w:hAnsi="Calibri" w:cs="Calibri"/>
          <w:color w:val="0070C0"/>
          <w:sz w:val="24"/>
          <w:szCs w:val="24"/>
        </w:rPr>
        <w:t>Assessment for Measurement of</w:t>
      </w:r>
      <w:r w:rsidR="00D37A8D" w:rsidRPr="009043CD">
        <w:rPr>
          <w:rFonts w:ascii="Calibri" w:hAnsi="Calibri" w:cs="Calibri"/>
          <w:color w:val="0070C0"/>
          <w:sz w:val="24"/>
          <w:szCs w:val="24"/>
        </w:rPr>
        <w:t xml:space="preserve"> Performance of CG</w:t>
      </w:r>
    </w:p>
    <w:p w14:paraId="4FB848E4" w14:textId="1F78D6D0" w:rsidR="00304CFA" w:rsidRPr="00700ACE" w:rsidRDefault="00304CFA" w:rsidP="00925BF4">
      <w:pPr>
        <w:rPr>
          <w:rFonts w:ascii="Calibri" w:hAnsi="Calibri" w:cs="Calibri"/>
          <w:b/>
          <w:bCs/>
          <w:sz w:val="24"/>
          <w:szCs w:val="24"/>
        </w:rPr>
      </w:pPr>
      <w:r w:rsidRPr="00700ACE">
        <w:rPr>
          <w:rFonts w:ascii="Calibri" w:hAnsi="Calibri" w:cs="Calibri"/>
          <w:b/>
          <w:bCs/>
          <w:sz w:val="24"/>
          <w:szCs w:val="24"/>
        </w:rPr>
        <w:t xml:space="preserve">CG3: </w:t>
      </w:r>
      <w:r w:rsidR="00243A08">
        <w:rPr>
          <w:rFonts w:ascii="Calibri" w:hAnsi="Calibri" w:cs="Calibri"/>
          <w:b/>
          <w:bCs/>
          <w:sz w:val="24"/>
          <w:szCs w:val="24"/>
        </w:rPr>
        <w:t>Research</w:t>
      </w:r>
    </w:p>
    <w:p w14:paraId="58D2A66D" w14:textId="3C54DB99" w:rsidR="00B527FB" w:rsidRDefault="0067663B">
      <w:pPr>
        <w:rPr>
          <w:rFonts w:ascii="Calibri" w:hAnsi="Calibri" w:cs="Calibri"/>
          <w:color w:val="000000" w:themeColor="text1"/>
          <w:sz w:val="24"/>
          <w:szCs w:val="24"/>
        </w:rPr>
      </w:pPr>
      <w:r w:rsidRPr="00B74E27">
        <w:rPr>
          <w:rFonts w:ascii="Calibri" w:hAnsi="Calibri" w:cs="Calibri"/>
          <w:color w:val="000000" w:themeColor="text1"/>
          <w:sz w:val="24"/>
          <w:szCs w:val="24"/>
        </w:rPr>
        <w:t>Title:</w:t>
      </w:r>
      <w:r w:rsidR="007E587E">
        <w:rPr>
          <w:rFonts w:ascii="Calibri" w:hAnsi="Calibri" w:cs="Calibri"/>
          <w:color w:val="000000" w:themeColor="text1"/>
          <w:sz w:val="24"/>
          <w:szCs w:val="24"/>
        </w:rPr>
        <w:t xml:space="preserve"> </w:t>
      </w:r>
      <w:r w:rsidR="00243A08">
        <w:rPr>
          <w:rFonts w:ascii="Calibri" w:hAnsi="Calibri" w:cs="Calibri"/>
          <w:color w:val="000000" w:themeColor="text1"/>
          <w:sz w:val="24"/>
          <w:szCs w:val="24"/>
        </w:rPr>
        <w:t>Proposal &amp; paper presentations; term paper submission</w:t>
      </w:r>
      <w:r w:rsidRPr="00B74E27">
        <w:rPr>
          <w:rFonts w:ascii="Calibri" w:hAnsi="Calibri" w:cs="Calibri"/>
          <w:color w:val="000000" w:themeColor="text1"/>
          <w:sz w:val="24"/>
          <w:szCs w:val="24"/>
        </w:rPr>
        <w:br/>
        <w:t>Scenario:</w:t>
      </w:r>
      <w:r w:rsidR="00724210">
        <w:rPr>
          <w:rFonts w:ascii="Calibri" w:hAnsi="Calibri" w:cs="Calibri"/>
          <w:color w:val="000000" w:themeColor="text1"/>
          <w:sz w:val="24"/>
          <w:szCs w:val="24"/>
        </w:rPr>
        <w:t xml:space="preserve"> </w:t>
      </w:r>
      <w:r w:rsidR="00590949">
        <w:rPr>
          <w:rFonts w:ascii="Calibri" w:hAnsi="Calibri" w:cs="Calibri"/>
          <w:color w:val="000000" w:themeColor="text1"/>
          <w:sz w:val="24"/>
          <w:szCs w:val="24"/>
        </w:rPr>
        <w:t>Choice of problem, problem formulation, background, findings and future direction</w:t>
      </w:r>
      <w:r w:rsidRPr="00B74E27">
        <w:rPr>
          <w:rFonts w:ascii="Calibri" w:hAnsi="Calibri" w:cs="Calibri"/>
          <w:color w:val="000000" w:themeColor="text1"/>
          <w:sz w:val="24"/>
          <w:szCs w:val="24"/>
        </w:rPr>
        <w:br/>
        <w:t>Task:</w:t>
      </w:r>
      <w:r w:rsidR="007E587E">
        <w:rPr>
          <w:rFonts w:ascii="Calibri" w:hAnsi="Calibri" w:cs="Calibri"/>
          <w:color w:val="000000" w:themeColor="text1"/>
          <w:sz w:val="24"/>
          <w:szCs w:val="24"/>
        </w:rPr>
        <w:t xml:space="preserve"> </w:t>
      </w:r>
      <w:r w:rsidR="00724210">
        <w:rPr>
          <w:rFonts w:ascii="Calibri" w:hAnsi="Calibri" w:cs="Calibri"/>
          <w:color w:val="000000" w:themeColor="text1"/>
          <w:sz w:val="24"/>
          <w:szCs w:val="24"/>
        </w:rPr>
        <w:t>Presentation</w:t>
      </w:r>
      <w:r w:rsidR="00590949">
        <w:rPr>
          <w:rFonts w:ascii="Calibri" w:hAnsi="Calibri" w:cs="Calibri"/>
          <w:color w:val="000000" w:themeColor="text1"/>
          <w:sz w:val="24"/>
          <w:szCs w:val="24"/>
        </w:rPr>
        <w:t xml:space="preserve"> &amp; w</w:t>
      </w:r>
      <w:r w:rsidR="00724210">
        <w:rPr>
          <w:rFonts w:ascii="Calibri" w:hAnsi="Calibri" w:cs="Calibri"/>
          <w:color w:val="000000" w:themeColor="text1"/>
          <w:sz w:val="24"/>
          <w:szCs w:val="24"/>
        </w:rPr>
        <w:t xml:space="preserve">ritten </w:t>
      </w:r>
      <w:r w:rsidR="00590949">
        <w:rPr>
          <w:rFonts w:ascii="Calibri" w:hAnsi="Calibri" w:cs="Calibri"/>
          <w:color w:val="000000" w:themeColor="text1"/>
          <w:sz w:val="24"/>
          <w:szCs w:val="24"/>
        </w:rPr>
        <w:t>a</w:t>
      </w:r>
      <w:r w:rsidR="00724210">
        <w:rPr>
          <w:rFonts w:ascii="Calibri" w:hAnsi="Calibri" w:cs="Calibri"/>
          <w:color w:val="000000" w:themeColor="text1"/>
          <w:sz w:val="24"/>
          <w:szCs w:val="24"/>
        </w:rPr>
        <w:t>ssignment</w:t>
      </w:r>
      <w:r w:rsidRPr="00B74E27">
        <w:rPr>
          <w:rFonts w:ascii="Calibri" w:hAnsi="Calibri" w:cs="Calibri"/>
          <w:color w:val="000000" w:themeColor="text1"/>
          <w:sz w:val="24"/>
          <w:szCs w:val="24"/>
        </w:rPr>
        <w:br/>
        <w:t xml:space="preserve">Assessment Method: </w:t>
      </w:r>
      <w:r w:rsidR="00304CFA">
        <w:rPr>
          <w:rFonts w:ascii="Calibri" w:hAnsi="Calibri" w:cs="Calibri"/>
          <w:color w:val="000000" w:themeColor="text1"/>
          <w:sz w:val="24"/>
          <w:szCs w:val="24"/>
        </w:rPr>
        <w:t>Rubric Based</w:t>
      </w:r>
    </w:p>
    <w:p w14:paraId="6650F821" w14:textId="3D42301D" w:rsidR="0074797A" w:rsidRPr="009043CD" w:rsidRDefault="0074797A" w:rsidP="00B74E27">
      <w:pPr>
        <w:pStyle w:val="Heading1"/>
        <w:numPr>
          <w:ilvl w:val="0"/>
          <w:numId w:val="10"/>
        </w:numPr>
        <w:contextualSpacing/>
        <w:jc w:val="both"/>
        <w:rPr>
          <w:rFonts w:ascii="Calibri" w:hAnsi="Calibri" w:cs="Calibri"/>
          <w:color w:val="0070C0"/>
          <w:sz w:val="24"/>
          <w:szCs w:val="24"/>
        </w:rPr>
      </w:pPr>
      <w:r w:rsidRPr="009043CD">
        <w:rPr>
          <w:rFonts w:ascii="Calibri" w:hAnsi="Calibri" w:cs="Calibri"/>
          <w:color w:val="0070C0"/>
          <w:sz w:val="24"/>
          <w:szCs w:val="24"/>
        </w:rPr>
        <w:t>Resources and Faculty Instructions</w:t>
      </w:r>
    </w:p>
    <w:p w14:paraId="2D956AD4" w14:textId="77777777" w:rsidR="002679CE" w:rsidRDefault="0074797A" w:rsidP="002679CE">
      <w:pPr>
        <w:pStyle w:val="ListParagraph"/>
        <w:numPr>
          <w:ilvl w:val="0"/>
          <w:numId w:val="23"/>
        </w:numPr>
        <w:spacing w:after="0"/>
        <w:ind w:left="709"/>
        <w:jc w:val="both"/>
        <w:rPr>
          <w:rFonts w:ascii="Calibri" w:hAnsi="Calibri" w:cs="Calibri"/>
          <w:color w:val="000000" w:themeColor="text1"/>
          <w:sz w:val="24"/>
          <w:szCs w:val="24"/>
        </w:rPr>
      </w:pPr>
      <w:r w:rsidRPr="002679CE">
        <w:rPr>
          <w:rFonts w:ascii="Calibri" w:hAnsi="Calibri" w:cs="Calibri"/>
          <w:color w:val="000000" w:themeColor="text1"/>
          <w:sz w:val="24"/>
          <w:szCs w:val="24"/>
        </w:rPr>
        <w:t>All course materials will be shared via the Learning Management System (LMS).</w:t>
      </w:r>
    </w:p>
    <w:p w14:paraId="128A1E83" w14:textId="77777777" w:rsidR="002679CE" w:rsidRDefault="0074797A" w:rsidP="002679CE">
      <w:pPr>
        <w:pStyle w:val="ListParagraph"/>
        <w:numPr>
          <w:ilvl w:val="0"/>
          <w:numId w:val="23"/>
        </w:numPr>
        <w:spacing w:after="0"/>
        <w:ind w:left="709"/>
        <w:jc w:val="both"/>
        <w:rPr>
          <w:rFonts w:ascii="Calibri" w:hAnsi="Calibri" w:cs="Calibri"/>
          <w:color w:val="000000" w:themeColor="text1"/>
          <w:sz w:val="24"/>
          <w:szCs w:val="24"/>
        </w:rPr>
      </w:pPr>
      <w:r w:rsidRPr="002679CE">
        <w:rPr>
          <w:rFonts w:ascii="Calibri" w:hAnsi="Calibri" w:cs="Calibri"/>
          <w:color w:val="000000" w:themeColor="text1"/>
          <w:sz w:val="24"/>
          <w:szCs w:val="24"/>
        </w:rPr>
        <w:t>Students are expected to read assigned material before class.</w:t>
      </w:r>
    </w:p>
    <w:p w14:paraId="32B2E41E" w14:textId="1812411B" w:rsidR="002679CE" w:rsidRDefault="0074797A" w:rsidP="002679CE">
      <w:pPr>
        <w:pStyle w:val="ListParagraph"/>
        <w:numPr>
          <w:ilvl w:val="0"/>
          <w:numId w:val="23"/>
        </w:numPr>
        <w:spacing w:after="0"/>
        <w:ind w:left="709"/>
        <w:jc w:val="both"/>
        <w:rPr>
          <w:rFonts w:ascii="Calibri" w:hAnsi="Calibri" w:cs="Calibri"/>
          <w:color w:val="000000" w:themeColor="text1"/>
          <w:sz w:val="24"/>
          <w:szCs w:val="24"/>
        </w:rPr>
      </w:pPr>
      <w:r w:rsidRPr="002679CE">
        <w:rPr>
          <w:rFonts w:ascii="Calibri" w:hAnsi="Calibri" w:cs="Calibri"/>
          <w:color w:val="000000" w:themeColor="text1"/>
          <w:sz w:val="24"/>
          <w:szCs w:val="24"/>
        </w:rPr>
        <w:t>Case submissions are due one day prior to scheduled discussion.</w:t>
      </w:r>
    </w:p>
    <w:p w14:paraId="1A9566B5" w14:textId="77777777" w:rsidR="002679CE" w:rsidRDefault="0074797A" w:rsidP="002679CE">
      <w:pPr>
        <w:pStyle w:val="ListParagraph"/>
        <w:numPr>
          <w:ilvl w:val="0"/>
          <w:numId w:val="23"/>
        </w:numPr>
        <w:spacing w:after="0"/>
        <w:ind w:left="709"/>
        <w:jc w:val="both"/>
        <w:rPr>
          <w:rFonts w:ascii="Calibri" w:hAnsi="Calibri" w:cs="Calibri"/>
          <w:color w:val="000000" w:themeColor="text1"/>
          <w:sz w:val="24"/>
          <w:szCs w:val="24"/>
        </w:rPr>
      </w:pPr>
      <w:r w:rsidRPr="002679CE">
        <w:rPr>
          <w:rFonts w:ascii="Calibri" w:hAnsi="Calibri" w:cs="Calibri"/>
          <w:color w:val="000000" w:themeColor="text1"/>
          <w:sz w:val="24"/>
          <w:szCs w:val="24"/>
        </w:rPr>
        <w:t>Use your institutional email ID for all communication.</w:t>
      </w:r>
    </w:p>
    <w:p w14:paraId="08A50A25" w14:textId="4EC05127" w:rsidR="00B74E27" w:rsidRPr="002679CE" w:rsidRDefault="00217FE8" w:rsidP="002679CE">
      <w:pPr>
        <w:pStyle w:val="ListParagraph"/>
        <w:numPr>
          <w:ilvl w:val="0"/>
          <w:numId w:val="23"/>
        </w:numPr>
        <w:spacing w:after="0"/>
        <w:ind w:left="709"/>
        <w:jc w:val="both"/>
        <w:rPr>
          <w:rFonts w:ascii="Calibri" w:hAnsi="Calibri" w:cs="Calibri"/>
          <w:color w:val="000000" w:themeColor="text1"/>
          <w:sz w:val="24"/>
          <w:szCs w:val="24"/>
        </w:rPr>
      </w:pPr>
      <w:r>
        <w:rPr>
          <w:rFonts w:ascii="Calibri" w:hAnsi="Calibri" w:cs="Calibri"/>
          <w:color w:val="000000" w:themeColor="text1"/>
          <w:sz w:val="24"/>
          <w:szCs w:val="24"/>
        </w:rPr>
        <w:t xml:space="preserve">Keep your </w:t>
      </w:r>
      <w:r w:rsidR="0074797A" w:rsidRPr="002679CE">
        <w:rPr>
          <w:rFonts w:ascii="Calibri" w:hAnsi="Calibri" w:cs="Calibri"/>
          <w:color w:val="000000" w:themeColor="text1"/>
          <w:sz w:val="24"/>
          <w:szCs w:val="24"/>
        </w:rPr>
        <w:t xml:space="preserve">laptops for all </w:t>
      </w:r>
      <w:r w:rsidR="00727CB8">
        <w:rPr>
          <w:rFonts w:ascii="Calibri" w:hAnsi="Calibri" w:cs="Calibri"/>
          <w:color w:val="000000" w:themeColor="text1"/>
          <w:sz w:val="24"/>
          <w:szCs w:val="24"/>
        </w:rPr>
        <w:t>statistical analysis</w:t>
      </w:r>
      <w:r w:rsidR="0074797A" w:rsidRPr="002679CE">
        <w:rPr>
          <w:rFonts w:ascii="Calibri" w:hAnsi="Calibri" w:cs="Calibri"/>
          <w:color w:val="000000" w:themeColor="text1"/>
          <w:sz w:val="24"/>
          <w:szCs w:val="24"/>
        </w:rPr>
        <w:t xml:space="preserve"> and project sessions.</w:t>
      </w:r>
    </w:p>
    <w:p w14:paraId="3CADF80C" w14:textId="77777777" w:rsidR="00B74E27" w:rsidRPr="00B74E27" w:rsidRDefault="00B74E27" w:rsidP="002679CE">
      <w:pPr>
        <w:spacing w:after="0"/>
        <w:ind w:left="709"/>
        <w:contextualSpacing/>
        <w:jc w:val="both"/>
        <w:rPr>
          <w:rFonts w:ascii="Calibri" w:hAnsi="Calibri" w:cs="Calibri"/>
          <w:color w:val="000000" w:themeColor="text1"/>
          <w:sz w:val="24"/>
          <w:szCs w:val="24"/>
        </w:rPr>
      </w:pPr>
    </w:p>
    <w:p w14:paraId="3B363941" w14:textId="7609DD46" w:rsidR="0074797A" w:rsidRPr="009043CD" w:rsidRDefault="0074797A" w:rsidP="00B74E27">
      <w:pPr>
        <w:pStyle w:val="ListParagraph"/>
        <w:numPr>
          <w:ilvl w:val="0"/>
          <w:numId w:val="10"/>
        </w:numPr>
        <w:spacing w:after="0"/>
        <w:jc w:val="both"/>
        <w:rPr>
          <w:rFonts w:ascii="Calibri" w:hAnsi="Calibri" w:cs="Calibri"/>
          <w:b/>
          <w:bCs/>
          <w:color w:val="0070C0"/>
          <w:sz w:val="24"/>
          <w:szCs w:val="24"/>
        </w:rPr>
      </w:pPr>
      <w:r w:rsidRPr="009043CD">
        <w:rPr>
          <w:rFonts w:ascii="Calibri" w:hAnsi="Calibri" w:cs="Calibri"/>
          <w:b/>
          <w:bCs/>
          <w:color w:val="0070C0"/>
          <w:sz w:val="24"/>
          <w:szCs w:val="24"/>
        </w:rPr>
        <w:t>Reading and Learning Resources</w:t>
      </w:r>
    </w:p>
    <w:p w14:paraId="2D2FE809" w14:textId="79048AE4" w:rsidR="00A543D8" w:rsidRPr="004D6227" w:rsidRDefault="00217FE8" w:rsidP="002679CE">
      <w:pPr>
        <w:ind w:firstLine="360"/>
        <w:jc w:val="both"/>
        <w:rPr>
          <w:rFonts w:ascii="Calibri" w:hAnsi="Calibri" w:cs="Calibri"/>
          <w:b/>
          <w:bCs/>
          <w:color w:val="000000" w:themeColor="text1"/>
          <w:sz w:val="24"/>
          <w:szCs w:val="24"/>
        </w:rPr>
      </w:pPr>
      <w:r w:rsidRPr="004D6227">
        <w:rPr>
          <w:rFonts w:ascii="Calibri" w:hAnsi="Calibri" w:cs="Calibri"/>
          <w:b/>
          <w:bCs/>
          <w:color w:val="000000" w:themeColor="text1"/>
          <w:sz w:val="24"/>
          <w:szCs w:val="24"/>
        </w:rPr>
        <w:t>Textbook</w:t>
      </w:r>
      <w:r w:rsidR="00A543D8" w:rsidRPr="004D6227">
        <w:rPr>
          <w:rFonts w:ascii="Calibri" w:hAnsi="Calibri" w:cs="Calibri"/>
          <w:b/>
          <w:bCs/>
          <w:color w:val="000000" w:themeColor="text1"/>
          <w:sz w:val="24"/>
          <w:szCs w:val="24"/>
        </w:rPr>
        <w:t xml:space="preserve"> / Reference Books </w:t>
      </w:r>
    </w:p>
    <w:p w14:paraId="4203D98D" w14:textId="36AD175E" w:rsidR="002C665A" w:rsidRPr="002C665A" w:rsidRDefault="00217FE8" w:rsidP="002C665A">
      <w:pPr>
        <w:pStyle w:val="ListParagraph"/>
        <w:numPr>
          <w:ilvl w:val="0"/>
          <w:numId w:val="21"/>
        </w:numPr>
        <w:jc w:val="both"/>
        <w:rPr>
          <w:rFonts w:ascii="Calibri" w:hAnsi="Calibri" w:cs="Calibri"/>
          <w:color w:val="000000" w:themeColor="text1"/>
          <w:sz w:val="24"/>
          <w:szCs w:val="24"/>
        </w:rPr>
      </w:pPr>
      <w:r w:rsidRPr="00217FE8">
        <w:rPr>
          <w:rFonts w:ascii="Calibri" w:hAnsi="Calibri" w:cs="Calibri"/>
          <w:color w:val="000000" w:themeColor="text1"/>
          <w:sz w:val="24"/>
          <w:szCs w:val="24"/>
        </w:rPr>
        <w:t>Multivariate Data Analysis by Hair and Black</w:t>
      </w:r>
      <w:r>
        <w:rPr>
          <w:rFonts w:ascii="Calibri" w:hAnsi="Calibri" w:cs="Calibri"/>
          <w:color w:val="000000" w:themeColor="text1"/>
          <w:sz w:val="24"/>
          <w:szCs w:val="24"/>
        </w:rPr>
        <w:t>, 8 ed</w:t>
      </w:r>
      <w:r w:rsidRPr="00217FE8">
        <w:rPr>
          <w:rFonts w:ascii="Calibri" w:hAnsi="Calibri" w:cs="Calibri"/>
          <w:color w:val="000000" w:themeColor="text1"/>
          <w:sz w:val="24"/>
          <w:szCs w:val="24"/>
        </w:rPr>
        <w:t xml:space="preserve"> (</w:t>
      </w:r>
      <w:r>
        <w:rPr>
          <w:rFonts w:ascii="Calibri" w:hAnsi="Calibri" w:cs="Calibri"/>
          <w:color w:val="000000" w:themeColor="text1"/>
          <w:sz w:val="24"/>
          <w:szCs w:val="24"/>
        </w:rPr>
        <w:t>Cengage</w:t>
      </w:r>
      <w:r w:rsidRPr="00217FE8">
        <w:rPr>
          <w:rFonts w:ascii="Calibri" w:hAnsi="Calibri" w:cs="Calibri"/>
          <w:color w:val="000000" w:themeColor="text1"/>
          <w:sz w:val="24"/>
          <w:szCs w:val="24"/>
        </w:rPr>
        <w:t>)</w:t>
      </w:r>
    </w:p>
    <w:p w14:paraId="0786E0B0" w14:textId="57341902" w:rsidR="00217FE8" w:rsidRDefault="00217FE8" w:rsidP="002C665A">
      <w:pPr>
        <w:pStyle w:val="ListParagraph"/>
        <w:numPr>
          <w:ilvl w:val="0"/>
          <w:numId w:val="21"/>
        </w:numPr>
        <w:jc w:val="both"/>
        <w:rPr>
          <w:rFonts w:ascii="Calibri" w:hAnsi="Calibri" w:cs="Calibri"/>
          <w:color w:val="000000" w:themeColor="text1"/>
          <w:sz w:val="24"/>
          <w:szCs w:val="24"/>
        </w:rPr>
      </w:pPr>
      <w:r w:rsidRPr="00217FE8">
        <w:rPr>
          <w:rFonts w:ascii="Calibri" w:hAnsi="Calibri" w:cs="Calibri"/>
          <w:color w:val="000000" w:themeColor="text1"/>
          <w:sz w:val="24"/>
          <w:szCs w:val="24"/>
        </w:rPr>
        <w:t>Marketing Research: An applied Orientation</w:t>
      </w:r>
      <w:r>
        <w:rPr>
          <w:rFonts w:ascii="Calibri" w:hAnsi="Calibri" w:cs="Calibri"/>
          <w:color w:val="000000" w:themeColor="text1"/>
          <w:sz w:val="24"/>
          <w:szCs w:val="24"/>
        </w:rPr>
        <w:t xml:space="preserve"> by </w:t>
      </w:r>
      <w:r w:rsidRPr="00217FE8">
        <w:rPr>
          <w:rFonts w:ascii="Calibri" w:hAnsi="Calibri" w:cs="Calibri"/>
          <w:color w:val="000000" w:themeColor="text1"/>
          <w:sz w:val="24"/>
          <w:szCs w:val="24"/>
        </w:rPr>
        <w:t>Naresh K. Malhotra and S. Dash</w:t>
      </w:r>
      <w:r>
        <w:rPr>
          <w:rFonts w:ascii="Calibri" w:hAnsi="Calibri" w:cs="Calibri"/>
          <w:color w:val="000000" w:themeColor="text1"/>
          <w:sz w:val="24"/>
          <w:szCs w:val="24"/>
        </w:rPr>
        <w:t>,</w:t>
      </w:r>
      <w:r w:rsidRPr="00217FE8">
        <w:rPr>
          <w:rFonts w:ascii="Calibri" w:hAnsi="Calibri" w:cs="Calibri"/>
          <w:color w:val="000000" w:themeColor="text1"/>
          <w:sz w:val="24"/>
          <w:szCs w:val="24"/>
        </w:rPr>
        <w:t xml:space="preserve"> </w:t>
      </w:r>
      <w:r>
        <w:rPr>
          <w:rFonts w:ascii="Calibri" w:hAnsi="Calibri" w:cs="Calibri"/>
          <w:color w:val="000000" w:themeColor="text1"/>
          <w:sz w:val="24"/>
          <w:szCs w:val="24"/>
        </w:rPr>
        <w:t>7</w:t>
      </w:r>
      <w:r w:rsidRPr="00217FE8">
        <w:rPr>
          <w:rFonts w:ascii="Calibri" w:hAnsi="Calibri" w:cs="Calibri"/>
          <w:color w:val="000000" w:themeColor="text1"/>
          <w:sz w:val="24"/>
          <w:szCs w:val="24"/>
          <w:vertAlign w:val="superscript"/>
        </w:rPr>
        <w:t>th</w:t>
      </w:r>
      <w:r>
        <w:rPr>
          <w:rFonts w:ascii="Calibri" w:hAnsi="Calibri" w:cs="Calibri"/>
          <w:color w:val="000000" w:themeColor="text1"/>
          <w:sz w:val="24"/>
          <w:szCs w:val="24"/>
        </w:rPr>
        <w:t xml:space="preserve"> ed</w:t>
      </w:r>
      <w:r w:rsidRPr="00217FE8">
        <w:rPr>
          <w:rFonts w:ascii="Calibri" w:hAnsi="Calibri" w:cs="Calibri"/>
          <w:color w:val="000000" w:themeColor="text1"/>
          <w:sz w:val="24"/>
          <w:szCs w:val="24"/>
        </w:rPr>
        <w:t xml:space="preserve"> </w:t>
      </w:r>
      <w:r>
        <w:rPr>
          <w:rFonts w:ascii="Calibri" w:hAnsi="Calibri" w:cs="Calibri"/>
          <w:color w:val="000000" w:themeColor="text1"/>
          <w:sz w:val="24"/>
          <w:szCs w:val="24"/>
        </w:rPr>
        <w:t>(</w:t>
      </w:r>
      <w:r w:rsidRPr="00217FE8">
        <w:rPr>
          <w:rFonts w:ascii="Calibri" w:hAnsi="Calibri" w:cs="Calibri"/>
          <w:color w:val="000000" w:themeColor="text1"/>
          <w:sz w:val="24"/>
          <w:szCs w:val="24"/>
        </w:rPr>
        <w:t>Pearson</w:t>
      </w:r>
      <w:r>
        <w:rPr>
          <w:rFonts w:ascii="Calibri" w:hAnsi="Calibri" w:cs="Calibri"/>
          <w:color w:val="000000" w:themeColor="text1"/>
          <w:sz w:val="24"/>
          <w:szCs w:val="24"/>
        </w:rPr>
        <w:t>)</w:t>
      </w:r>
    </w:p>
    <w:p w14:paraId="2EA6573C" w14:textId="1655EC47" w:rsidR="00B8639D" w:rsidRPr="00A56B00" w:rsidRDefault="002C665A" w:rsidP="00A56B00">
      <w:pPr>
        <w:pStyle w:val="ListParagraph"/>
        <w:numPr>
          <w:ilvl w:val="0"/>
          <w:numId w:val="21"/>
        </w:numPr>
        <w:jc w:val="both"/>
        <w:rPr>
          <w:rFonts w:ascii="Calibri" w:hAnsi="Calibri" w:cs="Calibri"/>
          <w:color w:val="000000" w:themeColor="text1"/>
          <w:sz w:val="24"/>
          <w:szCs w:val="24"/>
        </w:rPr>
      </w:pPr>
      <w:r w:rsidRPr="002C665A">
        <w:rPr>
          <w:rFonts w:ascii="Calibri" w:hAnsi="Calibri" w:cs="Calibri"/>
          <w:color w:val="000000" w:themeColor="text1"/>
          <w:sz w:val="24"/>
          <w:szCs w:val="24"/>
        </w:rPr>
        <w:t>Other reading material given by the instructor.</w:t>
      </w:r>
    </w:p>
    <w:p w14:paraId="7BCCCD3A" w14:textId="013188C8" w:rsidR="00436703" w:rsidRPr="004D6227" w:rsidRDefault="00436703" w:rsidP="00436703">
      <w:pPr>
        <w:ind w:firstLine="360"/>
        <w:jc w:val="both"/>
        <w:rPr>
          <w:rFonts w:ascii="Calibri" w:hAnsi="Calibri" w:cs="Calibri"/>
          <w:b/>
          <w:bCs/>
          <w:color w:val="000000" w:themeColor="text1"/>
          <w:sz w:val="24"/>
          <w:szCs w:val="24"/>
        </w:rPr>
      </w:pPr>
      <w:r>
        <w:rPr>
          <w:rFonts w:ascii="Calibri" w:hAnsi="Calibri" w:cs="Calibri"/>
          <w:b/>
          <w:bCs/>
          <w:color w:val="000000" w:themeColor="text1"/>
          <w:sz w:val="24"/>
          <w:szCs w:val="24"/>
        </w:rPr>
        <w:t>Cases</w:t>
      </w:r>
    </w:p>
    <w:p w14:paraId="7AEA3429" w14:textId="55AE40CC" w:rsidR="00436703" w:rsidRPr="00436703" w:rsidRDefault="00436703" w:rsidP="00436703">
      <w:pPr>
        <w:pStyle w:val="ListParagraph"/>
        <w:numPr>
          <w:ilvl w:val="0"/>
          <w:numId w:val="35"/>
        </w:numPr>
        <w:rPr>
          <w:rFonts w:ascii="Calibri" w:hAnsi="Calibri" w:cs="Calibri"/>
          <w:color w:val="000000" w:themeColor="text1"/>
          <w:sz w:val="24"/>
          <w:szCs w:val="24"/>
        </w:rPr>
      </w:pPr>
      <w:r w:rsidRPr="00436703">
        <w:rPr>
          <w:rFonts w:ascii="Calibri" w:hAnsi="Calibri" w:cs="Calibri"/>
          <w:color w:val="000000" w:themeColor="text1"/>
          <w:sz w:val="24"/>
          <w:szCs w:val="24"/>
        </w:rPr>
        <w:t>Case 1</w:t>
      </w:r>
      <w:r>
        <w:rPr>
          <w:rFonts w:ascii="Calibri" w:hAnsi="Calibri" w:cs="Calibri"/>
          <w:color w:val="000000" w:themeColor="text1"/>
          <w:sz w:val="24"/>
          <w:szCs w:val="24"/>
        </w:rPr>
        <w:t xml:space="preserve">: </w:t>
      </w:r>
      <w:r w:rsidRPr="00436703">
        <w:rPr>
          <w:rFonts w:ascii="Calibri" w:hAnsi="Calibri" w:cs="Calibri"/>
          <w:color w:val="000000" w:themeColor="text1"/>
          <w:sz w:val="24"/>
          <w:szCs w:val="24"/>
        </w:rPr>
        <w:t>Fantasy Sport: A Game of Skill or Chance</w:t>
      </w:r>
      <w:r>
        <w:rPr>
          <w:rFonts w:ascii="Calibri" w:hAnsi="Calibri" w:cs="Calibri"/>
          <w:color w:val="000000" w:themeColor="text1"/>
          <w:sz w:val="24"/>
          <w:szCs w:val="24"/>
        </w:rPr>
        <w:t xml:space="preserve"> </w:t>
      </w:r>
      <w:r>
        <w:rPr>
          <w:rFonts w:ascii="Calibri" w:hAnsi="Calibri" w:cs="Calibri"/>
          <w:color w:val="000000" w:themeColor="text1"/>
          <w:sz w:val="24"/>
          <w:szCs w:val="24"/>
        </w:rPr>
        <w:br/>
      </w:r>
      <w:r w:rsidRPr="00436703">
        <w:rPr>
          <w:rFonts w:ascii="Calibri" w:hAnsi="Calibri" w:cs="Calibri"/>
          <w:color w:val="000000" w:themeColor="text1"/>
          <w:sz w:val="24"/>
          <w:szCs w:val="24"/>
        </w:rPr>
        <w:t>[</w:t>
      </w:r>
      <w:r>
        <w:rPr>
          <w:rFonts w:ascii="Calibri" w:hAnsi="Calibri" w:cs="Calibri"/>
          <w:color w:val="000000" w:themeColor="text1"/>
          <w:sz w:val="24"/>
          <w:szCs w:val="24"/>
        </w:rPr>
        <w:t xml:space="preserve">Product code: </w:t>
      </w:r>
      <w:r w:rsidRPr="00436703">
        <w:rPr>
          <w:rFonts w:ascii="Calibri" w:hAnsi="Calibri" w:cs="Calibri"/>
          <w:color w:val="000000" w:themeColor="text1"/>
          <w:sz w:val="24"/>
          <w:szCs w:val="24"/>
        </w:rPr>
        <w:t>IMB781-PDF-ENG]</w:t>
      </w:r>
    </w:p>
    <w:p w14:paraId="406547C9" w14:textId="59921E3C" w:rsidR="001F03CF" w:rsidRPr="002D464F" w:rsidRDefault="001F03CF" w:rsidP="001F03CF">
      <w:pPr>
        <w:ind w:left="360"/>
        <w:jc w:val="both"/>
        <w:rPr>
          <w:rFonts w:ascii="Calibri" w:hAnsi="Calibri" w:cs="Calibri"/>
          <w:b/>
          <w:bCs/>
          <w:color w:val="000000" w:themeColor="text1"/>
          <w:sz w:val="24"/>
          <w:szCs w:val="24"/>
        </w:rPr>
      </w:pPr>
      <w:r w:rsidRPr="002D464F">
        <w:rPr>
          <w:rFonts w:ascii="Calibri" w:hAnsi="Calibri" w:cs="Calibri"/>
          <w:b/>
          <w:bCs/>
          <w:color w:val="000000" w:themeColor="text1"/>
          <w:sz w:val="24"/>
          <w:szCs w:val="24"/>
        </w:rPr>
        <w:t>Software &amp; Resource</w:t>
      </w:r>
    </w:p>
    <w:p w14:paraId="1E66C23A" w14:textId="492CB2AB" w:rsidR="005D5318" w:rsidRDefault="00BE5876" w:rsidP="00BD6757">
      <w:pPr>
        <w:pStyle w:val="ListParagraph"/>
        <w:numPr>
          <w:ilvl w:val="0"/>
          <w:numId w:val="26"/>
        </w:numPr>
        <w:jc w:val="both"/>
        <w:rPr>
          <w:rFonts w:ascii="Calibri" w:hAnsi="Calibri" w:cs="Calibri"/>
          <w:color w:val="000000" w:themeColor="text1"/>
          <w:sz w:val="24"/>
          <w:szCs w:val="24"/>
        </w:rPr>
      </w:pPr>
      <w:r>
        <w:rPr>
          <w:rFonts w:ascii="Calibri" w:hAnsi="Calibri" w:cs="Calibri"/>
          <w:color w:val="000000" w:themeColor="text1"/>
          <w:sz w:val="24"/>
          <w:szCs w:val="24"/>
        </w:rPr>
        <w:lastRenderedPageBreak/>
        <w:t xml:space="preserve">MS </w:t>
      </w:r>
      <w:r w:rsidR="001F03CF">
        <w:rPr>
          <w:rFonts w:ascii="Calibri" w:hAnsi="Calibri" w:cs="Calibri"/>
          <w:color w:val="000000" w:themeColor="text1"/>
          <w:sz w:val="24"/>
          <w:szCs w:val="24"/>
        </w:rPr>
        <w:t>Excel</w:t>
      </w:r>
    </w:p>
    <w:p w14:paraId="7FFB0AC5" w14:textId="7AAA0F63" w:rsidR="00217FE8" w:rsidRDefault="00217FE8" w:rsidP="00BD6757">
      <w:pPr>
        <w:pStyle w:val="ListParagraph"/>
        <w:numPr>
          <w:ilvl w:val="0"/>
          <w:numId w:val="26"/>
        </w:numPr>
        <w:jc w:val="both"/>
        <w:rPr>
          <w:rFonts w:ascii="Calibri" w:hAnsi="Calibri" w:cs="Calibri"/>
          <w:color w:val="000000" w:themeColor="text1"/>
          <w:sz w:val="24"/>
          <w:szCs w:val="24"/>
        </w:rPr>
      </w:pPr>
      <w:r>
        <w:rPr>
          <w:rFonts w:ascii="Calibri" w:hAnsi="Calibri" w:cs="Calibri"/>
          <w:color w:val="000000" w:themeColor="text1"/>
          <w:sz w:val="24"/>
          <w:szCs w:val="24"/>
        </w:rPr>
        <w:t xml:space="preserve">IBM SPSS </w:t>
      </w:r>
    </w:p>
    <w:p w14:paraId="22EBCF9D" w14:textId="74D7AE78" w:rsidR="00217FE8" w:rsidRDefault="00217FE8" w:rsidP="00BD6757">
      <w:pPr>
        <w:pStyle w:val="ListParagraph"/>
        <w:numPr>
          <w:ilvl w:val="0"/>
          <w:numId w:val="26"/>
        </w:numPr>
        <w:jc w:val="both"/>
        <w:rPr>
          <w:rFonts w:ascii="Calibri" w:hAnsi="Calibri" w:cs="Calibri"/>
          <w:color w:val="000000" w:themeColor="text1"/>
          <w:sz w:val="24"/>
          <w:szCs w:val="24"/>
        </w:rPr>
      </w:pPr>
      <w:r>
        <w:rPr>
          <w:rFonts w:ascii="Calibri" w:hAnsi="Calibri" w:cs="Calibri"/>
          <w:color w:val="000000" w:themeColor="text1"/>
          <w:sz w:val="24"/>
          <w:szCs w:val="24"/>
        </w:rPr>
        <w:t>IBM SPSS AMOS</w:t>
      </w:r>
    </w:p>
    <w:p w14:paraId="6C9C80B3" w14:textId="11AFFDD4" w:rsidR="00217FE8" w:rsidRDefault="00217FE8" w:rsidP="00BD6757">
      <w:pPr>
        <w:pStyle w:val="ListParagraph"/>
        <w:numPr>
          <w:ilvl w:val="0"/>
          <w:numId w:val="26"/>
        </w:numPr>
        <w:jc w:val="both"/>
        <w:rPr>
          <w:rFonts w:ascii="Calibri" w:hAnsi="Calibri" w:cs="Calibri"/>
          <w:color w:val="000000" w:themeColor="text1"/>
          <w:sz w:val="24"/>
          <w:szCs w:val="24"/>
        </w:rPr>
      </w:pPr>
      <w:r>
        <w:rPr>
          <w:rFonts w:ascii="Calibri" w:hAnsi="Calibri" w:cs="Calibri"/>
          <w:color w:val="000000" w:themeColor="text1"/>
          <w:sz w:val="24"/>
          <w:szCs w:val="24"/>
        </w:rPr>
        <w:t>VOS viewer</w:t>
      </w:r>
    </w:p>
    <w:p w14:paraId="575A096D" w14:textId="5DD26120" w:rsidR="00217FE8" w:rsidRDefault="00217FE8" w:rsidP="00BD6757">
      <w:pPr>
        <w:pStyle w:val="ListParagraph"/>
        <w:numPr>
          <w:ilvl w:val="0"/>
          <w:numId w:val="26"/>
        </w:numPr>
        <w:jc w:val="both"/>
        <w:rPr>
          <w:rFonts w:ascii="Calibri" w:hAnsi="Calibri" w:cs="Calibri"/>
          <w:color w:val="000000" w:themeColor="text1"/>
          <w:sz w:val="24"/>
          <w:szCs w:val="24"/>
        </w:rPr>
      </w:pPr>
      <w:r>
        <w:rPr>
          <w:rFonts w:ascii="Calibri" w:hAnsi="Calibri" w:cs="Calibri"/>
          <w:color w:val="000000" w:themeColor="text1"/>
          <w:sz w:val="24"/>
          <w:szCs w:val="24"/>
        </w:rPr>
        <w:t>R-studio</w:t>
      </w:r>
    </w:p>
    <w:p w14:paraId="037E60FF" w14:textId="77777777" w:rsidR="00A56B00" w:rsidRDefault="00A56B00" w:rsidP="00A56B00">
      <w:pPr>
        <w:pStyle w:val="ListParagraph"/>
        <w:ind w:left="1080"/>
        <w:jc w:val="both"/>
        <w:rPr>
          <w:rFonts w:ascii="Calibri" w:hAnsi="Calibri" w:cs="Calibri"/>
          <w:color w:val="000000" w:themeColor="text1"/>
          <w:sz w:val="24"/>
          <w:szCs w:val="24"/>
        </w:rPr>
      </w:pPr>
    </w:p>
    <w:p w14:paraId="2447812F" w14:textId="44A4664C" w:rsidR="00B527FB" w:rsidRPr="00A56B00" w:rsidRDefault="0067663B" w:rsidP="00A56B00">
      <w:pPr>
        <w:pStyle w:val="ListParagraph"/>
        <w:numPr>
          <w:ilvl w:val="0"/>
          <w:numId w:val="10"/>
        </w:numPr>
        <w:spacing w:after="0"/>
        <w:jc w:val="both"/>
        <w:rPr>
          <w:rFonts w:ascii="Calibri" w:hAnsi="Calibri" w:cs="Calibri"/>
          <w:b/>
          <w:bCs/>
          <w:color w:val="0070C0"/>
          <w:sz w:val="24"/>
          <w:szCs w:val="24"/>
        </w:rPr>
      </w:pPr>
      <w:r w:rsidRPr="00A56B00">
        <w:rPr>
          <w:rFonts w:ascii="Calibri" w:hAnsi="Calibri" w:cs="Calibri"/>
          <w:b/>
          <w:bCs/>
          <w:color w:val="0070C0"/>
          <w:sz w:val="24"/>
          <w:szCs w:val="24"/>
        </w:rPr>
        <w:t>Post-Course CG Assessment Summary</w:t>
      </w:r>
      <w:r w:rsidR="00D37A8D" w:rsidRPr="00A56B00">
        <w:rPr>
          <w:rFonts w:ascii="Calibri" w:hAnsi="Calibri" w:cs="Calibri"/>
          <w:b/>
          <w:bCs/>
          <w:color w:val="0070C0"/>
          <w:sz w:val="24"/>
          <w:szCs w:val="24"/>
        </w:rPr>
        <w:t xml:space="preserve"> </w:t>
      </w:r>
      <w:r w:rsidR="004B3333" w:rsidRPr="00A56B00">
        <w:rPr>
          <w:rFonts w:ascii="Calibri" w:hAnsi="Calibri" w:cs="Calibri"/>
          <w:b/>
          <w:bCs/>
          <w:color w:val="0070C0"/>
          <w:sz w:val="24"/>
          <w:szCs w:val="24"/>
        </w:rPr>
        <w:t>(for Faculty and AOL Office Records)</w:t>
      </w:r>
    </w:p>
    <w:tbl>
      <w:tblPr>
        <w:tblStyle w:val="TableGrid"/>
        <w:tblW w:w="0" w:type="auto"/>
        <w:tblInd w:w="137" w:type="dxa"/>
        <w:tblLook w:val="04A0" w:firstRow="1" w:lastRow="0" w:firstColumn="1" w:lastColumn="0" w:noHBand="0" w:noVBand="1"/>
      </w:tblPr>
      <w:tblGrid>
        <w:gridCol w:w="4178"/>
        <w:gridCol w:w="4315"/>
      </w:tblGrid>
      <w:tr w:rsidR="00B74E27" w:rsidRPr="00B74E27" w14:paraId="2DC9D8ED" w14:textId="77777777" w:rsidTr="00925BF4">
        <w:tc>
          <w:tcPr>
            <w:tcW w:w="4178" w:type="dxa"/>
          </w:tcPr>
          <w:p w14:paraId="6633BCE4" w14:textId="77777777" w:rsidR="00B527FB" w:rsidRPr="00B74E27" w:rsidRDefault="0067663B">
            <w:pPr>
              <w:rPr>
                <w:rFonts w:ascii="Calibri" w:hAnsi="Calibri" w:cs="Calibri"/>
                <w:color w:val="000000" w:themeColor="text1"/>
                <w:sz w:val="24"/>
                <w:szCs w:val="24"/>
              </w:rPr>
            </w:pPr>
            <w:r w:rsidRPr="00B74E27">
              <w:rPr>
                <w:rFonts w:ascii="Calibri" w:hAnsi="Calibri" w:cs="Calibri"/>
                <w:color w:val="000000" w:themeColor="text1"/>
                <w:sz w:val="24"/>
                <w:szCs w:val="24"/>
              </w:rPr>
              <w:t>Total Students Assessed</w:t>
            </w:r>
          </w:p>
        </w:tc>
        <w:tc>
          <w:tcPr>
            <w:tcW w:w="4315" w:type="dxa"/>
          </w:tcPr>
          <w:p w14:paraId="69E26858" w14:textId="77777777" w:rsidR="00B527FB" w:rsidRPr="00B74E27" w:rsidRDefault="00B527FB">
            <w:pPr>
              <w:rPr>
                <w:rFonts w:ascii="Calibri" w:hAnsi="Calibri" w:cs="Calibri"/>
                <w:color w:val="000000" w:themeColor="text1"/>
                <w:sz w:val="24"/>
                <w:szCs w:val="24"/>
              </w:rPr>
            </w:pPr>
          </w:p>
        </w:tc>
      </w:tr>
      <w:tr w:rsidR="00B74E27" w:rsidRPr="00B74E27" w14:paraId="41F6CFE8" w14:textId="77777777" w:rsidTr="00925BF4">
        <w:tc>
          <w:tcPr>
            <w:tcW w:w="4178" w:type="dxa"/>
          </w:tcPr>
          <w:p w14:paraId="3393D796" w14:textId="77777777" w:rsidR="00B527FB" w:rsidRPr="00B74E27" w:rsidRDefault="0067663B">
            <w:pPr>
              <w:rPr>
                <w:rFonts w:ascii="Calibri" w:hAnsi="Calibri" w:cs="Calibri"/>
                <w:color w:val="000000" w:themeColor="text1"/>
                <w:sz w:val="24"/>
                <w:szCs w:val="24"/>
              </w:rPr>
            </w:pPr>
            <w:r w:rsidRPr="00B74E27">
              <w:rPr>
                <w:rFonts w:ascii="Calibri" w:hAnsi="Calibri" w:cs="Calibri"/>
                <w:color w:val="000000" w:themeColor="text1"/>
                <w:sz w:val="24"/>
                <w:szCs w:val="24"/>
              </w:rPr>
              <w:t>Threshold Achieved</w:t>
            </w:r>
          </w:p>
        </w:tc>
        <w:tc>
          <w:tcPr>
            <w:tcW w:w="4315" w:type="dxa"/>
          </w:tcPr>
          <w:p w14:paraId="49C26704" w14:textId="77777777" w:rsidR="00B527FB" w:rsidRPr="00B74E27" w:rsidRDefault="0067663B">
            <w:pPr>
              <w:rPr>
                <w:rFonts w:ascii="Calibri" w:hAnsi="Calibri" w:cs="Calibri"/>
                <w:color w:val="000000" w:themeColor="text1"/>
                <w:sz w:val="24"/>
                <w:szCs w:val="24"/>
              </w:rPr>
            </w:pPr>
            <w:r w:rsidRPr="00B74E27">
              <w:rPr>
                <w:rFonts w:ascii="Calibri" w:hAnsi="Calibri" w:cs="Calibri"/>
                <w:color w:val="000000" w:themeColor="text1"/>
                <w:sz w:val="24"/>
                <w:szCs w:val="24"/>
              </w:rPr>
              <w:t>[e.g., # of students, %]</w:t>
            </w:r>
          </w:p>
        </w:tc>
      </w:tr>
    </w:tbl>
    <w:p w14:paraId="464E2B77" w14:textId="77777777" w:rsidR="00A56B00" w:rsidRDefault="00A56B00" w:rsidP="00A56B00">
      <w:pPr>
        <w:pStyle w:val="ListParagraph"/>
        <w:spacing w:after="0"/>
        <w:jc w:val="both"/>
        <w:rPr>
          <w:rFonts w:ascii="Calibri" w:hAnsi="Calibri" w:cs="Calibri"/>
          <w:b/>
          <w:bCs/>
          <w:color w:val="0070C0"/>
          <w:sz w:val="24"/>
          <w:szCs w:val="24"/>
        </w:rPr>
      </w:pPr>
    </w:p>
    <w:p w14:paraId="3492CDC0" w14:textId="286859EA" w:rsidR="00B527FB" w:rsidRPr="00A56B00" w:rsidRDefault="00B74E27" w:rsidP="00A56B00">
      <w:pPr>
        <w:pStyle w:val="ListParagraph"/>
        <w:numPr>
          <w:ilvl w:val="0"/>
          <w:numId w:val="10"/>
        </w:numPr>
        <w:spacing w:after="0"/>
        <w:jc w:val="both"/>
        <w:rPr>
          <w:rFonts w:ascii="Calibri" w:hAnsi="Calibri" w:cs="Calibri"/>
          <w:b/>
          <w:bCs/>
          <w:color w:val="0070C0"/>
          <w:sz w:val="24"/>
          <w:szCs w:val="24"/>
        </w:rPr>
      </w:pPr>
      <w:r w:rsidRPr="00A56B00">
        <w:rPr>
          <w:rFonts w:ascii="Calibri" w:hAnsi="Calibri" w:cs="Calibri"/>
          <w:b/>
          <w:bCs/>
          <w:color w:val="0070C0"/>
          <w:sz w:val="24"/>
          <w:szCs w:val="24"/>
        </w:rPr>
        <w:t>Reflections and Course Improvement Plan</w:t>
      </w:r>
      <w:r w:rsidR="00D37A8D" w:rsidRPr="00A56B00">
        <w:rPr>
          <w:rFonts w:ascii="Calibri" w:hAnsi="Calibri" w:cs="Calibri"/>
          <w:b/>
          <w:bCs/>
          <w:color w:val="0070C0"/>
          <w:sz w:val="24"/>
          <w:szCs w:val="24"/>
        </w:rPr>
        <w:t xml:space="preserve"> (for Faculty </w:t>
      </w:r>
      <w:r w:rsidR="004B3333" w:rsidRPr="00A56B00">
        <w:rPr>
          <w:rFonts w:ascii="Calibri" w:hAnsi="Calibri" w:cs="Calibri"/>
          <w:b/>
          <w:bCs/>
          <w:color w:val="0070C0"/>
          <w:sz w:val="24"/>
          <w:szCs w:val="24"/>
        </w:rPr>
        <w:t>and AOL Office Records</w:t>
      </w:r>
      <w:r w:rsidR="00D37A8D" w:rsidRPr="00A56B00">
        <w:rPr>
          <w:rFonts w:ascii="Calibri" w:hAnsi="Calibri" w:cs="Calibri"/>
          <w:b/>
          <w:bCs/>
          <w:color w:val="0070C0"/>
          <w:sz w:val="24"/>
          <w:szCs w:val="24"/>
        </w:rPr>
        <w:t>)</w:t>
      </w:r>
    </w:p>
    <w:p w14:paraId="31644904" w14:textId="77777777" w:rsidR="00737FD1" w:rsidRDefault="0067663B" w:rsidP="00A56B00">
      <w:pPr>
        <w:ind w:left="709"/>
        <w:rPr>
          <w:rFonts w:ascii="Calibri" w:hAnsi="Calibri" w:cs="Calibri"/>
          <w:color w:val="000000" w:themeColor="text1"/>
          <w:sz w:val="24"/>
          <w:szCs w:val="24"/>
        </w:rPr>
      </w:pPr>
      <w:r w:rsidRPr="00B74E27">
        <w:rPr>
          <w:rFonts w:ascii="Calibri" w:hAnsi="Calibri" w:cs="Calibri"/>
          <w:color w:val="000000" w:themeColor="text1"/>
          <w:sz w:val="24"/>
          <w:szCs w:val="24"/>
        </w:rPr>
        <w:t xml:space="preserve">- Strengths </w:t>
      </w:r>
      <w:r w:rsidR="0074797A" w:rsidRPr="00B74E27">
        <w:rPr>
          <w:rFonts w:ascii="Calibri" w:hAnsi="Calibri" w:cs="Calibri"/>
          <w:color w:val="000000" w:themeColor="text1"/>
          <w:sz w:val="24"/>
          <w:szCs w:val="24"/>
        </w:rPr>
        <w:t xml:space="preserve">and Gaps </w:t>
      </w:r>
      <w:r w:rsidRPr="00B74E27">
        <w:rPr>
          <w:rFonts w:ascii="Calibri" w:hAnsi="Calibri" w:cs="Calibri"/>
          <w:color w:val="000000" w:themeColor="text1"/>
          <w:sz w:val="24"/>
          <w:szCs w:val="24"/>
        </w:rPr>
        <w:t>Observed</w:t>
      </w:r>
    </w:p>
    <w:p w14:paraId="32CF7389" w14:textId="77777777" w:rsidR="00737FD1" w:rsidRDefault="0067663B" w:rsidP="00A56B00">
      <w:pPr>
        <w:ind w:left="709"/>
        <w:rPr>
          <w:rFonts w:ascii="Calibri" w:hAnsi="Calibri" w:cs="Calibri"/>
          <w:color w:val="000000" w:themeColor="text1"/>
          <w:sz w:val="24"/>
          <w:szCs w:val="24"/>
        </w:rPr>
      </w:pPr>
      <w:r w:rsidRPr="00B74E27">
        <w:rPr>
          <w:rFonts w:ascii="Calibri" w:hAnsi="Calibri" w:cs="Calibri"/>
          <w:color w:val="000000" w:themeColor="text1"/>
          <w:sz w:val="24"/>
          <w:szCs w:val="24"/>
        </w:rPr>
        <w:br/>
        <w:t>- Areas for Improvement</w:t>
      </w:r>
    </w:p>
    <w:p w14:paraId="7EEC09C0" w14:textId="4CE93DEF" w:rsidR="00B527FB" w:rsidRPr="00B74E27" w:rsidRDefault="0067663B" w:rsidP="0047793A">
      <w:pPr>
        <w:ind w:left="709"/>
        <w:rPr>
          <w:rFonts w:ascii="Calibri" w:hAnsi="Calibri" w:cs="Calibri"/>
          <w:color w:val="000000" w:themeColor="text1"/>
          <w:sz w:val="24"/>
          <w:szCs w:val="24"/>
        </w:rPr>
      </w:pPr>
      <w:r w:rsidRPr="00B74E27">
        <w:rPr>
          <w:rFonts w:ascii="Calibri" w:hAnsi="Calibri" w:cs="Calibri"/>
          <w:color w:val="000000" w:themeColor="text1"/>
          <w:sz w:val="24"/>
          <w:szCs w:val="24"/>
        </w:rPr>
        <w:br/>
        <w:t>- Action Plan for Next Cycle</w:t>
      </w:r>
      <w:r w:rsidR="00D37A8D" w:rsidRPr="00B74E27">
        <w:rPr>
          <w:rFonts w:ascii="Calibri" w:hAnsi="Calibri" w:cs="Calibri"/>
          <w:color w:val="000000" w:themeColor="text1"/>
          <w:sz w:val="24"/>
          <w:szCs w:val="24"/>
        </w:rPr>
        <w:t xml:space="preserve"> (Curricular and Process Improvements)</w:t>
      </w:r>
      <w:r w:rsidRPr="00B74E27">
        <w:rPr>
          <w:rFonts w:ascii="Calibri" w:hAnsi="Calibri" w:cs="Calibri"/>
          <w:color w:val="000000" w:themeColor="text1"/>
          <w:sz w:val="24"/>
          <w:szCs w:val="24"/>
        </w:rPr>
        <w:t>:</w:t>
      </w:r>
      <w:r w:rsidRPr="00B74E27">
        <w:rPr>
          <w:rFonts w:ascii="Calibri" w:hAnsi="Calibri" w:cs="Calibri"/>
          <w:color w:val="000000" w:themeColor="text1"/>
          <w:sz w:val="24"/>
          <w:szCs w:val="24"/>
        </w:rPr>
        <w:br/>
        <w:t xml:space="preserve">  </w:t>
      </w:r>
    </w:p>
    <w:sectPr w:rsidR="00B527FB" w:rsidRPr="00B74E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utami">
    <w:panose1 w:val="02000500000000000000"/>
    <w:charset w:val="00"/>
    <w:family w:val="swiss"/>
    <w:pitch w:val="variable"/>
    <w:sig w:usb0="002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BC6ED9"/>
    <w:multiLevelType w:val="hybridMultilevel"/>
    <w:tmpl w:val="7116CF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53E1530"/>
    <w:multiLevelType w:val="hybridMultilevel"/>
    <w:tmpl w:val="10CCBB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767719A"/>
    <w:multiLevelType w:val="hybridMultilevel"/>
    <w:tmpl w:val="BE124C3A"/>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4F3309C"/>
    <w:multiLevelType w:val="hybridMultilevel"/>
    <w:tmpl w:val="0C240A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5CD4FF3"/>
    <w:multiLevelType w:val="hybridMultilevel"/>
    <w:tmpl w:val="A5E84B8E"/>
    <w:lvl w:ilvl="0" w:tplc="40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BE51A36"/>
    <w:multiLevelType w:val="hybridMultilevel"/>
    <w:tmpl w:val="782EDC9E"/>
    <w:lvl w:ilvl="0" w:tplc="40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30E339AC"/>
    <w:multiLevelType w:val="hybridMultilevel"/>
    <w:tmpl w:val="84CAD3D4"/>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7975CF8"/>
    <w:multiLevelType w:val="hybridMultilevel"/>
    <w:tmpl w:val="CA1E7B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7F26B58"/>
    <w:multiLevelType w:val="hybridMultilevel"/>
    <w:tmpl w:val="D0DAD88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96C1CF3"/>
    <w:multiLevelType w:val="hybridMultilevel"/>
    <w:tmpl w:val="84CAD3D4"/>
    <w:lvl w:ilvl="0" w:tplc="FFFFFFFF">
      <w:start w:val="1"/>
      <w:numFmt w:val="decimal"/>
      <w:lvlText w:val="%1."/>
      <w:lvlJc w:val="left"/>
      <w:pPr>
        <w:ind w:left="1080" w:hanging="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BF309C9"/>
    <w:multiLevelType w:val="hybridMultilevel"/>
    <w:tmpl w:val="27404894"/>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3166589"/>
    <w:multiLevelType w:val="hybridMultilevel"/>
    <w:tmpl w:val="F064EBA2"/>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7717001"/>
    <w:multiLevelType w:val="hybridMultilevel"/>
    <w:tmpl w:val="84CAD3D4"/>
    <w:lvl w:ilvl="0" w:tplc="FFFFFFFF">
      <w:start w:val="1"/>
      <w:numFmt w:val="decimal"/>
      <w:lvlText w:val="%1."/>
      <w:lvlJc w:val="left"/>
      <w:pPr>
        <w:ind w:left="1080" w:hanging="72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7792F3F"/>
    <w:multiLevelType w:val="hybridMultilevel"/>
    <w:tmpl w:val="BA4470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AF966C6"/>
    <w:multiLevelType w:val="hybridMultilevel"/>
    <w:tmpl w:val="14F44B6E"/>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C9536F6"/>
    <w:multiLevelType w:val="hybridMultilevel"/>
    <w:tmpl w:val="CE7601C2"/>
    <w:lvl w:ilvl="0" w:tplc="E312BEF8">
      <w:start w:val="1"/>
      <w:numFmt w:val="decimal"/>
      <w:lvlText w:val="%1."/>
      <w:lvlJc w:val="left"/>
      <w:pPr>
        <w:ind w:left="472" w:hanging="360"/>
      </w:pPr>
      <w:rPr>
        <w:rFonts w:hint="default"/>
      </w:rPr>
    </w:lvl>
    <w:lvl w:ilvl="1" w:tplc="40090019" w:tentative="1">
      <w:start w:val="1"/>
      <w:numFmt w:val="lowerLetter"/>
      <w:lvlText w:val="%2."/>
      <w:lvlJc w:val="left"/>
      <w:pPr>
        <w:ind w:left="1192" w:hanging="360"/>
      </w:pPr>
    </w:lvl>
    <w:lvl w:ilvl="2" w:tplc="4009001B" w:tentative="1">
      <w:start w:val="1"/>
      <w:numFmt w:val="lowerRoman"/>
      <w:lvlText w:val="%3."/>
      <w:lvlJc w:val="right"/>
      <w:pPr>
        <w:ind w:left="1912" w:hanging="180"/>
      </w:pPr>
    </w:lvl>
    <w:lvl w:ilvl="3" w:tplc="4009000F" w:tentative="1">
      <w:start w:val="1"/>
      <w:numFmt w:val="decimal"/>
      <w:lvlText w:val="%4."/>
      <w:lvlJc w:val="left"/>
      <w:pPr>
        <w:ind w:left="2632" w:hanging="360"/>
      </w:pPr>
    </w:lvl>
    <w:lvl w:ilvl="4" w:tplc="40090019" w:tentative="1">
      <w:start w:val="1"/>
      <w:numFmt w:val="lowerLetter"/>
      <w:lvlText w:val="%5."/>
      <w:lvlJc w:val="left"/>
      <w:pPr>
        <w:ind w:left="3352" w:hanging="360"/>
      </w:pPr>
    </w:lvl>
    <w:lvl w:ilvl="5" w:tplc="4009001B" w:tentative="1">
      <w:start w:val="1"/>
      <w:numFmt w:val="lowerRoman"/>
      <w:lvlText w:val="%6."/>
      <w:lvlJc w:val="right"/>
      <w:pPr>
        <w:ind w:left="4072" w:hanging="180"/>
      </w:pPr>
    </w:lvl>
    <w:lvl w:ilvl="6" w:tplc="4009000F" w:tentative="1">
      <w:start w:val="1"/>
      <w:numFmt w:val="decimal"/>
      <w:lvlText w:val="%7."/>
      <w:lvlJc w:val="left"/>
      <w:pPr>
        <w:ind w:left="4792" w:hanging="360"/>
      </w:pPr>
    </w:lvl>
    <w:lvl w:ilvl="7" w:tplc="40090019" w:tentative="1">
      <w:start w:val="1"/>
      <w:numFmt w:val="lowerLetter"/>
      <w:lvlText w:val="%8."/>
      <w:lvlJc w:val="left"/>
      <w:pPr>
        <w:ind w:left="5512" w:hanging="360"/>
      </w:pPr>
    </w:lvl>
    <w:lvl w:ilvl="8" w:tplc="4009001B" w:tentative="1">
      <w:start w:val="1"/>
      <w:numFmt w:val="lowerRoman"/>
      <w:lvlText w:val="%9."/>
      <w:lvlJc w:val="right"/>
      <w:pPr>
        <w:ind w:left="6232" w:hanging="180"/>
      </w:pPr>
    </w:lvl>
  </w:abstractNum>
  <w:abstractNum w:abstractNumId="25" w15:restartNumberingAfterBreak="0">
    <w:nsid w:val="4CAB01C9"/>
    <w:multiLevelType w:val="hybridMultilevel"/>
    <w:tmpl w:val="7D56F09E"/>
    <w:lvl w:ilvl="0" w:tplc="08090001">
      <w:start w:val="1"/>
      <w:numFmt w:val="bullet"/>
      <w:lvlText w:val=""/>
      <w:lvlJc w:val="left"/>
      <w:pPr>
        <w:ind w:left="720" w:hanging="360"/>
      </w:pPr>
      <w:rPr>
        <w:rFonts w:ascii="Symbol" w:hAnsi="Symbol" w:hint="default"/>
      </w:rPr>
    </w:lvl>
    <w:lvl w:ilvl="1" w:tplc="8D7EBFB2">
      <w:start w:val="7"/>
      <w:numFmt w:val="bullet"/>
      <w:lvlText w:val="-"/>
      <w:lvlJc w:val="left"/>
      <w:pPr>
        <w:ind w:left="1440" w:hanging="360"/>
      </w:pPr>
      <w:rPr>
        <w:rFonts w:ascii="Calibri" w:eastAsiaTheme="minorEastAsia"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17F4E8B"/>
    <w:multiLevelType w:val="hybridMultilevel"/>
    <w:tmpl w:val="FFFFFFFF"/>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9E45936"/>
    <w:multiLevelType w:val="hybridMultilevel"/>
    <w:tmpl w:val="6A9E93B0"/>
    <w:lvl w:ilvl="0" w:tplc="40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B337B56"/>
    <w:multiLevelType w:val="hybridMultilevel"/>
    <w:tmpl w:val="C79AFB28"/>
    <w:lvl w:ilvl="0" w:tplc="40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3EF01EE"/>
    <w:multiLevelType w:val="hybridMultilevel"/>
    <w:tmpl w:val="84CAD3D4"/>
    <w:lvl w:ilvl="0" w:tplc="9522AD6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88C0601"/>
    <w:multiLevelType w:val="hybridMultilevel"/>
    <w:tmpl w:val="DFB4B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EA61422"/>
    <w:multiLevelType w:val="multilevel"/>
    <w:tmpl w:val="4A12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0C1ACD"/>
    <w:multiLevelType w:val="hybridMultilevel"/>
    <w:tmpl w:val="CE9009A8"/>
    <w:lvl w:ilvl="0" w:tplc="4009000F">
      <w:start w:val="1"/>
      <w:numFmt w:val="decimal"/>
      <w:lvlText w:val="%1."/>
      <w:lvlJc w:val="left"/>
      <w:pPr>
        <w:ind w:left="832" w:hanging="360"/>
      </w:pPr>
    </w:lvl>
    <w:lvl w:ilvl="1" w:tplc="40090019" w:tentative="1">
      <w:start w:val="1"/>
      <w:numFmt w:val="lowerLetter"/>
      <w:lvlText w:val="%2."/>
      <w:lvlJc w:val="left"/>
      <w:pPr>
        <w:ind w:left="1552" w:hanging="360"/>
      </w:pPr>
    </w:lvl>
    <w:lvl w:ilvl="2" w:tplc="4009001B" w:tentative="1">
      <w:start w:val="1"/>
      <w:numFmt w:val="lowerRoman"/>
      <w:lvlText w:val="%3."/>
      <w:lvlJc w:val="right"/>
      <w:pPr>
        <w:ind w:left="2272" w:hanging="180"/>
      </w:pPr>
    </w:lvl>
    <w:lvl w:ilvl="3" w:tplc="4009000F" w:tentative="1">
      <w:start w:val="1"/>
      <w:numFmt w:val="decimal"/>
      <w:lvlText w:val="%4."/>
      <w:lvlJc w:val="left"/>
      <w:pPr>
        <w:ind w:left="2992" w:hanging="360"/>
      </w:pPr>
    </w:lvl>
    <w:lvl w:ilvl="4" w:tplc="40090019" w:tentative="1">
      <w:start w:val="1"/>
      <w:numFmt w:val="lowerLetter"/>
      <w:lvlText w:val="%5."/>
      <w:lvlJc w:val="left"/>
      <w:pPr>
        <w:ind w:left="3712" w:hanging="360"/>
      </w:pPr>
    </w:lvl>
    <w:lvl w:ilvl="5" w:tplc="4009001B" w:tentative="1">
      <w:start w:val="1"/>
      <w:numFmt w:val="lowerRoman"/>
      <w:lvlText w:val="%6."/>
      <w:lvlJc w:val="right"/>
      <w:pPr>
        <w:ind w:left="4432" w:hanging="180"/>
      </w:pPr>
    </w:lvl>
    <w:lvl w:ilvl="6" w:tplc="4009000F" w:tentative="1">
      <w:start w:val="1"/>
      <w:numFmt w:val="decimal"/>
      <w:lvlText w:val="%7."/>
      <w:lvlJc w:val="left"/>
      <w:pPr>
        <w:ind w:left="5152" w:hanging="360"/>
      </w:pPr>
    </w:lvl>
    <w:lvl w:ilvl="7" w:tplc="40090019" w:tentative="1">
      <w:start w:val="1"/>
      <w:numFmt w:val="lowerLetter"/>
      <w:lvlText w:val="%8."/>
      <w:lvlJc w:val="left"/>
      <w:pPr>
        <w:ind w:left="5872" w:hanging="360"/>
      </w:pPr>
    </w:lvl>
    <w:lvl w:ilvl="8" w:tplc="4009001B" w:tentative="1">
      <w:start w:val="1"/>
      <w:numFmt w:val="lowerRoman"/>
      <w:lvlText w:val="%9."/>
      <w:lvlJc w:val="right"/>
      <w:pPr>
        <w:ind w:left="6592" w:hanging="180"/>
      </w:pPr>
    </w:lvl>
  </w:abstractNum>
  <w:abstractNum w:abstractNumId="33" w15:restartNumberingAfterBreak="0">
    <w:nsid w:val="7AB531FF"/>
    <w:multiLevelType w:val="hybridMultilevel"/>
    <w:tmpl w:val="8F040B6C"/>
    <w:lvl w:ilvl="0" w:tplc="40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7F4E37D6"/>
    <w:multiLevelType w:val="hybridMultilevel"/>
    <w:tmpl w:val="A79ED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89295694">
    <w:abstractNumId w:val="8"/>
  </w:num>
  <w:num w:numId="2" w16cid:durableId="1738625789">
    <w:abstractNumId w:val="6"/>
  </w:num>
  <w:num w:numId="3" w16cid:durableId="1490711872">
    <w:abstractNumId w:val="5"/>
  </w:num>
  <w:num w:numId="4" w16cid:durableId="1354529713">
    <w:abstractNumId w:val="4"/>
  </w:num>
  <w:num w:numId="5" w16cid:durableId="2048944123">
    <w:abstractNumId w:val="7"/>
  </w:num>
  <w:num w:numId="6" w16cid:durableId="1965961517">
    <w:abstractNumId w:val="3"/>
  </w:num>
  <w:num w:numId="7" w16cid:durableId="420302435">
    <w:abstractNumId w:val="2"/>
  </w:num>
  <w:num w:numId="8" w16cid:durableId="1797722692">
    <w:abstractNumId w:val="1"/>
  </w:num>
  <w:num w:numId="9" w16cid:durableId="2018464214">
    <w:abstractNumId w:val="0"/>
  </w:num>
  <w:num w:numId="10" w16cid:durableId="522986539">
    <w:abstractNumId w:val="22"/>
  </w:num>
  <w:num w:numId="11" w16cid:durableId="49116646">
    <w:abstractNumId w:val="27"/>
  </w:num>
  <w:num w:numId="12" w16cid:durableId="1063405062">
    <w:abstractNumId w:val="13"/>
  </w:num>
  <w:num w:numId="13" w16cid:durableId="1353068225">
    <w:abstractNumId w:val="28"/>
  </w:num>
  <w:num w:numId="14" w16cid:durableId="514541992">
    <w:abstractNumId w:val="33"/>
  </w:num>
  <w:num w:numId="15" w16cid:durableId="1744790562">
    <w:abstractNumId w:val="17"/>
  </w:num>
  <w:num w:numId="16" w16cid:durableId="690448719">
    <w:abstractNumId w:val="23"/>
  </w:num>
  <w:num w:numId="17" w16cid:durableId="740952108">
    <w:abstractNumId w:val="19"/>
  </w:num>
  <w:num w:numId="18" w16cid:durableId="538518533">
    <w:abstractNumId w:val="11"/>
  </w:num>
  <w:num w:numId="19" w16cid:durableId="924193587">
    <w:abstractNumId w:val="26"/>
  </w:num>
  <w:num w:numId="20" w16cid:durableId="1587417533">
    <w:abstractNumId w:val="20"/>
  </w:num>
  <w:num w:numId="21" w16cid:durableId="633487876">
    <w:abstractNumId w:val="29"/>
  </w:num>
  <w:num w:numId="22" w16cid:durableId="610551931">
    <w:abstractNumId w:val="25"/>
  </w:num>
  <w:num w:numId="23" w16cid:durableId="748425971">
    <w:abstractNumId w:val="14"/>
  </w:num>
  <w:num w:numId="24" w16cid:durableId="515772271">
    <w:abstractNumId w:val="31"/>
  </w:num>
  <w:num w:numId="25" w16cid:durableId="864445720">
    <w:abstractNumId w:val="21"/>
  </w:num>
  <w:num w:numId="26" w16cid:durableId="991786083">
    <w:abstractNumId w:val="18"/>
  </w:num>
  <w:num w:numId="27" w16cid:durableId="2006206865">
    <w:abstractNumId w:val="32"/>
  </w:num>
  <w:num w:numId="28" w16cid:durableId="937251270">
    <w:abstractNumId w:val="24"/>
  </w:num>
  <w:num w:numId="29" w16cid:durableId="1896547176">
    <w:abstractNumId w:val="30"/>
  </w:num>
  <w:num w:numId="30" w16cid:durableId="186061324">
    <w:abstractNumId w:val="9"/>
  </w:num>
  <w:num w:numId="31" w16cid:durableId="1645812513">
    <w:abstractNumId w:val="34"/>
  </w:num>
  <w:num w:numId="32" w16cid:durableId="1509980301">
    <w:abstractNumId w:val="10"/>
  </w:num>
  <w:num w:numId="33" w16cid:durableId="801268005">
    <w:abstractNumId w:val="12"/>
  </w:num>
  <w:num w:numId="34" w16cid:durableId="748699699">
    <w:abstractNumId w:val="16"/>
  </w:num>
  <w:num w:numId="35" w16cid:durableId="8035431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C92"/>
    <w:rsid w:val="0001751F"/>
    <w:rsid w:val="00020E21"/>
    <w:rsid w:val="00021C16"/>
    <w:rsid w:val="00034616"/>
    <w:rsid w:val="00054949"/>
    <w:rsid w:val="00055E82"/>
    <w:rsid w:val="0006063C"/>
    <w:rsid w:val="00073719"/>
    <w:rsid w:val="000833AA"/>
    <w:rsid w:val="000843A2"/>
    <w:rsid w:val="000A7DB4"/>
    <w:rsid w:val="000B08D3"/>
    <w:rsid w:val="000B7E97"/>
    <w:rsid w:val="000E299B"/>
    <w:rsid w:val="000F5B78"/>
    <w:rsid w:val="000F7B25"/>
    <w:rsid w:val="00105AFE"/>
    <w:rsid w:val="0011760A"/>
    <w:rsid w:val="00120B8B"/>
    <w:rsid w:val="00121C8A"/>
    <w:rsid w:val="0013263B"/>
    <w:rsid w:val="001327B1"/>
    <w:rsid w:val="00132B8D"/>
    <w:rsid w:val="00146138"/>
    <w:rsid w:val="0015074B"/>
    <w:rsid w:val="00151572"/>
    <w:rsid w:val="00185A48"/>
    <w:rsid w:val="00193FD2"/>
    <w:rsid w:val="001973B5"/>
    <w:rsid w:val="001A343B"/>
    <w:rsid w:val="001A6349"/>
    <w:rsid w:val="001B1F4D"/>
    <w:rsid w:val="001B5768"/>
    <w:rsid w:val="001D6C00"/>
    <w:rsid w:val="001E3943"/>
    <w:rsid w:val="001E5D59"/>
    <w:rsid w:val="001F03CF"/>
    <w:rsid w:val="001F1839"/>
    <w:rsid w:val="002066DA"/>
    <w:rsid w:val="00210CD5"/>
    <w:rsid w:val="00217FE8"/>
    <w:rsid w:val="00224D2C"/>
    <w:rsid w:val="00243A08"/>
    <w:rsid w:val="00254BEE"/>
    <w:rsid w:val="002679CE"/>
    <w:rsid w:val="00271127"/>
    <w:rsid w:val="00271EBE"/>
    <w:rsid w:val="0027668A"/>
    <w:rsid w:val="002769DF"/>
    <w:rsid w:val="0029639D"/>
    <w:rsid w:val="002A2DE0"/>
    <w:rsid w:val="002A7638"/>
    <w:rsid w:val="002B272F"/>
    <w:rsid w:val="002C665A"/>
    <w:rsid w:val="002D2898"/>
    <w:rsid w:val="002D464F"/>
    <w:rsid w:val="002D53F3"/>
    <w:rsid w:val="002E5FC0"/>
    <w:rsid w:val="002E6F03"/>
    <w:rsid w:val="002F3AE5"/>
    <w:rsid w:val="002F3D6D"/>
    <w:rsid w:val="00304CFA"/>
    <w:rsid w:val="00317A6D"/>
    <w:rsid w:val="00326F90"/>
    <w:rsid w:val="003332A9"/>
    <w:rsid w:val="0035332F"/>
    <w:rsid w:val="00370383"/>
    <w:rsid w:val="00376D02"/>
    <w:rsid w:val="003A29DF"/>
    <w:rsid w:val="003B3EC0"/>
    <w:rsid w:val="003C1877"/>
    <w:rsid w:val="003D0968"/>
    <w:rsid w:val="003D4A14"/>
    <w:rsid w:val="003E05AA"/>
    <w:rsid w:val="003E6912"/>
    <w:rsid w:val="004008BD"/>
    <w:rsid w:val="004057CC"/>
    <w:rsid w:val="0042681C"/>
    <w:rsid w:val="00426F31"/>
    <w:rsid w:val="00433F92"/>
    <w:rsid w:val="00436703"/>
    <w:rsid w:val="004458A7"/>
    <w:rsid w:val="0045040D"/>
    <w:rsid w:val="0047793A"/>
    <w:rsid w:val="00481C7F"/>
    <w:rsid w:val="00495EA7"/>
    <w:rsid w:val="004A153D"/>
    <w:rsid w:val="004A7F40"/>
    <w:rsid w:val="004B3333"/>
    <w:rsid w:val="004C6273"/>
    <w:rsid w:val="004D15AE"/>
    <w:rsid w:val="004D6227"/>
    <w:rsid w:val="005137FD"/>
    <w:rsid w:val="00517DF1"/>
    <w:rsid w:val="00520E59"/>
    <w:rsid w:val="00530E5D"/>
    <w:rsid w:val="0054337C"/>
    <w:rsid w:val="005551D7"/>
    <w:rsid w:val="00564F80"/>
    <w:rsid w:val="0056744A"/>
    <w:rsid w:val="0057670A"/>
    <w:rsid w:val="00590949"/>
    <w:rsid w:val="00593403"/>
    <w:rsid w:val="005A51BE"/>
    <w:rsid w:val="005A565F"/>
    <w:rsid w:val="005C4BAD"/>
    <w:rsid w:val="005C526D"/>
    <w:rsid w:val="005D0073"/>
    <w:rsid w:val="005D0C7C"/>
    <w:rsid w:val="005D11CF"/>
    <w:rsid w:val="005D218B"/>
    <w:rsid w:val="005D5318"/>
    <w:rsid w:val="005E44E7"/>
    <w:rsid w:val="005E4F18"/>
    <w:rsid w:val="005F3706"/>
    <w:rsid w:val="005F502F"/>
    <w:rsid w:val="00602068"/>
    <w:rsid w:val="00602B8C"/>
    <w:rsid w:val="006044B0"/>
    <w:rsid w:val="00617256"/>
    <w:rsid w:val="00617CAE"/>
    <w:rsid w:val="00620126"/>
    <w:rsid w:val="006269F8"/>
    <w:rsid w:val="006271B4"/>
    <w:rsid w:val="00632002"/>
    <w:rsid w:val="00634B4A"/>
    <w:rsid w:val="00637A53"/>
    <w:rsid w:val="0065143E"/>
    <w:rsid w:val="00653028"/>
    <w:rsid w:val="00656B09"/>
    <w:rsid w:val="0067105A"/>
    <w:rsid w:val="00673B49"/>
    <w:rsid w:val="00675FEF"/>
    <w:rsid w:val="0067663B"/>
    <w:rsid w:val="006B1F78"/>
    <w:rsid w:val="006B7980"/>
    <w:rsid w:val="006C2B40"/>
    <w:rsid w:val="006C2B8E"/>
    <w:rsid w:val="006E2099"/>
    <w:rsid w:val="006E23E5"/>
    <w:rsid w:val="006E4B02"/>
    <w:rsid w:val="006E5E28"/>
    <w:rsid w:val="006F246B"/>
    <w:rsid w:val="006F7331"/>
    <w:rsid w:val="00700ACE"/>
    <w:rsid w:val="00724210"/>
    <w:rsid w:val="007244DE"/>
    <w:rsid w:val="00724941"/>
    <w:rsid w:val="00727133"/>
    <w:rsid w:val="00727CB8"/>
    <w:rsid w:val="00737FD1"/>
    <w:rsid w:val="0074797A"/>
    <w:rsid w:val="00755F42"/>
    <w:rsid w:val="0076651D"/>
    <w:rsid w:val="00784E48"/>
    <w:rsid w:val="007956D5"/>
    <w:rsid w:val="007A2FB8"/>
    <w:rsid w:val="007B776F"/>
    <w:rsid w:val="007E587E"/>
    <w:rsid w:val="007E6F5C"/>
    <w:rsid w:val="008000B4"/>
    <w:rsid w:val="00807788"/>
    <w:rsid w:val="0081359C"/>
    <w:rsid w:val="0081675C"/>
    <w:rsid w:val="00817CEA"/>
    <w:rsid w:val="00820A6A"/>
    <w:rsid w:val="00821D5A"/>
    <w:rsid w:val="00830BBE"/>
    <w:rsid w:val="00834354"/>
    <w:rsid w:val="00841DDC"/>
    <w:rsid w:val="00842A57"/>
    <w:rsid w:val="00845310"/>
    <w:rsid w:val="00857E7F"/>
    <w:rsid w:val="008655B3"/>
    <w:rsid w:val="00877387"/>
    <w:rsid w:val="008B5468"/>
    <w:rsid w:val="008D2569"/>
    <w:rsid w:val="008E3655"/>
    <w:rsid w:val="009043CD"/>
    <w:rsid w:val="00921C4D"/>
    <w:rsid w:val="00925BF4"/>
    <w:rsid w:val="00934634"/>
    <w:rsid w:val="00934933"/>
    <w:rsid w:val="009426A3"/>
    <w:rsid w:val="009468C2"/>
    <w:rsid w:val="00963FC2"/>
    <w:rsid w:val="00964174"/>
    <w:rsid w:val="00967F90"/>
    <w:rsid w:val="00991680"/>
    <w:rsid w:val="009959DB"/>
    <w:rsid w:val="009A303C"/>
    <w:rsid w:val="009A6766"/>
    <w:rsid w:val="009C2DE9"/>
    <w:rsid w:val="009C5A3E"/>
    <w:rsid w:val="009C6DC3"/>
    <w:rsid w:val="009C7961"/>
    <w:rsid w:val="009D0117"/>
    <w:rsid w:val="009D4B6A"/>
    <w:rsid w:val="009D4D45"/>
    <w:rsid w:val="009E6B21"/>
    <w:rsid w:val="00A11AED"/>
    <w:rsid w:val="00A17C36"/>
    <w:rsid w:val="00A543D8"/>
    <w:rsid w:val="00A54866"/>
    <w:rsid w:val="00A568A0"/>
    <w:rsid w:val="00A56B00"/>
    <w:rsid w:val="00A5704A"/>
    <w:rsid w:val="00A65F42"/>
    <w:rsid w:val="00A94339"/>
    <w:rsid w:val="00AA1D8D"/>
    <w:rsid w:val="00AD4099"/>
    <w:rsid w:val="00AE228F"/>
    <w:rsid w:val="00AE3E82"/>
    <w:rsid w:val="00AE7557"/>
    <w:rsid w:val="00AE7569"/>
    <w:rsid w:val="00B12712"/>
    <w:rsid w:val="00B24733"/>
    <w:rsid w:val="00B274A0"/>
    <w:rsid w:val="00B32629"/>
    <w:rsid w:val="00B3465A"/>
    <w:rsid w:val="00B4686D"/>
    <w:rsid w:val="00B47730"/>
    <w:rsid w:val="00B527FB"/>
    <w:rsid w:val="00B53B70"/>
    <w:rsid w:val="00B677B4"/>
    <w:rsid w:val="00B74E27"/>
    <w:rsid w:val="00B84063"/>
    <w:rsid w:val="00B84B6D"/>
    <w:rsid w:val="00B8639D"/>
    <w:rsid w:val="00B864C3"/>
    <w:rsid w:val="00B96D0D"/>
    <w:rsid w:val="00BA74C0"/>
    <w:rsid w:val="00BB658E"/>
    <w:rsid w:val="00BC27CC"/>
    <w:rsid w:val="00BD6757"/>
    <w:rsid w:val="00BE4D35"/>
    <w:rsid w:val="00BE5876"/>
    <w:rsid w:val="00BE6757"/>
    <w:rsid w:val="00BF5BDF"/>
    <w:rsid w:val="00BF6BA3"/>
    <w:rsid w:val="00C125A8"/>
    <w:rsid w:val="00C13550"/>
    <w:rsid w:val="00C16C45"/>
    <w:rsid w:val="00C278FF"/>
    <w:rsid w:val="00C36570"/>
    <w:rsid w:val="00C412B6"/>
    <w:rsid w:val="00C61925"/>
    <w:rsid w:val="00C63C95"/>
    <w:rsid w:val="00C65A88"/>
    <w:rsid w:val="00C71E92"/>
    <w:rsid w:val="00C75782"/>
    <w:rsid w:val="00C954C3"/>
    <w:rsid w:val="00CA07B5"/>
    <w:rsid w:val="00CB0664"/>
    <w:rsid w:val="00CB5D1A"/>
    <w:rsid w:val="00CE4C17"/>
    <w:rsid w:val="00D03565"/>
    <w:rsid w:val="00D0561D"/>
    <w:rsid w:val="00D0582E"/>
    <w:rsid w:val="00D07374"/>
    <w:rsid w:val="00D1536B"/>
    <w:rsid w:val="00D342AE"/>
    <w:rsid w:val="00D342F3"/>
    <w:rsid w:val="00D37A8D"/>
    <w:rsid w:val="00D55CC9"/>
    <w:rsid w:val="00D63770"/>
    <w:rsid w:val="00D65FA7"/>
    <w:rsid w:val="00D736BB"/>
    <w:rsid w:val="00D75A6E"/>
    <w:rsid w:val="00D81151"/>
    <w:rsid w:val="00D858D8"/>
    <w:rsid w:val="00D93487"/>
    <w:rsid w:val="00DA243A"/>
    <w:rsid w:val="00DB2484"/>
    <w:rsid w:val="00DB4352"/>
    <w:rsid w:val="00DB7526"/>
    <w:rsid w:val="00DC6BC2"/>
    <w:rsid w:val="00DD019B"/>
    <w:rsid w:val="00DD63AB"/>
    <w:rsid w:val="00DE0922"/>
    <w:rsid w:val="00DE68DE"/>
    <w:rsid w:val="00E024CA"/>
    <w:rsid w:val="00E12C24"/>
    <w:rsid w:val="00E204A4"/>
    <w:rsid w:val="00E376EF"/>
    <w:rsid w:val="00E47162"/>
    <w:rsid w:val="00E633CA"/>
    <w:rsid w:val="00E65743"/>
    <w:rsid w:val="00E82B22"/>
    <w:rsid w:val="00E9794F"/>
    <w:rsid w:val="00EB1ABB"/>
    <w:rsid w:val="00EB3D00"/>
    <w:rsid w:val="00EB7E27"/>
    <w:rsid w:val="00EC39E8"/>
    <w:rsid w:val="00EC6F88"/>
    <w:rsid w:val="00EF1E0A"/>
    <w:rsid w:val="00EF6310"/>
    <w:rsid w:val="00F3311B"/>
    <w:rsid w:val="00F33B44"/>
    <w:rsid w:val="00F40C84"/>
    <w:rsid w:val="00F730CF"/>
    <w:rsid w:val="00F76221"/>
    <w:rsid w:val="00F777A3"/>
    <w:rsid w:val="00FA6AA7"/>
    <w:rsid w:val="00FB42F7"/>
    <w:rsid w:val="00FB67E3"/>
    <w:rsid w:val="00FC693F"/>
    <w:rsid w:val="00FD51E2"/>
    <w:rsid w:val="00FE1682"/>
    <w:rsid w:val="00FE4483"/>
    <w:rsid w:val="00FF3705"/>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2F28FEB"/>
  <w14:defaultImageDpi w14:val="300"/>
  <w15:docId w15:val="{1A618CC4-46C5-A744-B961-460AC15D7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703"/>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74E27"/>
    <w:rPr>
      <w:color w:val="0000FF" w:themeColor="hyperlink"/>
      <w:u w:val="single"/>
    </w:rPr>
  </w:style>
  <w:style w:type="character" w:styleId="UnresolvedMention">
    <w:name w:val="Unresolved Mention"/>
    <w:basedOn w:val="DefaultParagraphFont"/>
    <w:uiPriority w:val="99"/>
    <w:semiHidden/>
    <w:unhideWhenUsed/>
    <w:rsid w:val="00B74E27"/>
    <w:rPr>
      <w:color w:val="605E5C"/>
      <w:shd w:val="clear" w:color="auto" w:fill="E1DFDD"/>
    </w:rPr>
  </w:style>
  <w:style w:type="paragraph" w:customStyle="1" w:styleId="TableParagraph">
    <w:name w:val="Table Paragraph"/>
    <w:basedOn w:val="Normal"/>
    <w:uiPriority w:val="1"/>
    <w:qFormat/>
    <w:rsid w:val="001B1F4D"/>
    <w:pPr>
      <w:widowControl w:val="0"/>
      <w:autoSpaceDE w:val="0"/>
      <w:autoSpaceDN w:val="0"/>
      <w:spacing w:after="0" w:line="240" w:lineRule="auto"/>
      <w:ind w:left="107"/>
    </w:pPr>
    <w:rPr>
      <w:rFonts w:ascii="Calibri" w:eastAsia="Calibri" w:hAnsi="Calibri" w:cs="Calibri"/>
    </w:rPr>
  </w:style>
  <w:style w:type="character" w:styleId="FollowedHyperlink">
    <w:name w:val="FollowedHyperlink"/>
    <w:basedOn w:val="DefaultParagraphFont"/>
    <w:uiPriority w:val="99"/>
    <w:semiHidden/>
    <w:unhideWhenUsed/>
    <w:rsid w:val="006E209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7739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merald.com/insight/search?q=Moutusy%20Maity" TargetMode="External"/><Relationship Id="rId3" Type="http://schemas.openxmlformats.org/officeDocument/2006/relationships/styles" Target="styles.xml"/><Relationship Id="rId7" Type="http://schemas.openxmlformats.org/officeDocument/2006/relationships/hyperlink" Target="https://www.emerald.com/insight/search?q=Atul%20Prashar"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016/j.indmarman.2024.05.006"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1108/EJM-12-2021-0983" TargetMode="External"/><Relationship Id="rId4" Type="http://schemas.openxmlformats.org/officeDocument/2006/relationships/settings" Target="settings.xml"/><Relationship Id="rId9" Type="http://schemas.openxmlformats.org/officeDocument/2006/relationships/hyperlink" Target="https://www.emerald.com/insight/publication/issn/0309-05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6</Pages>
  <Words>1154</Words>
  <Characters>6583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Prof Atul Prashar</cp:lastModifiedBy>
  <cp:revision>11</cp:revision>
  <dcterms:created xsi:type="dcterms:W3CDTF">2025-12-01T09:12:00Z</dcterms:created>
  <dcterms:modified xsi:type="dcterms:W3CDTF">2025-12-01T10:32:00Z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928f4086-bb9b-4793-a11d-60d3759edeab</vt:lpwstr>
  </property>
</Properties>
</file>