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Robotics Math Roadmap for Numericals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Based on your exam pattern (Total Marks 75: Part A-MCQ 15 marks, Part B Descriptive and solving problems 60 marks) and syllabus (Niku &amp; Pratihar), here is a neatly formatted, sequential roadmap covering all important formulas and related theory.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Phase 1: The Foundation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Topic: Degrees of Freedom (DOF)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Understand the basic mobility of a mechanism.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Theory:</w:t>
      </w:r>
      <w:r w:rsidDel="00000000" w:rsidR="00000000" w:rsidRPr="00000000">
        <w:rPr>
          <w:rtl w:val="0"/>
        </w:rPr>
        <w:t xml:space="preserve"> DOF is typically determined by the number of joint connectivities, except in closed-loop parallel manipulators. A planar arm link in space has 3 DOF, while a spatial link has 6 DOF.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Formula (Grübler’s Criterion for Planar Mechanisms):</w:t>
      </w:r>
      <w:r w:rsidDel="00000000" w:rsidR="00000000" w:rsidRPr="00000000">
        <w:rPr>
          <w:rtl w:val="0"/>
        </w:rPr>
        <w:t xml:space="preserve"> M = 3(n - 1) - 2j (where </w:t>
      </w:r>
      <w:r w:rsidDel="00000000" w:rsidR="00000000" w:rsidRPr="00000000">
        <w:rPr>
          <w:i w:val="1"/>
          <w:i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is the number of links including the base, and </w:t>
      </w:r>
      <w:r w:rsidDel="00000000" w:rsidR="00000000" w:rsidRPr="00000000">
        <w:rPr>
          <w:i w:val="1"/>
          <w:iCs w:val="1"/>
          <w:rtl w:val="0"/>
        </w:rPr>
        <w:t xml:space="preserve">j</w:t>
      </w:r>
      <w:r w:rsidDel="00000000" w:rsidR="00000000" w:rsidRPr="00000000">
        <w:rPr>
          <w:rtl w:val="0"/>
        </w:rPr>
        <w:t xml:space="preserve"> is the number of 1-DOF joints).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Formula (General Spatial):</w:t>
      </w:r>
      <w:r w:rsidDel="00000000" w:rsidR="00000000" w:rsidRPr="00000000">
        <w:rPr>
          <w:rtl w:val="0"/>
        </w:rPr>
        <w:t xml:space="preserve"> M = 6n – Σm(6 – ci)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Topic: Spatial Transformations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Representing position and orientation in 3D space.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Theory:</w:t>
      </w:r>
      <w:r w:rsidDel="00000000" w:rsidR="00000000" w:rsidRPr="00000000">
        <w:rPr>
          <w:rtl w:val="0"/>
        </w:rPr>
        <w:t xml:space="preserve"> We use a 4x4 Homogeneous Transformation Matrix (SE(3)) to define a frame's position and orientation relative to a reference frame. This matrix combines a 3x3 Rotation matrix (SO(3)) and a 3x1 translation vector.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Structure: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T = [ R  | P ]</w:t>
        <w:br w:type="textWrapping"/>
        <w:t xml:space="preserve">    [ 0  | 1 ]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Rules of Compound Transformations: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If rotation/translation is with reference to the </w:t>
      </w:r>
      <w:r w:rsidDel="00000000" w:rsidR="00000000" w:rsidRPr="00000000">
        <w:rPr>
          <w:b w:val="1"/>
          <w:bCs w:val="1"/>
          <w:rtl w:val="0"/>
        </w:rPr>
        <w:t xml:space="preserve">Universal (fixed) Frame</w:t>
      </w:r>
      <w:r w:rsidDel="00000000" w:rsidR="00000000" w:rsidRPr="00000000">
        <w:rPr>
          <w:rtl w:val="0"/>
        </w:rPr>
        <w:t xml:space="preserve">: PRE-MULTIPLY.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If rotation/translation is with reference to the </w:t>
      </w:r>
      <w:r w:rsidDel="00000000" w:rsidR="00000000" w:rsidRPr="00000000">
        <w:rPr>
          <w:b w:val="1"/>
          <w:bCs w:val="1"/>
          <w:rtl w:val="0"/>
        </w:rPr>
        <w:t xml:space="preserve">Moving (Tool) Frame</w:t>
      </w:r>
      <w:r w:rsidDel="00000000" w:rsidR="00000000" w:rsidRPr="00000000">
        <w:rPr>
          <w:rtl w:val="0"/>
        </w:rPr>
        <w:t xml:space="preserve">: POST-MULTIPLY.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Inverse Matrix Shortcut: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T⁻¹ = [ R^T  | -R^T * P ]</w:t>
        <w:br w:type="textWrapping"/>
        <w:t xml:space="preserve">      [ 0    |    1     ]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2: Forward Kinematics (FK)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Topic: Denavit-Hartenberg (D-H) Notations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systematic way to assign coordinate frames and find the transformation matrix of a robot.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Theory:</w:t>
      </w:r>
      <w:r w:rsidDel="00000000" w:rsidR="00000000" w:rsidRPr="00000000">
        <w:rPr>
          <w:rtl w:val="0"/>
        </w:rPr>
        <w:t xml:space="preserve"> The D-H convention uses four parameters to describe the transformation from link </w:t>
      </w:r>
      <w:r w:rsidDel="00000000" w:rsidR="00000000" w:rsidRPr="00000000">
        <w:rPr>
          <w:i w:val="1"/>
          <w:iCs w:val="1"/>
          <w:rtl w:val="0"/>
        </w:rPr>
        <w:t xml:space="preserve">i-1</w:t>
      </w:r>
      <w:r w:rsidDel="00000000" w:rsidR="00000000" w:rsidRPr="00000000">
        <w:rPr>
          <w:rtl w:val="0"/>
        </w:rPr>
        <w:t xml:space="preserve"> to link </w:t>
      </w:r>
      <w:r w:rsidDel="00000000" w:rsidR="00000000" w:rsidRPr="00000000">
        <w:rPr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θᵢ (Joint Angle):</w:t>
      </w:r>
      <w:r w:rsidDel="00000000" w:rsidR="00000000" w:rsidRPr="00000000">
        <w:rPr>
          <w:rtl w:val="0"/>
        </w:rPr>
        <w:t xml:space="preserve"> Rotation about Zᵢ₋₁ to make Xᵢ₋₁ parallel to Xᵢ.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dᵢ (Link Offset):</w:t>
      </w:r>
      <w:r w:rsidDel="00000000" w:rsidR="00000000" w:rsidRPr="00000000">
        <w:rPr>
          <w:rtl w:val="0"/>
        </w:rPr>
        <w:t xml:space="preserve"> Translation along Zᵢ₋₁ to make Xᵢ₋₁ collinear with Xᵢ.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aᵢ (Link Length):</w:t>
      </w:r>
      <w:r w:rsidDel="00000000" w:rsidR="00000000" w:rsidRPr="00000000">
        <w:rPr>
          <w:rtl w:val="0"/>
        </w:rPr>
        <w:t xml:space="preserve"> Translation along Xᵢ to align the origins.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αᵢ (Link Twist):</w:t>
      </w:r>
      <w:r w:rsidDel="00000000" w:rsidR="00000000" w:rsidRPr="00000000">
        <w:rPr>
          <w:rtl w:val="0"/>
        </w:rPr>
        <w:t xml:space="preserve"> Rotation about Xᵢ to align Zᵢ₋₁ with Zᵢ.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Formula (Standard D-H Transformation Matrix Aᵢ):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Aᵢ = Rot(Z, θᵢ) * Trans(0, 0, dᵢ) * Trans(aᵢ, 0, 0) * Rot(X, αᵢ)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Aᵢ = [ cos(θᵢ)  -sin(θᵢ)cos(αᵢ)   sin(θᵢ)sin(αᵢ)   aᵢ*cos(θᵢ) ]</w:t>
        <w:br w:type="textWrapping"/>
        <w:t xml:space="preserve">     [ sin(θᵢ)   cos(θᵢ)cos(αᵢ)  -cos(θᵢ)sin(αᵢ)   aᵢ*sin(θᵢ) ]</w:t>
        <w:br w:type="textWrapping"/>
        <w:t xml:space="preserve">     [   0         sin(αᵢ)           cos(αᵢ)          dᵢ      ]</w:t>
        <w:br w:type="textWrapping"/>
        <w:t xml:space="preserve">     [   0            0                 0              1      ]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Total Transformation:</w:t>
      </w:r>
      <w:r w:rsidDel="00000000" w:rsidR="00000000" w:rsidRPr="00000000">
        <w:rPr>
          <w:rtl w:val="0"/>
        </w:rPr>
        <w:t xml:space="preserve"> ⁰Tₙ = A₁ * A₂ * ... * Aₙ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3: Inverse Kinematics (IK)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Theory:</w:t>
      </w:r>
      <w:r w:rsidDel="00000000" w:rsidR="00000000" w:rsidRPr="00000000">
        <w:rPr>
          <w:rtl w:val="0"/>
        </w:rPr>
        <w:t xml:space="preserve"> Solving for the joint variables (angles or distances) given the desired end-effector position and orientation. This is generally more complex than FK and may have multiple solutions, no solutions, or singularities.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Approach (Algebraic):</w:t>
      </w:r>
      <w:r w:rsidDel="00000000" w:rsidR="00000000" w:rsidRPr="00000000">
        <w:rPr>
          <w:rtl w:val="0"/>
        </w:rPr>
        <w:t xml:space="preserve"> Equate the elements of the given target transformation matrix to the symbolic elements of your computed ⁰Tₙ matrix and solve for the variables (often using atan2 for robust angle finding).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Phase 4: Velocity Analysis &amp; Manipulability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Topic: The Jacobian Matrix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Relating joint velocities to end-effector velocities.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Theory:</w:t>
      </w:r>
      <w:r w:rsidDel="00000000" w:rsidR="00000000" w:rsidRPr="00000000">
        <w:rPr>
          <w:rtl w:val="0"/>
        </w:rPr>
        <w:t xml:space="preserve"> The Jacobian (J) maps velocities in joint space to velocities in Cartesian workspace (V = J * q_dot). It is also used to map static forces (τ = J^T * F).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Formula:</w:t>
      </w:r>
      <w:r w:rsidDel="00000000" w:rsidR="00000000" w:rsidRPr="00000000">
        <w:rPr>
          <w:rtl w:val="0"/>
        </w:rPr>
        <w:t xml:space="preserve"> Take the partial derivatives of the forward kinematic position equations (x, y, z) with respect to each joint variable (q₁, q₂, etc.).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 = [ ∂x/∂q₁  ∂x/∂q₂  ... ]</w:t>
        <w:br w:type="textWrapping"/>
        <w:t xml:space="preserve">    [ ∂y/∂q₁  ∂y/∂q₂  ... ]</w:t>
        <w:br w:type="textWrapping"/>
        <w:t xml:space="preserve">    [ ∂z/∂q₁  ∂z/∂q₂  ... ]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Topic: Manipulability &amp; Singularities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Theory:</w:t>
      </w:r>
      <w:r w:rsidDel="00000000" w:rsidR="00000000" w:rsidRPr="00000000">
        <w:rPr>
          <w:rtl w:val="0"/>
        </w:rPr>
        <w:t xml:space="preserve"> A singularity occurs when a robot loses one or more degrees of freedom (it gets "stuck" in certain directions). At a singularity, the determinant of the Jacobian is zero.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Yoshikawa’s Manipulability Measure (w):</w:t>
      </w:r>
      <w:r w:rsidDel="00000000" w:rsidR="00000000" w:rsidRPr="00000000">
        <w:rPr>
          <w:rtl w:val="0"/>
        </w:rPr>
        <w:t xml:space="preserve"> w = sqrt(det(J * J^T)). If the robot is not redundant (square Jacobian), this simplifies to w = |det(J)|. Higher values indicate better dexterity.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5: Trajectory Planning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Theory:</w:t>
      </w:r>
      <w:r w:rsidDel="00000000" w:rsidR="00000000" w:rsidRPr="00000000">
        <w:rPr>
          <w:rtl w:val="0"/>
        </w:rPr>
        <w:t xml:space="preserve"> Planning how the robot moves from Point A to Point B smoothly over time, avoiding jerky motions that damage actuators.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Cubic Polynomial Trajectory:</w:t>
      </w:r>
      <w:r w:rsidDel="00000000" w:rsidR="00000000" w:rsidRPr="00000000">
        <w:rPr>
          <w:rtl w:val="0"/>
        </w:rPr>
        <w:t xml:space="preserve"> Typically uses 4 boundary conditions to find coefficients (a₀, a₁, a₂, a₃):</w:t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Initial position (t=0)</w:t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Final position (t=tf)</w:t>
      </w:r>
    </w:p>
    <w:p w:rsidR="00000000" w:rsidDel="00000000" w:rsidP="00000000" w:rsidRDefault="00000000" w:rsidRPr="00000000" w14:paraId="0000002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Initial velocity = 0</w:t>
      </w:r>
    </w:p>
    <w:p w:rsidR="00000000" w:rsidDel="00000000" w:rsidP="00000000" w:rsidRDefault="00000000" w:rsidRPr="00000000" w14:paraId="0000002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Final velocity = 0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6: Robot Motion Planning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Theory:</w:t>
      </w:r>
      <w:r w:rsidDel="00000000" w:rsidR="00000000" w:rsidRPr="00000000">
        <w:rPr>
          <w:rtl w:val="0"/>
        </w:rPr>
        <w:t xml:space="preserve"> How a robot navigates an environment to reach a goal without hitting obstacles.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Configuration Space (C-Space):</w:t>
      </w:r>
      <w:r w:rsidDel="00000000" w:rsidR="00000000" w:rsidRPr="00000000">
        <w:rPr>
          <w:rtl w:val="0"/>
        </w:rPr>
        <w:t xml:space="preserve"> Representing the robot as a single point and expanding the obstacles by the robot's radius.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Graph Methods:</w:t>
      </w:r>
    </w:p>
    <w:p w:rsidR="00000000" w:rsidDel="00000000" w:rsidP="00000000" w:rsidRDefault="00000000" w:rsidRPr="00000000" w14:paraId="0000003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Visibility Graph:</w:t>
      </w:r>
      <w:r w:rsidDel="00000000" w:rsidR="00000000" w:rsidRPr="00000000">
        <w:rPr>
          <w:rtl w:val="0"/>
        </w:rPr>
        <w:t xml:space="preserve"> Connects vertices of obstacles to find shortest paths.</w:t>
      </w:r>
    </w:p>
    <w:p w:rsidR="00000000" w:rsidDel="00000000" w:rsidP="00000000" w:rsidRDefault="00000000" w:rsidRPr="00000000" w14:paraId="0000003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Voronoi Diagram:</w:t>
      </w:r>
      <w:r w:rsidDel="00000000" w:rsidR="00000000" w:rsidRPr="00000000">
        <w:rPr>
          <w:rtl w:val="0"/>
        </w:rPr>
        <w:t xml:space="preserve"> Paths stay as far away from obstacles as possible (safer, but longer).</w:t>
      </w:r>
    </w:p>
    <w:p w:rsidR="00000000" w:rsidDel="00000000" w:rsidP="00000000" w:rsidRDefault="00000000" w:rsidRPr="00000000" w14:paraId="0000003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Cell Decomposition:</w:t>
      </w:r>
      <w:r w:rsidDel="00000000" w:rsidR="00000000" w:rsidRPr="00000000">
        <w:rPr>
          <w:rtl w:val="0"/>
        </w:rPr>
        <w:t xml:space="preserve"> Breaking the free space into smaller regions (cells).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Constraints:</w:t>
      </w:r>
    </w:p>
    <w:p w:rsidR="00000000" w:rsidDel="00000000" w:rsidP="00000000" w:rsidRDefault="00000000" w:rsidRPr="00000000" w14:paraId="00000035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Holonomic:</w:t>
      </w:r>
      <w:r w:rsidDel="00000000" w:rsidR="00000000" w:rsidRPr="00000000">
        <w:rPr>
          <w:rtl w:val="0"/>
        </w:rPr>
        <w:t xml:space="preserve"> Controllable DOF = Total DOF (can move instantly in any direction, like a quadrotor).</w:t>
      </w:r>
    </w:p>
    <w:p w:rsidR="00000000" w:rsidDel="00000000" w:rsidP="00000000" w:rsidRDefault="00000000" w:rsidRPr="00000000" w14:paraId="00000036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Non-holonomic:</w:t>
      </w:r>
      <w:r w:rsidDel="00000000" w:rsidR="00000000" w:rsidRPr="00000000">
        <w:rPr>
          <w:rtl w:val="0"/>
        </w:rPr>
        <w:t xml:space="preserve"> Controllable DOF &lt; Total DOF (movement is restricted, like a car needing to parallel park).</w:t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Bonus: Aerial Robotics (Drones)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Quadrotors (Rotary Wing):</w:t>
      </w:r>
      <w:r w:rsidDel="00000000" w:rsidR="00000000" w:rsidRPr="00000000">
        <w:rPr>
          <w:rtl w:val="0"/>
        </w:rPr>
        <w:t xml:space="preserve"> 6 DOF but only 4 actuators (underactuated).</w:t>
      </w:r>
    </w:p>
    <w:p w:rsidR="00000000" w:rsidDel="00000000" w:rsidP="00000000" w:rsidRDefault="00000000" w:rsidRPr="00000000" w14:paraId="00000039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Hover:</w:t>
      </w:r>
      <w:r w:rsidDel="00000000" w:rsidR="00000000" w:rsidRPr="00000000">
        <w:rPr>
          <w:rtl w:val="0"/>
        </w:rPr>
        <w:t xml:space="preserve"> All 4 rotors spin at the same speed.</w:t>
      </w:r>
    </w:p>
    <w:p w:rsidR="00000000" w:rsidDel="00000000" w:rsidP="00000000" w:rsidRDefault="00000000" w:rsidRPr="00000000" w14:paraId="0000003A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Pitch/Roll:</w:t>
      </w:r>
      <w:r w:rsidDel="00000000" w:rsidR="00000000" w:rsidRPr="00000000">
        <w:rPr>
          <w:rtl w:val="0"/>
        </w:rPr>
        <w:t xml:space="preserve"> Differential thrust between front/back or left/right rotors.</w:t>
      </w:r>
    </w:p>
    <w:p w:rsidR="00000000" w:rsidDel="00000000" w:rsidP="00000000" w:rsidRDefault="00000000" w:rsidRPr="00000000" w14:paraId="0000003B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Yaw:</w:t>
      </w:r>
      <w:r w:rsidDel="00000000" w:rsidR="00000000" w:rsidRPr="00000000">
        <w:rPr>
          <w:rtl w:val="0"/>
        </w:rPr>
        <w:t xml:space="preserve"> Differential torque between the clockwise pair and counter-clockwise pair of rotors.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Fixed Wing:</w:t>
      </w:r>
      <w:r w:rsidDel="00000000" w:rsidR="00000000" w:rsidRPr="00000000">
        <w:rPr>
          <w:rtl w:val="0"/>
        </w:rPr>
        <w:t xml:space="preserve"> Uses control surfaces.</w:t>
      </w:r>
    </w:p>
    <w:p w:rsidR="00000000" w:rsidDel="00000000" w:rsidP="00000000" w:rsidRDefault="00000000" w:rsidRPr="00000000" w14:paraId="0000003D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Ailerons:</w:t>
      </w:r>
      <w:r w:rsidDel="00000000" w:rsidR="00000000" w:rsidRPr="00000000">
        <w:rPr>
          <w:rtl w:val="0"/>
        </w:rPr>
        <w:t xml:space="preserve"> Control Roll.</w:t>
      </w:r>
    </w:p>
    <w:p w:rsidR="00000000" w:rsidDel="00000000" w:rsidP="00000000" w:rsidRDefault="00000000" w:rsidRPr="00000000" w14:paraId="0000003E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Elevators:</w:t>
      </w:r>
      <w:r w:rsidDel="00000000" w:rsidR="00000000" w:rsidRPr="00000000">
        <w:rPr>
          <w:rtl w:val="0"/>
        </w:rPr>
        <w:t xml:space="preserve"> Control Pitch.</w:t>
      </w:r>
    </w:p>
    <w:p w:rsidR="00000000" w:rsidDel="00000000" w:rsidP="00000000" w:rsidRDefault="00000000" w:rsidRPr="00000000" w14:paraId="0000003F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Rudder:</w:t>
      </w:r>
      <w:r w:rsidDel="00000000" w:rsidR="00000000" w:rsidRPr="00000000">
        <w:rPr>
          <w:rtl w:val="0"/>
        </w:rPr>
        <w:t xml:space="preserve"> Controls Yaw.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