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AFD25" w14:textId="35FBA1E0" w:rsidR="000A573B" w:rsidRPr="000A573B" w:rsidRDefault="000A573B" w:rsidP="000A573B">
      <w:pPr>
        <w:pStyle w:val="Title"/>
        <w:rPr>
          <w:rFonts w:ascii="Times New Roman" w:hAnsi="Times New Roman" w:cs="Times New Roman"/>
          <w:b/>
          <w:bCs/>
          <w:sz w:val="36"/>
          <w:szCs w:val="36"/>
        </w:rPr>
      </w:pPr>
      <w:r w:rsidRPr="000A573B">
        <w:rPr>
          <w:rFonts w:ascii="Times New Roman" w:hAnsi="Times New Roman" w:cs="Times New Roman"/>
          <w:b/>
          <w:bCs/>
          <w:sz w:val="36"/>
          <w:szCs w:val="36"/>
        </w:rPr>
        <w:t xml:space="preserve">GLOBAL BLACK MONEY ANALYSIS DASHBOARD   </w:t>
      </w:r>
    </w:p>
    <w:p w14:paraId="5EDE4BF5" w14:textId="77777777" w:rsidR="000A573B" w:rsidRPr="000A573B" w:rsidRDefault="00000000" w:rsidP="000A573B">
      <w:r>
        <w:pict w14:anchorId="6D814F2A">
          <v:rect id="_x0000_i1025" style="width:0;height:1.5pt" o:hralign="center" o:hrstd="t" o:hr="t" fillcolor="#a0a0a0" stroked="f"/>
        </w:pict>
      </w:r>
    </w:p>
    <w:p w14:paraId="1114D5D7" w14:textId="77777777" w:rsidR="000A573B" w:rsidRPr="000A573B" w:rsidRDefault="000A573B" w:rsidP="000A573B">
      <w:pPr>
        <w:rPr>
          <w:b/>
          <w:bCs/>
        </w:rPr>
      </w:pPr>
      <w:r w:rsidRPr="000A573B">
        <w:rPr>
          <w:rFonts w:ascii="Segoe UI Emoji" w:hAnsi="Segoe UI Emoji" w:cs="Segoe UI Emoji"/>
          <w:b/>
          <w:bCs/>
        </w:rPr>
        <w:t>📘</w:t>
      </w:r>
      <w:r w:rsidRPr="000A573B">
        <w:rPr>
          <w:b/>
          <w:bCs/>
        </w:rPr>
        <w:t xml:space="preserve"> 1. Project Overview</w:t>
      </w:r>
    </w:p>
    <w:p w14:paraId="675C58CB" w14:textId="77777777" w:rsidR="000A573B" w:rsidRPr="000A573B" w:rsidRDefault="000A573B" w:rsidP="000A573B">
      <w:r w:rsidRPr="000A573B">
        <w:t>This project focuses on analyzing global black money transactions using a structured dataset and visual analytics. Excel is used for ETL operations such as cleaning, transformation, and currency conversion, while Power BI is used to build an interactive dashboard that highlights transaction patterns, risk levels, illegal/hidden fund sources, and category-wise distributions. The project aims to simplify complex financial data into clear and actionable insights.</w:t>
      </w:r>
    </w:p>
    <w:p w14:paraId="5CC74CB8" w14:textId="77777777" w:rsidR="000A573B" w:rsidRPr="000A573B" w:rsidRDefault="00000000" w:rsidP="000A573B">
      <w:r>
        <w:pict w14:anchorId="14C7013C">
          <v:rect id="_x0000_i1026" style="width:0;height:1.5pt" o:hralign="center" o:hrstd="t" o:hr="t" fillcolor="#a0a0a0" stroked="f"/>
        </w:pict>
      </w:r>
    </w:p>
    <w:p w14:paraId="64D71B0A" w14:textId="77777777" w:rsidR="000A573B" w:rsidRPr="000A573B" w:rsidRDefault="000A573B" w:rsidP="000A573B">
      <w:pPr>
        <w:rPr>
          <w:b/>
          <w:bCs/>
        </w:rPr>
      </w:pPr>
      <w:r w:rsidRPr="000A573B">
        <w:rPr>
          <w:rFonts w:ascii="Segoe UI Emoji" w:hAnsi="Segoe UI Emoji" w:cs="Segoe UI Emoji"/>
          <w:b/>
          <w:bCs/>
        </w:rPr>
        <w:t>🎯</w:t>
      </w:r>
      <w:r w:rsidRPr="000A573B">
        <w:rPr>
          <w:b/>
          <w:bCs/>
        </w:rPr>
        <w:t xml:space="preserve"> 2. Problem Statement</w:t>
      </w:r>
    </w:p>
    <w:p w14:paraId="2B353390" w14:textId="77777777" w:rsidR="000A573B" w:rsidRPr="000A573B" w:rsidRDefault="000A573B" w:rsidP="000A573B">
      <w:r w:rsidRPr="000A573B">
        <w:t>Global black money movement is difficult to trace due to hidden sources, illegal channels, and unreported transactions. Financial authorities and analysts require a structured way to identify suspicious patterns, high-risk transactions, and country-level anomalies.</w:t>
      </w:r>
      <w:r w:rsidRPr="000A573B">
        <w:br/>
        <w:t>This project addresses the challenge by converting raw transactional data into a clean, standardized, and visually interpretable analytical system.</w:t>
      </w:r>
    </w:p>
    <w:p w14:paraId="3307E87D" w14:textId="77777777" w:rsidR="000A573B" w:rsidRPr="000A573B" w:rsidRDefault="00000000" w:rsidP="000A573B">
      <w:r>
        <w:pict w14:anchorId="318721C1">
          <v:rect id="_x0000_i1027" style="width:0;height:1.5pt" o:hralign="center" o:hrstd="t" o:hr="t" fillcolor="#a0a0a0" stroked="f"/>
        </w:pict>
      </w:r>
    </w:p>
    <w:p w14:paraId="516EE0B2" w14:textId="77777777" w:rsidR="000A573B" w:rsidRPr="000A573B" w:rsidRDefault="000A573B" w:rsidP="000A573B">
      <w:pPr>
        <w:rPr>
          <w:b/>
          <w:bCs/>
        </w:rPr>
      </w:pPr>
      <w:r w:rsidRPr="000A573B">
        <w:rPr>
          <w:rFonts w:ascii="Segoe UI Emoji" w:hAnsi="Segoe UI Emoji" w:cs="Segoe UI Emoji"/>
          <w:b/>
          <w:bCs/>
        </w:rPr>
        <w:t>🎯</w:t>
      </w:r>
      <w:r w:rsidRPr="000A573B">
        <w:rPr>
          <w:b/>
          <w:bCs/>
        </w:rPr>
        <w:t xml:space="preserve"> 3. Objectives</w:t>
      </w:r>
    </w:p>
    <w:p w14:paraId="25AEEBFA" w14:textId="77777777" w:rsidR="000A573B" w:rsidRPr="000A573B" w:rsidRDefault="000A573B" w:rsidP="000A573B">
      <w:pPr>
        <w:numPr>
          <w:ilvl w:val="0"/>
          <w:numId w:val="1"/>
        </w:numPr>
      </w:pPr>
      <w:r w:rsidRPr="000A573B">
        <w:t>To clean, transform, and standardize transactional financial data.</w:t>
      </w:r>
    </w:p>
    <w:p w14:paraId="429F8B18" w14:textId="77777777" w:rsidR="000A573B" w:rsidRPr="000A573B" w:rsidRDefault="000A573B" w:rsidP="000A573B">
      <w:pPr>
        <w:numPr>
          <w:ilvl w:val="0"/>
          <w:numId w:val="1"/>
        </w:numPr>
      </w:pPr>
      <w:r w:rsidRPr="000A573B">
        <w:t>To convert USD amounts into INR for better interpretability.</w:t>
      </w:r>
    </w:p>
    <w:p w14:paraId="7DA7F72D" w14:textId="77777777" w:rsidR="000A573B" w:rsidRPr="000A573B" w:rsidRDefault="000A573B" w:rsidP="000A573B">
      <w:pPr>
        <w:numPr>
          <w:ilvl w:val="0"/>
          <w:numId w:val="1"/>
        </w:numPr>
      </w:pPr>
      <w:r w:rsidRPr="000A573B">
        <w:t>To classify transactions by category, type, risk score, and legality.</w:t>
      </w:r>
    </w:p>
    <w:p w14:paraId="2FC262EC" w14:textId="77777777" w:rsidR="000A573B" w:rsidRPr="000A573B" w:rsidRDefault="000A573B" w:rsidP="000A573B">
      <w:pPr>
        <w:numPr>
          <w:ilvl w:val="0"/>
          <w:numId w:val="1"/>
        </w:numPr>
      </w:pPr>
      <w:r w:rsidRPr="000A573B">
        <w:t>To build a Power BI dashboard showing country-wise trends, category distribution, and risk analysis.</w:t>
      </w:r>
    </w:p>
    <w:p w14:paraId="4F59CF06" w14:textId="77777777" w:rsidR="000A573B" w:rsidRPr="000A573B" w:rsidRDefault="000A573B" w:rsidP="000A573B">
      <w:pPr>
        <w:numPr>
          <w:ilvl w:val="0"/>
          <w:numId w:val="1"/>
        </w:numPr>
      </w:pPr>
      <w:r w:rsidRPr="000A573B">
        <w:t>To assist in identifying potential money laundering or illegal fund flow patterns.</w:t>
      </w:r>
    </w:p>
    <w:p w14:paraId="43680A79" w14:textId="77777777" w:rsidR="000A573B" w:rsidRPr="000A573B" w:rsidRDefault="00000000" w:rsidP="000A573B">
      <w:r>
        <w:pict w14:anchorId="2826C37B">
          <v:rect id="_x0000_i1028" style="width:0;height:1.5pt" o:hralign="center" o:hrstd="t" o:hr="t" fillcolor="#a0a0a0" stroked="f"/>
        </w:pict>
      </w:r>
    </w:p>
    <w:p w14:paraId="09669003" w14:textId="77777777" w:rsidR="000A573B" w:rsidRPr="000A573B" w:rsidRDefault="000A573B" w:rsidP="000A573B">
      <w:pPr>
        <w:rPr>
          <w:b/>
          <w:bCs/>
        </w:rPr>
      </w:pPr>
      <w:r w:rsidRPr="000A573B">
        <w:rPr>
          <w:rFonts w:ascii="Segoe UI Emoji" w:hAnsi="Segoe UI Emoji" w:cs="Segoe UI Emoji"/>
          <w:b/>
          <w:bCs/>
        </w:rPr>
        <w:t>📊</w:t>
      </w:r>
      <w:r w:rsidRPr="000A573B">
        <w:rPr>
          <w:b/>
          <w:bCs/>
        </w:rPr>
        <w:t xml:space="preserve"> 4. Dataset Description</w:t>
      </w:r>
    </w:p>
    <w:p w14:paraId="3EAF8494" w14:textId="77777777" w:rsidR="000A573B" w:rsidRPr="000A573B" w:rsidRDefault="000A573B" w:rsidP="000A573B">
      <w:r w:rsidRPr="000A573B">
        <w:t>The dataset contains global transaction records with fields such as:</w:t>
      </w:r>
    </w:p>
    <w:p w14:paraId="6E7DF229" w14:textId="77777777" w:rsidR="000A573B" w:rsidRPr="000A573B" w:rsidRDefault="000A573B" w:rsidP="000A573B">
      <w:pPr>
        <w:numPr>
          <w:ilvl w:val="0"/>
          <w:numId w:val="2"/>
        </w:numPr>
      </w:pPr>
      <w:r w:rsidRPr="000A573B">
        <w:rPr>
          <w:b/>
          <w:bCs/>
        </w:rPr>
        <w:t>Transaction ID</w:t>
      </w:r>
    </w:p>
    <w:p w14:paraId="70C00B46" w14:textId="77777777" w:rsidR="000A573B" w:rsidRPr="000A573B" w:rsidRDefault="000A573B" w:rsidP="000A573B">
      <w:pPr>
        <w:numPr>
          <w:ilvl w:val="0"/>
          <w:numId w:val="2"/>
        </w:numPr>
      </w:pPr>
      <w:r w:rsidRPr="000A573B">
        <w:rPr>
          <w:b/>
          <w:bCs/>
        </w:rPr>
        <w:t>Country</w:t>
      </w:r>
    </w:p>
    <w:p w14:paraId="127D6A5A" w14:textId="77777777" w:rsidR="000A573B" w:rsidRPr="000A573B" w:rsidRDefault="000A573B" w:rsidP="000A573B">
      <w:pPr>
        <w:numPr>
          <w:ilvl w:val="0"/>
          <w:numId w:val="2"/>
        </w:numPr>
      </w:pPr>
      <w:r w:rsidRPr="000A573B">
        <w:rPr>
          <w:b/>
          <w:bCs/>
        </w:rPr>
        <w:t>Amount (USD)</w:t>
      </w:r>
    </w:p>
    <w:p w14:paraId="7065C427" w14:textId="77777777" w:rsidR="000A573B" w:rsidRPr="000A573B" w:rsidRDefault="000A573B" w:rsidP="000A573B">
      <w:pPr>
        <w:numPr>
          <w:ilvl w:val="0"/>
          <w:numId w:val="2"/>
        </w:numPr>
      </w:pPr>
      <w:r w:rsidRPr="000A573B">
        <w:rPr>
          <w:b/>
          <w:bCs/>
        </w:rPr>
        <w:t>Converted Amount (INR)</w:t>
      </w:r>
    </w:p>
    <w:p w14:paraId="0B22F49F" w14:textId="295CA2A8" w:rsidR="000A573B" w:rsidRPr="007A16B1" w:rsidRDefault="007C6C64" w:rsidP="000A573B">
      <w:pPr>
        <w:numPr>
          <w:ilvl w:val="0"/>
          <w:numId w:val="2"/>
        </w:numPr>
      </w:pPr>
      <w:r>
        <w:rPr>
          <w:b/>
          <w:bCs/>
        </w:rPr>
        <w:t>Industry</w:t>
      </w:r>
    </w:p>
    <w:p w14:paraId="154FF4D0" w14:textId="02A898D0" w:rsidR="007A16B1" w:rsidRPr="00180958" w:rsidRDefault="007A16B1" w:rsidP="000A573B">
      <w:pPr>
        <w:numPr>
          <w:ilvl w:val="0"/>
          <w:numId w:val="2"/>
        </w:numPr>
      </w:pPr>
      <w:r>
        <w:rPr>
          <w:b/>
          <w:bCs/>
        </w:rPr>
        <w:t>Destination Country</w:t>
      </w:r>
    </w:p>
    <w:p w14:paraId="4432541A" w14:textId="53452467" w:rsidR="00B07773" w:rsidRPr="000A573B" w:rsidRDefault="00180958" w:rsidP="00B07773">
      <w:pPr>
        <w:numPr>
          <w:ilvl w:val="0"/>
          <w:numId w:val="2"/>
        </w:numPr>
      </w:pPr>
      <w:r>
        <w:rPr>
          <w:b/>
          <w:bCs/>
        </w:rPr>
        <w:t xml:space="preserve">Tax Haven </w:t>
      </w:r>
      <w:r w:rsidR="00B07773">
        <w:rPr>
          <w:b/>
          <w:bCs/>
        </w:rPr>
        <w:t>Country</w:t>
      </w:r>
    </w:p>
    <w:p w14:paraId="570F3354" w14:textId="26DBD24E" w:rsidR="000A573B" w:rsidRPr="000A573B" w:rsidRDefault="000A573B" w:rsidP="000A573B">
      <w:pPr>
        <w:numPr>
          <w:ilvl w:val="0"/>
          <w:numId w:val="2"/>
        </w:numPr>
      </w:pPr>
      <w:r w:rsidRPr="000A573B">
        <w:rPr>
          <w:b/>
          <w:bCs/>
        </w:rPr>
        <w:t xml:space="preserve">Transaction Type </w:t>
      </w:r>
    </w:p>
    <w:p w14:paraId="7D3106DD" w14:textId="77777777" w:rsidR="000A573B" w:rsidRPr="000A573B" w:rsidRDefault="000A573B" w:rsidP="000A573B">
      <w:pPr>
        <w:numPr>
          <w:ilvl w:val="0"/>
          <w:numId w:val="2"/>
        </w:numPr>
      </w:pPr>
      <w:r w:rsidRPr="000A573B">
        <w:rPr>
          <w:b/>
          <w:bCs/>
        </w:rPr>
        <w:lastRenderedPageBreak/>
        <w:t>Source of Money – Legal / Illegal (Added)</w:t>
      </w:r>
    </w:p>
    <w:p w14:paraId="5CE134F5" w14:textId="77777777" w:rsidR="000A573B" w:rsidRPr="000A573B" w:rsidRDefault="000A573B" w:rsidP="000A573B">
      <w:pPr>
        <w:numPr>
          <w:ilvl w:val="0"/>
          <w:numId w:val="2"/>
        </w:numPr>
      </w:pPr>
      <w:r w:rsidRPr="000A573B">
        <w:rPr>
          <w:b/>
          <w:bCs/>
        </w:rPr>
        <w:t>Risk Score (Created Column)</w:t>
      </w:r>
    </w:p>
    <w:p w14:paraId="46B991C4" w14:textId="77777777" w:rsidR="000A573B" w:rsidRPr="000A573B" w:rsidRDefault="000A573B" w:rsidP="000A573B">
      <w:r w:rsidRPr="000A573B">
        <w:t xml:space="preserve">Total rows used: </w:t>
      </w:r>
      <w:r w:rsidRPr="000A573B">
        <w:rPr>
          <w:b/>
          <w:bCs/>
        </w:rPr>
        <w:t>10,000</w:t>
      </w:r>
      <w:r w:rsidRPr="000A573B">
        <w:t xml:space="preserve"> for analysis.</w:t>
      </w:r>
    </w:p>
    <w:p w14:paraId="5819E238" w14:textId="77777777" w:rsidR="000A573B" w:rsidRPr="000A573B" w:rsidRDefault="00000000" w:rsidP="000A573B">
      <w:r>
        <w:pict w14:anchorId="7225FB68">
          <v:rect id="_x0000_i1029" style="width:0;height:1.5pt" o:hralign="center" o:hrstd="t" o:hr="t" fillcolor="#a0a0a0" stroked="f"/>
        </w:pict>
      </w:r>
    </w:p>
    <w:p w14:paraId="74086C43" w14:textId="77777777" w:rsidR="000A573B" w:rsidRPr="000A573B" w:rsidRDefault="000A573B" w:rsidP="000A573B">
      <w:pPr>
        <w:rPr>
          <w:b/>
          <w:bCs/>
        </w:rPr>
      </w:pPr>
      <w:r w:rsidRPr="000A573B">
        <w:rPr>
          <w:rFonts w:ascii="Segoe UI Emoji" w:hAnsi="Segoe UI Emoji" w:cs="Segoe UI Emoji"/>
          <w:b/>
          <w:bCs/>
        </w:rPr>
        <w:t>🔧</w:t>
      </w:r>
      <w:r w:rsidRPr="000A573B">
        <w:rPr>
          <w:b/>
          <w:bCs/>
        </w:rPr>
        <w:t xml:space="preserve"> 5. Tools and Technologies</w:t>
      </w:r>
    </w:p>
    <w:p w14:paraId="022E3217" w14:textId="77777777" w:rsidR="000A573B" w:rsidRPr="000A573B" w:rsidRDefault="000A573B" w:rsidP="000A573B">
      <w:pPr>
        <w:numPr>
          <w:ilvl w:val="0"/>
          <w:numId w:val="3"/>
        </w:numPr>
      </w:pPr>
      <w:r w:rsidRPr="000A573B">
        <w:rPr>
          <w:b/>
          <w:bCs/>
        </w:rPr>
        <w:t>Microsoft Excel</w:t>
      </w:r>
      <w:r w:rsidRPr="000A573B">
        <w:t xml:space="preserve"> – Data cleaning, ETL, transformation</w:t>
      </w:r>
    </w:p>
    <w:p w14:paraId="414457A0" w14:textId="77777777" w:rsidR="000A573B" w:rsidRPr="000A573B" w:rsidRDefault="000A573B" w:rsidP="000A573B">
      <w:pPr>
        <w:numPr>
          <w:ilvl w:val="0"/>
          <w:numId w:val="3"/>
        </w:numPr>
      </w:pPr>
      <w:r w:rsidRPr="000A573B">
        <w:rPr>
          <w:b/>
          <w:bCs/>
        </w:rPr>
        <w:t>Power Query Editor</w:t>
      </w:r>
      <w:r w:rsidRPr="000A573B">
        <w:t xml:space="preserve"> – Data type correction, currency conversion, category creation</w:t>
      </w:r>
    </w:p>
    <w:p w14:paraId="75E2629A" w14:textId="77777777" w:rsidR="000A573B" w:rsidRPr="000A573B" w:rsidRDefault="000A573B" w:rsidP="000A573B">
      <w:pPr>
        <w:numPr>
          <w:ilvl w:val="0"/>
          <w:numId w:val="3"/>
        </w:numPr>
      </w:pPr>
      <w:r w:rsidRPr="000A573B">
        <w:rPr>
          <w:b/>
          <w:bCs/>
        </w:rPr>
        <w:t>Power BI</w:t>
      </w:r>
      <w:r w:rsidRPr="000A573B">
        <w:t xml:space="preserve"> – Visualizations, dashboard building, slicers, analysis</w:t>
      </w:r>
    </w:p>
    <w:p w14:paraId="08ED97BF" w14:textId="77777777" w:rsidR="000A573B" w:rsidRPr="000A573B" w:rsidRDefault="000A573B" w:rsidP="000A573B">
      <w:pPr>
        <w:numPr>
          <w:ilvl w:val="0"/>
          <w:numId w:val="3"/>
        </w:numPr>
      </w:pPr>
      <w:r w:rsidRPr="000A573B">
        <w:rPr>
          <w:b/>
          <w:bCs/>
        </w:rPr>
        <w:t>GitHub</w:t>
      </w:r>
      <w:r w:rsidRPr="000A573B">
        <w:t xml:space="preserve"> – Project hosting and documentation</w:t>
      </w:r>
    </w:p>
    <w:p w14:paraId="1DE34026" w14:textId="77777777" w:rsidR="000A573B" w:rsidRPr="000A573B" w:rsidRDefault="00000000" w:rsidP="000A573B">
      <w:r>
        <w:pict w14:anchorId="362AA7B0">
          <v:rect id="_x0000_i1030" style="width:0;height:1.5pt" o:hralign="center" o:hrstd="t" o:hr="t" fillcolor="#a0a0a0" stroked="f"/>
        </w:pict>
      </w:r>
    </w:p>
    <w:p w14:paraId="3220A967" w14:textId="77777777" w:rsidR="000A573B" w:rsidRPr="000A573B" w:rsidRDefault="000A573B" w:rsidP="000A573B">
      <w:pPr>
        <w:rPr>
          <w:b/>
          <w:bCs/>
        </w:rPr>
      </w:pPr>
      <w:r w:rsidRPr="000A573B">
        <w:rPr>
          <w:rFonts w:ascii="Segoe UI Emoji" w:hAnsi="Segoe UI Emoji" w:cs="Segoe UI Emoji"/>
          <w:b/>
          <w:bCs/>
        </w:rPr>
        <w:t>🧮</w:t>
      </w:r>
      <w:r w:rsidRPr="000A573B">
        <w:rPr>
          <w:b/>
          <w:bCs/>
        </w:rPr>
        <w:t xml:space="preserve"> 6. Methodology</w:t>
      </w:r>
    </w:p>
    <w:p w14:paraId="2A0FA5B8" w14:textId="77777777" w:rsidR="000A573B" w:rsidRPr="000A573B" w:rsidRDefault="000A573B" w:rsidP="000A573B">
      <w:pPr>
        <w:numPr>
          <w:ilvl w:val="0"/>
          <w:numId w:val="4"/>
        </w:numPr>
      </w:pPr>
      <w:r w:rsidRPr="000A573B">
        <w:rPr>
          <w:b/>
          <w:bCs/>
        </w:rPr>
        <w:t>Data Import &amp; Initial Cleaning</w:t>
      </w:r>
    </w:p>
    <w:p w14:paraId="35553A64" w14:textId="77777777" w:rsidR="000A573B" w:rsidRPr="000A573B" w:rsidRDefault="000A573B" w:rsidP="000A573B">
      <w:pPr>
        <w:numPr>
          <w:ilvl w:val="1"/>
          <w:numId w:val="4"/>
        </w:numPr>
      </w:pPr>
      <w:r w:rsidRPr="000A573B">
        <w:t>Removed empty rows, duplicates</w:t>
      </w:r>
    </w:p>
    <w:p w14:paraId="21ADF129" w14:textId="77777777" w:rsidR="000A573B" w:rsidRPr="000A573B" w:rsidRDefault="000A573B" w:rsidP="000A573B">
      <w:pPr>
        <w:numPr>
          <w:ilvl w:val="1"/>
          <w:numId w:val="4"/>
        </w:numPr>
      </w:pPr>
      <w:r w:rsidRPr="000A573B">
        <w:t>Corrected data types</w:t>
      </w:r>
    </w:p>
    <w:p w14:paraId="29097BC7" w14:textId="77777777" w:rsidR="000A573B" w:rsidRPr="000A573B" w:rsidRDefault="000A573B" w:rsidP="000A573B">
      <w:pPr>
        <w:numPr>
          <w:ilvl w:val="0"/>
          <w:numId w:val="4"/>
        </w:numPr>
      </w:pPr>
      <w:r w:rsidRPr="000A573B">
        <w:rPr>
          <w:b/>
          <w:bCs/>
        </w:rPr>
        <w:t>Transformation</w:t>
      </w:r>
    </w:p>
    <w:p w14:paraId="6BDE3883" w14:textId="77777777" w:rsidR="000A573B" w:rsidRPr="000A573B" w:rsidRDefault="000A573B" w:rsidP="000A573B">
      <w:pPr>
        <w:numPr>
          <w:ilvl w:val="1"/>
          <w:numId w:val="4"/>
        </w:numPr>
      </w:pPr>
      <w:r w:rsidRPr="000A573B">
        <w:t>Converted USD → INR using fixed rate</w:t>
      </w:r>
    </w:p>
    <w:p w14:paraId="472AF4C6" w14:textId="77777777" w:rsidR="000A573B" w:rsidRPr="000A573B" w:rsidRDefault="000A573B" w:rsidP="000A573B">
      <w:pPr>
        <w:numPr>
          <w:ilvl w:val="1"/>
          <w:numId w:val="4"/>
        </w:numPr>
      </w:pPr>
      <w:r w:rsidRPr="000A573B">
        <w:t xml:space="preserve">Created </w:t>
      </w:r>
      <w:r w:rsidRPr="000A573B">
        <w:rPr>
          <w:i/>
          <w:iCs/>
        </w:rPr>
        <w:t>Category Amount (INR)</w:t>
      </w:r>
    </w:p>
    <w:p w14:paraId="55FD1B15" w14:textId="77777777" w:rsidR="000A573B" w:rsidRPr="000A573B" w:rsidRDefault="000A573B" w:rsidP="000A573B">
      <w:pPr>
        <w:numPr>
          <w:ilvl w:val="1"/>
          <w:numId w:val="4"/>
        </w:numPr>
      </w:pPr>
      <w:r w:rsidRPr="000A573B">
        <w:t xml:space="preserve">Added </w:t>
      </w:r>
      <w:r w:rsidRPr="000A573B">
        <w:rPr>
          <w:i/>
          <w:iCs/>
        </w:rPr>
        <w:t>Transaction Type</w:t>
      </w:r>
      <w:r w:rsidRPr="000A573B">
        <w:t xml:space="preserve"> and </w:t>
      </w:r>
      <w:r w:rsidRPr="000A573B">
        <w:rPr>
          <w:i/>
          <w:iCs/>
        </w:rPr>
        <w:t>Source (Legal/Illegal)</w:t>
      </w:r>
    </w:p>
    <w:p w14:paraId="6A04D595" w14:textId="77777777" w:rsidR="000A573B" w:rsidRPr="000A573B" w:rsidRDefault="000A573B" w:rsidP="000A573B">
      <w:pPr>
        <w:numPr>
          <w:ilvl w:val="1"/>
          <w:numId w:val="4"/>
        </w:numPr>
      </w:pPr>
      <w:r w:rsidRPr="000A573B">
        <w:t xml:space="preserve">Assigned </w:t>
      </w:r>
      <w:r w:rsidRPr="000A573B">
        <w:rPr>
          <w:i/>
          <w:iCs/>
        </w:rPr>
        <w:t>Risk Score</w:t>
      </w:r>
      <w:r w:rsidRPr="000A573B">
        <w:t xml:space="preserve"> based on amount ranges</w:t>
      </w:r>
    </w:p>
    <w:p w14:paraId="5682B6FB" w14:textId="7201E2DE" w:rsidR="000A573B" w:rsidRPr="000A573B" w:rsidRDefault="000A573B" w:rsidP="000A573B">
      <w:pPr>
        <w:numPr>
          <w:ilvl w:val="0"/>
          <w:numId w:val="4"/>
        </w:numPr>
      </w:pPr>
      <w:r w:rsidRPr="000A573B">
        <w:rPr>
          <w:b/>
          <w:bCs/>
        </w:rPr>
        <w:t>Model</w:t>
      </w:r>
      <w:r w:rsidR="00724B7C">
        <w:rPr>
          <w:b/>
          <w:bCs/>
        </w:rPr>
        <w:t>l</w:t>
      </w:r>
      <w:r w:rsidRPr="000A573B">
        <w:rPr>
          <w:b/>
          <w:bCs/>
        </w:rPr>
        <w:t>ing in Power BI</w:t>
      </w:r>
    </w:p>
    <w:p w14:paraId="6FB28CB4" w14:textId="77777777" w:rsidR="000A573B" w:rsidRPr="000A573B" w:rsidRDefault="000A573B" w:rsidP="000A573B">
      <w:pPr>
        <w:numPr>
          <w:ilvl w:val="1"/>
          <w:numId w:val="4"/>
        </w:numPr>
      </w:pPr>
      <w:r w:rsidRPr="000A573B">
        <w:t>Established relationships and visual-level filters</w:t>
      </w:r>
    </w:p>
    <w:p w14:paraId="2FCCC735" w14:textId="77777777" w:rsidR="000A573B" w:rsidRPr="000A573B" w:rsidRDefault="000A573B" w:rsidP="000A573B">
      <w:pPr>
        <w:numPr>
          <w:ilvl w:val="0"/>
          <w:numId w:val="4"/>
        </w:numPr>
      </w:pPr>
      <w:r w:rsidRPr="000A573B">
        <w:rPr>
          <w:b/>
          <w:bCs/>
        </w:rPr>
        <w:t>Dashboard Development</w:t>
      </w:r>
    </w:p>
    <w:p w14:paraId="5E0312CB" w14:textId="77777777" w:rsidR="000A573B" w:rsidRPr="000A573B" w:rsidRDefault="000A573B" w:rsidP="000A573B">
      <w:pPr>
        <w:numPr>
          <w:ilvl w:val="1"/>
          <w:numId w:val="4"/>
        </w:numPr>
      </w:pPr>
      <w:r w:rsidRPr="000A573B">
        <w:t>Transaction patterns, category charts, country analysis, risk visuals</w:t>
      </w:r>
    </w:p>
    <w:p w14:paraId="6D5E6A87" w14:textId="77777777" w:rsidR="000A573B" w:rsidRPr="000A573B" w:rsidRDefault="00000000" w:rsidP="000A573B">
      <w:r>
        <w:pict w14:anchorId="1D6FDBCA">
          <v:rect id="_x0000_i1031" style="width:0;height:1.5pt" o:hralign="center" o:hrstd="t" o:hr="t" fillcolor="#a0a0a0" stroked="f"/>
        </w:pict>
      </w:r>
    </w:p>
    <w:p w14:paraId="5A29A125" w14:textId="77777777" w:rsidR="000A573B" w:rsidRPr="000A573B" w:rsidRDefault="000A573B" w:rsidP="000A573B">
      <w:pPr>
        <w:rPr>
          <w:b/>
          <w:bCs/>
        </w:rPr>
      </w:pPr>
      <w:r w:rsidRPr="000A573B">
        <w:rPr>
          <w:rFonts w:ascii="Segoe UI Emoji" w:hAnsi="Segoe UI Emoji" w:cs="Segoe UI Emoji"/>
          <w:b/>
          <w:bCs/>
        </w:rPr>
        <w:t>💡</w:t>
      </w:r>
      <w:r w:rsidRPr="000A573B">
        <w:rPr>
          <w:b/>
          <w:bCs/>
        </w:rPr>
        <w:t xml:space="preserve"> 7. Sample Insights</w:t>
      </w:r>
    </w:p>
    <w:p w14:paraId="0A17FC0F" w14:textId="77777777" w:rsidR="000A573B" w:rsidRPr="000A573B" w:rsidRDefault="000A573B" w:rsidP="000A573B">
      <w:pPr>
        <w:numPr>
          <w:ilvl w:val="0"/>
          <w:numId w:val="5"/>
        </w:numPr>
      </w:pPr>
      <w:r w:rsidRPr="000A573B">
        <w:t>Countries with the highest black money flow identified through bar charts.</w:t>
      </w:r>
    </w:p>
    <w:p w14:paraId="552D8957" w14:textId="77777777" w:rsidR="000A573B" w:rsidRPr="000A573B" w:rsidRDefault="000A573B" w:rsidP="000A573B">
      <w:pPr>
        <w:numPr>
          <w:ilvl w:val="0"/>
          <w:numId w:val="5"/>
        </w:numPr>
      </w:pPr>
      <w:r w:rsidRPr="000A573B">
        <w:t>Illegal-fund transactions showed a significantly higher average amount.</w:t>
      </w:r>
    </w:p>
    <w:p w14:paraId="4EFAA9CB" w14:textId="77777777" w:rsidR="000A573B" w:rsidRPr="000A573B" w:rsidRDefault="000A573B" w:rsidP="000A573B">
      <w:pPr>
        <w:numPr>
          <w:ilvl w:val="0"/>
          <w:numId w:val="5"/>
        </w:numPr>
      </w:pPr>
      <w:r w:rsidRPr="000A573B">
        <w:t>Risk score distribution revealed concentrated high-risk transactions from specific regions.</w:t>
      </w:r>
    </w:p>
    <w:p w14:paraId="0150ACC3" w14:textId="77777777" w:rsidR="000A573B" w:rsidRPr="000A573B" w:rsidRDefault="000A573B" w:rsidP="000A573B">
      <w:pPr>
        <w:numPr>
          <w:ilvl w:val="0"/>
          <w:numId w:val="5"/>
        </w:numPr>
      </w:pPr>
      <w:r w:rsidRPr="000A573B">
        <w:t>Category-wise analysis showed spikes in International Transfer and Unknown Sources.</w:t>
      </w:r>
    </w:p>
    <w:p w14:paraId="0F006A6B" w14:textId="77777777" w:rsidR="000A573B" w:rsidRPr="000A573B" w:rsidRDefault="00000000" w:rsidP="000A573B">
      <w:r>
        <w:pict w14:anchorId="674F877B">
          <v:rect id="_x0000_i1032" style="width:0;height:1.5pt" o:hralign="center" o:hrstd="t" o:hr="t" fillcolor="#a0a0a0" stroked="f"/>
        </w:pict>
      </w:r>
    </w:p>
    <w:p w14:paraId="1DFF397B" w14:textId="77777777" w:rsidR="000A573B" w:rsidRPr="000A573B" w:rsidRDefault="000A573B" w:rsidP="000A573B">
      <w:pPr>
        <w:rPr>
          <w:b/>
          <w:bCs/>
        </w:rPr>
      </w:pPr>
      <w:r w:rsidRPr="000A573B">
        <w:rPr>
          <w:rFonts w:ascii="Segoe UI Emoji" w:hAnsi="Segoe UI Emoji" w:cs="Segoe UI Emoji"/>
          <w:b/>
          <w:bCs/>
        </w:rPr>
        <w:lastRenderedPageBreak/>
        <w:t>📈</w:t>
      </w:r>
      <w:r w:rsidRPr="000A573B">
        <w:rPr>
          <w:b/>
          <w:bCs/>
        </w:rPr>
        <w:t xml:space="preserve"> 8. Expected Outcomes</w:t>
      </w:r>
    </w:p>
    <w:p w14:paraId="634CE1E9" w14:textId="77777777" w:rsidR="000A573B" w:rsidRPr="000A573B" w:rsidRDefault="000A573B" w:rsidP="000A573B">
      <w:pPr>
        <w:numPr>
          <w:ilvl w:val="0"/>
          <w:numId w:val="6"/>
        </w:numPr>
      </w:pPr>
      <w:r w:rsidRPr="000A573B">
        <w:t>Better understanding of global black money flow patterns.</w:t>
      </w:r>
    </w:p>
    <w:p w14:paraId="17838F03" w14:textId="77777777" w:rsidR="000A573B" w:rsidRPr="000A573B" w:rsidRDefault="000A573B" w:rsidP="000A573B">
      <w:pPr>
        <w:numPr>
          <w:ilvl w:val="0"/>
          <w:numId w:val="6"/>
        </w:numPr>
      </w:pPr>
      <w:r w:rsidRPr="000A573B">
        <w:t>Quick identification of high-risk and suspicious transactions.</w:t>
      </w:r>
    </w:p>
    <w:p w14:paraId="2D121C57" w14:textId="77777777" w:rsidR="000A573B" w:rsidRPr="000A573B" w:rsidRDefault="000A573B" w:rsidP="000A573B">
      <w:pPr>
        <w:numPr>
          <w:ilvl w:val="0"/>
          <w:numId w:val="6"/>
        </w:numPr>
      </w:pPr>
      <w:r w:rsidRPr="000A573B">
        <w:t>Clarity between legal and illegal fund sources.</w:t>
      </w:r>
    </w:p>
    <w:p w14:paraId="2AD5FC90" w14:textId="77777777" w:rsidR="000A573B" w:rsidRPr="000A573B" w:rsidRDefault="000A573B" w:rsidP="000A573B">
      <w:pPr>
        <w:numPr>
          <w:ilvl w:val="0"/>
          <w:numId w:val="6"/>
        </w:numPr>
      </w:pPr>
      <w:r w:rsidRPr="000A573B">
        <w:t>Data-driven insights for financial auditing and investigative analysis.</w:t>
      </w:r>
    </w:p>
    <w:p w14:paraId="6E46FAAC" w14:textId="77777777" w:rsidR="000A573B" w:rsidRPr="000A573B" w:rsidRDefault="00000000" w:rsidP="000A573B">
      <w:r>
        <w:pict w14:anchorId="710D753D">
          <v:rect id="_x0000_i1033" style="width:0;height:1.5pt" o:hralign="center" o:hrstd="t" o:hr="t" fillcolor="#a0a0a0" stroked="f"/>
        </w:pict>
      </w:r>
    </w:p>
    <w:p w14:paraId="340B9AF0" w14:textId="77777777" w:rsidR="000A573B" w:rsidRPr="000A573B" w:rsidRDefault="000A573B" w:rsidP="000A573B">
      <w:pPr>
        <w:rPr>
          <w:b/>
          <w:bCs/>
        </w:rPr>
      </w:pPr>
      <w:r w:rsidRPr="000A573B">
        <w:rPr>
          <w:rFonts w:ascii="Segoe UI Emoji" w:hAnsi="Segoe UI Emoji" w:cs="Segoe UI Emoji"/>
          <w:b/>
          <w:bCs/>
        </w:rPr>
        <w:t>🚀</w:t>
      </w:r>
      <w:r w:rsidRPr="000A573B">
        <w:rPr>
          <w:b/>
          <w:bCs/>
        </w:rPr>
        <w:t xml:space="preserve"> 9. Future Enhancements</w:t>
      </w:r>
    </w:p>
    <w:p w14:paraId="3C43A5CE" w14:textId="77777777" w:rsidR="000A573B" w:rsidRPr="000A573B" w:rsidRDefault="000A573B" w:rsidP="000A573B">
      <w:pPr>
        <w:numPr>
          <w:ilvl w:val="0"/>
          <w:numId w:val="7"/>
        </w:numPr>
      </w:pPr>
      <w:r w:rsidRPr="000A573B">
        <w:t>Integration of real-time exchange rates.</w:t>
      </w:r>
    </w:p>
    <w:p w14:paraId="0A3CA7A8" w14:textId="77777777" w:rsidR="000A573B" w:rsidRPr="000A573B" w:rsidRDefault="000A573B" w:rsidP="000A573B">
      <w:pPr>
        <w:numPr>
          <w:ilvl w:val="0"/>
          <w:numId w:val="7"/>
        </w:numPr>
      </w:pPr>
      <w:r w:rsidRPr="000A573B">
        <w:t>Adding machine learning models for fraud prediction.</w:t>
      </w:r>
    </w:p>
    <w:p w14:paraId="53F88703" w14:textId="77777777" w:rsidR="000A573B" w:rsidRPr="000A573B" w:rsidRDefault="000A573B" w:rsidP="000A573B">
      <w:pPr>
        <w:numPr>
          <w:ilvl w:val="0"/>
          <w:numId w:val="7"/>
        </w:numPr>
      </w:pPr>
      <w:r w:rsidRPr="000A573B">
        <w:t>Automated alerts for high-risk transactions.</w:t>
      </w:r>
    </w:p>
    <w:p w14:paraId="006053AA" w14:textId="77777777" w:rsidR="000A573B" w:rsidRPr="000A573B" w:rsidRDefault="000A573B" w:rsidP="000A573B">
      <w:pPr>
        <w:numPr>
          <w:ilvl w:val="0"/>
          <w:numId w:val="7"/>
        </w:numPr>
      </w:pPr>
      <w:r w:rsidRPr="000A573B">
        <w:t>Advanced forecasting for transaction trends.</w:t>
      </w:r>
    </w:p>
    <w:p w14:paraId="0A763E82" w14:textId="77777777" w:rsidR="000A573B" w:rsidRPr="000A573B" w:rsidRDefault="000A573B" w:rsidP="000A573B">
      <w:pPr>
        <w:numPr>
          <w:ilvl w:val="0"/>
          <w:numId w:val="7"/>
        </w:numPr>
      </w:pPr>
      <w:r w:rsidRPr="000A573B">
        <w:t>Integration with APIs for automated data refresh.</w:t>
      </w:r>
    </w:p>
    <w:p w14:paraId="7548B8F9" w14:textId="77777777" w:rsidR="000A573B" w:rsidRPr="000A573B" w:rsidRDefault="00000000" w:rsidP="000A573B">
      <w:r>
        <w:pict w14:anchorId="2C579328">
          <v:rect id="_x0000_i1034" style="width:0;height:1.5pt" o:hralign="center" o:hrstd="t" o:hr="t" fillcolor="#a0a0a0" stroked="f"/>
        </w:pict>
      </w:r>
    </w:p>
    <w:p w14:paraId="01ED1612" w14:textId="77777777" w:rsidR="000A573B" w:rsidRPr="000A573B" w:rsidRDefault="000A573B" w:rsidP="000A573B">
      <w:pPr>
        <w:rPr>
          <w:b/>
          <w:bCs/>
        </w:rPr>
      </w:pPr>
      <w:r w:rsidRPr="000A573B">
        <w:rPr>
          <w:rFonts w:ascii="Segoe UI Emoji" w:hAnsi="Segoe UI Emoji" w:cs="Segoe UI Emoji"/>
          <w:b/>
          <w:bCs/>
        </w:rPr>
        <w:t>🧾</w:t>
      </w:r>
      <w:r w:rsidRPr="000A573B">
        <w:rPr>
          <w:b/>
          <w:bCs/>
        </w:rPr>
        <w:t xml:space="preserve"> 10. Deliverables</w:t>
      </w:r>
    </w:p>
    <w:p w14:paraId="7F747133" w14:textId="77777777" w:rsidR="000A573B" w:rsidRPr="000A573B" w:rsidRDefault="000A573B" w:rsidP="000A573B">
      <w:pPr>
        <w:numPr>
          <w:ilvl w:val="0"/>
          <w:numId w:val="8"/>
        </w:numPr>
      </w:pPr>
      <w:r w:rsidRPr="000A573B">
        <w:t>Cleaned Excel ETL file</w:t>
      </w:r>
    </w:p>
    <w:p w14:paraId="3127A85E" w14:textId="77777777" w:rsidR="000A573B" w:rsidRPr="000A573B" w:rsidRDefault="000A573B" w:rsidP="000A573B">
      <w:pPr>
        <w:numPr>
          <w:ilvl w:val="0"/>
          <w:numId w:val="8"/>
        </w:numPr>
      </w:pPr>
      <w:r w:rsidRPr="000A573B">
        <w:t>Power BI interactive dashboard</w:t>
      </w:r>
    </w:p>
    <w:p w14:paraId="5972EBD9" w14:textId="77777777" w:rsidR="000A573B" w:rsidRPr="000A573B" w:rsidRDefault="000A573B" w:rsidP="000A573B">
      <w:pPr>
        <w:numPr>
          <w:ilvl w:val="0"/>
          <w:numId w:val="8"/>
        </w:numPr>
      </w:pPr>
      <w:r w:rsidRPr="000A573B">
        <w:t>Risk score classification system</w:t>
      </w:r>
    </w:p>
    <w:p w14:paraId="28CECB89" w14:textId="77777777" w:rsidR="000A573B" w:rsidRPr="000A573B" w:rsidRDefault="000A573B" w:rsidP="000A573B">
      <w:pPr>
        <w:numPr>
          <w:ilvl w:val="0"/>
          <w:numId w:val="8"/>
        </w:numPr>
      </w:pPr>
      <w:r w:rsidRPr="000A573B">
        <w:t>Project documentation</w:t>
      </w:r>
    </w:p>
    <w:p w14:paraId="2063093C" w14:textId="77777777" w:rsidR="000A573B" w:rsidRPr="000A573B" w:rsidRDefault="000A573B" w:rsidP="000A573B">
      <w:pPr>
        <w:numPr>
          <w:ilvl w:val="0"/>
          <w:numId w:val="8"/>
        </w:numPr>
      </w:pPr>
      <w:r w:rsidRPr="000A573B">
        <w:t>GitHub project repository with description</w:t>
      </w:r>
    </w:p>
    <w:p w14:paraId="1265FAB2" w14:textId="77777777" w:rsidR="000A573B" w:rsidRPr="000A573B" w:rsidRDefault="00000000" w:rsidP="000A573B">
      <w:r>
        <w:pict w14:anchorId="36B531E2">
          <v:rect id="_x0000_i1035" style="width:0;height:1.5pt" o:hralign="center" o:hrstd="t" o:hr="t" fillcolor="#a0a0a0" stroked="f"/>
        </w:pict>
      </w:r>
    </w:p>
    <w:p w14:paraId="6D4F4578" w14:textId="77777777" w:rsidR="000A573B" w:rsidRPr="000A573B" w:rsidRDefault="000A573B" w:rsidP="000A573B">
      <w:pPr>
        <w:rPr>
          <w:b/>
          <w:bCs/>
        </w:rPr>
      </w:pPr>
      <w:r w:rsidRPr="000A573B">
        <w:rPr>
          <w:rFonts w:ascii="Segoe UI Emoji" w:hAnsi="Segoe UI Emoji" w:cs="Segoe UI Emoji"/>
          <w:b/>
          <w:bCs/>
        </w:rPr>
        <w:t>🏁</w:t>
      </w:r>
      <w:r w:rsidRPr="000A573B">
        <w:rPr>
          <w:b/>
          <w:bCs/>
        </w:rPr>
        <w:t xml:space="preserve"> 11. Conclusion</w:t>
      </w:r>
    </w:p>
    <w:p w14:paraId="1528FF63" w14:textId="77777777" w:rsidR="000A573B" w:rsidRPr="000A573B" w:rsidRDefault="000A573B" w:rsidP="000A573B">
      <w:r w:rsidRPr="000A573B">
        <w:t>This project successfully transforms raw financial transaction data into a meaningful analytical dashboard that highlights global black money trends. The combination of Excel ETL and Power BI visualization enables quick decision-making, pattern detection, and improved financial transparency. The dashboard serves as a valuable tool for analysts, auditors, and researchers studying global money movement.</w:t>
      </w:r>
    </w:p>
    <w:p w14:paraId="030623E5" w14:textId="4E5B9082" w:rsidR="00946CF1" w:rsidRPr="000A573B" w:rsidRDefault="00000000">
      <w:r>
        <w:pict w14:anchorId="60478876">
          <v:rect id="_x0000_i1036" style="width:0;height:1.5pt" o:hralign="center" o:hrstd="t" o:hr="t" fillcolor="#a0a0a0" stroked="f"/>
        </w:pict>
      </w:r>
    </w:p>
    <w:sectPr w:rsidR="00946CF1" w:rsidRPr="000A57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A903D" w14:textId="77777777" w:rsidR="003361D9" w:rsidRDefault="003361D9" w:rsidP="000A573B">
      <w:pPr>
        <w:spacing w:after="0" w:line="240" w:lineRule="auto"/>
      </w:pPr>
      <w:r>
        <w:separator/>
      </w:r>
    </w:p>
  </w:endnote>
  <w:endnote w:type="continuationSeparator" w:id="0">
    <w:p w14:paraId="0E1B5FA8" w14:textId="77777777" w:rsidR="003361D9" w:rsidRDefault="003361D9" w:rsidP="000A5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8A7C7" w14:textId="77777777" w:rsidR="003361D9" w:rsidRDefault="003361D9" w:rsidP="000A573B">
      <w:pPr>
        <w:spacing w:after="0" w:line="240" w:lineRule="auto"/>
      </w:pPr>
      <w:r>
        <w:separator/>
      </w:r>
    </w:p>
  </w:footnote>
  <w:footnote w:type="continuationSeparator" w:id="0">
    <w:p w14:paraId="3F753D5A" w14:textId="77777777" w:rsidR="003361D9" w:rsidRDefault="003361D9" w:rsidP="000A57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B58CE"/>
    <w:multiLevelType w:val="multilevel"/>
    <w:tmpl w:val="4A4E0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7010BD"/>
    <w:multiLevelType w:val="multilevel"/>
    <w:tmpl w:val="9AD4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007945"/>
    <w:multiLevelType w:val="multilevel"/>
    <w:tmpl w:val="20BE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5959D9"/>
    <w:multiLevelType w:val="multilevel"/>
    <w:tmpl w:val="688C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0331CE"/>
    <w:multiLevelType w:val="multilevel"/>
    <w:tmpl w:val="EBEC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1D3D1F"/>
    <w:multiLevelType w:val="multilevel"/>
    <w:tmpl w:val="0318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5E3603"/>
    <w:multiLevelType w:val="multilevel"/>
    <w:tmpl w:val="9CB8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DE63E1"/>
    <w:multiLevelType w:val="multilevel"/>
    <w:tmpl w:val="E14E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256030">
    <w:abstractNumId w:val="1"/>
  </w:num>
  <w:num w:numId="2" w16cid:durableId="167915734">
    <w:abstractNumId w:val="3"/>
  </w:num>
  <w:num w:numId="3" w16cid:durableId="603804674">
    <w:abstractNumId w:val="2"/>
  </w:num>
  <w:num w:numId="4" w16cid:durableId="772822117">
    <w:abstractNumId w:val="0"/>
  </w:num>
  <w:num w:numId="5" w16cid:durableId="2070419683">
    <w:abstractNumId w:val="4"/>
  </w:num>
  <w:num w:numId="6" w16cid:durableId="1302732777">
    <w:abstractNumId w:val="6"/>
  </w:num>
  <w:num w:numId="7" w16cid:durableId="801775367">
    <w:abstractNumId w:val="5"/>
  </w:num>
  <w:num w:numId="8" w16cid:durableId="17761722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BBF"/>
    <w:rsid w:val="000A573B"/>
    <w:rsid w:val="00180958"/>
    <w:rsid w:val="003361D9"/>
    <w:rsid w:val="003C50F0"/>
    <w:rsid w:val="00724B7C"/>
    <w:rsid w:val="007A16B1"/>
    <w:rsid w:val="007C6C64"/>
    <w:rsid w:val="00946CF1"/>
    <w:rsid w:val="009B7BBF"/>
    <w:rsid w:val="00B07773"/>
    <w:rsid w:val="00CA37C1"/>
    <w:rsid w:val="00DB1FBC"/>
    <w:rsid w:val="00E346BA"/>
    <w:rsid w:val="00F52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AECD80"/>
  <w15:chartTrackingRefBased/>
  <w15:docId w15:val="{C851BC29-3B6E-420A-B41F-491F4B080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B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B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B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B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B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B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B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B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B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B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BBF"/>
    <w:rPr>
      <w:rFonts w:eastAsiaTheme="majorEastAsia" w:cstheme="majorBidi"/>
      <w:color w:val="272727" w:themeColor="text1" w:themeTint="D8"/>
    </w:rPr>
  </w:style>
  <w:style w:type="paragraph" w:styleId="Title">
    <w:name w:val="Title"/>
    <w:basedOn w:val="Normal"/>
    <w:next w:val="Normal"/>
    <w:link w:val="TitleChar"/>
    <w:uiPriority w:val="10"/>
    <w:qFormat/>
    <w:rsid w:val="009B7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BBF"/>
    <w:pPr>
      <w:spacing w:before="160"/>
      <w:jc w:val="center"/>
    </w:pPr>
    <w:rPr>
      <w:i/>
      <w:iCs/>
      <w:color w:val="404040" w:themeColor="text1" w:themeTint="BF"/>
    </w:rPr>
  </w:style>
  <w:style w:type="character" w:customStyle="1" w:styleId="QuoteChar">
    <w:name w:val="Quote Char"/>
    <w:basedOn w:val="DefaultParagraphFont"/>
    <w:link w:val="Quote"/>
    <w:uiPriority w:val="29"/>
    <w:rsid w:val="009B7BBF"/>
    <w:rPr>
      <w:i/>
      <w:iCs/>
      <w:color w:val="404040" w:themeColor="text1" w:themeTint="BF"/>
    </w:rPr>
  </w:style>
  <w:style w:type="paragraph" w:styleId="ListParagraph">
    <w:name w:val="List Paragraph"/>
    <w:basedOn w:val="Normal"/>
    <w:uiPriority w:val="34"/>
    <w:qFormat/>
    <w:rsid w:val="009B7BBF"/>
    <w:pPr>
      <w:ind w:left="720"/>
      <w:contextualSpacing/>
    </w:pPr>
  </w:style>
  <w:style w:type="character" w:styleId="IntenseEmphasis">
    <w:name w:val="Intense Emphasis"/>
    <w:basedOn w:val="DefaultParagraphFont"/>
    <w:uiPriority w:val="21"/>
    <w:qFormat/>
    <w:rsid w:val="009B7BBF"/>
    <w:rPr>
      <w:i/>
      <w:iCs/>
      <w:color w:val="0F4761" w:themeColor="accent1" w:themeShade="BF"/>
    </w:rPr>
  </w:style>
  <w:style w:type="paragraph" w:styleId="IntenseQuote">
    <w:name w:val="Intense Quote"/>
    <w:basedOn w:val="Normal"/>
    <w:next w:val="Normal"/>
    <w:link w:val="IntenseQuoteChar"/>
    <w:uiPriority w:val="30"/>
    <w:qFormat/>
    <w:rsid w:val="009B7B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BBF"/>
    <w:rPr>
      <w:i/>
      <w:iCs/>
      <w:color w:val="0F4761" w:themeColor="accent1" w:themeShade="BF"/>
    </w:rPr>
  </w:style>
  <w:style w:type="character" w:styleId="IntenseReference">
    <w:name w:val="Intense Reference"/>
    <w:basedOn w:val="DefaultParagraphFont"/>
    <w:uiPriority w:val="32"/>
    <w:qFormat/>
    <w:rsid w:val="009B7BBF"/>
    <w:rPr>
      <w:b/>
      <w:bCs/>
      <w:smallCaps/>
      <w:color w:val="0F4761" w:themeColor="accent1" w:themeShade="BF"/>
      <w:spacing w:val="5"/>
    </w:rPr>
  </w:style>
  <w:style w:type="paragraph" w:styleId="Header">
    <w:name w:val="header"/>
    <w:basedOn w:val="Normal"/>
    <w:link w:val="HeaderChar"/>
    <w:uiPriority w:val="99"/>
    <w:unhideWhenUsed/>
    <w:rsid w:val="000A5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573B"/>
  </w:style>
  <w:style w:type="paragraph" w:styleId="Footer">
    <w:name w:val="footer"/>
    <w:basedOn w:val="Normal"/>
    <w:link w:val="FooterChar"/>
    <w:uiPriority w:val="99"/>
    <w:unhideWhenUsed/>
    <w:rsid w:val="000A5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57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581</Words>
  <Characters>3314</Characters>
  <Application>Microsoft Office Word</Application>
  <DocSecurity>0</DocSecurity>
  <Lines>27</Lines>
  <Paragraphs>7</Paragraphs>
  <ScaleCrop>false</ScaleCrop>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Prithyanka E</dc:creator>
  <cp:keywords/>
  <dc:description/>
  <cp:lastModifiedBy>Prithyanka E</cp:lastModifiedBy>
  <cp:revision>8</cp:revision>
  <dcterms:created xsi:type="dcterms:W3CDTF">2025-11-15T05:37:00Z</dcterms:created>
  <dcterms:modified xsi:type="dcterms:W3CDTF">2025-11-15T05:49:00Z</dcterms:modified>
</cp:coreProperties>
</file>