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</w:t>
        <w:br w:type="textWrapping"/>
        <w:t xml:space="preserve">Supervisord.ini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[supervisord]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nodaemon=true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[program:nginx]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command=nginx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stdout_logfile=/dev/stdout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stdout_logfile_maxbytes=0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stderr_logfile=/dev/stderr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stderr_logfile_maxbytes=0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[program:php-fpm]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command=php-fpm81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stdout_logfile=/dev/stdout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stdout_logfile_maxbytes=0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stderr_logfile=/dev/stderr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stderr_logfile_maxbytes=0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[program:php]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command=php artisan queue:work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autostart=true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autorestart=true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