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EXECUTIVE SUMMARY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Loan Approval Prediction Using Machine Learning</w:t>
      </w:r>
    </w:p>
    <w:p>
      <w:pPr>
        <w:pBdr>
          <w:bottom w:val="single" w:color="2E75B6" w:sz="12" w:space="10"/>
        </w:pBdr>
        <w:spacing w:before="0"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Python  •  Scikit-learn  •  Logistic Regression  •  Power BI  •  Jupyter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4"/>
                <w:szCs w:val="44"/>
              </w:rPr>
              <w:t xml:space="preserve">614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 Applications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6"/>
                <w:szCs w:val="16"/>
              </w:rPr>
              <w:t xml:space="preserve">Raw Dataset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4"/>
                <w:szCs w:val="44"/>
              </w:rPr>
              <w:t xml:space="preserve">68.7%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Approval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6"/>
                <w:szCs w:val="16"/>
              </w:rPr>
              <w:t xml:space="preserve">~422 Approved / ~192 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4"/>
                <w:szCs w:val="44"/>
              </w:rPr>
              <w:t xml:space="preserve">78.86%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Model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6"/>
                <w:szCs w:val="16"/>
              </w:rPr>
              <w:t xml:space="preserve">97 / 123 correct predictions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4"/>
                <w:szCs w:val="44"/>
              </w:rPr>
              <w:t xml:space="preserve">98.75%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Approval Recall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6"/>
                <w:szCs w:val="16"/>
              </w:rPr>
              <w:t xml:space="preserve">Detected 79 of 80 approvals</w:t>
            </w:r>
          </w:p>
        </w:tc>
      </w:tr>
    </w:tbl>
    <w:p>
      <w:pPr>
        <w:spacing w:before="220" w:after="12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Project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applies supervised machine learning to automate and support loan approval decisions at a financial institution. A Logistic Regression classifier was trained on 614 historical loan applications to predict whether a new application will be approved (Y) or rejected (N), based on 12 applicant attributes spanning demographics, financials, and credit behavior.</w:t>
      </w:r>
    </w:p>
    <w:p>
      <w:pPr>
        <w:spacing w:before="8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exhibits a class imbalance of 68.7% approvals vs. 31.3% rejections, which influences model behavior and is a key area for future improvement. A Power BI dashboard (Loan_prediction.pbix) provides business-friendly visual analytics alongside the technical model.</w:t>
      </w:r>
    </w:p>
    <w:p>
      <w:pPr>
        <w:spacing w:before="160" w:after="8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Business Objective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institutions face two competing risks in every lending decision: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Type I Risk (False Approval): Approving loans for applicants who will default → direct financial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Type II Risk (False Rejection): Rejecting creditworthy applicants → lost revenue and damaged relationships</w:t>
      </w:r>
    </w:p>
    <w:p>
      <w:pPr>
        <w:spacing w:before="8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objective of this model is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Reduce manual review time and human inconsistency in lending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Flag high-risk applications (likely to default) for additional scrutiny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Increase the rejection recall rate — currently 41.86% — to limit false approvals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Provide a data-driven credit scoring layer that complements existing lending policies</w:t>
      </w:r>
    </w:p>
    <w:p>
      <w:pPr>
        <w:spacing w:before="160" w:after="8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Dataset &amp; Data Quality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614 loan applications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 original columns (12 input + 1 target label)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Loan_Status: Y = Approved (1), N = Rejected (0)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 Distribution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~422 Approved (68.7%)  /  ~192 Rejected (31.3%)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Features with Missing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out of 13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Most Missing 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Credit_History: 50 nulls (8.1% of total records)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Missing Values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60"/>
        <w:gridCol w:w="1400"/>
        <w:gridCol w:w="28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 imputation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Married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 imputation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Dependents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2.4%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 imputation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Self_Employed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 imputation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Credit_History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Binary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 imputation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3.6%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Mean imputation (₹146K)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Loan_Amount_Term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2.3%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Mean imputation (342 months)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Numerical Feature Statistics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000"/>
        <w:gridCol w:w="1300"/>
        <w:gridCol w:w="1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ApplicantIncome (₹)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5,403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3,813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81,000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6,109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CoapplicantIncome (₹)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1,621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1,189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41,667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2,926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LoanAmount (₹K)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Loan_Amount_Term (months)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480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Credit_History (0 or 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0.842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0.365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ApplicantIncome is heavily right-skewed. The median (₹3,813) sits ₹1,590 below the mean (₹5,403), confirming that most applicants earn in the lower-middle income bracket, while a small cluster of high earners (up to ₹81,000/month) pulls the mean upward.</w:t>
      </w:r>
    </w:p>
    <w:p>
      <w:pPr>
        <w:spacing w:before="160" w:after="8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Methodology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Data Preprocessing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149 missing values across 7 columns were resolved before modeling: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Categorical features (Gender, Married, Dependents, Self_Employed, Credit_History): filled with the column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Numerical features (LoanAmount, Loan_Amount_Term): filled with the column mean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Label encoding applied to all 6 categorical/binary features using ordinal or binary mapping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Dependents column standardized: ‘3+’ converted to integer 3 for numerical compatibility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Loan_ID dropped — a non-predictive identifier that carries no signal for classification</w:t>
      </w:r>
    </w:p>
    <w:p>
      <w:pPr>
        <w:spacing w:before="8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A fully numeric dataset with 614 rows × 12 features and zero null values, ready for model training.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Model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Logistic Regression (sklearn.linear_model.LogisticRegression)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lbfgs (default)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 / 20%  →  491 training samples, 123 test samples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Random 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 (reproducible split)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(default) — convergence warning raised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applied in this version — recommended for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 Prediction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Tested on sample applicant → Output: Approved [1]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Model Performance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Accuracy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achieved 78.86% accuracy on the held-out test set (123 samples), correctly classifying 97 out of 123 applications. The breakdown is detailed in the confusion matrix below.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Confusion Matrix  (Test Set: 123 samples)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Predicted: 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Predicted: 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Rejected (0)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18  ✅  True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25  ❌  False Positive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Approved 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1  ❌  False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79  ✅  True Positive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Per-Class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(Class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Rejected (Class 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75.96%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94.74%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 all predicted approvals, 76% were correct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98.75%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41.86%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Model catches 99% of approvals, but only 42% of rejections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F1-Score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0.859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0.582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Harmonic mean of Precision and Recall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 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43 samples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Actual count in test set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Critical Finding: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is highly effective at identifying approvals (98.75% recall — misses only 1 in 80). However, it correctly detects only 41.86% of actual rejections, meaning 25 risky applicants were incorrectly approved (False Positives). This directly translates to financial exposure and is the primary model weakness to address in the next iteration.</w:t>
      </w:r>
    </w:p>
    <w:p>
      <w:pPr>
        <w:spacing w:before="160" w:after="8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Key Insights from EDA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Credit History — Single Strongest Predictor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84.2% of applicants (across 564 valid records) have a good credit history (Credit_History mean = 0.842)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Good credit history is by far the strongest positive signal for loan approval across all EDA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Applicants with bad credit (Credit_History = 0) face dramatically higher rejection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Credit_History also had the most missing values (50, or 8.1%) — indicating incomplete applicant disclosures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Property Area — Semi-Urban Applicants Outperform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Semi-Urban applicants have the highest loan approval rate among all three property area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Urban applicants submit the most applications overall but have a proportionally lower approval rate than Semi-Urban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Rural applicants show the most variable outcomes with a lower overall approval proportion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Income Distribution — Right-Skewed, Most Earn Low-Mid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ApplicantIncome ranges from ₹150 to ₹81,000/month with a standard deviation of ₹6,109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Median income (₹3,813) is ₹1,590 lower than mean (₹5,403) — confirming significant right skew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75% of applicants earn below ₹5,795/month; the top quartile spans ₹5,795 to ₹81,000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Co-applicant income (mean ₹1,621, median ₹1,189) adds meaningful supplementary income for many households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 Class Imbalance — Approval Bias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~422 applications approved (68.7%) vs. ~192 rejected (31.3%) — a 2.2:1 imbalance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imbalance directly causes the model’s bias toward predicting approvals, inflating approval recall to 98.75% while suppressing rejection recall to 41.86%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Techniques like SMOTE or class_weight=‘balanced’ should be applied in v2 to correct this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 Gender — Composition, Not Causal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Male applicants account for approximately 80% of all applications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Both approved and rejected counts are higher for males, primarily reflecting sample composition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Approval rate differences across gender should be further analyzed for lending fairness</w:t>
      </w:r>
    </w:p>
    <w:p>
      <w:pPr>
        <w:spacing w:before="160" w:after="8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Recommendations &amp; Next Steps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Immediate Model Fixes (High Priority)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Apply StandardScaler or MinMaxScaler: Resolves the lbfgs convergence warning and normalizes income/loan amount ranges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Increase max_iter to ≥1,000: Ensures the Logistic Regression solver fully converges before evaluating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Address class imbalance (68.7% vs 31.3%): Use SMOTE oversampling or class_weight=‘balanced’ to improve rejection recall from 41.86%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Target: Reduce the 25 false positive approvals (risky applicants incorrectly approved) to minimize financial exposure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Model Enhancement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Evaluate ensemble models: Random Forest, XGBoost, Gradient Boosting for likely accuracy gains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Apply k-fold cross-validation (k=5 or 10) for more reliable performance estimates beyond a single 80/20 split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Perform hyperparameter tuning via GridSearchCV or RandomizedSearchCV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Engineer new features: income-to-loan ratio (ApplicantIncome / LoanAmount), total household income (Applicant + Co-applicant)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Conduct feature importance analysis to identify and drop low-signal variables</w:t>
      </w:r>
    </w:p>
    <w:p>
      <w:pPr>
        <w:spacing w:before="12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Deployment &amp;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Wrap the trained model in a REST API (Flask or FastAPI) for real-time loan scoring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a loan officer interface for entering applicant data and receiving instant approval predictions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up model performance monitoring to detect accuracy drift as new application data accumulates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Schedule quarterly retraining cycles with updated loan data</w:t>
      </w:r>
    </w:p>
    <w:p>
      <w:pPr>
        <w:spacing w:before="200" w:after="100"/>
      </w:pPr>
      <w:r>
        <w:t xml:space="preserve"/>
      </w:r>
    </w:p>
    <w:p>
      <w:pPr>
        <w:pBdr>
          <w:bottom w:val="single" w:color="2E75B6" w:sz="8" w:space="6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Python 3.x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programming language for all data work and modeling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pandas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loading, null imputation, label encoding, feature engineering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Logistic Regression model, train_test_split, accuracy_score, confusion_matrix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seaborn / matplotlib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Countplots (Loan Status, Gender, Credit, Area), income histplot with KDE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Power BI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business dashboard (Loan_prediction.pbix) for non-technical stakeholders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development, EDA, model training and evaluation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 and project hosting</w:t>
            </w:r>
          </w:p>
        </w:tc>
      </w:tr>
    </w:tbl>
    <w:p>
      <w:pPr>
        <w:spacing w:before="220" w:after="120"/>
      </w:pPr>
      <w:r>
        <w:t xml:space="preserve"/>
      </w:r>
    </w:p>
    <w:p>
      <w:pPr>
        <w:pBdr>
          <w:top w:val="single" w:color="CCCCCC" w:sz="4" w:space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executive summary covers the Loan Prediction Machine Learning Project.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For full code and technical detail, refer to loan_prediction.ipynb in the GitHub repository.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595959"/>
        <w:sz w:val="16"/>
        <w:szCs w:val="16"/>
      </w:rPr>
      <w:t xml:space="preserve">Confidential  |  ML Analytics Report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LOAN PREDICTION PROJECT  — 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2026-03-28T11:26:26.235Z</dcterms:created>
  <dcterms:modified xsi:type="dcterms:W3CDTF">2026-03-28T11:26:26.236Z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