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TASK SUBMISSION REPORT</w:t>
      </w:r>
    </w:p>
    <w:p>
      <w:pPr>
        <w:jc w:val="center"/>
      </w:pPr>
      <w:r>
        <w:rPr>
          <w:b/>
          <w:sz w:val="28"/>
        </w:rPr>
        <w:t>Data Science Project Planning and Strategy Design</w:t>
      </w:r>
    </w:p>
    <w:p>
      <w:pPr>
        <w:jc w:val="center"/>
      </w:pPr>
      <w:r>
        <w:rPr>
          <w:i/>
        </w:rPr>
        <w:t>Hypothetical Project: Customer Churn Analysis and Prediction</w:t>
      </w:r>
    </w:p>
    <w:p/>
    <w:p>
      <w:pPr>
        <w:pStyle w:val="Heading1"/>
      </w:pPr>
      <w:r>
        <w:t>1. Project Background and Introduction</w:t>
      </w:r>
    </w:p>
    <w:p>
      <w:r>
        <w:t xml:space="preserve">Customer churn is a common business problem in which customers stop using a company's products or services. </w:t>
        <w:br/>
        <w:t xml:space="preserve">A data science approach can help an organization understand customer behavior, identify patterns associated with </w:t>
        <w:br/>
        <w:t xml:space="preserve">churn, and develop a structured strategy for future prediction. This hypothetical project proposes the use of Python </w:t>
        <w:br/>
        <w:t xml:space="preserve">and data science techniques to analyze customer information and prepare a foundation for a machine learning solution. </w:t>
        <w:br/>
        <w:t>The project is designed as a planning exercise; therefore, no real dataset or model execution is required at this stage.</w:t>
      </w:r>
    </w:p>
    <w:p>
      <w:pPr>
        <w:pStyle w:val="Heading1"/>
      </w:pPr>
      <w:r>
        <w:t>2. Project Objectives</w:t>
      </w:r>
    </w:p>
    <w:p>
      <w:pPr>
        <w:pStyle w:val="ListBullet"/>
      </w:pPr>
      <w:r>
        <w:t>Understand the major factors that may be associated with customer churn.</w:t>
      </w:r>
    </w:p>
    <w:p>
      <w:pPr>
        <w:pStyle w:val="ListBullet"/>
      </w:pPr>
      <w:r>
        <w:t>Define a structured data science workflow from data collection to evaluation.</w:t>
      </w:r>
    </w:p>
    <w:p>
      <w:pPr>
        <w:pStyle w:val="ListBullet"/>
      </w:pPr>
      <w:r>
        <w:t>Plan appropriate data cleaning, exploratory analysis, feature preparation, and modeling activities.</w:t>
      </w:r>
    </w:p>
    <w:p>
      <w:pPr>
        <w:pStyle w:val="ListBullet"/>
      </w:pPr>
      <w:r>
        <w:t>Identify suitable Python libraries and tools for the proposed workflow.</w:t>
      </w:r>
    </w:p>
    <w:p>
      <w:pPr>
        <w:pStyle w:val="ListBullet"/>
      </w:pPr>
      <w:r>
        <w:t>Define an evaluation strategy for assessing a future churn prediction model.</w:t>
      </w:r>
    </w:p>
    <w:p>
      <w:pPr>
        <w:pStyle w:val="ListBullet"/>
      </w:pPr>
      <w:r>
        <w:t>Prepare a clear timeline, expected outcomes, challenges, and mitigation strategies.</w:t>
      </w:r>
    </w:p>
    <w:p>
      <w:pPr>
        <w:pStyle w:val="Heading1"/>
      </w:pPr>
      <w:r>
        <w:t>3. Project Scope</w:t>
      </w:r>
    </w:p>
    <w:p>
      <w:r>
        <w:t>In Scope:</w:t>
      </w:r>
    </w:p>
    <w:p>
      <w:pPr>
        <w:pStyle w:val="ListBullet"/>
      </w:pPr>
      <w:r>
        <w:t>Customer demographic and service-related information.</w:t>
      </w:r>
    </w:p>
    <w:p>
      <w:pPr>
        <w:pStyle w:val="ListBullet"/>
      </w:pPr>
      <w:r>
        <w:t>Data collection and quality checking strategy.</w:t>
      </w:r>
    </w:p>
    <w:p>
      <w:pPr>
        <w:pStyle w:val="ListBullet"/>
      </w:pPr>
      <w:r>
        <w:t>Data cleaning, missing-value handling, outlier review, and exploratory analysis.</w:t>
      </w:r>
    </w:p>
    <w:p>
      <w:pPr>
        <w:pStyle w:val="ListBullet"/>
      </w:pPr>
      <w:r>
        <w:t>Feature engineering and selection planning.</w:t>
      </w:r>
    </w:p>
    <w:p>
      <w:pPr>
        <w:pStyle w:val="ListBullet"/>
      </w:pPr>
      <w:r>
        <w:t>Model selection, training, validation, and evaluation planning.</w:t>
      </w:r>
    </w:p>
    <w:p>
      <w:pPr>
        <w:pStyle w:val="ListBullet"/>
      </w:pPr>
      <w:r>
        <w:t>Communication of expected insights through tables, charts, and a final report.</w:t>
      </w:r>
    </w:p>
    <w:p>
      <w:r>
        <w:t>Out of Scope:</w:t>
      </w:r>
    </w:p>
    <w:p>
      <w:pPr>
        <w:pStyle w:val="ListBullet"/>
      </w:pPr>
      <w:r>
        <w:t>Collection of real customer data.</w:t>
      </w:r>
    </w:p>
    <w:p>
      <w:pPr>
        <w:pStyle w:val="ListBullet"/>
      </w:pPr>
      <w:r>
        <w:t>Actual model execution or deployment.</w:t>
      </w:r>
    </w:p>
    <w:p>
      <w:pPr>
        <w:pStyle w:val="ListBullet"/>
      </w:pPr>
      <w:r>
        <w:t>Real-time production integration.</w:t>
      </w:r>
    </w:p>
    <w:p>
      <w:pPr>
        <w:pStyle w:val="ListBullet"/>
      </w:pPr>
      <w:r>
        <w:t>Making business decisions from real customer records.</w:t>
      </w:r>
    </w:p>
    <w:p>
      <w:pPr>
        <w:pStyle w:val="Heading1"/>
      </w:pPr>
      <w:r>
        <w:t>4. Proposed Methodology and Strategy</w:t>
      </w:r>
    </w:p>
    <w:p>
      <w:r>
        <w:t>The proposed methodology follows a sequential data science workflow. First, the business problem and project requirements will be defined. Relevant customer data will then be identified and checked for completeness and quality. The data will be cleaned and transformed before exploratory data analysis is performed. Patterns such as relationships between customer tenure, service usage, contract type, and churn status can then be examined. Based on the analysis, relevant features will be selected and suitable machine learning models can be considered. The future model will be evaluated using appropriate performance metrics and validation techniques. Finally, findings and recommendations will be communicated through clear visualizations and a structured report.</w:t>
      </w:r>
    </w:p>
    <w:p>
      <w:pPr>
        <w:pStyle w:val="Heading1"/>
      </w:pPr>
      <w:r>
        <w:t>5. Project Workflow Diagram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tcPr>
          <w:p>
            <w:pPr>
              <w:jc w:val="center"/>
            </w:pPr>
            <w:r>
              <w:rPr>
                <w:b/>
                <w:sz w:val="18"/>
              </w:rPr>
              <w:t>Problem Definition</w:t>
            </w:r>
          </w:p>
        </w:tc>
        <w:tc>
          <w:tcPr>
            <w:tcW w:type="dxa" w:w="1440"/>
            <w:vAlign w:val="center"/>
          </w:tcPr>
          <w:p>
            <w:pPr>
              <w:jc w:val="center"/>
            </w:pPr>
            <w:r>
              <w:rPr>
                <w:b/>
                <w:sz w:val="18"/>
              </w:rPr>
              <w:t>Data Collection</w:t>
            </w:r>
          </w:p>
        </w:tc>
        <w:tc>
          <w:tcPr>
            <w:tcW w:type="dxa" w:w="1440"/>
            <w:vAlign w:val="center"/>
          </w:tcPr>
          <w:p>
            <w:pPr>
              <w:jc w:val="center"/>
            </w:pPr>
            <w:r>
              <w:rPr>
                <w:b/>
                <w:sz w:val="18"/>
              </w:rPr>
              <w:t>Data Cleaning</w:t>
            </w:r>
          </w:p>
        </w:tc>
        <w:tc>
          <w:tcPr>
            <w:tcW w:type="dxa" w:w="1440"/>
            <w:vAlign w:val="center"/>
          </w:tcPr>
          <w:p>
            <w:pPr>
              <w:jc w:val="center"/>
            </w:pPr>
            <w:r>
              <w:rPr>
                <w:b/>
                <w:sz w:val="18"/>
              </w:rPr>
              <w:t>EDA</w:t>
            </w:r>
          </w:p>
        </w:tc>
        <w:tc>
          <w:tcPr>
            <w:tcW w:type="dxa" w:w="1440"/>
            <w:vAlign w:val="center"/>
          </w:tcPr>
          <w:p>
            <w:pPr>
              <w:jc w:val="center"/>
            </w:pPr>
            <w:r>
              <w:rPr>
                <w:b/>
                <w:sz w:val="18"/>
              </w:rPr>
              <w:t>Feature Engineering</w:t>
            </w:r>
          </w:p>
        </w:tc>
        <w:tc>
          <w:tcPr>
            <w:tcW w:type="dxa" w:w="1440"/>
            <w:vAlign w:val="center"/>
          </w:tcPr>
          <w:p>
            <w:pPr>
              <w:jc w:val="center"/>
            </w:pPr>
            <w:r>
              <w:rPr>
                <w:b/>
                <w:sz w:val="18"/>
              </w:rPr>
              <w:t>Modeling &amp; Evaluation</w:t>
            </w:r>
          </w:p>
        </w:tc>
        <w:tc>
          <w:tcPr>
            <w:tcW w:type="dxa" w:w="1440"/>
            <w:vAlign w:val="center"/>
          </w:tcPr>
          <w:p>
            <w:pPr>
              <w:jc w:val="center"/>
            </w:pPr>
            <w:r>
              <w:rPr>
                <w:b/>
                <w:sz w:val="18"/>
              </w:rPr>
              <w:t>Insights &amp; Reporting</w:t>
            </w:r>
          </w:p>
        </w:tc>
      </w:tr>
    </w:tbl>
    <w:p>
      <w:pPr>
        <w:jc w:val="center"/>
      </w:pPr>
      <w:r>
        <w:t>Flow: Problem Definition → Data Collection → Data Cleaning → EDA → Feature Engineering → Modeling &amp; Evaluation → Insights &amp; Reporting</w:t>
      </w:r>
    </w:p>
    <w:p>
      <w:pPr>
        <w:pStyle w:val="Heading1"/>
      </w:pPr>
      <w:r>
        <w:t>6. Data Science Architecture / Strategy Diagram</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pPr>
              <w:jc w:val="center"/>
            </w:pPr>
            <w:r>
              <w:rPr>
                <w:b/>
                <w:sz w:val="18"/>
              </w:rPr>
              <w:t>INPUT</w:t>
            </w:r>
          </w:p>
        </w:tc>
        <w:tc>
          <w:tcPr>
            <w:tcW w:type="dxa" w:w="3360"/>
            <w:vAlign w:val="center"/>
          </w:tcPr>
          <w:p>
            <w:pPr>
              <w:jc w:val="center"/>
            </w:pPr>
            <w:r>
              <w:rPr>
                <w:b/>
                <w:sz w:val="18"/>
              </w:rPr>
              <w:t>PROCESS</w:t>
            </w:r>
          </w:p>
        </w:tc>
        <w:tc>
          <w:tcPr>
            <w:tcW w:type="dxa" w:w="3360"/>
            <w:vAlign w:val="center"/>
          </w:tcPr>
          <w:p>
            <w:pPr>
              <w:jc w:val="center"/>
            </w:pPr>
            <w:r>
              <w:rPr>
                <w:b/>
                <w:sz w:val="18"/>
              </w:rPr>
              <w:t>OUTPUT</w:t>
            </w:r>
          </w:p>
        </w:tc>
      </w:tr>
      <w:tr>
        <w:tc>
          <w:tcPr>
            <w:tcW w:type="dxa" w:w="3360"/>
            <w:vAlign w:val="center"/>
          </w:tcPr>
          <w:p>
            <w:pPr>
              <w:jc w:val="center"/>
            </w:pPr>
            <w:r>
              <w:rPr>
                <w:sz w:val="18"/>
              </w:rPr>
              <w:t>Customer data</w:t>
              <w:br/>
              <w:t>(demographic, service, contract)</w:t>
            </w:r>
          </w:p>
        </w:tc>
        <w:tc>
          <w:tcPr>
            <w:tcW w:type="dxa" w:w="3360"/>
            <w:vAlign w:val="center"/>
          </w:tcPr>
          <w:p>
            <w:pPr>
              <w:jc w:val="center"/>
            </w:pPr>
            <w:r>
              <w:rPr>
                <w:sz w:val="18"/>
              </w:rPr>
              <w:t>Cleaning + validation</w:t>
            </w:r>
          </w:p>
        </w:tc>
        <w:tc>
          <w:tcPr>
            <w:tcW w:type="dxa" w:w="3360"/>
            <w:vAlign w:val="center"/>
          </w:tcPr>
          <w:p>
            <w:pPr>
              <w:jc w:val="center"/>
            </w:pPr>
            <w:r>
              <w:rPr>
                <w:sz w:val="18"/>
              </w:rPr>
              <w:t>Clean dataset</w:t>
            </w:r>
          </w:p>
        </w:tc>
      </w:tr>
      <w:tr>
        <w:tc>
          <w:tcPr>
            <w:tcW w:type="dxa" w:w="3360"/>
            <w:vAlign w:val="center"/>
          </w:tcPr>
          <w:p>
            <w:pPr>
              <w:jc w:val="center"/>
            </w:pPr>
            <w:r>
              <w:rPr>
                <w:sz w:val="18"/>
              </w:rPr>
              <w:t>Clean dataset</w:t>
            </w:r>
          </w:p>
        </w:tc>
        <w:tc>
          <w:tcPr>
            <w:tcW w:type="dxa" w:w="3360"/>
            <w:vAlign w:val="center"/>
          </w:tcPr>
          <w:p>
            <w:pPr>
              <w:jc w:val="center"/>
            </w:pPr>
            <w:r>
              <w:rPr>
                <w:sz w:val="18"/>
              </w:rPr>
              <w:t>EDA + visualization</w:t>
            </w:r>
          </w:p>
        </w:tc>
        <w:tc>
          <w:tcPr>
            <w:tcW w:type="dxa" w:w="3360"/>
            <w:vAlign w:val="center"/>
          </w:tcPr>
          <w:p>
            <w:pPr>
              <w:jc w:val="center"/>
            </w:pPr>
            <w:r>
              <w:rPr>
                <w:sz w:val="18"/>
              </w:rPr>
              <w:t>Patterns and relationships</w:t>
            </w:r>
          </w:p>
        </w:tc>
      </w:tr>
      <w:tr>
        <w:tc>
          <w:tcPr>
            <w:tcW w:type="dxa" w:w="3360"/>
            <w:vAlign w:val="center"/>
          </w:tcPr>
          <w:p>
            <w:pPr>
              <w:jc w:val="center"/>
            </w:pPr>
            <w:r>
              <w:rPr>
                <w:sz w:val="18"/>
              </w:rPr>
              <w:t>Prepared features</w:t>
            </w:r>
          </w:p>
        </w:tc>
        <w:tc>
          <w:tcPr>
            <w:tcW w:type="dxa" w:w="3360"/>
            <w:vAlign w:val="center"/>
          </w:tcPr>
          <w:p>
            <w:pPr>
              <w:jc w:val="center"/>
            </w:pPr>
            <w:r>
              <w:rPr>
                <w:sz w:val="18"/>
              </w:rPr>
              <w:t>Model selection + evaluation</w:t>
            </w:r>
          </w:p>
        </w:tc>
        <w:tc>
          <w:tcPr>
            <w:tcW w:type="dxa" w:w="3360"/>
            <w:vAlign w:val="center"/>
          </w:tcPr>
          <w:p>
            <w:pPr>
              <w:jc w:val="center"/>
            </w:pPr>
            <w:r>
              <w:rPr>
                <w:sz w:val="18"/>
              </w:rPr>
              <w:t>Churn prediction strategy</w:t>
            </w:r>
          </w:p>
        </w:tc>
      </w:tr>
      <w:tr>
        <w:tc>
          <w:tcPr>
            <w:tcW w:type="dxa" w:w="3360"/>
            <w:vAlign w:val="center"/>
          </w:tcPr>
          <w:p>
            <w:pPr>
              <w:jc w:val="center"/>
            </w:pPr>
            <w:r>
              <w:rPr>
                <w:sz w:val="18"/>
              </w:rPr>
              <w:t>Analysis + model results</w:t>
            </w:r>
          </w:p>
        </w:tc>
        <w:tc>
          <w:tcPr>
            <w:tcW w:type="dxa" w:w="3360"/>
            <w:vAlign w:val="center"/>
          </w:tcPr>
          <w:p>
            <w:pPr>
              <w:jc w:val="center"/>
            </w:pPr>
            <w:r>
              <w:rPr>
                <w:sz w:val="18"/>
              </w:rPr>
              <w:t>Interpretation + communication</w:t>
            </w:r>
          </w:p>
        </w:tc>
        <w:tc>
          <w:tcPr>
            <w:tcW w:type="dxa" w:w="3360"/>
            <w:vAlign w:val="center"/>
          </w:tcPr>
          <w:p>
            <w:pPr>
              <w:jc w:val="center"/>
            </w:pPr>
            <w:r>
              <w:rPr>
                <w:sz w:val="18"/>
              </w:rPr>
              <w:t>Insights and recommendations</w:t>
            </w:r>
          </w:p>
        </w:tc>
      </w:tr>
    </w:tbl>
    <w:p>
      <w:pPr>
        <w:pStyle w:val="Heading1"/>
      </w:pPr>
      <w:r>
        <w:t>7. Tools and Technologies</w:t>
      </w:r>
    </w:p>
    <w:tbl>
      <w:tblPr>
        <w:tblStyle w:val="TableGrid"/>
        <w:tblW w:type="auto" w:w="0"/>
        <w:jc w:val="center"/>
        <w:tblLook w:firstColumn="1" w:firstRow="1" w:lastColumn="0" w:lastRow="0" w:noHBand="0" w:noVBand="1" w:val="04A0"/>
      </w:tblPr>
      <w:tblGrid>
        <w:gridCol w:w="5040"/>
        <w:gridCol w:w="5040"/>
      </w:tblGrid>
      <w:tr>
        <w:tc>
          <w:tcPr>
            <w:tcW w:type="dxa" w:w="5040"/>
          </w:tcPr>
          <w:p>
            <w:r>
              <w:t>Tool / Library</w:t>
            </w:r>
          </w:p>
        </w:tc>
        <w:tc>
          <w:tcPr>
            <w:tcW w:type="dxa" w:w="5040"/>
          </w:tcPr>
          <w:p>
            <w:r>
              <w:t>Planned Use</w:t>
            </w:r>
          </w:p>
        </w:tc>
      </w:tr>
      <w:tr>
        <w:tc>
          <w:tcPr>
            <w:tcW w:type="dxa" w:w="5040"/>
          </w:tcPr>
          <w:p>
            <w:r>
              <w:t>Python</w:t>
            </w:r>
          </w:p>
        </w:tc>
        <w:tc>
          <w:tcPr>
            <w:tcW w:type="dxa" w:w="5040"/>
          </w:tcPr>
          <w:p>
            <w:r>
              <w:t>Primary programming language for the planned data science workflow.</w:t>
            </w:r>
          </w:p>
        </w:tc>
      </w:tr>
      <w:tr>
        <w:tc>
          <w:tcPr>
            <w:tcW w:type="dxa" w:w="5040"/>
          </w:tcPr>
          <w:p>
            <w:r>
              <w:t>Pandas</w:t>
            </w:r>
          </w:p>
        </w:tc>
        <w:tc>
          <w:tcPr>
            <w:tcW w:type="dxa" w:w="5040"/>
          </w:tcPr>
          <w:p>
            <w:r>
              <w:t>Data loading, cleaning, transformation, and tabular analysis.</w:t>
            </w:r>
          </w:p>
        </w:tc>
      </w:tr>
      <w:tr>
        <w:tc>
          <w:tcPr>
            <w:tcW w:type="dxa" w:w="5040"/>
          </w:tcPr>
          <w:p>
            <w:r>
              <w:t>NumPy</w:t>
            </w:r>
          </w:p>
        </w:tc>
        <w:tc>
          <w:tcPr>
            <w:tcW w:type="dxa" w:w="5040"/>
          </w:tcPr>
          <w:p>
            <w:r>
              <w:t>Numerical operations and data preparation.</w:t>
            </w:r>
          </w:p>
        </w:tc>
      </w:tr>
      <w:tr>
        <w:tc>
          <w:tcPr>
            <w:tcW w:type="dxa" w:w="5040"/>
          </w:tcPr>
          <w:p>
            <w:r>
              <w:t>Matplotlib</w:t>
            </w:r>
          </w:p>
        </w:tc>
        <w:tc>
          <w:tcPr>
            <w:tcW w:type="dxa" w:w="5040"/>
          </w:tcPr>
          <w:p>
            <w:r>
              <w:t>Basic charts and visual analysis.</w:t>
            </w:r>
          </w:p>
        </w:tc>
      </w:tr>
      <w:tr>
        <w:tc>
          <w:tcPr>
            <w:tcW w:type="dxa" w:w="5040"/>
          </w:tcPr>
          <w:p>
            <w:r>
              <w:t>Seaborn</w:t>
            </w:r>
          </w:p>
        </w:tc>
        <w:tc>
          <w:tcPr>
            <w:tcW w:type="dxa" w:w="5040"/>
          </w:tcPr>
          <w:p>
            <w:r>
              <w:t>Statistical visualizations and pattern exploration.</w:t>
            </w:r>
          </w:p>
        </w:tc>
      </w:tr>
      <w:tr>
        <w:tc>
          <w:tcPr>
            <w:tcW w:type="dxa" w:w="5040"/>
          </w:tcPr>
          <w:p>
            <w:r>
              <w:t>Scikit-learn</w:t>
            </w:r>
          </w:p>
        </w:tc>
        <w:tc>
          <w:tcPr>
            <w:tcW w:type="dxa" w:w="5040"/>
          </w:tcPr>
          <w:p>
            <w:r>
              <w:t>Future model development, preprocessing, validation, and evaluation.</w:t>
            </w:r>
          </w:p>
        </w:tc>
      </w:tr>
      <w:tr>
        <w:tc>
          <w:tcPr>
            <w:tcW w:type="dxa" w:w="5040"/>
          </w:tcPr>
          <w:p>
            <w:r>
              <w:t>Microsoft Word</w:t>
            </w:r>
          </w:p>
        </w:tc>
        <w:tc>
          <w:tcPr>
            <w:tcW w:type="dxa" w:w="5040"/>
          </w:tcPr>
          <w:p>
            <w:r>
              <w:t>Final documentation and presentation of the project plan.</w:t>
            </w:r>
          </w:p>
        </w:tc>
      </w:tr>
    </w:tbl>
    <w:p>
      <w:pPr>
        <w:pStyle w:val="Heading1"/>
      </w:pPr>
      <w:r>
        <w:t>8. Timeline: Approximately 30–35 Hours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Activity</w:t>
            </w:r>
          </w:p>
        </w:tc>
        <w:tc>
          <w:tcPr>
            <w:tcW w:type="dxa" w:w="3360"/>
          </w:tcPr>
          <w:p>
            <w:r>
              <w:t>Planned Hours</w:t>
            </w:r>
          </w:p>
        </w:tc>
        <w:tc>
          <w:tcPr>
            <w:tcW w:type="dxa" w:w="3360"/>
          </w:tcPr>
          <w:p>
            <w:r>
              <w:t>Main Output</w:t>
            </w:r>
          </w:p>
        </w:tc>
      </w:tr>
      <w:tr>
        <w:tc>
          <w:tcPr>
            <w:tcW w:type="dxa" w:w="3360"/>
          </w:tcPr>
          <w:p>
            <w:r>
              <w:t>Problem definition, background and objectives</w:t>
            </w:r>
          </w:p>
        </w:tc>
        <w:tc>
          <w:tcPr>
            <w:tcW w:type="dxa" w:w="3360"/>
          </w:tcPr>
          <w:p>
            <w:r>
              <w:t>4</w:t>
            </w:r>
          </w:p>
        </w:tc>
        <w:tc>
          <w:tcPr>
            <w:tcW w:type="dxa" w:w="3360"/>
          </w:tcPr>
          <w:p>
            <w:r>
              <w:t>Problem statement and objectives</w:t>
            </w:r>
          </w:p>
        </w:tc>
      </w:tr>
      <w:tr>
        <w:tc>
          <w:tcPr>
            <w:tcW w:type="dxa" w:w="3360"/>
          </w:tcPr>
          <w:p>
            <w:r>
              <w:t>Scope and methodology planning</w:t>
            </w:r>
          </w:p>
        </w:tc>
        <w:tc>
          <w:tcPr>
            <w:tcW w:type="dxa" w:w="3360"/>
          </w:tcPr>
          <w:p>
            <w:r>
              <w:t>5</w:t>
            </w:r>
          </w:p>
        </w:tc>
        <w:tc>
          <w:tcPr>
            <w:tcW w:type="dxa" w:w="3360"/>
          </w:tcPr>
          <w:p>
            <w:r>
              <w:t>Project scope and workflow</w:t>
            </w:r>
          </w:p>
        </w:tc>
      </w:tr>
      <w:tr>
        <w:tc>
          <w:tcPr>
            <w:tcW w:type="dxa" w:w="3360"/>
          </w:tcPr>
          <w:p>
            <w:r>
              <w:t>Data collection/cleaning/EDA strategy</w:t>
            </w:r>
          </w:p>
        </w:tc>
        <w:tc>
          <w:tcPr>
            <w:tcW w:type="dxa" w:w="3360"/>
          </w:tcPr>
          <w:p>
            <w:r>
              <w:t>6</w:t>
            </w:r>
          </w:p>
        </w:tc>
        <w:tc>
          <w:tcPr>
            <w:tcW w:type="dxa" w:w="3360"/>
          </w:tcPr>
          <w:p>
            <w:r>
              <w:t>Data strategy</w:t>
            </w:r>
          </w:p>
        </w:tc>
      </w:tr>
      <w:tr>
        <w:tc>
          <w:tcPr>
            <w:tcW w:type="dxa" w:w="3360"/>
          </w:tcPr>
          <w:p>
            <w:r>
              <w:t>Modeling and evaluation strategy</w:t>
            </w:r>
          </w:p>
        </w:tc>
        <w:tc>
          <w:tcPr>
            <w:tcW w:type="dxa" w:w="3360"/>
          </w:tcPr>
          <w:p>
            <w:r>
              <w:t>5</w:t>
            </w:r>
          </w:p>
        </w:tc>
        <w:tc>
          <w:tcPr>
            <w:tcW w:type="dxa" w:w="3360"/>
          </w:tcPr>
          <w:p>
            <w:r>
              <w:t>Modeling plan</w:t>
            </w:r>
          </w:p>
        </w:tc>
      </w:tr>
      <w:tr>
        <w:tc>
          <w:tcPr>
            <w:tcW w:type="dxa" w:w="3360"/>
          </w:tcPr>
          <w:p>
            <w:r>
              <w:t>Tools, risks and expected outcomes</w:t>
            </w:r>
          </w:p>
        </w:tc>
        <w:tc>
          <w:tcPr>
            <w:tcW w:type="dxa" w:w="3360"/>
          </w:tcPr>
          <w:p>
            <w:r>
              <w:t>4</w:t>
            </w:r>
          </w:p>
        </w:tc>
        <w:tc>
          <w:tcPr>
            <w:tcW w:type="dxa" w:w="3360"/>
          </w:tcPr>
          <w:p>
            <w:r>
              <w:t>Tools and risk plan</w:t>
            </w:r>
          </w:p>
        </w:tc>
      </w:tr>
      <w:tr>
        <w:tc>
          <w:tcPr>
            <w:tcW w:type="dxa" w:w="3360"/>
          </w:tcPr>
          <w:p>
            <w:r>
              <w:t>Diagrams and timeline preparation</w:t>
            </w:r>
          </w:p>
        </w:tc>
        <w:tc>
          <w:tcPr>
            <w:tcW w:type="dxa" w:w="3360"/>
          </w:tcPr>
          <w:p>
            <w:r>
              <w:t>4</w:t>
            </w:r>
          </w:p>
        </w:tc>
        <w:tc>
          <w:tcPr>
            <w:tcW w:type="dxa" w:w="3360"/>
          </w:tcPr>
          <w:p>
            <w:r>
              <w:t>Workflow/architecture diagrams</w:t>
            </w:r>
          </w:p>
        </w:tc>
      </w:tr>
      <w:tr>
        <w:tc>
          <w:tcPr>
            <w:tcW w:type="dxa" w:w="3360"/>
          </w:tcPr>
          <w:p>
            <w:r>
              <w:t>Report writing, review and formatting</w:t>
            </w:r>
          </w:p>
        </w:tc>
        <w:tc>
          <w:tcPr>
            <w:tcW w:type="dxa" w:w="3360"/>
          </w:tcPr>
          <w:p>
            <w:r>
              <w:t>6</w:t>
            </w:r>
          </w:p>
        </w:tc>
        <w:tc>
          <w:tcPr>
            <w:tcW w:type="dxa" w:w="3360"/>
          </w:tcPr>
          <w:p>
            <w:r>
              <w:t>Final DOC/DOCX report</w:t>
            </w:r>
          </w:p>
        </w:tc>
      </w:tr>
    </w:tbl>
    <w:p>
      <w:r>
        <w:t>Total planned effort: approximately 34 hours.</w:t>
      </w:r>
    </w:p>
    <w:p>
      <w:pPr>
        <w:pStyle w:val="Heading1"/>
      </w:pPr>
      <w:r>
        <w:t>9. Expected Outcomes</w:t>
      </w:r>
    </w:p>
    <w:p>
      <w:pPr>
        <w:pStyle w:val="ListBullet"/>
      </w:pPr>
      <w:r>
        <w:t>A complete and logically organized project plan for a hypothetical data science problem.</w:t>
      </w:r>
    </w:p>
    <w:p>
      <w:pPr>
        <w:pStyle w:val="ListBullet"/>
      </w:pPr>
      <w:r>
        <w:t>A clear workflow that can guide future implementation using Python.</w:t>
      </w:r>
    </w:p>
    <w:p>
      <w:pPr>
        <w:pStyle w:val="ListBullet"/>
      </w:pPr>
      <w:r>
        <w:t>Identification of suitable data science tools, analysis techniques, and evaluation methods.</w:t>
      </w:r>
    </w:p>
    <w:p>
      <w:pPr>
        <w:pStyle w:val="ListBullet"/>
      </w:pPr>
      <w:r>
        <w:t>A documented strategy for converting customer data into useful analytical insights.</w:t>
      </w:r>
    </w:p>
    <w:p>
      <w:pPr>
        <w:pStyle w:val="ListBullet"/>
      </w:pPr>
      <w:r>
        <w:t>Clear communication of the project's expected benefits and limitations.</w:t>
      </w:r>
    </w:p>
    <w:p>
      <w:pPr>
        <w:pStyle w:val="Heading1"/>
      </w:pPr>
      <w:r>
        <w:t>10. Anticipated Challenges and Mitigation</w:t>
      </w:r>
    </w:p>
    <w:tbl>
      <w:tblPr>
        <w:tblStyle w:val="TableGrid"/>
        <w:tblW w:type="auto" w:w="0"/>
        <w:tblLook w:firstColumn="1" w:firstRow="1" w:lastColumn="0" w:lastRow="0" w:noHBand="0" w:noVBand="1" w:val="04A0"/>
      </w:tblPr>
      <w:tblGrid>
        <w:gridCol w:w="5040"/>
        <w:gridCol w:w="5040"/>
      </w:tblGrid>
      <w:tr>
        <w:tc>
          <w:tcPr>
            <w:tcW w:type="dxa" w:w="5040"/>
          </w:tcPr>
          <w:p>
            <w:r>
              <w:t>Potential Challenge</w:t>
            </w:r>
          </w:p>
        </w:tc>
        <w:tc>
          <w:tcPr>
            <w:tcW w:type="dxa" w:w="5040"/>
          </w:tcPr>
          <w:p>
            <w:r>
              <w:t>Possible Mitigation</w:t>
            </w:r>
          </w:p>
        </w:tc>
      </w:tr>
      <w:tr>
        <w:tc>
          <w:tcPr>
            <w:tcW w:type="dxa" w:w="5040"/>
          </w:tcPr>
          <w:p>
            <w:r>
              <w:t>Missing or incomplete data</w:t>
            </w:r>
          </w:p>
        </w:tc>
        <w:tc>
          <w:tcPr>
            <w:tcW w:type="dxa" w:w="5040"/>
          </w:tcPr>
          <w:p>
            <w:r>
              <w:t>Define data-quality checks and appropriate missing-value handling before analysis.</w:t>
            </w:r>
          </w:p>
        </w:tc>
      </w:tr>
      <w:tr>
        <w:tc>
          <w:tcPr>
            <w:tcW w:type="dxa" w:w="5040"/>
          </w:tcPr>
          <w:p>
            <w:r>
              <w:t>Outliers or inconsistent values</w:t>
            </w:r>
          </w:p>
        </w:tc>
        <w:tc>
          <w:tcPr>
            <w:tcW w:type="dxa" w:w="5040"/>
          </w:tcPr>
          <w:p>
            <w:r>
              <w:t>Inspect distributions and establish documented rules for treatment.</w:t>
            </w:r>
          </w:p>
        </w:tc>
      </w:tr>
      <w:tr>
        <w:tc>
          <w:tcPr>
            <w:tcW w:type="dxa" w:w="5040"/>
          </w:tcPr>
          <w:p>
            <w:r>
              <w:t>Irrelevant or redundant features</w:t>
            </w:r>
          </w:p>
        </w:tc>
        <w:tc>
          <w:tcPr>
            <w:tcW w:type="dxa" w:w="5040"/>
          </w:tcPr>
          <w:p>
            <w:r>
              <w:t>Use exploratory analysis and feature-selection methods.</w:t>
            </w:r>
          </w:p>
        </w:tc>
      </w:tr>
      <w:tr>
        <w:tc>
          <w:tcPr>
            <w:tcW w:type="dxa" w:w="5040"/>
          </w:tcPr>
          <w:p>
            <w:r>
              <w:t>Model overfitting</w:t>
            </w:r>
          </w:p>
        </w:tc>
        <w:tc>
          <w:tcPr>
            <w:tcW w:type="dxa" w:w="5040"/>
          </w:tcPr>
          <w:p>
            <w:r>
              <w:t>Use train/test separation and cross-validation during future implementation.</w:t>
            </w:r>
          </w:p>
        </w:tc>
      </w:tr>
      <w:tr>
        <w:tc>
          <w:tcPr>
            <w:tcW w:type="dxa" w:w="5040"/>
          </w:tcPr>
          <w:p>
            <w:r>
              <w:t>Difficulty communicating technical results</w:t>
            </w:r>
          </w:p>
        </w:tc>
        <w:tc>
          <w:tcPr>
            <w:tcW w:type="dxa" w:w="5040"/>
          </w:tcPr>
          <w:p>
            <w:r>
              <w:t>Use simple charts, clear explanations, and stakeholder-focused recommendations.</w:t>
            </w:r>
          </w:p>
        </w:tc>
      </w:tr>
    </w:tbl>
    <w:p>
      <w:pPr>
        <w:pStyle w:val="Heading1"/>
      </w:pPr>
      <w:r>
        <w:t>11. Conclusion</w:t>
      </w:r>
    </w:p>
    <w:p>
      <w:r>
        <w:t xml:space="preserve">This Week 1 project establishes a structured strategy for a hypothetical customer churn data science project. </w:t>
        <w:br/>
        <w:t xml:space="preserve">The plan covers the complete lifecycle from problem definition and data preparation to exploratory analysis, </w:t>
        <w:br/>
        <w:t xml:space="preserve">modeling, evaluation, and communication. The proposed workflow is designed to provide a clear foundation for future </w:t>
        <w:br/>
        <w:t xml:space="preserve">technical implementation while keeping the current task focused on planning and strategy. The use of Python and </w:t>
        <w:br/>
        <w:t xml:space="preserve">standard data science libraries will support a systematic and reproducible approach when the project moves to an </w:t>
        <w:br/>
        <w:t>implementation stage.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