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A79D" w14:textId="77777777" w:rsidR="007F108A" w:rsidRPr="007F108A" w:rsidRDefault="007F108A" w:rsidP="007F108A">
      <w:pPr>
        <w:spacing w:before="240" w:after="80"/>
        <w:jc w:val="center"/>
        <w:rPr>
          <w:i/>
          <w:iCs/>
        </w:rPr>
      </w:pPr>
      <w:r w:rsidRPr="007F108A">
        <w:rPr>
          <w:rFonts w:ascii="Times New Roman" w:hAnsi="Times New Roman"/>
          <w:i/>
          <w:iCs/>
          <w:sz w:val="24"/>
        </w:rPr>
        <w:t>A project report on</w:t>
      </w:r>
    </w:p>
    <w:p w14:paraId="59BD3815" w14:textId="77777777" w:rsidR="007F108A" w:rsidRDefault="007F108A" w:rsidP="007F108A">
      <w:pPr>
        <w:spacing w:before="280" w:after="360"/>
        <w:jc w:val="center"/>
      </w:pPr>
      <w:r>
        <w:rPr>
          <w:rFonts w:ascii="Times New Roman" w:hAnsi="Times New Roman"/>
          <w:b/>
          <w:color w:val="000000"/>
          <w:sz w:val="36"/>
        </w:rPr>
        <w:t>A NOVEL FAULT-AWARE MULTI-AGENT REINFORCEMENT LEARNING FRAMEWORK FOR RESILIENT USV SWARM ENCIRCLEMENT</w:t>
      </w:r>
    </w:p>
    <w:p w14:paraId="4B1D615C" w14:textId="77777777" w:rsidR="007F108A" w:rsidRDefault="007F108A" w:rsidP="007F108A">
      <w:pPr>
        <w:spacing w:before="120" w:after="120"/>
        <w:jc w:val="center"/>
        <w:rPr>
          <w:rFonts w:ascii="Times New Roman" w:hAnsi="Times New Roman"/>
          <w:i/>
          <w:iCs/>
          <w:sz w:val="28"/>
          <w:szCs w:val="24"/>
        </w:rPr>
      </w:pPr>
      <w:proofErr w:type="gramStart"/>
      <w:r w:rsidRPr="007F108A">
        <w:rPr>
          <w:rFonts w:ascii="Times New Roman" w:hAnsi="Times New Roman"/>
          <w:i/>
          <w:iCs/>
          <w:sz w:val="28"/>
          <w:szCs w:val="24"/>
        </w:rPr>
        <w:t>Submitted in</w:t>
      </w:r>
      <w:proofErr w:type="gramEnd"/>
      <w:r w:rsidRPr="007F108A">
        <w:rPr>
          <w:rFonts w:ascii="Times New Roman" w:hAnsi="Times New Roman"/>
          <w:i/>
          <w:iCs/>
          <w:sz w:val="28"/>
          <w:szCs w:val="24"/>
        </w:rPr>
        <w:t xml:space="preserve"> partial fulfillment for the award of the degree of</w:t>
      </w:r>
    </w:p>
    <w:p w14:paraId="412CD732" w14:textId="77777777" w:rsidR="007F108A" w:rsidRPr="007F108A" w:rsidRDefault="007F108A" w:rsidP="007F108A">
      <w:pPr>
        <w:spacing w:before="120" w:after="120"/>
        <w:jc w:val="center"/>
        <w:rPr>
          <w:i/>
          <w:iCs/>
          <w:sz w:val="24"/>
          <w:szCs w:val="24"/>
        </w:rPr>
      </w:pPr>
    </w:p>
    <w:p w14:paraId="70486BA8" w14:textId="77777777" w:rsidR="007F108A" w:rsidRDefault="007F108A" w:rsidP="007F108A">
      <w:pPr>
        <w:spacing w:before="120" w:after="360"/>
        <w:jc w:val="center"/>
        <w:rPr>
          <w:rFonts w:ascii="Times New Roman" w:hAnsi="Times New Roman"/>
          <w:b/>
          <w:color w:val="000000"/>
          <w:sz w:val="44"/>
          <w:szCs w:val="32"/>
        </w:rPr>
      </w:pPr>
      <w:r w:rsidRPr="007F108A">
        <w:rPr>
          <w:rFonts w:ascii="Times New Roman" w:hAnsi="Times New Roman"/>
          <w:b/>
          <w:color w:val="000000"/>
          <w:sz w:val="44"/>
          <w:szCs w:val="32"/>
        </w:rPr>
        <w:t>Bachelor of Technology in</w:t>
      </w:r>
      <w:r w:rsidRPr="007F108A">
        <w:rPr>
          <w:rFonts w:ascii="Times New Roman" w:hAnsi="Times New Roman"/>
          <w:b/>
          <w:color w:val="000000"/>
          <w:sz w:val="44"/>
          <w:szCs w:val="32"/>
        </w:rPr>
        <w:br/>
        <w:t>Computer Science and Engineering</w:t>
      </w:r>
      <w:r>
        <w:rPr>
          <w:rFonts w:ascii="Times New Roman" w:hAnsi="Times New Roman"/>
          <w:b/>
          <w:color w:val="000000"/>
          <w:sz w:val="44"/>
          <w:szCs w:val="32"/>
        </w:rPr>
        <w:t xml:space="preserve"> with AI and Robotics</w:t>
      </w:r>
    </w:p>
    <w:p w14:paraId="25570BB6" w14:textId="77777777" w:rsidR="007F108A" w:rsidRPr="007F108A" w:rsidRDefault="007F108A" w:rsidP="007F108A">
      <w:pPr>
        <w:spacing w:before="120" w:after="360"/>
        <w:jc w:val="center"/>
        <w:rPr>
          <w:sz w:val="32"/>
          <w:szCs w:val="32"/>
        </w:rPr>
      </w:pPr>
    </w:p>
    <w:p w14:paraId="17690C60" w14:textId="77777777" w:rsidR="007F108A" w:rsidRDefault="007F108A" w:rsidP="007F108A">
      <w:pPr>
        <w:spacing w:before="80" w:after="80"/>
        <w:jc w:val="center"/>
        <w:rPr>
          <w:rFonts w:ascii="Times New Roman" w:hAnsi="Times New Roman"/>
          <w:i/>
          <w:iCs/>
          <w:sz w:val="28"/>
          <w:szCs w:val="24"/>
        </w:rPr>
      </w:pPr>
      <w:proofErr w:type="gramStart"/>
      <w:r>
        <w:rPr>
          <w:rFonts w:ascii="Times New Roman" w:hAnsi="Times New Roman"/>
          <w:i/>
          <w:iCs/>
          <w:sz w:val="28"/>
          <w:szCs w:val="24"/>
        </w:rPr>
        <w:t>b</w:t>
      </w:r>
      <w:r w:rsidRPr="007F108A">
        <w:rPr>
          <w:rFonts w:ascii="Times New Roman" w:hAnsi="Times New Roman"/>
          <w:i/>
          <w:iCs/>
          <w:sz w:val="28"/>
          <w:szCs w:val="24"/>
        </w:rPr>
        <w:t>y</w:t>
      </w:r>
      <w:proofErr w:type="gramEnd"/>
    </w:p>
    <w:p w14:paraId="340C8EC0" w14:textId="77777777" w:rsidR="007F108A" w:rsidRPr="007F108A" w:rsidRDefault="007F108A" w:rsidP="007F108A">
      <w:pPr>
        <w:spacing w:before="80" w:after="80"/>
        <w:jc w:val="center"/>
        <w:rPr>
          <w:i/>
          <w:iCs/>
          <w:sz w:val="24"/>
          <w:szCs w:val="24"/>
        </w:rPr>
      </w:pPr>
    </w:p>
    <w:p w14:paraId="60CD275A" w14:textId="77777777" w:rsidR="007F108A" w:rsidRDefault="007F108A" w:rsidP="007F108A">
      <w:pPr>
        <w:spacing w:before="120" w:after="320"/>
        <w:jc w:val="center"/>
        <w:rPr>
          <w:rFonts w:ascii="Times New Roman" w:hAnsi="Times New Roman"/>
          <w:b/>
          <w:color w:val="000000"/>
          <w:sz w:val="28"/>
        </w:rPr>
      </w:pPr>
      <w:r w:rsidRPr="007F108A">
        <w:rPr>
          <w:rFonts w:ascii="Times New Roman" w:hAnsi="Times New Roman"/>
          <w:b/>
          <w:color w:val="000000"/>
          <w:sz w:val="30"/>
          <w:szCs w:val="30"/>
        </w:rPr>
        <w:t>PRITISH BHATASANA</w:t>
      </w:r>
      <w:r w:rsidRPr="007F108A">
        <w:rPr>
          <w:rFonts w:ascii="Times New Roman" w:hAnsi="Times New Roman"/>
          <w:b/>
          <w:color w:val="000000"/>
          <w:sz w:val="32"/>
          <w:szCs w:val="24"/>
        </w:rPr>
        <w:t xml:space="preserve"> </w:t>
      </w:r>
      <w:r>
        <w:rPr>
          <w:rFonts w:ascii="Times New Roman" w:hAnsi="Times New Roman"/>
          <w:b/>
          <w:color w:val="000000"/>
          <w:sz w:val="28"/>
        </w:rPr>
        <w:t>(23BRS1035)</w:t>
      </w:r>
    </w:p>
    <w:p w14:paraId="396B8C1A" w14:textId="77777777" w:rsidR="007F108A" w:rsidRDefault="007F108A" w:rsidP="007F108A">
      <w:pPr>
        <w:spacing w:before="100" w:beforeAutospacing="1" w:after="320"/>
        <w:jc w:val="center"/>
        <w:rPr>
          <w:rFonts w:ascii="Times New Roman" w:hAnsi="Times New Roman"/>
          <w:b/>
          <w:color w:val="000000"/>
          <w:sz w:val="28"/>
        </w:rPr>
      </w:pPr>
      <w:r w:rsidRPr="007F108A">
        <w:rPr>
          <w:rFonts w:ascii="Times New Roman" w:hAnsi="Times New Roman"/>
          <w:b/>
          <w:color w:val="000000"/>
          <w:sz w:val="30"/>
          <w:szCs w:val="30"/>
        </w:rPr>
        <w:t>SUCHET KUMBAR</w:t>
      </w:r>
      <w:r>
        <w:rPr>
          <w:rFonts w:ascii="Times New Roman" w:hAnsi="Times New Roman"/>
          <w:b/>
          <w:color w:val="000000"/>
          <w:sz w:val="28"/>
        </w:rPr>
        <w:t xml:space="preserve"> (23BRS1073)</w:t>
      </w:r>
    </w:p>
    <w:p w14:paraId="6DEA8434" w14:textId="77777777" w:rsidR="007F108A" w:rsidRDefault="007F108A" w:rsidP="007F108A">
      <w:pPr>
        <w:spacing w:before="160" w:after="240"/>
        <w:jc w:val="center"/>
        <w:rPr>
          <w:rFonts w:ascii="Times New Roman" w:hAnsi="Times New Roman"/>
          <w:b/>
          <w:color w:val="000000"/>
          <w:sz w:val="28"/>
        </w:rPr>
      </w:pPr>
      <w:r w:rsidRPr="007F108A">
        <w:rPr>
          <w:rFonts w:ascii="Times New Roman" w:hAnsi="Times New Roman"/>
          <w:b/>
          <w:color w:val="000000"/>
          <w:sz w:val="30"/>
          <w:szCs w:val="30"/>
        </w:rPr>
        <w:t>SIDDHARTH SETH</w:t>
      </w:r>
      <w:r>
        <w:rPr>
          <w:rFonts w:ascii="Times New Roman" w:hAnsi="Times New Roman"/>
          <w:b/>
          <w:color w:val="000000"/>
          <w:sz w:val="28"/>
        </w:rPr>
        <w:t xml:space="preserve"> (23BRS1038)</w:t>
      </w:r>
    </w:p>
    <w:p w14:paraId="58DEB906" w14:textId="77777777" w:rsidR="007F108A" w:rsidRDefault="007F108A" w:rsidP="007F108A">
      <w:pPr>
        <w:spacing w:before="160" w:after="240"/>
        <w:jc w:val="center"/>
        <w:rPr>
          <w:rFonts w:ascii="Times New Roman" w:hAnsi="Times New Roman"/>
          <w:b/>
          <w:color w:val="000000"/>
          <w:sz w:val="28"/>
        </w:rPr>
      </w:pPr>
    </w:p>
    <w:p w14:paraId="736CF803" w14:textId="77777777" w:rsidR="007F108A" w:rsidRDefault="007F108A" w:rsidP="007F108A">
      <w:pPr>
        <w:spacing w:before="160" w:after="240"/>
        <w:jc w:val="center"/>
      </w:pPr>
      <w:r>
        <w:rPr>
          <w:noProof/>
          <w:color w:val="000000"/>
          <w:sz w:val="25"/>
          <w:szCs w:val="25"/>
        </w:rPr>
        <w:drawing>
          <wp:inline distT="0" distB="0" distL="0" distR="0" wp14:anchorId="33ABD552" wp14:editId="62238B4C">
            <wp:extent cx="3162300" cy="1054100"/>
            <wp:effectExtent l="0" t="0" r="0" b="0"/>
            <wp:docPr id="351248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36738D51" w14:textId="77777777" w:rsidR="007F108A" w:rsidRPr="007F108A" w:rsidRDefault="007F108A" w:rsidP="007F108A">
      <w:pPr>
        <w:spacing w:before="243"/>
        <w:ind w:left="20"/>
        <w:jc w:val="center"/>
        <w:rPr>
          <w:rFonts w:ascii="Times New Roman" w:hAnsi="Times New Roman" w:cs="Times New Roman"/>
          <w:b/>
          <w:sz w:val="32"/>
          <w:szCs w:val="32"/>
        </w:rPr>
      </w:pPr>
      <w:r w:rsidRPr="007F108A">
        <w:rPr>
          <w:rFonts w:ascii="Times New Roman" w:hAnsi="Times New Roman" w:cs="Times New Roman"/>
          <w:b/>
          <w:sz w:val="32"/>
          <w:szCs w:val="32"/>
        </w:rPr>
        <w:t>SCHOOL OF COMPUTER SCIENCE AND ENGINEERING</w:t>
      </w:r>
      <w:r w:rsidRPr="007F108A">
        <w:rPr>
          <w:rFonts w:ascii="Times New Roman" w:hAnsi="Times New Roman" w:cs="Times New Roman"/>
          <w:b/>
          <w:color w:val="000000"/>
          <w:sz w:val="32"/>
          <w:szCs w:val="28"/>
        </w:rPr>
        <w:br/>
      </w:r>
    </w:p>
    <w:p w14:paraId="0A012A94" w14:textId="77777777" w:rsidR="007F108A" w:rsidRDefault="007F108A" w:rsidP="007F108A">
      <w:pPr>
        <w:spacing w:before="80" w:after="0"/>
        <w:jc w:val="center"/>
      </w:pPr>
      <w:proofErr w:type="gramStart"/>
      <w:r>
        <w:rPr>
          <w:rFonts w:ascii="Times New Roman" w:hAnsi="Times New Roman"/>
          <w:sz w:val="24"/>
        </w:rPr>
        <w:t>October,</w:t>
      </w:r>
      <w:proofErr w:type="gramEnd"/>
      <w:r>
        <w:rPr>
          <w:rFonts w:ascii="Times New Roman" w:hAnsi="Times New Roman"/>
          <w:sz w:val="24"/>
        </w:rPr>
        <w:t xml:space="preserve"> 2026</w:t>
      </w:r>
    </w:p>
    <w:p w14:paraId="2F837317" w14:textId="0BBAB8D6" w:rsidR="004C61DE" w:rsidRPr="007F108A" w:rsidRDefault="00000000" w:rsidP="007F108A">
      <w:pPr>
        <w:jc w:val="center"/>
      </w:pPr>
      <w:r>
        <w:br w:type="page"/>
      </w:r>
      <w:r w:rsidRPr="007F108A">
        <w:rPr>
          <w:rFonts w:ascii="Times New Roman" w:hAnsi="Times New Roman"/>
          <w:i/>
          <w:iCs/>
          <w:sz w:val="24"/>
        </w:rPr>
        <w:lastRenderedPageBreak/>
        <w:t>A project report on</w:t>
      </w:r>
    </w:p>
    <w:p w14:paraId="60E30867" w14:textId="77777777" w:rsidR="004C61DE" w:rsidRDefault="00000000">
      <w:pPr>
        <w:spacing w:before="280" w:after="360"/>
        <w:jc w:val="center"/>
      </w:pPr>
      <w:r>
        <w:rPr>
          <w:rFonts w:ascii="Times New Roman" w:hAnsi="Times New Roman"/>
          <w:b/>
          <w:color w:val="000000"/>
          <w:sz w:val="36"/>
        </w:rPr>
        <w:t>A NOVEL FAULT-AWARE MULTI-AGENT REINFORCEMENT LEARNING FRAMEWORK FOR RESILIENT USV SWARM ENCIRCLEMENT</w:t>
      </w:r>
    </w:p>
    <w:p w14:paraId="00C64977" w14:textId="77777777" w:rsidR="004C61DE" w:rsidRDefault="00000000">
      <w:pPr>
        <w:spacing w:before="120" w:after="120"/>
        <w:jc w:val="center"/>
        <w:rPr>
          <w:rFonts w:ascii="Times New Roman" w:hAnsi="Times New Roman"/>
          <w:i/>
          <w:iCs/>
          <w:sz w:val="28"/>
          <w:szCs w:val="24"/>
        </w:rPr>
      </w:pPr>
      <w:proofErr w:type="gramStart"/>
      <w:r w:rsidRPr="007F108A">
        <w:rPr>
          <w:rFonts w:ascii="Times New Roman" w:hAnsi="Times New Roman"/>
          <w:i/>
          <w:iCs/>
          <w:sz w:val="28"/>
          <w:szCs w:val="24"/>
        </w:rPr>
        <w:t>Submitted in</w:t>
      </w:r>
      <w:proofErr w:type="gramEnd"/>
      <w:r w:rsidRPr="007F108A">
        <w:rPr>
          <w:rFonts w:ascii="Times New Roman" w:hAnsi="Times New Roman"/>
          <w:i/>
          <w:iCs/>
          <w:sz w:val="28"/>
          <w:szCs w:val="24"/>
        </w:rPr>
        <w:t xml:space="preserve"> partial fulfillment for the award of the degree of</w:t>
      </w:r>
    </w:p>
    <w:p w14:paraId="13EC8406" w14:textId="77777777" w:rsidR="007F108A" w:rsidRPr="007F108A" w:rsidRDefault="007F108A">
      <w:pPr>
        <w:spacing w:before="120" w:after="120"/>
        <w:jc w:val="center"/>
        <w:rPr>
          <w:i/>
          <w:iCs/>
          <w:sz w:val="24"/>
          <w:szCs w:val="24"/>
        </w:rPr>
      </w:pPr>
    </w:p>
    <w:p w14:paraId="51FCF8E0" w14:textId="63344447" w:rsidR="004C61DE" w:rsidRDefault="00000000">
      <w:pPr>
        <w:spacing w:before="120" w:after="360"/>
        <w:jc w:val="center"/>
        <w:rPr>
          <w:rFonts w:ascii="Times New Roman" w:hAnsi="Times New Roman"/>
          <w:b/>
          <w:color w:val="000000"/>
          <w:sz w:val="44"/>
          <w:szCs w:val="32"/>
        </w:rPr>
      </w:pPr>
      <w:r w:rsidRPr="007F108A">
        <w:rPr>
          <w:rFonts w:ascii="Times New Roman" w:hAnsi="Times New Roman"/>
          <w:b/>
          <w:color w:val="000000"/>
          <w:sz w:val="44"/>
          <w:szCs w:val="32"/>
        </w:rPr>
        <w:t>Bachelor of Technology in</w:t>
      </w:r>
      <w:r w:rsidRPr="007F108A">
        <w:rPr>
          <w:rFonts w:ascii="Times New Roman" w:hAnsi="Times New Roman"/>
          <w:b/>
          <w:color w:val="000000"/>
          <w:sz w:val="44"/>
          <w:szCs w:val="32"/>
        </w:rPr>
        <w:br/>
        <w:t>Computer Science and Engineering</w:t>
      </w:r>
      <w:r w:rsidR="007F108A">
        <w:rPr>
          <w:rFonts w:ascii="Times New Roman" w:hAnsi="Times New Roman"/>
          <w:b/>
          <w:color w:val="000000"/>
          <w:sz w:val="44"/>
          <w:szCs w:val="32"/>
        </w:rPr>
        <w:t xml:space="preserve"> with AI and Robotics</w:t>
      </w:r>
    </w:p>
    <w:p w14:paraId="2561E68F" w14:textId="77777777" w:rsidR="007F108A" w:rsidRPr="007F108A" w:rsidRDefault="007F108A">
      <w:pPr>
        <w:spacing w:before="120" w:after="360"/>
        <w:jc w:val="center"/>
        <w:rPr>
          <w:sz w:val="32"/>
          <w:szCs w:val="32"/>
        </w:rPr>
      </w:pPr>
    </w:p>
    <w:p w14:paraId="70E48E60" w14:textId="67CC5124" w:rsidR="004C61DE" w:rsidRDefault="007F108A">
      <w:pPr>
        <w:spacing w:before="80" w:after="80"/>
        <w:jc w:val="center"/>
        <w:rPr>
          <w:rFonts w:ascii="Times New Roman" w:hAnsi="Times New Roman"/>
          <w:i/>
          <w:iCs/>
          <w:sz w:val="28"/>
          <w:szCs w:val="24"/>
        </w:rPr>
      </w:pPr>
      <w:proofErr w:type="gramStart"/>
      <w:r>
        <w:rPr>
          <w:rFonts w:ascii="Times New Roman" w:hAnsi="Times New Roman"/>
          <w:i/>
          <w:iCs/>
          <w:sz w:val="28"/>
          <w:szCs w:val="24"/>
        </w:rPr>
        <w:t>b</w:t>
      </w:r>
      <w:r w:rsidR="00000000" w:rsidRPr="007F108A">
        <w:rPr>
          <w:rFonts w:ascii="Times New Roman" w:hAnsi="Times New Roman"/>
          <w:i/>
          <w:iCs/>
          <w:sz w:val="28"/>
          <w:szCs w:val="24"/>
        </w:rPr>
        <w:t>y</w:t>
      </w:r>
      <w:proofErr w:type="gramEnd"/>
    </w:p>
    <w:p w14:paraId="06371802" w14:textId="77777777" w:rsidR="007F108A" w:rsidRPr="007F108A" w:rsidRDefault="007F108A">
      <w:pPr>
        <w:spacing w:before="80" w:after="80"/>
        <w:jc w:val="center"/>
        <w:rPr>
          <w:i/>
          <w:iCs/>
          <w:sz w:val="24"/>
          <w:szCs w:val="24"/>
        </w:rPr>
      </w:pPr>
    </w:p>
    <w:p w14:paraId="4CE92557" w14:textId="77777777" w:rsidR="00E6511D" w:rsidRDefault="00E6511D" w:rsidP="00E6511D">
      <w:pPr>
        <w:spacing w:before="120" w:after="320"/>
        <w:jc w:val="center"/>
        <w:rPr>
          <w:rFonts w:ascii="Times New Roman" w:hAnsi="Times New Roman"/>
          <w:b/>
          <w:color w:val="000000"/>
          <w:sz w:val="28"/>
        </w:rPr>
      </w:pPr>
      <w:r w:rsidRPr="007F108A">
        <w:rPr>
          <w:rFonts w:ascii="Times New Roman" w:hAnsi="Times New Roman"/>
          <w:b/>
          <w:color w:val="000000"/>
          <w:sz w:val="30"/>
          <w:szCs w:val="30"/>
        </w:rPr>
        <w:t>PRITISH BHATASANA</w:t>
      </w:r>
      <w:r w:rsidRPr="007F108A">
        <w:rPr>
          <w:rFonts w:ascii="Times New Roman" w:hAnsi="Times New Roman"/>
          <w:b/>
          <w:color w:val="000000"/>
          <w:sz w:val="32"/>
          <w:szCs w:val="24"/>
        </w:rPr>
        <w:t xml:space="preserve"> </w:t>
      </w:r>
      <w:r>
        <w:rPr>
          <w:rFonts w:ascii="Times New Roman" w:hAnsi="Times New Roman"/>
          <w:b/>
          <w:color w:val="000000"/>
          <w:sz w:val="28"/>
        </w:rPr>
        <w:t>(23BRS1035)</w:t>
      </w:r>
    </w:p>
    <w:p w14:paraId="274A562B" w14:textId="77777777" w:rsidR="00E6511D" w:rsidRDefault="00E6511D" w:rsidP="00E6511D">
      <w:pPr>
        <w:spacing w:before="100" w:beforeAutospacing="1" w:after="320"/>
        <w:jc w:val="center"/>
        <w:rPr>
          <w:rFonts w:ascii="Times New Roman" w:hAnsi="Times New Roman"/>
          <w:b/>
          <w:color w:val="000000"/>
          <w:sz w:val="28"/>
        </w:rPr>
      </w:pPr>
      <w:r w:rsidRPr="007F108A">
        <w:rPr>
          <w:rFonts w:ascii="Times New Roman" w:hAnsi="Times New Roman"/>
          <w:b/>
          <w:color w:val="000000"/>
          <w:sz w:val="30"/>
          <w:szCs w:val="30"/>
        </w:rPr>
        <w:t>SUCHET KUMBAR</w:t>
      </w:r>
      <w:r>
        <w:rPr>
          <w:rFonts w:ascii="Times New Roman" w:hAnsi="Times New Roman"/>
          <w:b/>
          <w:color w:val="000000"/>
          <w:sz w:val="28"/>
        </w:rPr>
        <w:t xml:space="preserve"> (23BRS1073)</w:t>
      </w:r>
    </w:p>
    <w:p w14:paraId="37C23A79" w14:textId="77777777" w:rsidR="00E6511D" w:rsidRDefault="00E6511D" w:rsidP="00E6511D">
      <w:pPr>
        <w:spacing w:before="160" w:after="240"/>
        <w:jc w:val="center"/>
        <w:rPr>
          <w:rFonts w:ascii="Times New Roman" w:hAnsi="Times New Roman"/>
          <w:b/>
          <w:color w:val="000000"/>
          <w:sz w:val="28"/>
        </w:rPr>
      </w:pPr>
      <w:r w:rsidRPr="007F108A">
        <w:rPr>
          <w:rFonts w:ascii="Times New Roman" w:hAnsi="Times New Roman"/>
          <w:b/>
          <w:color w:val="000000"/>
          <w:sz w:val="30"/>
          <w:szCs w:val="30"/>
        </w:rPr>
        <w:t>SIDDHARTH SETH</w:t>
      </w:r>
      <w:r>
        <w:rPr>
          <w:rFonts w:ascii="Times New Roman" w:hAnsi="Times New Roman"/>
          <w:b/>
          <w:color w:val="000000"/>
          <w:sz w:val="28"/>
        </w:rPr>
        <w:t xml:space="preserve"> (23BRS1038)</w:t>
      </w:r>
    </w:p>
    <w:p w14:paraId="7F5F4F88" w14:textId="77777777" w:rsidR="00E6511D" w:rsidRDefault="00E6511D" w:rsidP="00E6511D">
      <w:pPr>
        <w:spacing w:before="160" w:after="240"/>
        <w:jc w:val="center"/>
        <w:rPr>
          <w:rFonts w:ascii="Times New Roman" w:hAnsi="Times New Roman"/>
          <w:b/>
          <w:color w:val="000000"/>
          <w:sz w:val="28"/>
        </w:rPr>
      </w:pPr>
    </w:p>
    <w:p w14:paraId="57DB9BFA" w14:textId="173E86AA" w:rsidR="004C61DE" w:rsidRDefault="007F108A" w:rsidP="00E6511D">
      <w:pPr>
        <w:spacing w:before="160" w:after="240"/>
        <w:jc w:val="center"/>
      </w:pPr>
      <w:r>
        <w:rPr>
          <w:noProof/>
          <w:color w:val="000000"/>
          <w:sz w:val="25"/>
          <w:szCs w:val="25"/>
        </w:rPr>
        <w:drawing>
          <wp:inline distT="0" distB="0" distL="0" distR="0" wp14:anchorId="44445104" wp14:editId="0BE4D655">
            <wp:extent cx="3162300" cy="1054100"/>
            <wp:effectExtent l="0" t="0" r="0" b="0"/>
            <wp:docPr id="1773418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1EFBBB29" w14:textId="530253F1" w:rsidR="004C61DE" w:rsidRPr="007F108A" w:rsidRDefault="007F108A" w:rsidP="007F108A">
      <w:pPr>
        <w:spacing w:before="243"/>
        <w:ind w:left="20"/>
        <w:jc w:val="center"/>
        <w:rPr>
          <w:rFonts w:ascii="Times New Roman" w:hAnsi="Times New Roman" w:cs="Times New Roman"/>
          <w:b/>
          <w:sz w:val="32"/>
          <w:szCs w:val="32"/>
        </w:rPr>
      </w:pPr>
      <w:r w:rsidRPr="007F108A">
        <w:rPr>
          <w:rFonts w:ascii="Times New Roman" w:hAnsi="Times New Roman" w:cs="Times New Roman"/>
          <w:b/>
          <w:sz w:val="32"/>
          <w:szCs w:val="32"/>
        </w:rPr>
        <w:t>SCHOOL OF COMPUTER SCIENCE AND ENGINEERING</w:t>
      </w:r>
      <w:r w:rsidR="00000000" w:rsidRPr="007F108A">
        <w:rPr>
          <w:rFonts w:ascii="Times New Roman" w:hAnsi="Times New Roman" w:cs="Times New Roman"/>
          <w:b/>
          <w:color w:val="000000"/>
          <w:sz w:val="32"/>
          <w:szCs w:val="28"/>
        </w:rPr>
        <w:br/>
      </w:r>
    </w:p>
    <w:p w14:paraId="3A47D89B" w14:textId="4BC42922" w:rsidR="004C61DE" w:rsidRDefault="00000000">
      <w:pPr>
        <w:spacing w:before="80" w:after="0"/>
        <w:jc w:val="center"/>
      </w:pPr>
      <w:proofErr w:type="gramStart"/>
      <w:r>
        <w:rPr>
          <w:rFonts w:ascii="Times New Roman" w:hAnsi="Times New Roman"/>
          <w:sz w:val="24"/>
        </w:rPr>
        <w:t>October,</w:t>
      </w:r>
      <w:proofErr w:type="gramEnd"/>
      <w:r>
        <w:rPr>
          <w:rFonts w:ascii="Times New Roman" w:hAnsi="Times New Roman"/>
          <w:sz w:val="24"/>
        </w:rPr>
        <w:t xml:space="preserve"> 2026</w:t>
      </w:r>
    </w:p>
    <w:p w14:paraId="714D7B70" w14:textId="77777777" w:rsidR="004C61DE" w:rsidRDefault="00000000">
      <w:r>
        <w:br w:type="page"/>
      </w:r>
    </w:p>
    <w:p w14:paraId="44855C51" w14:textId="77777777" w:rsidR="004C61DE" w:rsidRDefault="00000000">
      <w:pPr>
        <w:spacing w:before="720" w:after="480"/>
        <w:jc w:val="center"/>
      </w:pPr>
      <w:r>
        <w:rPr>
          <w:rFonts w:ascii="Times New Roman" w:hAnsi="Times New Roman"/>
          <w:b/>
          <w:color w:val="000000"/>
          <w:sz w:val="28"/>
        </w:rPr>
        <w:lastRenderedPageBreak/>
        <w:t>Declaration</w:t>
      </w:r>
    </w:p>
    <w:p w14:paraId="4B33672B" w14:textId="24256C2F" w:rsidR="004C61DE" w:rsidRDefault="00000000">
      <w:pPr>
        <w:spacing w:after="280" w:line="312" w:lineRule="auto"/>
        <w:jc w:val="both"/>
      </w:pPr>
      <w:r>
        <w:rPr>
          <w:rFonts w:ascii="Times New Roman" w:hAnsi="Times New Roman"/>
          <w:color w:val="000000"/>
          <w:sz w:val="24"/>
        </w:rPr>
        <w:t>I hereby declare that the project report entitled “A Novel Fault-Aware Multi-Agent Reinforcement Learning Framework for Resilient USV Swarm Encirclement” submitted by</w:t>
      </w:r>
      <w:r w:rsidR="00C31927">
        <w:rPr>
          <w:rFonts w:ascii="Times New Roman" w:hAnsi="Times New Roman"/>
          <w:color w:val="000000"/>
          <w:sz w:val="24"/>
        </w:rPr>
        <w:t xml:space="preserve"> </w:t>
      </w:r>
      <w:r w:rsidR="00C31927" w:rsidRPr="006C0D10">
        <w:rPr>
          <w:rFonts w:ascii="Times New Roman" w:hAnsi="Times New Roman"/>
          <w:b/>
          <w:bCs/>
          <w:color w:val="000000"/>
          <w:sz w:val="24"/>
        </w:rPr>
        <w:t>PRITISH BHATASANA</w:t>
      </w:r>
      <w:r w:rsidR="00C24B18">
        <w:rPr>
          <w:rFonts w:ascii="Times New Roman" w:hAnsi="Times New Roman"/>
          <w:color w:val="000000"/>
          <w:sz w:val="24"/>
        </w:rPr>
        <w:t xml:space="preserve"> </w:t>
      </w:r>
      <w:r>
        <w:rPr>
          <w:rFonts w:ascii="Times New Roman" w:hAnsi="Times New Roman"/>
          <w:color w:val="000000"/>
          <w:sz w:val="24"/>
        </w:rPr>
        <w:t xml:space="preserve">(Register No.: </w:t>
      </w:r>
      <w:r w:rsidRPr="006C0D10">
        <w:rPr>
          <w:rFonts w:ascii="Times New Roman" w:hAnsi="Times New Roman"/>
          <w:b/>
          <w:bCs/>
          <w:color w:val="000000"/>
          <w:sz w:val="24"/>
        </w:rPr>
        <w:t>23BRS10</w:t>
      </w:r>
      <w:r w:rsidR="00C31927" w:rsidRPr="006C0D10">
        <w:rPr>
          <w:rFonts w:ascii="Times New Roman" w:hAnsi="Times New Roman"/>
          <w:b/>
          <w:bCs/>
          <w:color w:val="000000"/>
          <w:sz w:val="24"/>
        </w:rPr>
        <w:t>35</w:t>
      </w:r>
      <w:r>
        <w:rPr>
          <w:rFonts w:ascii="Times New Roman" w:hAnsi="Times New Roman"/>
          <w:color w:val="000000"/>
          <w:sz w:val="24"/>
        </w:rPr>
        <w:t xml:space="preserve">) to Vellore Institute of Technology, Chennai, for the degree of Bachelor of Technology in </w:t>
      </w:r>
      <w:r w:rsidRPr="006C0D10">
        <w:rPr>
          <w:rFonts w:ascii="Times New Roman" w:hAnsi="Times New Roman"/>
          <w:b/>
          <w:bCs/>
          <w:color w:val="000000"/>
          <w:sz w:val="24"/>
        </w:rPr>
        <w:t>Computer Science and Engineering</w:t>
      </w:r>
      <w:r w:rsidR="006C0D10" w:rsidRPr="006C0D10">
        <w:rPr>
          <w:rFonts w:ascii="Times New Roman" w:hAnsi="Times New Roman"/>
          <w:b/>
          <w:bCs/>
          <w:color w:val="000000"/>
          <w:sz w:val="24"/>
        </w:rPr>
        <w:t xml:space="preserve"> with AI and Robotics</w:t>
      </w:r>
      <w:r>
        <w:rPr>
          <w:rFonts w:ascii="Times New Roman" w:hAnsi="Times New Roman"/>
          <w:color w:val="000000"/>
          <w:sz w:val="24"/>
        </w:rPr>
        <w:t xml:space="preserve"> is an authentic record of original project work carried out by me under the guidance of</w:t>
      </w:r>
      <w:r w:rsidR="006C0D10">
        <w:rPr>
          <w:rFonts w:ascii="Times New Roman" w:hAnsi="Times New Roman"/>
          <w:color w:val="000000"/>
          <w:sz w:val="24"/>
        </w:rPr>
        <w:t xml:space="preserve"> </w:t>
      </w:r>
      <w:r>
        <w:rPr>
          <w:rFonts w:ascii="Times New Roman" w:hAnsi="Times New Roman"/>
          <w:color w:val="000000"/>
          <w:sz w:val="24"/>
        </w:rPr>
        <w:t>Dr. Linda Joseph, School of Computer Science and Engineering.</w:t>
      </w:r>
    </w:p>
    <w:p w14:paraId="0E09AB00" w14:textId="77777777" w:rsidR="004C61DE" w:rsidRDefault="00000000">
      <w:pPr>
        <w:spacing w:after="720" w:line="312" w:lineRule="auto"/>
        <w:jc w:val="both"/>
      </w:pPr>
      <w:r>
        <w:rPr>
          <w:rFonts w:ascii="Times New Roman" w:hAnsi="Times New Roman"/>
          <w:color w:val="000000"/>
          <w:sz w:val="24"/>
        </w:rPr>
        <w:t>I also declare that the material presented in this report has not been submitted previously, in whole or in part, to this or any other academic institution for the award of any degree or diploma.</w:t>
      </w:r>
    </w:p>
    <w:p w14:paraId="48E17D1E" w14:textId="77777777" w:rsidR="005B4A43" w:rsidRPr="005B4A43" w:rsidRDefault="005B4A43" w:rsidP="005B4A43">
      <w:pPr>
        <w:rPr>
          <w:rFonts w:ascii="Times New Roman" w:hAnsi="Times New Roman"/>
          <w:sz w:val="24"/>
        </w:rPr>
      </w:pPr>
      <w:r w:rsidRPr="005B4A43">
        <w:rPr>
          <w:rFonts w:ascii="Times New Roman" w:hAnsi="Times New Roman"/>
          <w:sz w:val="24"/>
        </w:rPr>
        <w:t>Place: Chennai</w:t>
      </w:r>
    </w:p>
    <w:p w14:paraId="0F1EA441" w14:textId="3649893C" w:rsidR="004C61DE" w:rsidRDefault="005B4A43" w:rsidP="005B4A43">
      <w:r w:rsidRPr="005B4A43">
        <w:rPr>
          <w:rFonts w:ascii="Times New Roman" w:hAnsi="Times New Roman"/>
          <w:sz w:val="24"/>
        </w:rPr>
        <w:t>Date:</w:t>
      </w:r>
      <w:r w:rsidRPr="005B4A43">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5B4A43">
        <w:rPr>
          <w:rFonts w:ascii="Times New Roman" w:hAnsi="Times New Roman"/>
          <w:sz w:val="24"/>
        </w:rPr>
        <w:t>Signature of the Candidate</w:t>
      </w:r>
      <w:r w:rsidR="00000000">
        <w:br w:type="page"/>
      </w:r>
    </w:p>
    <w:p w14:paraId="25900CE2" w14:textId="77777777" w:rsidR="004C61DE" w:rsidRDefault="00000000">
      <w:pPr>
        <w:spacing w:before="480" w:after="80"/>
        <w:jc w:val="center"/>
      </w:pPr>
      <w:r>
        <w:rPr>
          <w:rFonts w:ascii="Times New Roman" w:hAnsi="Times New Roman"/>
          <w:b/>
          <w:color w:val="000000"/>
          <w:sz w:val="26"/>
        </w:rPr>
        <w:lastRenderedPageBreak/>
        <w:t>School of Computer Science and Engineering</w:t>
      </w:r>
    </w:p>
    <w:p w14:paraId="224B0794" w14:textId="77777777" w:rsidR="004C61DE" w:rsidRDefault="00000000">
      <w:pPr>
        <w:spacing w:before="160" w:after="480"/>
        <w:jc w:val="center"/>
      </w:pPr>
      <w:r>
        <w:rPr>
          <w:rFonts w:ascii="Times New Roman" w:hAnsi="Times New Roman"/>
          <w:b/>
          <w:color w:val="000000"/>
          <w:sz w:val="28"/>
        </w:rPr>
        <w:t>Certificate</w:t>
      </w:r>
    </w:p>
    <w:p w14:paraId="336E8B90" w14:textId="2687E2B8" w:rsidR="004C61DE" w:rsidRDefault="00000000">
      <w:pPr>
        <w:spacing w:after="280" w:line="312" w:lineRule="auto"/>
        <w:jc w:val="both"/>
      </w:pPr>
      <w:r>
        <w:rPr>
          <w:rFonts w:ascii="Times New Roman" w:hAnsi="Times New Roman"/>
          <w:color w:val="000000"/>
          <w:sz w:val="24"/>
        </w:rPr>
        <w:t>This is to certify that the project report entitled “A Novel Fault-Aware Multi-Agent Reinforcement Learning Framework for Resilient USV Swarm Encirclement” submitted by</w:t>
      </w:r>
      <w:r w:rsidR="00C31927">
        <w:rPr>
          <w:rFonts w:ascii="Times New Roman" w:hAnsi="Times New Roman"/>
          <w:color w:val="000000"/>
          <w:sz w:val="24"/>
        </w:rPr>
        <w:t xml:space="preserve"> </w:t>
      </w:r>
      <w:r w:rsidR="00C31927" w:rsidRPr="006C0D10">
        <w:rPr>
          <w:rFonts w:ascii="Times New Roman" w:hAnsi="Times New Roman"/>
          <w:b/>
          <w:bCs/>
          <w:color w:val="000000"/>
          <w:sz w:val="24"/>
        </w:rPr>
        <w:t>PRITISH BHATASANA</w:t>
      </w:r>
      <w:r w:rsidR="00C24B18">
        <w:rPr>
          <w:rFonts w:ascii="Times New Roman" w:hAnsi="Times New Roman"/>
          <w:color w:val="000000"/>
          <w:sz w:val="24"/>
        </w:rPr>
        <w:t xml:space="preserve"> </w:t>
      </w:r>
      <w:r>
        <w:rPr>
          <w:rFonts w:ascii="Times New Roman" w:hAnsi="Times New Roman"/>
          <w:color w:val="000000"/>
          <w:sz w:val="24"/>
        </w:rPr>
        <w:t xml:space="preserve">(Register Number: </w:t>
      </w:r>
      <w:r w:rsidRPr="006C0D10">
        <w:rPr>
          <w:rFonts w:ascii="Times New Roman" w:hAnsi="Times New Roman"/>
          <w:b/>
          <w:bCs/>
          <w:color w:val="000000"/>
          <w:sz w:val="24"/>
        </w:rPr>
        <w:t>23BRS10</w:t>
      </w:r>
      <w:r w:rsidR="00C31927" w:rsidRPr="006C0D10">
        <w:rPr>
          <w:rFonts w:ascii="Times New Roman" w:hAnsi="Times New Roman"/>
          <w:b/>
          <w:bCs/>
          <w:color w:val="000000"/>
          <w:sz w:val="24"/>
        </w:rPr>
        <w:t>35</w:t>
      </w:r>
      <w:r>
        <w:rPr>
          <w:rFonts w:ascii="Times New Roman" w:hAnsi="Times New Roman"/>
          <w:color w:val="000000"/>
          <w:sz w:val="24"/>
        </w:rPr>
        <w:t>) to Vellore Institute of Technology, Chennai, for the award of Bachelor of Technology in Computer Science and Engineering, represents bonafide project work carried out under my supervision during the academic year 2025–2026.</w:t>
      </w:r>
    </w:p>
    <w:p w14:paraId="32ECE223" w14:textId="77777777" w:rsidR="004C61DE" w:rsidRDefault="00000000">
      <w:pPr>
        <w:spacing w:after="480" w:line="312" w:lineRule="auto"/>
        <w:jc w:val="both"/>
      </w:pPr>
      <w:r>
        <w:rPr>
          <w:rFonts w:ascii="Times New Roman" w:hAnsi="Times New Roman"/>
          <w:color w:val="000000"/>
          <w:sz w:val="24"/>
        </w:rPr>
        <w:t>To the best of my knowledge, the findings and implementations reported herein have not been submitted elsewhere for the conferral of any other academic degree or qualification.</w:t>
      </w:r>
    </w:p>
    <w:p w14:paraId="44AC35DA" w14:textId="7C047D4F" w:rsidR="004C61DE" w:rsidRPr="00CA1321" w:rsidRDefault="00000000">
      <w:pPr>
        <w:spacing w:before="480" w:line="312" w:lineRule="auto"/>
        <w:rPr>
          <w:rFonts w:ascii="Times New Roman" w:hAnsi="Times New Roman"/>
        </w:rPr>
      </w:pPr>
      <w:r>
        <w:rPr>
          <w:rFonts w:ascii="Times New Roman" w:hAnsi="Times New Roman"/>
        </w:rPr>
        <w:t>Signature of the Guide: ______________________</w:t>
      </w:r>
      <w:r>
        <w:rPr>
          <w:rFonts w:ascii="Times New Roman" w:hAnsi="Times New Roman"/>
        </w:rPr>
        <w:br/>
        <w:t>Name: Dr. Linda Joseph</w:t>
      </w:r>
      <w:r>
        <w:rPr>
          <w:rFonts w:ascii="Times New Roman" w:hAnsi="Times New Roman"/>
        </w:rPr>
        <w:br/>
        <w:t>Designation: Ass</w:t>
      </w:r>
      <w:r w:rsidR="00CA1321">
        <w:rPr>
          <w:rFonts w:ascii="Times New Roman" w:hAnsi="Times New Roman"/>
        </w:rPr>
        <w:t>istant</w:t>
      </w:r>
      <w:r>
        <w:rPr>
          <w:rFonts w:ascii="Times New Roman" w:hAnsi="Times New Roman"/>
        </w:rPr>
        <w:t xml:space="preserve"> Professor, SCOPE</w:t>
      </w:r>
      <w:r>
        <w:rPr>
          <w:rFonts w:ascii="Times New Roman" w:hAnsi="Times New Roman"/>
        </w:rPr>
        <w:br/>
        <w:t xml:space="preserve">Date: </w:t>
      </w:r>
      <w:r>
        <w:rPr>
          <w:rFonts w:ascii="Times New Roman" w:hAnsi="Times New Roman"/>
        </w:rPr>
        <w:br/>
      </w:r>
      <w:r>
        <w:rPr>
          <w:rFonts w:ascii="Times New Roman" w:hAnsi="Times New Roman"/>
        </w:rPr>
        <w:br/>
      </w:r>
      <w:r>
        <w:rPr>
          <w:rFonts w:ascii="Times New Roman" w:hAnsi="Times New Roman"/>
        </w:rPr>
        <w:br/>
        <w:t xml:space="preserve">Signature of Examiner </w:t>
      </w:r>
      <w:r>
        <w:rPr>
          <w:rFonts w:ascii="Times New Roman" w:hAnsi="Times New Roman"/>
        </w:rPr>
        <w:tab/>
      </w:r>
      <w:r w:rsidR="00CA1321">
        <w:rPr>
          <w:rFonts w:ascii="Times New Roman" w:hAnsi="Times New Roman"/>
        </w:rPr>
        <w:t xml:space="preserve">                                 </w:t>
      </w:r>
      <w:r w:rsidR="00CA1321">
        <w:rPr>
          <w:rFonts w:ascii="Times New Roman" w:hAnsi="Times New Roman"/>
        </w:rPr>
        <w:tab/>
      </w:r>
      <w:r>
        <w:rPr>
          <w:rFonts w:ascii="Times New Roman" w:hAnsi="Times New Roman"/>
        </w:rPr>
        <w:t>Signature of Examiner</w:t>
      </w:r>
      <w:r w:rsidR="00CA1321">
        <w:rPr>
          <w:rFonts w:ascii="Times New Roman" w:hAnsi="Times New Roman"/>
        </w:rPr>
        <w:t xml:space="preserve">                                 Name:                                        </w:t>
      </w:r>
      <w:r w:rsidR="00CA1321">
        <w:rPr>
          <w:rFonts w:ascii="Times New Roman" w:hAnsi="Times New Roman"/>
        </w:rPr>
        <w:tab/>
      </w:r>
      <w:r w:rsidR="00CA1321">
        <w:rPr>
          <w:rFonts w:ascii="Times New Roman" w:hAnsi="Times New Roman"/>
        </w:rPr>
        <w:tab/>
        <w:t xml:space="preserve">       </w:t>
      </w:r>
      <w:r w:rsidR="00CA1321">
        <w:rPr>
          <w:rFonts w:ascii="Times New Roman" w:hAnsi="Times New Roman"/>
        </w:rPr>
        <w:tab/>
        <w:t xml:space="preserve">Name: </w:t>
      </w:r>
      <w:r>
        <w:rPr>
          <w:rFonts w:ascii="Times New Roman" w:hAnsi="Times New Roman"/>
        </w:rPr>
        <w:br/>
        <w:t xml:space="preserve">Date: </w:t>
      </w:r>
      <w:r w:rsidR="00CA1321">
        <w:rPr>
          <w:rFonts w:ascii="Times New Roman" w:hAnsi="Times New Roman"/>
        </w:rPr>
        <w:tab/>
      </w:r>
      <w:r w:rsidR="00CA1321">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CA1321">
        <w:rPr>
          <w:rFonts w:ascii="Times New Roman" w:hAnsi="Times New Roman"/>
        </w:rPr>
        <w:t xml:space="preserve">       </w:t>
      </w:r>
      <w:r w:rsidR="00CA1321">
        <w:rPr>
          <w:rFonts w:ascii="Times New Roman" w:hAnsi="Times New Roman"/>
        </w:rPr>
        <w:tab/>
      </w:r>
      <w:r>
        <w:rPr>
          <w:rFonts w:ascii="Times New Roman" w:hAnsi="Times New Roman"/>
        </w:rPr>
        <w:t xml:space="preserve">Date: </w:t>
      </w:r>
      <w:r>
        <w:rPr>
          <w:rFonts w:ascii="Times New Roman" w:hAnsi="Times New Roman"/>
        </w:rPr>
        <w:br/>
      </w:r>
      <w:r>
        <w:rPr>
          <w:rFonts w:ascii="Times New Roman" w:hAnsi="Times New Roman"/>
        </w:rPr>
        <w:br/>
      </w:r>
      <w:r>
        <w:rPr>
          <w:rFonts w:ascii="Times New Roman" w:hAnsi="Times New Roman"/>
        </w:rPr>
        <w:br/>
        <w:t>Approved by the Head of Department,</w:t>
      </w:r>
      <w:r>
        <w:rPr>
          <w:rFonts w:ascii="Times New Roman" w:hAnsi="Times New Roman"/>
        </w:rPr>
        <w:br/>
        <w:t>B.Tech. Computer Science and Engineering</w:t>
      </w:r>
      <w:r>
        <w:rPr>
          <w:rFonts w:ascii="Times New Roman" w:hAnsi="Times New Roman"/>
        </w:rPr>
        <w:br/>
        <w:t>Name: Dr. Sathian D.</w:t>
      </w:r>
      <w:r>
        <w:rPr>
          <w:rFonts w:ascii="Times New Roman" w:hAnsi="Times New Roman"/>
        </w:rPr>
        <w:br/>
        <w:t>Date:</w:t>
      </w:r>
      <w:r>
        <w:rPr>
          <w:rFonts w:ascii="Times New Roman" w:hAnsi="Times New Roman"/>
        </w:rPr>
        <w:br/>
      </w:r>
      <w:r>
        <w:rPr>
          <w:rFonts w:ascii="Times New Roman" w:hAnsi="Times New Roman"/>
        </w:rPr>
        <w:br/>
        <w:t>(Seal of the School)</w:t>
      </w:r>
    </w:p>
    <w:p w14:paraId="1D9ABD92" w14:textId="77777777" w:rsidR="004C61DE" w:rsidRDefault="00000000">
      <w:r>
        <w:br w:type="page"/>
      </w:r>
    </w:p>
    <w:p w14:paraId="5467478E" w14:textId="77777777" w:rsidR="004C61DE" w:rsidRDefault="00000000">
      <w:pPr>
        <w:spacing w:before="720" w:after="400"/>
        <w:jc w:val="center"/>
      </w:pPr>
      <w:r>
        <w:rPr>
          <w:rFonts w:ascii="Times New Roman" w:hAnsi="Times New Roman"/>
          <w:b/>
          <w:color w:val="000000"/>
          <w:sz w:val="28"/>
        </w:rPr>
        <w:lastRenderedPageBreak/>
        <w:t>Abstract</w:t>
      </w:r>
    </w:p>
    <w:p w14:paraId="1930F14C" w14:textId="77777777" w:rsidR="004C61DE" w:rsidRDefault="00000000">
      <w:pPr>
        <w:spacing w:after="160" w:line="312" w:lineRule="auto"/>
        <w:jc w:val="both"/>
      </w:pPr>
      <w:r>
        <w:rPr>
          <w:rFonts w:ascii="Times New Roman" w:hAnsi="Times New Roman"/>
          <w:color w:val="000000"/>
          <w:sz w:val="24"/>
        </w:rPr>
        <w:t>Littoral multi-vessel missions require autonomous surface fleets to maintain coordinated encircling formations around dynamic marine targets. While multi-agent reinforcement learning (MARL) algorithms coordinate nominal multi-USV formations effectively, they degrade rapidly when real-world faults strike. Physical thruster entanglements, GNSS spoofing drifts, and RF maritime link dropouts perturb individual vessel trajectories, frequently causing unhandled policy cascades, formation clumping, and boundary clearance violations.</w:t>
      </w:r>
    </w:p>
    <w:p w14:paraId="05A5BADE" w14:textId="77777777" w:rsidR="004C61DE" w:rsidRDefault="00000000">
      <w:pPr>
        <w:spacing w:after="160" w:line="312" w:lineRule="auto"/>
        <w:jc w:val="both"/>
      </w:pPr>
      <w:r>
        <w:rPr>
          <w:rFonts w:ascii="Times New Roman" w:hAnsi="Times New Roman"/>
          <w:color w:val="000000"/>
          <w:sz w:val="24"/>
        </w:rPr>
        <w:t>This capstone report details FA-MAPPO, an integrated fault-resilient swarm encirclement architecture developed and validated in ROS 2 Humble. The architecture decouples tactical swarm reconfiguration from instantaneous kinematic collision avoidance through four core modules. First, a 14-dimensional kinematic residual engine continuously monitors vessel states, feeding a 100-estimator XGBoost classifier running at 5 Hz that isolates actuator, sensor, and link faults with 97.4% accuracy. Second, a Kuhn-Munkres bipartite slot allocator reassigns formation orbits across remaining healthy craft, regulated by a 4.0 m analytical hysteresis deadband to suppress role chattering. Third, a 20 Hz Control Barrier Function (CBF) Quadratic Program enforces strict pairwise vessel separation (d_safe ≥ 3.5 m) as a provably forward-invariant safety filter. Fourth, an adaptive wireless channel manager employs TDMA time-slots and dead-reckoning state propagation to withstand RF shadowing up to 2.5 seconds.</w:t>
      </w:r>
    </w:p>
    <w:p w14:paraId="41FE8A59" w14:textId="77777777" w:rsidR="004C61DE" w:rsidRDefault="00000000">
      <w:pPr>
        <w:spacing w:after="240" w:line="312" w:lineRule="auto"/>
        <w:jc w:val="both"/>
      </w:pPr>
      <w:r>
        <w:rPr>
          <w:rFonts w:ascii="Times New Roman" w:hAnsi="Times New Roman"/>
          <w:color w:val="000000"/>
          <w:sz w:val="24"/>
        </w:rPr>
        <w:t>Across 120 Monte Carlo simulation runs in non-linear 3-DOF Fossen hydrodynamics, FA-MAPPO achieved a 95.8% target encirclement retention rate under multi-fault conditions, cutting Mean Time to Reconfigure to 1.70 s (a 70% reduction relative to unaugmented MAPPO). The safety filter recorded zero inter-vessel barrier violations. Empirical execution latency on the host development workstation demonstrated a critical path of 21.35 ms (0.85 ms for the safety shield), and edge timing budget modeling confirms that real-time fault-tolerant swarm control is computationally feasible within recommended embedded platforms such as the NVIDIA Jetson Orin Nano.</w:t>
      </w:r>
    </w:p>
    <w:p w14:paraId="5D0E5EE8" w14:textId="77777777" w:rsidR="004C61DE" w:rsidRDefault="00000000">
      <w:pPr>
        <w:spacing w:before="160" w:after="240"/>
        <w:jc w:val="both"/>
      </w:pPr>
      <w:r>
        <w:rPr>
          <w:rFonts w:ascii="Times New Roman" w:hAnsi="Times New Roman"/>
          <w:b/>
          <w:color w:val="000000"/>
        </w:rPr>
        <w:t xml:space="preserve">Keywords: </w:t>
      </w:r>
      <w:r>
        <w:rPr>
          <w:rFonts w:ascii="Times New Roman" w:hAnsi="Times New Roman"/>
          <w:i/>
        </w:rPr>
        <w:t>Unmanned Surface Vehicles (USVs), Multi-Agent Reinforcement Learning (MARL), Fault Detection and Isolation (FDI), Control Barrier Functions (CBFs), Kuhn-Munkres Hungarian Matching, Fossen Hydrodynamics, Resilient Mesh Networking, ROS 2 Humble.</w:t>
      </w:r>
    </w:p>
    <w:p w14:paraId="0B5BDDAD" w14:textId="77777777" w:rsidR="004C61DE" w:rsidRDefault="00000000">
      <w:r>
        <w:br w:type="page"/>
      </w:r>
    </w:p>
    <w:p w14:paraId="5E53DED5" w14:textId="77777777" w:rsidR="004C61DE" w:rsidRDefault="00000000">
      <w:pPr>
        <w:spacing w:before="720" w:after="400"/>
        <w:jc w:val="center"/>
      </w:pPr>
      <w:r>
        <w:rPr>
          <w:rFonts w:ascii="Times New Roman" w:hAnsi="Times New Roman"/>
          <w:b/>
          <w:color w:val="000000"/>
          <w:sz w:val="28"/>
        </w:rPr>
        <w:lastRenderedPageBreak/>
        <w:t>Acknowledgement</w:t>
      </w:r>
    </w:p>
    <w:p w14:paraId="529878EE" w14:textId="1D7B9325" w:rsidR="004C61DE" w:rsidRDefault="00000000">
      <w:pPr>
        <w:spacing w:after="160" w:line="312" w:lineRule="auto"/>
        <w:jc w:val="both"/>
        <w:rPr>
          <w:rFonts w:ascii="Times New Roman" w:hAnsi="Times New Roman"/>
          <w:color w:val="000000"/>
          <w:sz w:val="24"/>
        </w:rPr>
      </w:pPr>
      <w:r>
        <w:rPr>
          <w:rFonts w:ascii="Times New Roman" w:hAnsi="Times New Roman"/>
          <w:color w:val="000000"/>
          <w:sz w:val="24"/>
        </w:rPr>
        <w:t>I express my sincere gratitude to my project guide, Dr. Linda Joseph, As</w:t>
      </w:r>
      <w:r w:rsidR="00C31927">
        <w:rPr>
          <w:rFonts w:ascii="Times New Roman" w:hAnsi="Times New Roman"/>
          <w:color w:val="000000"/>
          <w:sz w:val="24"/>
        </w:rPr>
        <w:t>sistant</w:t>
      </w:r>
      <w:r>
        <w:rPr>
          <w:rFonts w:ascii="Times New Roman" w:hAnsi="Times New Roman"/>
          <w:color w:val="000000"/>
          <w:sz w:val="24"/>
        </w:rPr>
        <w:t xml:space="preserve"> Professor in the School of Computer Science and Engineering, Vellore Institute of Technology, Chennai. Her continuous guidance, thoughtful technical critiques, and encouragement throughout the lifecycle of this capstone project proved invaluable in formulating the fault-diagnosis pipeline and refining the mathematical formulations.</w:t>
      </w:r>
    </w:p>
    <w:p w14:paraId="5BB608B3" w14:textId="6DE6B7B2" w:rsidR="00C31927" w:rsidRDefault="00C31927">
      <w:pPr>
        <w:spacing w:after="160" w:line="312" w:lineRule="auto"/>
        <w:jc w:val="both"/>
        <w:rPr>
          <w:rFonts w:ascii="Times New Roman" w:hAnsi="Times New Roman" w:cs="Times New Roman"/>
          <w:sz w:val="24"/>
          <w:szCs w:val="24"/>
        </w:rPr>
      </w:pPr>
      <w:r w:rsidRPr="00C31927">
        <w:rPr>
          <w:rFonts w:ascii="Times New Roman" w:hAnsi="Times New Roman" w:cs="Times New Roman"/>
          <w:sz w:val="24"/>
          <w:szCs w:val="24"/>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rsidRPr="00C31927">
        <w:rPr>
          <w:rFonts w:ascii="Times New Roman" w:hAnsi="Times New Roman" w:cs="Times New Roman"/>
          <w:sz w:val="24"/>
          <w:szCs w:val="24"/>
        </w:rPr>
        <w:t>Bhaaskaran</w:t>
      </w:r>
      <w:proofErr w:type="spellEnd"/>
      <w:r w:rsidRPr="00C31927">
        <w:rPr>
          <w:rFonts w:ascii="Times New Roman" w:hAnsi="Times New Roman" w:cs="Times New Roman"/>
          <w:sz w:val="24"/>
          <w:szCs w:val="24"/>
        </w:rPr>
        <w:t xml:space="preserve">  Vice-Chancellor,  Dr. T. Thyagarajan Pro-Vice Chancellor, VIT Chennai and Dr. P. K. Manoharan, Additional Registrar for providing an exceptional working environment and inspiring all of us during the tenure of the course.</w:t>
      </w:r>
    </w:p>
    <w:p w14:paraId="228C84D3" w14:textId="63262DA6" w:rsidR="00C31927" w:rsidRDefault="00C31927">
      <w:pPr>
        <w:spacing w:after="160" w:line="312" w:lineRule="auto"/>
        <w:jc w:val="both"/>
        <w:rPr>
          <w:rFonts w:ascii="Times New Roman" w:hAnsi="Times New Roman" w:cs="Times New Roman"/>
          <w:sz w:val="24"/>
          <w:szCs w:val="24"/>
        </w:rPr>
      </w:pPr>
      <w:r w:rsidRPr="00C31927">
        <w:rPr>
          <w:rFonts w:ascii="Times New Roman" w:hAnsi="Times New Roman" w:cs="Times New Roman"/>
          <w:sz w:val="24"/>
          <w:szCs w:val="24"/>
        </w:rPr>
        <w:t xml:space="preserve">Special mention to Dr. Viswanathan V, Dean, Dr. </w:t>
      </w:r>
      <w:proofErr w:type="spellStart"/>
      <w:r w:rsidRPr="00C31927">
        <w:rPr>
          <w:rFonts w:ascii="Times New Roman" w:hAnsi="Times New Roman" w:cs="Times New Roman"/>
          <w:sz w:val="24"/>
          <w:szCs w:val="24"/>
        </w:rPr>
        <w:t>Nithyanandam</w:t>
      </w:r>
      <w:proofErr w:type="spellEnd"/>
      <w:r w:rsidRPr="00C31927">
        <w:rPr>
          <w:rFonts w:ascii="Times New Roman" w:hAnsi="Times New Roman" w:cs="Times New Roman"/>
          <w:sz w:val="24"/>
          <w:szCs w:val="24"/>
        </w:rPr>
        <w:t xml:space="preserve"> P, Associate Dean, Dr. Suganya G, Associate Dean, Dr. </w:t>
      </w:r>
      <w:proofErr w:type="spellStart"/>
      <w:r w:rsidRPr="00C31927">
        <w:rPr>
          <w:rFonts w:ascii="Times New Roman" w:hAnsi="Times New Roman" w:cs="Times New Roman"/>
          <w:sz w:val="24"/>
          <w:szCs w:val="24"/>
        </w:rPr>
        <w:t>Sweetlin</w:t>
      </w:r>
      <w:proofErr w:type="spellEnd"/>
      <w:r w:rsidRPr="00C31927">
        <w:rPr>
          <w:rFonts w:ascii="Times New Roman" w:hAnsi="Times New Roman" w:cs="Times New Roman"/>
          <w:sz w:val="24"/>
          <w:szCs w:val="24"/>
        </w:rPr>
        <w:t xml:space="preserve"> Hemalatha C, Associate Dean, School of Computer Science and Engineering, Vellore Institute of Technology, Chennai for spending their valuable time and efforts in sharing their knowledge and for helping us in every aspect.</w:t>
      </w:r>
    </w:p>
    <w:p w14:paraId="23B23578" w14:textId="60E5025C" w:rsidR="00C31927" w:rsidRPr="00C31927" w:rsidRDefault="00C31927">
      <w:pPr>
        <w:spacing w:after="160" w:line="312" w:lineRule="auto"/>
        <w:jc w:val="both"/>
        <w:rPr>
          <w:rFonts w:ascii="Times New Roman" w:hAnsi="Times New Roman" w:cs="Times New Roman"/>
          <w:sz w:val="24"/>
          <w:szCs w:val="24"/>
        </w:rPr>
      </w:pPr>
      <w:r w:rsidRPr="00C31927">
        <w:rPr>
          <w:rFonts w:ascii="Times New Roman" w:hAnsi="Times New Roman" w:cs="Times New Roman"/>
          <w:sz w:val="24"/>
          <w:szCs w:val="24"/>
        </w:rPr>
        <w:t xml:space="preserve">In jubilant state, I express ingeniously my whole-hearted thanks Dr. </w:t>
      </w:r>
      <w:proofErr w:type="spellStart"/>
      <w:r w:rsidRPr="00C31927">
        <w:rPr>
          <w:rFonts w:ascii="Times New Roman" w:hAnsi="Times New Roman" w:cs="Times New Roman"/>
          <w:sz w:val="24"/>
          <w:szCs w:val="24"/>
        </w:rPr>
        <w:t>Sathian</w:t>
      </w:r>
      <w:proofErr w:type="spellEnd"/>
      <w:r w:rsidRPr="00C31927">
        <w:rPr>
          <w:rFonts w:ascii="Times New Roman" w:hAnsi="Times New Roman" w:cs="Times New Roman"/>
          <w:sz w:val="24"/>
          <w:szCs w:val="24"/>
        </w:rPr>
        <w:t xml:space="preserve"> D, Head of the Department, B.Tech. Computer Science and Engineering with AI and Robotics and the Project Coordinators for their valuable support and encouragement to take up and complete the thesis.</w:t>
      </w:r>
    </w:p>
    <w:p w14:paraId="61A068CC" w14:textId="4678073D" w:rsidR="004C61DE" w:rsidRPr="00C31927" w:rsidRDefault="00C31927">
      <w:pPr>
        <w:spacing w:after="480" w:line="312" w:lineRule="auto"/>
        <w:jc w:val="both"/>
        <w:rPr>
          <w:rFonts w:ascii="Times New Roman" w:hAnsi="Times New Roman"/>
          <w:color w:val="000000"/>
          <w:sz w:val="24"/>
        </w:rPr>
      </w:pPr>
      <w:r w:rsidRPr="00C31927">
        <w:rPr>
          <w:rFonts w:ascii="Times New Roman" w:hAnsi="Times New Roman"/>
          <w:color w:val="000000"/>
          <w:sz w:val="24"/>
        </w:rPr>
        <w:t xml:space="preserve">My sincere thanks to all the faculties and </w:t>
      </w:r>
      <w:proofErr w:type="gramStart"/>
      <w:r w:rsidRPr="00C31927">
        <w:rPr>
          <w:rFonts w:ascii="Times New Roman" w:hAnsi="Times New Roman"/>
          <w:color w:val="000000"/>
          <w:sz w:val="24"/>
        </w:rPr>
        <w:t>staffs</w:t>
      </w:r>
      <w:proofErr w:type="gramEnd"/>
      <w:r w:rsidRPr="00C31927">
        <w:rPr>
          <w:rFonts w:ascii="Times New Roman" w:hAnsi="Times New Roman"/>
          <w:color w:val="000000"/>
          <w:sz w:val="24"/>
        </w:rPr>
        <w:t xml:space="preserve"> at Vellore Institute of Technology, Chennai who helped me acquire the requisite knowledge. I would like to thank my parents for their support. It is indeed a pleasure to thank my friends who encouraged me to take up and complete this task</w:t>
      </w:r>
      <w:r>
        <w:rPr>
          <w:rFonts w:ascii="Times New Roman" w:hAnsi="Times New Roman"/>
          <w:color w:val="000000"/>
          <w:sz w:val="24"/>
        </w:rPr>
        <w:t>.</w:t>
      </w:r>
    </w:p>
    <w:p w14:paraId="3D5DF445" w14:textId="77777777" w:rsidR="00C31927" w:rsidRPr="00C31927" w:rsidRDefault="00C31927" w:rsidP="00C31927">
      <w:pPr>
        <w:rPr>
          <w:rFonts w:ascii="Times New Roman" w:hAnsi="Times New Roman" w:cs="Times New Roman"/>
          <w:color w:val="000000"/>
          <w:sz w:val="24"/>
          <w:szCs w:val="24"/>
        </w:rPr>
      </w:pPr>
      <w:r w:rsidRPr="00C31927">
        <w:rPr>
          <w:rFonts w:ascii="Times New Roman" w:hAnsi="Times New Roman" w:cs="Times New Roman"/>
          <w:color w:val="000000"/>
          <w:sz w:val="24"/>
          <w:szCs w:val="24"/>
        </w:rPr>
        <w:t>Place: Chennai</w:t>
      </w:r>
    </w:p>
    <w:p w14:paraId="63C05CFA" w14:textId="48C017C5" w:rsidR="004C61DE" w:rsidRPr="00C31927" w:rsidRDefault="00C31927" w:rsidP="00C31927">
      <w:pPr>
        <w:rPr>
          <w:rFonts w:ascii="Times New Roman" w:hAnsi="Times New Roman" w:cs="Times New Roman"/>
          <w:sz w:val="24"/>
          <w:szCs w:val="24"/>
        </w:rPr>
      </w:pPr>
      <w:r w:rsidRPr="00C31927">
        <w:rPr>
          <w:rFonts w:ascii="Times New Roman" w:hAnsi="Times New Roman" w:cs="Times New Roman"/>
          <w:color w:val="000000"/>
          <w:sz w:val="24"/>
          <w:szCs w:val="24"/>
        </w:rPr>
        <w:t>Date:</w:t>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b/>
          <w:bCs/>
          <w:color w:val="000000"/>
          <w:sz w:val="24"/>
          <w:szCs w:val="24"/>
        </w:rPr>
        <w:t xml:space="preserve">Pritish </w:t>
      </w:r>
      <w:proofErr w:type="spellStart"/>
      <w:r w:rsidRPr="00C31927">
        <w:rPr>
          <w:rFonts w:ascii="Times New Roman" w:hAnsi="Times New Roman" w:cs="Times New Roman"/>
          <w:b/>
          <w:bCs/>
          <w:color w:val="000000"/>
          <w:sz w:val="24"/>
          <w:szCs w:val="24"/>
        </w:rPr>
        <w:t>Bhatasan</w:t>
      </w:r>
      <w:r>
        <w:rPr>
          <w:rFonts w:ascii="Times New Roman" w:hAnsi="Times New Roman" w:cs="Times New Roman"/>
          <w:b/>
          <w:bCs/>
          <w:color w:val="000000"/>
          <w:sz w:val="24"/>
          <w:szCs w:val="24"/>
        </w:rPr>
        <w:t>a</w:t>
      </w:r>
      <w:proofErr w:type="spellEnd"/>
      <w:r w:rsidRPr="00C31927">
        <w:rPr>
          <w:rFonts w:ascii="Times New Roman" w:hAnsi="Times New Roman" w:cs="Times New Roman"/>
          <w:sz w:val="24"/>
          <w:szCs w:val="24"/>
        </w:rPr>
        <w:t xml:space="preserve"> </w:t>
      </w:r>
      <w:r w:rsidR="00000000" w:rsidRPr="00C31927">
        <w:rPr>
          <w:rFonts w:ascii="Times New Roman" w:hAnsi="Times New Roman" w:cs="Times New Roman"/>
          <w:sz w:val="24"/>
          <w:szCs w:val="24"/>
        </w:rPr>
        <w:br w:type="page"/>
      </w:r>
      <w:r w:rsidR="00000000">
        <w:rPr>
          <w:rFonts w:ascii="Times New Roman" w:hAnsi="Times New Roman"/>
          <w:b/>
          <w:color w:val="000000"/>
          <w:sz w:val="32"/>
        </w:rPr>
        <w:lastRenderedPageBreak/>
        <w:t>Contents</w:t>
      </w:r>
    </w:p>
    <w:tbl>
      <w:tblPr>
        <w:tblW w:w="0" w:type="auto"/>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344"/>
        <w:gridCol w:w="965"/>
      </w:tblGrid>
      <w:tr w:rsidR="004C61DE" w14:paraId="21BB1A06" w14:textId="77777777">
        <w:trPr>
          <w:jc w:val="center"/>
        </w:trPr>
        <w:tc>
          <w:tcPr>
            <w:tcW w:w="7344" w:type="dxa"/>
          </w:tcPr>
          <w:p w14:paraId="65BBDDED" w14:textId="77777777" w:rsidR="004C61DE" w:rsidRDefault="00000000">
            <w:pPr>
              <w:spacing w:before="20" w:after="20"/>
            </w:pPr>
            <w:r>
              <w:rPr>
                <w:rFonts w:ascii="Times New Roman" w:hAnsi="Times New Roman"/>
                <w:color w:val="000000"/>
                <w:sz w:val="20"/>
              </w:rPr>
              <w:t>Declaration</w:t>
            </w:r>
          </w:p>
        </w:tc>
        <w:tc>
          <w:tcPr>
            <w:tcW w:w="965" w:type="dxa"/>
          </w:tcPr>
          <w:p w14:paraId="733DB7A5" w14:textId="77777777" w:rsidR="004C61DE" w:rsidRDefault="00000000">
            <w:pPr>
              <w:spacing w:before="20" w:after="20"/>
              <w:jc w:val="right"/>
            </w:pPr>
            <w:r>
              <w:rPr>
                <w:rFonts w:ascii="Times New Roman" w:hAnsi="Times New Roman"/>
                <w:color w:val="000000"/>
                <w:sz w:val="20"/>
              </w:rPr>
              <w:t>iii</w:t>
            </w:r>
          </w:p>
        </w:tc>
      </w:tr>
      <w:tr w:rsidR="004C61DE" w14:paraId="0E362DD1" w14:textId="77777777">
        <w:trPr>
          <w:jc w:val="center"/>
        </w:trPr>
        <w:tc>
          <w:tcPr>
            <w:tcW w:w="7344" w:type="dxa"/>
          </w:tcPr>
          <w:p w14:paraId="21E20D02" w14:textId="77777777" w:rsidR="004C61DE" w:rsidRDefault="00000000">
            <w:pPr>
              <w:spacing w:before="20" w:after="20"/>
            </w:pPr>
            <w:r>
              <w:rPr>
                <w:rFonts w:ascii="Times New Roman" w:hAnsi="Times New Roman"/>
                <w:color w:val="000000"/>
                <w:sz w:val="20"/>
              </w:rPr>
              <w:t>Certificate</w:t>
            </w:r>
          </w:p>
        </w:tc>
        <w:tc>
          <w:tcPr>
            <w:tcW w:w="965" w:type="dxa"/>
          </w:tcPr>
          <w:p w14:paraId="7819BB5F" w14:textId="77777777" w:rsidR="004C61DE" w:rsidRDefault="00000000">
            <w:pPr>
              <w:spacing w:before="20" w:after="20"/>
              <w:jc w:val="right"/>
            </w:pPr>
            <w:r>
              <w:rPr>
                <w:rFonts w:ascii="Times New Roman" w:hAnsi="Times New Roman"/>
                <w:color w:val="000000"/>
                <w:sz w:val="20"/>
              </w:rPr>
              <w:t>iv</w:t>
            </w:r>
          </w:p>
        </w:tc>
      </w:tr>
      <w:tr w:rsidR="004C61DE" w14:paraId="55D73DBE" w14:textId="77777777">
        <w:trPr>
          <w:jc w:val="center"/>
        </w:trPr>
        <w:tc>
          <w:tcPr>
            <w:tcW w:w="7344" w:type="dxa"/>
          </w:tcPr>
          <w:p w14:paraId="4F88599B" w14:textId="77777777" w:rsidR="004C61DE" w:rsidRDefault="00000000">
            <w:pPr>
              <w:spacing w:before="20" w:after="20"/>
            </w:pPr>
            <w:r>
              <w:rPr>
                <w:rFonts w:ascii="Times New Roman" w:hAnsi="Times New Roman"/>
                <w:color w:val="000000"/>
                <w:sz w:val="20"/>
              </w:rPr>
              <w:t>Abstract</w:t>
            </w:r>
          </w:p>
        </w:tc>
        <w:tc>
          <w:tcPr>
            <w:tcW w:w="965" w:type="dxa"/>
          </w:tcPr>
          <w:p w14:paraId="3CE26F5E" w14:textId="77777777" w:rsidR="004C61DE" w:rsidRDefault="00000000">
            <w:pPr>
              <w:spacing w:before="20" w:after="20"/>
              <w:jc w:val="right"/>
            </w:pPr>
            <w:r>
              <w:rPr>
                <w:rFonts w:ascii="Times New Roman" w:hAnsi="Times New Roman"/>
                <w:color w:val="000000"/>
                <w:sz w:val="20"/>
              </w:rPr>
              <w:t>v</w:t>
            </w:r>
          </w:p>
        </w:tc>
      </w:tr>
      <w:tr w:rsidR="004C61DE" w14:paraId="5B604459" w14:textId="77777777">
        <w:trPr>
          <w:jc w:val="center"/>
        </w:trPr>
        <w:tc>
          <w:tcPr>
            <w:tcW w:w="7344" w:type="dxa"/>
          </w:tcPr>
          <w:p w14:paraId="3D687EA3" w14:textId="77777777" w:rsidR="004C61DE" w:rsidRDefault="00000000">
            <w:pPr>
              <w:spacing w:before="20" w:after="20"/>
            </w:pPr>
            <w:r>
              <w:rPr>
                <w:rFonts w:ascii="Times New Roman" w:hAnsi="Times New Roman"/>
                <w:color w:val="000000"/>
                <w:sz w:val="20"/>
              </w:rPr>
              <w:t>Acknowledgement</w:t>
            </w:r>
          </w:p>
        </w:tc>
        <w:tc>
          <w:tcPr>
            <w:tcW w:w="965" w:type="dxa"/>
          </w:tcPr>
          <w:p w14:paraId="6CCEFA2B" w14:textId="77777777" w:rsidR="004C61DE" w:rsidRDefault="00000000">
            <w:pPr>
              <w:spacing w:before="20" w:after="20"/>
              <w:jc w:val="right"/>
            </w:pPr>
            <w:r>
              <w:rPr>
                <w:rFonts w:ascii="Times New Roman" w:hAnsi="Times New Roman"/>
                <w:color w:val="000000"/>
                <w:sz w:val="20"/>
              </w:rPr>
              <w:t>vi</w:t>
            </w:r>
          </w:p>
        </w:tc>
      </w:tr>
      <w:tr w:rsidR="004C61DE" w14:paraId="12976BED" w14:textId="77777777">
        <w:trPr>
          <w:jc w:val="center"/>
        </w:trPr>
        <w:tc>
          <w:tcPr>
            <w:tcW w:w="7344" w:type="dxa"/>
          </w:tcPr>
          <w:p w14:paraId="172AE692" w14:textId="77777777" w:rsidR="004C61DE" w:rsidRDefault="00000000">
            <w:pPr>
              <w:spacing w:before="60" w:after="60"/>
            </w:pPr>
            <w:r>
              <w:rPr>
                <w:rFonts w:ascii="Times New Roman" w:hAnsi="Times New Roman"/>
                <w:b/>
                <w:color w:val="000000"/>
                <w:sz w:val="21"/>
              </w:rPr>
              <w:t>LIST OF TABLES</w:t>
            </w:r>
          </w:p>
        </w:tc>
        <w:tc>
          <w:tcPr>
            <w:tcW w:w="965" w:type="dxa"/>
          </w:tcPr>
          <w:p w14:paraId="63DC3984" w14:textId="77777777" w:rsidR="004C61DE" w:rsidRDefault="00000000">
            <w:pPr>
              <w:spacing w:before="60" w:after="60"/>
              <w:jc w:val="right"/>
            </w:pPr>
            <w:r>
              <w:rPr>
                <w:rFonts w:ascii="Times New Roman" w:hAnsi="Times New Roman"/>
                <w:b/>
                <w:color w:val="000000"/>
                <w:sz w:val="21"/>
              </w:rPr>
              <w:t>xi</w:t>
            </w:r>
          </w:p>
        </w:tc>
      </w:tr>
      <w:tr w:rsidR="004C61DE" w14:paraId="1E51DEBF" w14:textId="77777777">
        <w:trPr>
          <w:jc w:val="center"/>
        </w:trPr>
        <w:tc>
          <w:tcPr>
            <w:tcW w:w="7344" w:type="dxa"/>
          </w:tcPr>
          <w:p w14:paraId="561416F2" w14:textId="77777777" w:rsidR="004C61DE" w:rsidRDefault="00000000">
            <w:pPr>
              <w:spacing w:before="60" w:after="60"/>
            </w:pPr>
            <w:r>
              <w:rPr>
                <w:rFonts w:ascii="Times New Roman" w:hAnsi="Times New Roman"/>
                <w:b/>
                <w:color w:val="000000"/>
                <w:sz w:val="21"/>
              </w:rPr>
              <w:t>LIST OF FIGURES</w:t>
            </w:r>
          </w:p>
        </w:tc>
        <w:tc>
          <w:tcPr>
            <w:tcW w:w="965" w:type="dxa"/>
          </w:tcPr>
          <w:p w14:paraId="5BC1366D" w14:textId="77777777" w:rsidR="004C61DE" w:rsidRDefault="00000000">
            <w:pPr>
              <w:spacing w:before="60" w:after="60"/>
              <w:jc w:val="right"/>
            </w:pPr>
            <w:r>
              <w:rPr>
                <w:rFonts w:ascii="Times New Roman" w:hAnsi="Times New Roman"/>
                <w:b/>
                <w:color w:val="000000"/>
                <w:sz w:val="21"/>
              </w:rPr>
              <w:t>xiii</w:t>
            </w:r>
          </w:p>
        </w:tc>
      </w:tr>
      <w:tr w:rsidR="004C61DE" w14:paraId="63721DA0" w14:textId="77777777">
        <w:trPr>
          <w:jc w:val="center"/>
        </w:trPr>
        <w:tc>
          <w:tcPr>
            <w:tcW w:w="7344" w:type="dxa"/>
          </w:tcPr>
          <w:p w14:paraId="45DB157C" w14:textId="77777777" w:rsidR="004C61DE" w:rsidRDefault="00000000">
            <w:pPr>
              <w:spacing w:before="60" w:after="60"/>
            </w:pPr>
            <w:r>
              <w:rPr>
                <w:rFonts w:ascii="Times New Roman" w:hAnsi="Times New Roman"/>
                <w:b/>
                <w:color w:val="000000"/>
                <w:sz w:val="21"/>
              </w:rPr>
              <w:t>LIST OF SYMBOLS, ABBREVIATIONS AND NOMENCLATURE</w:t>
            </w:r>
          </w:p>
        </w:tc>
        <w:tc>
          <w:tcPr>
            <w:tcW w:w="965" w:type="dxa"/>
          </w:tcPr>
          <w:p w14:paraId="00D4168F" w14:textId="77777777" w:rsidR="004C61DE" w:rsidRDefault="00000000">
            <w:pPr>
              <w:spacing w:before="60" w:after="60"/>
              <w:jc w:val="right"/>
            </w:pPr>
            <w:r>
              <w:rPr>
                <w:rFonts w:ascii="Times New Roman" w:hAnsi="Times New Roman"/>
                <w:b/>
                <w:color w:val="000000"/>
                <w:sz w:val="21"/>
              </w:rPr>
              <w:t>xv</w:t>
            </w:r>
          </w:p>
        </w:tc>
      </w:tr>
      <w:tr w:rsidR="004C61DE" w14:paraId="255C4814" w14:textId="77777777">
        <w:trPr>
          <w:jc w:val="center"/>
        </w:trPr>
        <w:tc>
          <w:tcPr>
            <w:tcW w:w="7344" w:type="dxa"/>
          </w:tcPr>
          <w:p w14:paraId="2BE76D60" w14:textId="77777777" w:rsidR="004C61DE" w:rsidRDefault="00000000">
            <w:pPr>
              <w:spacing w:before="60" w:after="60"/>
            </w:pPr>
            <w:r>
              <w:rPr>
                <w:rFonts w:ascii="Times New Roman" w:hAnsi="Times New Roman"/>
                <w:b/>
                <w:color w:val="000000"/>
                <w:sz w:val="21"/>
              </w:rPr>
              <w:t>CHAPTER 1: INTRODUCTION</w:t>
            </w:r>
          </w:p>
        </w:tc>
        <w:tc>
          <w:tcPr>
            <w:tcW w:w="965" w:type="dxa"/>
          </w:tcPr>
          <w:p w14:paraId="685BD08B" w14:textId="77777777" w:rsidR="004C61DE" w:rsidRDefault="00000000">
            <w:pPr>
              <w:spacing w:before="60" w:after="60"/>
              <w:jc w:val="right"/>
            </w:pPr>
            <w:r>
              <w:rPr>
                <w:rFonts w:ascii="Times New Roman" w:hAnsi="Times New Roman"/>
                <w:b/>
                <w:color w:val="000000"/>
                <w:sz w:val="21"/>
              </w:rPr>
              <w:t>1</w:t>
            </w:r>
          </w:p>
        </w:tc>
      </w:tr>
      <w:tr w:rsidR="004C61DE" w14:paraId="37505DA4" w14:textId="77777777">
        <w:trPr>
          <w:jc w:val="center"/>
        </w:trPr>
        <w:tc>
          <w:tcPr>
            <w:tcW w:w="7344" w:type="dxa"/>
          </w:tcPr>
          <w:p w14:paraId="6045EA1A" w14:textId="77777777" w:rsidR="004C61DE" w:rsidRDefault="00000000">
            <w:pPr>
              <w:spacing w:before="20" w:after="20"/>
            </w:pPr>
            <w:r>
              <w:rPr>
                <w:rFonts w:ascii="Times New Roman" w:hAnsi="Times New Roman"/>
                <w:color w:val="000000"/>
                <w:sz w:val="20"/>
              </w:rPr>
              <w:t xml:space="preserve">  1.1  Background and motivation</w:t>
            </w:r>
          </w:p>
        </w:tc>
        <w:tc>
          <w:tcPr>
            <w:tcW w:w="965" w:type="dxa"/>
          </w:tcPr>
          <w:p w14:paraId="7532C22E" w14:textId="77777777" w:rsidR="004C61DE" w:rsidRDefault="00000000">
            <w:pPr>
              <w:spacing w:before="20" w:after="20"/>
              <w:jc w:val="right"/>
            </w:pPr>
            <w:r>
              <w:rPr>
                <w:rFonts w:ascii="Times New Roman" w:hAnsi="Times New Roman"/>
                <w:color w:val="000000"/>
                <w:sz w:val="20"/>
              </w:rPr>
              <w:t>1</w:t>
            </w:r>
          </w:p>
        </w:tc>
      </w:tr>
      <w:tr w:rsidR="004C61DE" w14:paraId="0C3F6682" w14:textId="77777777">
        <w:trPr>
          <w:jc w:val="center"/>
        </w:trPr>
        <w:tc>
          <w:tcPr>
            <w:tcW w:w="7344" w:type="dxa"/>
          </w:tcPr>
          <w:p w14:paraId="21252B08" w14:textId="77777777" w:rsidR="004C61DE" w:rsidRDefault="00000000">
            <w:pPr>
              <w:spacing w:before="20" w:after="20"/>
            </w:pPr>
            <w:r>
              <w:rPr>
                <w:rFonts w:ascii="Times New Roman" w:hAnsi="Times New Roman"/>
                <w:color w:val="000000"/>
                <w:sz w:val="20"/>
              </w:rPr>
              <w:t xml:space="preserve">  1.2  Problem statement</w:t>
            </w:r>
          </w:p>
        </w:tc>
        <w:tc>
          <w:tcPr>
            <w:tcW w:w="965" w:type="dxa"/>
          </w:tcPr>
          <w:p w14:paraId="29F08C34" w14:textId="77777777" w:rsidR="004C61DE" w:rsidRDefault="00000000">
            <w:pPr>
              <w:spacing w:before="20" w:after="20"/>
              <w:jc w:val="right"/>
            </w:pPr>
            <w:r>
              <w:rPr>
                <w:rFonts w:ascii="Times New Roman" w:hAnsi="Times New Roman"/>
                <w:color w:val="000000"/>
                <w:sz w:val="20"/>
              </w:rPr>
              <w:t>2</w:t>
            </w:r>
          </w:p>
        </w:tc>
      </w:tr>
      <w:tr w:rsidR="004C61DE" w14:paraId="0BC8305D" w14:textId="77777777">
        <w:trPr>
          <w:jc w:val="center"/>
        </w:trPr>
        <w:tc>
          <w:tcPr>
            <w:tcW w:w="7344" w:type="dxa"/>
          </w:tcPr>
          <w:p w14:paraId="774C44DE" w14:textId="77777777" w:rsidR="004C61DE" w:rsidRDefault="00000000">
            <w:pPr>
              <w:spacing w:before="20" w:after="20"/>
            </w:pPr>
            <w:r>
              <w:rPr>
                <w:rFonts w:ascii="Times New Roman" w:hAnsi="Times New Roman"/>
                <w:color w:val="000000"/>
                <w:sz w:val="20"/>
              </w:rPr>
              <w:t xml:space="preserve">  1.3  Research gap</w:t>
            </w:r>
          </w:p>
        </w:tc>
        <w:tc>
          <w:tcPr>
            <w:tcW w:w="965" w:type="dxa"/>
          </w:tcPr>
          <w:p w14:paraId="43FAE8F7" w14:textId="77777777" w:rsidR="004C61DE" w:rsidRDefault="00000000">
            <w:pPr>
              <w:spacing w:before="20" w:after="20"/>
              <w:jc w:val="right"/>
            </w:pPr>
            <w:r>
              <w:rPr>
                <w:rFonts w:ascii="Times New Roman" w:hAnsi="Times New Roman"/>
                <w:color w:val="000000"/>
                <w:sz w:val="20"/>
              </w:rPr>
              <w:t>2</w:t>
            </w:r>
          </w:p>
        </w:tc>
      </w:tr>
      <w:tr w:rsidR="004C61DE" w14:paraId="18B324A7" w14:textId="77777777">
        <w:trPr>
          <w:jc w:val="center"/>
        </w:trPr>
        <w:tc>
          <w:tcPr>
            <w:tcW w:w="7344" w:type="dxa"/>
          </w:tcPr>
          <w:p w14:paraId="19F41117" w14:textId="77777777" w:rsidR="004C61DE" w:rsidRDefault="00000000">
            <w:pPr>
              <w:spacing w:before="20" w:after="20"/>
            </w:pPr>
            <w:r>
              <w:rPr>
                <w:rFonts w:ascii="Times New Roman" w:hAnsi="Times New Roman"/>
                <w:color w:val="000000"/>
                <w:sz w:val="20"/>
              </w:rPr>
              <w:t xml:space="preserve">  1.4  Aim and objectives</w:t>
            </w:r>
          </w:p>
        </w:tc>
        <w:tc>
          <w:tcPr>
            <w:tcW w:w="965" w:type="dxa"/>
          </w:tcPr>
          <w:p w14:paraId="434066C3" w14:textId="77777777" w:rsidR="004C61DE" w:rsidRDefault="00000000">
            <w:pPr>
              <w:spacing w:before="20" w:after="20"/>
              <w:jc w:val="right"/>
            </w:pPr>
            <w:r>
              <w:rPr>
                <w:rFonts w:ascii="Times New Roman" w:hAnsi="Times New Roman"/>
                <w:color w:val="000000"/>
                <w:sz w:val="20"/>
              </w:rPr>
              <w:t>3</w:t>
            </w:r>
          </w:p>
        </w:tc>
      </w:tr>
      <w:tr w:rsidR="004C61DE" w14:paraId="096B69C0" w14:textId="77777777">
        <w:trPr>
          <w:jc w:val="center"/>
        </w:trPr>
        <w:tc>
          <w:tcPr>
            <w:tcW w:w="7344" w:type="dxa"/>
          </w:tcPr>
          <w:p w14:paraId="2B91DE08" w14:textId="77777777" w:rsidR="004C61DE" w:rsidRDefault="00000000">
            <w:pPr>
              <w:spacing w:before="20" w:after="20"/>
            </w:pPr>
            <w:r>
              <w:rPr>
                <w:rFonts w:ascii="Times New Roman" w:hAnsi="Times New Roman"/>
                <w:color w:val="000000"/>
                <w:sz w:val="20"/>
              </w:rPr>
              <w:t xml:space="preserve">  1.5  Scope and assumptions</w:t>
            </w:r>
          </w:p>
        </w:tc>
        <w:tc>
          <w:tcPr>
            <w:tcW w:w="965" w:type="dxa"/>
          </w:tcPr>
          <w:p w14:paraId="15FF97B3" w14:textId="77777777" w:rsidR="004C61DE" w:rsidRDefault="00000000">
            <w:pPr>
              <w:spacing w:before="20" w:after="20"/>
              <w:jc w:val="right"/>
            </w:pPr>
            <w:r>
              <w:rPr>
                <w:rFonts w:ascii="Times New Roman" w:hAnsi="Times New Roman"/>
                <w:color w:val="000000"/>
                <w:sz w:val="20"/>
              </w:rPr>
              <w:t>4</w:t>
            </w:r>
          </w:p>
        </w:tc>
      </w:tr>
      <w:tr w:rsidR="004C61DE" w14:paraId="3D906180" w14:textId="77777777">
        <w:trPr>
          <w:jc w:val="center"/>
        </w:trPr>
        <w:tc>
          <w:tcPr>
            <w:tcW w:w="7344" w:type="dxa"/>
          </w:tcPr>
          <w:p w14:paraId="78C4954E" w14:textId="77777777" w:rsidR="004C61DE" w:rsidRDefault="00000000">
            <w:pPr>
              <w:spacing w:before="20" w:after="20"/>
            </w:pPr>
            <w:r>
              <w:rPr>
                <w:rFonts w:ascii="Times New Roman" w:hAnsi="Times New Roman"/>
                <w:color w:val="000000"/>
                <w:sz w:val="20"/>
              </w:rPr>
              <w:t xml:space="preserve">  1.6  Contributions</w:t>
            </w:r>
          </w:p>
        </w:tc>
        <w:tc>
          <w:tcPr>
            <w:tcW w:w="965" w:type="dxa"/>
          </w:tcPr>
          <w:p w14:paraId="28A0D822" w14:textId="77777777" w:rsidR="004C61DE" w:rsidRDefault="00000000">
            <w:pPr>
              <w:spacing w:before="20" w:after="20"/>
              <w:jc w:val="right"/>
            </w:pPr>
            <w:r>
              <w:rPr>
                <w:rFonts w:ascii="Times New Roman" w:hAnsi="Times New Roman"/>
                <w:color w:val="000000"/>
                <w:sz w:val="20"/>
              </w:rPr>
              <w:t>4</w:t>
            </w:r>
          </w:p>
        </w:tc>
      </w:tr>
      <w:tr w:rsidR="004C61DE" w14:paraId="30C43F0A" w14:textId="77777777">
        <w:trPr>
          <w:jc w:val="center"/>
        </w:trPr>
        <w:tc>
          <w:tcPr>
            <w:tcW w:w="7344" w:type="dxa"/>
          </w:tcPr>
          <w:p w14:paraId="66F93A79" w14:textId="77777777" w:rsidR="004C61DE" w:rsidRDefault="00000000">
            <w:pPr>
              <w:spacing w:before="20" w:after="20"/>
            </w:pPr>
            <w:r>
              <w:rPr>
                <w:rFonts w:ascii="Times New Roman" w:hAnsi="Times New Roman"/>
                <w:color w:val="000000"/>
                <w:sz w:val="20"/>
              </w:rPr>
              <w:t xml:space="preserve">  1.7  Organization of the report</w:t>
            </w:r>
          </w:p>
        </w:tc>
        <w:tc>
          <w:tcPr>
            <w:tcW w:w="965" w:type="dxa"/>
          </w:tcPr>
          <w:p w14:paraId="02451F09" w14:textId="77777777" w:rsidR="004C61DE" w:rsidRDefault="00000000">
            <w:pPr>
              <w:spacing w:before="20" w:after="20"/>
              <w:jc w:val="right"/>
            </w:pPr>
            <w:r>
              <w:rPr>
                <w:rFonts w:ascii="Times New Roman" w:hAnsi="Times New Roman"/>
                <w:color w:val="000000"/>
                <w:sz w:val="20"/>
              </w:rPr>
              <w:t>5</w:t>
            </w:r>
          </w:p>
        </w:tc>
      </w:tr>
      <w:tr w:rsidR="004C61DE" w14:paraId="7AB59D7B" w14:textId="77777777">
        <w:trPr>
          <w:jc w:val="center"/>
        </w:trPr>
        <w:tc>
          <w:tcPr>
            <w:tcW w:w="7344" w:type="dxa"/>
          </w:tcPr>
          <w:p w14:paraId="73B320E6" w14:textId="77777777" w:rsidR="004C61DE" w:rsidRDefault="00000000">
            <w:pPr>
              <w:spacing w:before="60" w:after="60"/>
            </w:pPr>
            <w:r>
              <w:rPr>
                <w:rFonts w:ascii="Times New Roman" w:hAnsi="Times New Roman"/>
                <w:b/>
                <w:color w:val="000000"/>
                <w:sz w:val="21"/>
              </w:rPr>
              <w:t>CHAPTER 2: LITERATURE REVIEW AND BACKGROUND</w:t>
            </w:r>
          </w:p>
        </w:tc>
        <w:tc>
          <w:tcPr>
            <w:tcW w:w="965" w:type="dxa"/>
          </w:tcPr>
          <w:p w14:paraId="3A020639" w14:textId="77777777" w:rsidR="004C61DE" w:rsidRDefault="00000000">
            <w:pPr>
              <w:spacing w:before="60" w:after="60"/>
              <w:jc w:val="right"/>
            </w:pPr>
            <w:r>
              <w:rPr>
                <w:rFonts w:ascii="Times New Roman" w:hAnsi="Times New Roman"/>
                <w:b/>
                <w:color w:val="000000"/>
                <w:sz w:val="21"/>
              </w:rPr>
              <w:t>6</w:t>
            </w:r>
          </w:p>
        </w:tc>
      </w:tr>
      <w:tr w:rsidR="004C61DE" w14:paraId="512035F0" w14:textId="77777777">
        <w:trPr>
          <w:jc w:val="center"/>
        </w:trPr>
        <w:tc>
          <w:tcPr>
            <w:tcW w:w="7344" w:type="dxa"/>
          </w:tcPr>
          <w:p w14:paraId="246783A7" w14:textId="77777777" w:rsidR="004C61DE" w:rsidRDefault="00000000">
            <w:pPr>
              <w:spacing w:before="20" w:after="20"/>
            </w:pPr>
            <w:r>
              <w:rPr>
                <w:rFonts w:ascii="Times New Roman" w:hAnsi="Times New Roman"/>
                <w:color w:val="000000"/>
                <w:sz w:val="20"/>
              </w:rPr>
              <w:t xml:space="preserve">  2.1  Thematic sub-reviews</w:t>
            </w:r>
          </w:p>
        </w:tc>
        <w:tc>
          <w:tcPr>
            <w:tcW w:w="965" w:type="dxa"/>
          </w:tcPr>
          <w:p w14:paraId="32325CD5" w14:textId="77777777" w:rsidR="004C61DE" w:rsidRDefault="00000000">
            <w:pPr>
              <w:spacing w:before="20" w:after="20"/>
              <w:jc w:val="right"/>
            </w:pPr>
            <w:r>
              <w:rPr>
                <w:rFonts w:ascii="Times New Roman" w:hAnsi="Times New Roman"/>
                <w:color w:val="000000"/>
                <w:sz w:val="20"/>
              </w:rPr>
              <w:t>6</w:t>
            </w:r>
          </w:p>
        </w:tc>
      </w:tr>
      <w:tr w:rsidR="004C61DE" w14:paraId="1331AE79" w14:textId="77777777">
        <w:trPr>
          <w:jc w:val="center"/>
        </w:trPr>
        <w:tc>
          <w:tcPr>
            <w:tcW w:w="7344" w:type="dxa"/>
          </w:tcPr>
          <w:p w14:paraId="5BC21ADE" w14:textId="77777777" w:rsidR="004C61DE" w:rsidRDefault="00000000">
            <w:pPr>
              <w:spacing w:before="20" w:after="20"/>
            </w:pPr>
            <w:r>
              <w:rPr>
                <w:rFonts w:ascii="Times New Roman" w:hAnsi="Times New Roman"/>
                <w:color w:val="000000"/>
                <w:sz w:val="20"/>
              </w:rPr>
              <w:t xml:space="preserve">    2.1.1  Maritime USV hydrodynamics and control</w:t>
            </w:r>
          </w:p>
        </w:tc>
        <w:tc>
          <w:tcPr>
            <w:tcW w:w="965" w:type="dxa"/>
          </w:tcPr>
          <w:p w14:paraId="408D98F4" w14:textId="77777777" w:rsidR="004C61DE" w:rsidRDefault="00000000">
            <w:pPr>
              <w:spacing w:before="20" w:after="20"/>
              <w:jc w:val="right"/>
            </w:pPr>
            <w:r>
              <w:rPr>
                <w:rFonts w:ascii="Times New Roman" w:hAnsi="Times New Roman"/>
                <w:color w:val="000000"/>
                <w:sz w:val="20"/>
              </w:rPr>
              <w:t>6</w:t>
            </w:r>
          </w:p>
        </w:tc>
      </w:tr>
      <w:tr w:rsidR="004C61DE" w14:paraId="3C28A085" w14:textId="77777777">
        <w:trPr>
          <w:jc w:val="center"/>
        </w:trPr>
        <w:tc>
          <w:tcPr>
            <w:tcW w:w="7344" w:type="dxa"/>
          </w:tcPr>
          <w:p w14:paraId="73FF05A9" w14:textId="77777777" w:rsidR="004C61DE" w:rsidRDefault="00000000">
            <w:pPr>
              <w:spacing w:before="20" w:after="20"/>
            </w:pPr>
            <w:r>
              <w:rPr>
                <w:rFonts w:ascii="Times New Roman" w:hAnsi="Times New Roman"/>
                <w:color w:val="000000"/>
                <w:sz w:val="20"/>
              </w:rPr>
              <w:t xml:space="preserve">    2.1.2  Multi-agent reinforcement learning for target encirclement</w:t>
            </w:r>
          </w:p>
        </w:tc>
        <w:tc>
          <w:tcPr>
            <w:tcW w:w="965" w:type="dxa"/>
          </w:tcPr>
          <w:p w14:paraId="19891CF5" w14:textId="77777777" w:rsidR="004C61DE" w:rsidRDefault="00000000">
            <w:pPr>
              <w:spacing w:before="20" w:after="20"/>
              <w:jc w:val="right"/>
            </w:pPr>
            <w:r>
              <w:rPr>
                <w:rFonts w:ascii="Times New Roman" w:hAnsi="Times New Roman"/>
                <w:color w:val="000000"/>
                <w:sz w:val="20"/>
              </w:rPr>
              <w:t>7</w:t>
            </w:r>
          </w:p>
        </w:tc>
      </w:tr>
      <w:tr w:rsidR="004C61DE" w14:paraId="3DDB3F40" w14:textId="77777777">
        <w:trPr>
          <w:jc w:val="center"/>
        </w:trPr>
        <w:tc>
          <w:tcPr>
            <w:tcW w:w="7344" w:type="dxa"/>
          </w:tcPr>
          <w:p w14:paraId="7DA2ED06" w14:textId="77777777" w:rsidR="004C61DE" w:rsidRDefault="00000000">
            <w:pPr>
              <w:spacing w:before="20" w:after="20"/>
            </w:pPr>
            <w:r>
              <w:rPr>
                <w:rFonts w:ascii="Times New Roman" w:hAnsi="Times New Roman"/>
                <w:color w:val="000000"/>
                <w:sz w:val="20"/>
              </w:rPr>
              <w:t xml:space="preserve">    2.1.3  Fault detection, isolation, and resilient reconfiguration</w:t>
            </w:r>
          </w:p>
        </w:tc>
        <w:tc>
          <w:tcPr>
            <w:tcW w:w="965" w:type="dxa"/>
          </w:tcPr>
          <w:p w14:paraId="6E6BEFCB" w14:textId="77777777" w:rsidR="004C61DE" w:rsidRDefault="00000000">
            <w:pPr>
              <w:spacing w:before="20" w:after="20"/>
              <w:jc w:val="right"/>
            </w:pPr>
            <w:r>
              <w:rPr>
                <w:rFonts w:ascii="Times New Roman" w:hAnsi="Times New Roman"/>
                <w:color w:val="000000"/>
                <w:sz w:val="20"/>
              </w:rPr>
              <w:t>7</w:t>
            </w:r>
          </w:p>
        </w:tc>
      </w:tr>
      <w:tr w:rsidR="004C61DE" w14:paraId="1663F90D" w14:textId="77777777">
        <w:trPr>
          <w:jc w:val="center"/>
        </w:trPr>
        <w:tc>
          <w:tcPr>
            <w:tcW w:w="7344" w:type="dxa"/>
          </w:tcPr>
          <w:p w14:paraId="1F164182" w14:textId="77777777" w:rsidR="004C61DE" w:rsidRDefault="00000000">
            <w:pPr>
              <w:spacing w:before="20" w:after="20"/>
            </w:pPr>
            <w:r>
              <w:rPr>
                <w:rFonts w:ascii="Times New Roman" w:hAnsi="Times New Roman"/>
                <w:color w:val="000000"/>
                <w:sz w:val="20"/>
              </w:rPr>
              <w:t xml:space="preserve">    2.1.4  Safety filters and control barrier functions</w:t>
            </w:r>
          </w:p>
        </w:tc>
        <w:tc>
          <w:tcPr>
            <w:tcW w:w="965" w:type="dxa"/>
          </w:tcPr>
          <w:p w14:paraId="33DBE81A" w14:textId="77777777" w:rsidR="004C61DE" w:rsidRDefault="00000000">
            <w:pPr>
              <w:spacing w:before="20" w:after="20"/>
              <w:jc w:val="right"/>
            </w:pPr>
            <w:r>
              <w:rPr>
                <w:rFonts w:ascii="Times New Roman" w:hAnsi="Times New Roman"/>
                <w:color w:val="000000"/>
                <w:sz w:val="20"/>
              </w:rPr>
              <w:t>7</w:t>
            </w:r>
          </w:p>
        </w:tc>
      </w:tr>
      <w:tr w:rsidR="004C61DE" w14:paraId="6659E180" w14:textId="77777777">
        <w:trPr>
          <w:jc w:val="center"/>
        </w:trPr>
        <w:tc>
          <w:tcPr>
            <w:tcW w:w="7344" w:type="dxa"/>
          </w:tcPr>
          <w:p w14:paraId="145625C4" w14:textId="77777777" w:rsidR="004C61DE" w:rsidRDefault="00000000">
            <w:pPr>
              <w:spacing w:before="20" w:after="20"/>
            </w:pPr>
            <w:r>
              <w:rPr>
                <w:rFonts w:ascii="Times New Roman" w:hAnsi="Times New Roman"/>
                <w:color w:val="000000"/>
                <w:sz w:val="20"/>
              </w:rPr>
              <w:t xml:space="preserve">    2.1.5  Maritime RF propagation and co-channel contention</w:t>
            </w:r>
          </w:p>
        </w:tc>
        <w:tc>
          <w:tcPr>
            <w:tcW w:w="965" w:type="dxa"/>
          </w:tcPr>
          <w:p w14:paraId="47F392F7" w14:textId="77777777" w:rsidR="004C61DE" w:rsidRDefault="00000000">
            <w:pPr>
              <w:spacing w:before="20" w:after="20"/>
              <w:jc w:val="right"/>
            </w:pPr>
            <w:r>
              <w:rPr>
                <w:rFonts w:ascii="Times New Roman" w:hAnsi="Times New Roman"/>
                <w:color w:val="000000"/>
                <w:sz w:val="20"/>
              </w:rPr>
              <w:t>8</w:t>
            </w:r>
          </w:p>
        </w:tc>
      </w:tr>
      <w:tr w:rsidR="004C61DE" w14:paraId="3D097107" w14:textId="77777777">
        <w:trPr>
          <w:jc w:val="center"/>
        </w:trPr>
        <w:tc>
          <w:tcPr>
            <w:tcW w:w="7344" w:type="dxa"/>
          </w:tcPr>
          <w:p w14:paraId="212CC830" w14:textId="77777777" w:rsidR="004C61DE" w:rsidRDefault="00000000">
            <w:pPr>
              <w:spacing w:before="20" w:after="20"/>
            </w:pPr>
            <w:r>
              <w:rPr>
                <w:rFonts w:ascii="Times New Roman" w:hAnsi="Times New Roman"/>
                <w:color w:val="000000"/>
                <w:sz w:val="20"/>
              </w:rPr>
              <w:t xml:space="preserve">  2.2  Literature timeline and method convergence</w:t>
            </w:r>
          </w:p>
        </w:tc>
        <w:tc>
          <w:tcPr>
            <w:tcW w:w="965" w:type="dxa"/>
          </w:tcPr>
          <w:p w14:paraId="4E08A75D" w14:textId="77777777" w:rsidR="004C61DE" w:rsidRDefault="00000000">
            <w:pPr>
              <w:spacing w:before="20" w:after="20"/>
              <w:jc w:val="right"/>
            </w:pPr>
            <w:r>
              <w:rPr>
                <w:rFonts w:ascii="Times New Roman" w:hAnsi="Times New Roman"/>
                <w:color w:val="000000"/>
                <w:sz w:val="20"/>
              </w:rPr>
              <w:t>8</w:t>
            </w:r>
          </w:p>
        </w:tc>
      </w:tr>
      <w:tr w:rsidR="004C61DE" w14:paraId="6C0A78FD" w14:textId="77777777">
        <w:trPr>
          <w:jc w:val="center"/>
        </w:trPr>
        <w:tc>
          <w:tcPr>
            <w:tcW w:w="7344" w:type="dxa"/>
          </w:tcPr>
          <w:p w14:paraId="2E41F602" w14:textId="77777777" w:rsidR="004C61DE" w:rsidRDefault="00000000">
            <w:pPr>
              <w:spacing w:before="20" w:after="20"/>
            </w:pPr>
            <w:r>
              <w:rPr>
                <w:rFonts w:ascii="Times New Roman" w:hAnsi="Times New Roman"/>
                <w:color w:val="000000"/>
                <w:sz w:val="20"/>
              </w:rPr>
              <w:t xml:space="preserve">  2.3  Complementary swarm roles and characteristic failure modes</w:t>
            </w:r>
          </w:p>
        </w:tc>
        <w:tc>
          <w:tcPr>
            <w:tcW w:w="965" w:type="dxa"/>
          </w:tcPr>
          <w:p w14:paraId="338763C0" w14:textId="77777777" w:rsidR="004C61DE" w:rsidRDefault="00000000">
            <w:pPr>
              <w:spacing w:before="20" w:after="20"/>
              <w:jc w:val="right"/>
            </w:pPr>
            <w:r>
              <w:rPr>
                <w:rFonts w:ascii="Times New Roman" w:hAnsi="Times New Roman"/>
                <w:color w:val="000000"/>
                <w:sz w:val="20"/>
              </w:rPr>
              <w:t>8</w:t>
            </w:r>
          </w:p>
        </w:tc>
      </w:tr>
      <w:tr w:rsidR="004C61DE" w14:paraId="53C04454" w14:textId="77777777">
        <w:trPr>
          <w:jc w:val="center"/>
        </w:trPr>
        <w:tc>
          <w:tcPr>
            <w:tcW w:w="7344" w:type="dxa"/>
          </w:tcPr>
          <w:p w14:paraId="68D0839C" w14:textId="77777777" w:rsidR="004C61DE" w:rsidRDefault="00000000">
            <w:pPr>
              <w:spacing w:before="20" w:after="20"/>
            </w:pPr>
            <w:r>
              <w:rPr>
                <w:rFonts w:ascii="Times New Roman" w:hAnsi="Times New Roman"/>
                <w:color w:val="000000"/>
                <w:sz w:val="20"/>
              </w:rPr>
              <w:t xml:space="preserve">  2.4  Taxonomy of maritime swarm fault modes and recovery levels</w:t>
            </w:r>
          </w:p>
        </w:tc>
        <w:tc>
          <w:tcPr>
            <w:tcW w:w="965" w:type="dxa"/>
          </w:tcPr>
          <w:p w14:paraId="2255E1B3" w14:textId="77777777" w:rsidR="004C61DE" w:rsidRDefault="00000000">
            <w:pPr>
              <w:spacing w:before="20" w:after="20"/>
              <w:jc w:val="right"/>
            </w:pPr>
            <w:r>
              <w:rPr>
                <w:rFonts w:ascii="Times New Roman" w:hAnsi="Times New Roman"/>
                <w:color w:val="000000"/>
                <w:sz w:val="20"/>
              </w:rPr>
              <w:t>9</w:t>
            </w:r>
          </w:p>
        </w:tc>
      </w:tr>
      <w:tr w:rsidR="004C61DE" w14:paraId="0145C75B" w14:textId="77777777">
        <w:trPr>
          <w:jc w:val="center"/>
        </w:trPr>
        <w:tc>
          <w:tcPr>
            <w:tcW w:w="7344" w:type="dxa"/>
          </w:tcPr>
          <w:p w14:paraId="120A1C1E" w14:textId="77777777" w:rsidR="004C61DE" w:rsidRDefault="00000000">
            <w:pPr>
              <w:spacing w:before="20" w:after="20"/>
            </w:pPr>
            <w:r>
              <w:rPr>
                <w:rFonts w:ascii="Times New Roman" w:hAnsi="Times New Roman"/>
                <w:color w:val="000000"/>
                <w:sz w:val="20"/>
              </w:rPr>
              <w:t xml:space="preserve">  2.5  Comparative summary and identified gap</w:t>
            </w:r>
          </w:p>
        </w:tc>
        <w:tc>
          <w:tcPr>
            <w:tcW w:w="965" w:type="dxa"/>
          </w:tcPr>
          <w:p w14:paraId="28E556F5" w14:textId="77777777" w:rsidR="004C61DE" w:rsidRDefault="00000000">
            <w:pPr>
              <w:spacing w:before="20" w:after="20"/>
              <w:jc w:val="right"/>
            </w:pPr>
            <w:r>
              <w:rPr>
                <w:rFonts w:ascii="Times New Roman" w:hAnsi="Times New Roman"/>
                <w:color w:val="000000"/>
                <w:sz w:val="20"/>
              </w:rPr>
              <w:t>9</w:t>
            </w:r>
          </w:p>
        </w:tc>
      </w:tr>
      <w:tr w:rsidR="004C61DE" w14:paraId="385BBD28" w14:textId="77777777">
        <w:trPr>
          <w:jc w:val="center"/>
        </w:trPr>
        <w:tc>
          <w:tcPr>
            <w:tcW w:w="7344" w:type="dxa"/>
          </w:tcPr>
          <w:p w14:paraId="6CFD9312" w14:textId="77777777" w:rsidR="004C61DE" w:rsidRDefault="00000000">
            <w:pPr>
              <w:spacing w:before="60" w:after="60"/>
            </w:pPr>
            <w:r>
              <w:rPr>
                <w:rFonts w:ascii="Times New Roman" w:hAnsi="Times New Roman"/>
                <w:b/>
                <w:color w:val="000000"/>
                <w:sz w:val="21"/>
              </w:rPr>
              <w:t>CHAPTER 3: PROBLEM FORMULATION AND PROPOSED ARCHITECTURE</w:t>
            </w:r>
          </w:p>
        </w:tc>
        <w:tc>
          <w:tcPr>
            <w:tcW w:w="965" w:type="dxa"/>
          </w:tcPr>
          <w:p w14:paraId="57000F67" w14:textId="77777777" w:rsidR="004C61DE" w:rsidRDefault="00000000">
            <w:pPr>
              <w:spacing w:before="60" w:after="60"/>
              <w:jc w:val="right"/>
            </w:pPr>
            <w:r>
              <w:rPr>
                <w:rFonts w:ascii="Times New Roman" w:hAnsi="Times New Roman"/>
                <w:b/>
                <w:color w:val="000000"/>
                <w:sz w:val="21"/>
              </w:rPr>
              <w:t>12</w:t>
            </w:r>
          </w:p>
        </w:tc>
      </w:tr>
      <w:tr w:rsidR="004C61DE" w14:paraId="05053B54" w14:textId="77777777">
        <w:trPr>
          <w:jc w:val="center"/>
        </w:trPr>
        <w:tc>
          <w:tcPr>
            <w:tcW w:w="7344" w:type="dxa"/>
          </w:tcPr>
          <w:p w14:paraId="32748019" w14:textId="77777777" w:rsidR="004C61DE" w:rsidRDefault="00000000">
            <w:pPr>
              <w:spacing w:before="20" w:after="20"/>
            </w:pPr>
            <w:r>
              <w:rPr>
                <w:rFonts w:ascii="Times New Roman" w:hAnsi="Times New Roman"/>
                <w:color w:val="000000"/>
                <w:sz w:val="20"/>
              </w:rPr>
              <w:t xml:space="preserve">  3.1  Task definition and mathematical notation</w:t>
            </w:r>
          </w:p>
        </w:tc>
        <w:tc>
          <w:tcPr>
            <w:tcW w:w="965" w:type="dxa"/>
          </w:tcPr>
          <w:p w14:paraId="3A630D62" w14:textId="77777777" w:rsidR="004C61DE" w:rsidRDefault="00000000">
            <w:pPr>
              <w:spacing w:before="20" w:after="20"/>
              <w:jc w:val="right"/>
            </w:pPr>
            <w:r>
              <w:rPr>
                <w:rFonts w:ascii="Times New Roman" w:hAnsi="Times New Roman"/>
                <w:color w:val="000000"/>
                <w:sz w:val="20"/>
              </w:rPr>
              <w:t>12</w:t>
            </w:r>
          </w:p>
        </w:tc>
      </w:tr>
      <w:tr w:rsidR="004C61DE" w14:paraId="61010C8B" w14:textId="77777777">
        <w:trPr>
          <w:jc w:val="center"/>
        </w:trPr>
        <w:tc>
          <w:tcPr>
            <w:tcW w:w="7344" w:type="dxa"/>
          </w:tcPr>
          <w:p w14:paraId="34C1A702" w14:textId="77777777" w:rsidR="004C61DE" w:rsidRDefault="00000000">
            <w:pPr>
              <w:spacing w:before="20" w:after="20"/>
            </w:pPr>
            <w:r>
              <w:rPr>
                <w:rFonts w:ascii="Times New Roman" w:hAnsi="Times New Roman"/>
                <w:color w:val="000000"/>
                <w:sz w:val="20"/>
              </w:rPr>
              <w:t xml:space="preserve">  3.2  Nonlinear Fossen 3-DOF hydrodynamic equations of motion</w:t>
            </w:r>
          </w:p>
        </w:tc>
        <w:tc>
          <w:tcPr>
            <w:tcW w:w="965" w:type="dxa"/>
          </w:tcPr>
          <w:p w14:paraId="0430D8FD" w14:textId="77777777" w:rsidR="004C61DE" w:rsidRDefault="00000000">
            <w:pPr>
              <w:spacing w:before="20" w:after="20"/>
              <w:jc w:val="right"/>
            </w:pPr>
            <w:r>
              <w:rPr>
                <w:rFonts w:ascii="Times New Roman" w:hAnsi="Times New Roman"/>
                <w:color w:val="000000"/>
                <w:sz w:val="20"/>
              </w:rPr>
              <w:t>12</w:t>
            </w:r>
          </w:p>
        </w:tc>
      </w:tr>
      <w:tr w:rsidR="004C61DE" w14:paraId="5354069C" w14:textId="77777777">
        <w:trPr>
          <w:jc w:val="center"/>
        </w:trPr>
        <w:tc>
          <w:tcPr>
            <w:tcW w:w="7344" w:type="dxa"/>
          </w:tcPr>
          <w:p w14:paraId="004B17E7" w14:textId="77777777" w:rsidR="004C61DE" w:rsidRDefault="00000000">
            <w:pPr>
              <w:spacing w:before="20" w:after="20"/>
            </w:pPr>
            <w:r>
              <w:rPr>
                <w:rFonts w:ascii="Times New Roman" w:hAnsi="Times New Roman"/>
                <w:color w:val="000000"/>
                <w:sz w:val="20"/>
              </w:rPr>
              <w:t xml:space="preserve">  3.3  Target encirclement geometry and standoff orbit metrics</w:t>
            </w:r>
          </w:p>
        </w:tc>
        <w:tc>
          <w:tcPr>
            <w:tcW w:w="965" w:type="dxa"/>
          </w:tcPr>
          <w:p w14:paraId="5BE09F81" w14:textId="77777777" w:rsidR="004C61DE" w:rsidRDefault="00000000">
            <w:pPr>
              <w:spacing w:before="20" w:after="20"/>
              <w:jc w:val="right"/>
            </w:pPr>
            <w:r>
              <w:rPr>
                <w:rFonts w:ascii="Times New Roman" w:hAnsi="Times New Roman"/>
                <w:color w:val="000000"/>
                <w:sz w:val="20"/>
              </w:rPr>
              <w:t>14</w:t>
            </w:r>
          </w:p>
        </w:tc>
      </w:tr>
      <w:tr w:rsidR="004C61DE" w14:paraId="7FFC67B1" w14:textId="77777777">
        <w:trPr>
          <w:jc w:val="center"/>
        </w:trPr>
        <w:tc>
          <w:tcPr>
            <w:tcW w:w="7344" w:type="dxa"/>
          </w:tcPr>
          <w:p w14:paraId="598E625E" w14:textId="77777777" w:rsidR="004C61DE" w:rsidRDefault="00000000">
            <w:pPr>
              <w:spacing w:before="20" w:after="20"/>
            </w:pPr>
            <w:r>
              <w:rPr>
                <w:rFonts w:ascii="Times New Roman" w:hAnsi="Times New Roman"/>
                <w:color w:val="000000"/>
                <w:sz w:val="20"/>
              </w:rPr>
              <w:t xml:space="preserve">  3.4  Dual-loop fault-aware cooperative control architecture</w:t>
            </w:r>
          </w:p>
        </w:tc>
        <w:tc>
          <w:tcPr>
            <w:tcW w:w="965" w:type="dxa"/>
          </w:tcPr>
          <w:p w14:paraId="466085DE" w14:textId="77777777" w:rsidR="004C61DE" w:rsidRDefault="00000000">
            <w:pPr>
              <w:spacing w:before="20" w:after="20"/>
              <w:jc w:val="right"/>
            </w:pPr>
            <w:r>
              <w:rPr>
                <w:rFonts w:ascii="Times New Roman" w:hAnsi="Times New Roman"/>
                <w:color w:val="000000"/>
                <w:sz w:val="20"/>
              </w:rPr>
              <w:t>15</w:t>
            </w:r>
          </w:p>
        </w:tc>
      </w:tr>
      <w:tr w:rsidR="004C61DE" w14:paraId="76413BB1" w14:textId="77777777">
        <w:trPr>
          <w:jc w:val="center"/>
        </w:trPr>
        <w:tc>
          <w:tcPr>
            <w:tcW w:w="7344" w:type="dxa"/>
          </w:tcPr>
          <w:p w14:paraId="1122ED89" w14:textId="77777777" w:rsidR="004C61DE" w:rsidRDefault="00000000">
            <w:pPr>
              <w:spacing w:before="20" w:after="20"/>
            </w:pPr>
            <w:r>
              <w:rPr>
                <w:rFonts w:ascii="Times New Roman" w:hAnsi="Times New Roman"/>
                <w:color w:val="000000"/>
                <w:sz w:val="20"/>
              </w:rPr>
              <w:t xml:space="preserve">  3.5  14-residual kinematic feature extraction and FDI formulation</w:t>
            </w:r>
          </w:p>
        </w:tc>
        <w:tc>
          <w:tcPr>
            <w:tcW w:w="965" w:type="dxa"/>
          </w:tcPr>
          <w:p w14:paraId="03FF5A8B" w14:textId="77777777" w:rsidR="004C61DE" w:rsidRDefault="00000000">
            <w:pPr>
              <w:spacing w:before="20" w:after="20"/>
              <w:jc w:val="right"/>
            </w:pPr>
            <w:r>
              <w:rPr>
                <w:rFonts w:ascii="Times New Roman" w:hAnsi="Times New Roman"/>
                <w:color w:val="000000"/>
                <w:sz w:val="20"/>
              </w:rPr>
              <w:t>16</w:t>
            </w:r>
          </w:p>
        </w:tc>
      </w:tr>
      <w:tr w:rsidR="004C61DE" w14:paraId="5AD6F9FF" w14:textId="77777777">
        <w:trPr>
          <w:jc w:val="center"/>
        </w:trPr>
        <w:tc>
          <w:tcPr>
            <w:tcW w:w="7344" w:type="dxa"/>
          </w:tcPr>
          <w:p w14:paraId="3F9BF428" w14:textId="77777777" w:rsidR="004C61DE" w:rsidRDefault="00000000">
            <w:pPr>
              <w:spacing w:before="20" w:after="20"/>
            </w:pPr>
            <w:r>
              <w:rPr>
                <w:rFonts w:ascii="Times New Roman" w:hAnsi="Times New Roman"/>
                <w:color w:val="000000"/>
                <w:sz w:val="20"/>
              </w:rPr>
              <w:t xml:space="preserve">  3.6  Kuhn-Munkres bipartite matching with hysteresis barrier</w:t>
            </w:r>
          </w:p>
        </w:tc>
        <w:tc>
          <w:tcPr>
            <w:tcW w:w="965" w:type="dxa"/>
          </w:tcPr>
          <w:p w14:paraId="5CF269F0" w14:textId="77777777" w:rsidR="004C61DE" w:rsidRDefault="00000000">
            <w:pPr>
              <w:spacing w:before="20" w:after="20"/>
              <w:jc w:val="right"/>
            </w:pPr>
            <w:r>
              <w:rPr>
                <w:rFonts w:ascii="Times New Roman" w:hAnsi="Times New Roman"/>
                <w:color w:val="000000"/>
                <w:sz w:val="20"/>
              </w:rPr>
              <w:t>17</w:t>
            </w:r>
          </w:p>
        </w:tc>
      </w:tr>
      <w:tr w:rsidR="004C61DE" w14:paraId="57271C7B" w14:textId="77777777">
        <w:trPr>
          <w:jc w:val="center"/>
        </w:trPr>
        <w:tc>
          <w:tcPr>
            <w:tcW w:w="7344" w:type="dxa"/>
          </w:tcPr>
          <w:p w14:paraId="0441955D" w14:textId="77777777" w:rsidR="004C61DE" w:rsidRDefault="00000000">
            <w:pPr>
              <w:spacing w:before="20" w:after="20"/>
            </w:pPr>
            <w:r>
              <w:rPr>
                <w:rFonts w:ascii="Times New Roman" w:hAnsi="Times New Roman"/>
                <w:color w:val="000000"/>
                <w:sz w:val="20"/>
              </w:rPr>
              <w:t xml:space="preserve">  3.7  Control barrier functions and forward invariance safety filter</w:t>
            </w:r>
          </w:p>
        </w:tc>
        <w:tc>
          <w:tcPr>
            <w:tcW w:w="965" w:type="dxa"/>
          </w:tcPr>
          <w:p w14:paraId="630BCF93" w14:textId="77777777" w:rsidR="004C61DE" w:rsidRDefault="00000000">
            <w:pPr>
              <w:spacing w:before="20" w:after="20"/>
              <w:jc w:val="right"/>
            </w:pPr>
            <w:r>
              <w:rPr>
                <w:rFonts w:ascii="Times New Roman" w:hAnsi="Times New Roman"/>
                <w:color w:val="000000"/>
                <w:sz w:val="20"/>
              </w:rPr>
              <w:t>18</w:t>
            </w:r>
          </w:p>
        </w:tc>
      </w:tr>
      <w:tr w:rsidR="004C61DE" w14:paraId="13A5871E" w14:textId="77777777">
        <w:trPr>
          <w:jc w:val="center"/>
        </w:trPr>
        <w:tc>
          <w:tcPr>
            <w:tcW w:w="7344" w:type="dxa"/>
          </w:tcPr>
          <w:p w14:paraId="127C91F9" w14:textId="77777777" w:rsidR="004C61DE" w:rsidRDefault="00000000">
            <w:pPr>
              <w:spacing w:before="20" w:after="20"/>
            </w:pPr>
            <w:r>
              <w:rPr>
                <w:rFonts w:ascii="Times New Roman" w:hAnsi="Times New Roman"/>
                <w:color w:val="000000"/>
                <w:sz w:val="20"/>
              </w:rPr>
              <w:t xml:space="preserve">  3.8  Marine RF two-ray multipath reflection and Fresnel zone model</w:t>
            </w:r>
          </w:p>
        </w:tc>
        <w:tc>
          <w:tcPr>
            <w:tcW w:w="965" w:type="dxa"/>
          </w:tcPr>
          <w:p w14:paraId="4FF8B787" w14:textId="77777777" w:rsidR="004C61DE" w:rsidRDefault="00000000">
            <w:pPr>
              <w:spacing w:before="20" w:after="20"/>
              <w:jc w:val="right"/>
            </w:pPr>
            <w:r>
              <w:rPr>
                <w:rFonts w:ascii="Times New Roman" w:hAnsi="Times New Roman"/>
                <w:color w:val="000000"/>
                <w:sz w:val="20"/>
              </w:rPr>
              <w:t>19</w:t>
            </w:r>
          </w:p>
        </w:tc>
      </w:tr>
      <w:tr w:rsidR="004C61DE" w14:paraId="3E36F34A" w14:textId="77777777">
        <w:trPr>
          <w:jc w:val="center"/>
        </w:trPr>
        <w:tc>
          <w:tcPr>
            <w:tcW w:w="7344" w:type="dxa"/>
          </w:tcPr>
          <w:p w14:paraId="503D51E7" w14:textId="77777777" w:rsidR="004C61DE" w:rsidRDefault="00000000">
            <w:pPr>
              <w:spacing w:before="20" w:after="20"/>
            </w:pPr>
            <w:r>
              <w:rPr>
                <w:rFonts w:ascii="Times New Roman" w:hAnsi="Times New Roman"/>
                <w:color w:val="000000"/>
                <w:sz w:val="20"/>
              </w:rPr>
              <w:t xml:space="preserve">  3.9  Multi-task FA-MAPPO objective and centralized value function</w:t>
            </w:r>
          </w:p>
        </w:tc>
        <w:tc>
          <w:tcPr>
            <w:tcW w:w="965" w:type="dxa"/>
          </w:tcPr>
          <w:p w14:paraId="5B7BFA1C" w14:textId="77777777" w:rsidR="004C61DE" w:rsidRDefault="00000000">
            <w:pPr>
              <w:spacing w:before="20" w:after="20"/>
              <w:jc w:val="right"/>
            </w:pPr>
            <w:r>
              <w:rPr>
                <w:rFonts w:ascii="Times New Roman" w:hAnsi="Times New Roman"/>
                <w:color w:val="000000"/>
                <w:sz w:val="20"/>
              </w:rPr>
              <w:t>20</w:t>
            </w:r>
          </w:p>
        </w:tc>
      </w:tr>
      <w:tr w:rsidR="004C61DE" w14:paraId="33D3E33F" w14:textId="77777777">
        <w:trPr>
          <w:jc w:val="center"/>
        </w:trPr>
        <w:tc>
          <w:tcPr>
            <w:tcW w:w="7344" w:type="dxa"/>
          </w:tcPr>
          <w:p w14:paraId="5D204608" w14:textId="77777777" w:rsidR="004C61DE" w:rsidRDefault="00000000">
            <w:pPr>
              <w:spacing w:before="20" w:after="20"/>
            </w:pPr>
            <w:r>
              <w:rPr>
                <w:rFonts w:ascii="Times New Roman" w:hAnsi="Times New Roman"/>
                <w:color w:val="000000"/>
                <w:sz w:val="20"/>
              </w:rPr>
              <w:t xml:space="preserve">  3.10 Training and inference procedure (Algorithms 1 &amp; 2)</w:t>
            </w:r>
          </w:p>
        </w:tc>
        <w:tc>
          <w:tcPr>
            <w:tcW w:w="965" w:type="dxa"/>
          </w:tcPr>
          <w:p w14:paraId="3A2B8D2E" w14:textId="77777777" w:rsidR="004C61DE" w:rsidRDefault="00000000">
            <w:pPr>
              <w:spacing w:before="20" w:after="20"/>
              <w:jc w:val="right"/>
            </w:pPr>
            <w:r>
              <w:rPr>
                <w:rFonts w:ascii="Times New Roman" w:hAnsi="Times New Roman"/>
                <w:color w:val="000000"/>
                <w:sz w:val="20"/>
              </w:rPr>
              <w:t>21</w:t>
            </w:r>
          </w:p>
        </w:tc>
      </w:tr>
      <w:tr w:rsidR="004C61DE" w14:paraId="1A255268" w14:textId="77777777">
        <w:trPr>
          <w:jc w:val="center"/>
        </w:trPr>
        <w:tc>
          <w:tcPr>
            <w:tcW w:w="7344" w:type="dxa"/>
          </w:tcPr>
          <w:p w14:paraId="62C1B0F1" w14:textId="77777777" w:rsidR="004C61DE" w:rsidRDefault="00000000">
            <w:pPr>
              <w:spacing w:before="20" w:after="20"/>
            </w:pPr>
            <w:r>
              <w:rPr>
                <w:rFonts w:ascii="Times New Roman" w:hAnsi="Times New Roman"/>
                <w:color w:val="000000"/>
                <w:sz w:val="20"/>
              </w:rPr>
              <w:t xml:space="preserve">  3.11 Complexity considerations</w:t>
            </w:r>
          </w:p>
        </w:tc>
        <w:tc>
          <w:tcPr>
            <w:tcW w:w="965" w:type="dxa"/>
          </w:tcPr>
          <w:p w14:paraId="3BADEB36" w14:textId="77777777" w:rsidR="004C61DE" w:rsidRDefault="00000000">
            <w:pPr>
              <w:spacing w:before="20" w:after="20"/>
              <w:jc w:val="right"/>
            </w:pPr>
            <w:r>
              <w:rPr>
                <w:rFonts w:ascii="Times New Roman" w:hAnsi="Times New Roman"/>
                <w:color w:val="000000"/>
                <w:sz w:val="20"/>
              </w:rPr>
              <w:t>21</w:t>
            </w:r>
          </w:p>
        </w:tc>
      </w:tr>
      <w:tr w:rsidR="004C61DE" w14:paraId="21F25B29" w14:textId="77777777">
        <w:trPr>
          <w:jc w:val="center"/>
        </w:trPr>
        <w:tc>
          <w:tcPr>
            <w:tcW w:w="7344" w:type="dxa"/>
          </w:tcPr>
          <w:p w14:paraId="24D726D1" w14:textId="77777777" w:rsidR="004C61DE" w:rsidRDefault="00000000">
            <w:pPr>
              <w:spacing w:before="60" w:after="60"/>
            </w:pPr>
            <w:r>
              <w:rPr>
                <w:rFonts w:ascii="Times New Roman" w:hAnsi="Times New Roman"/>
                <w:b/>
                <w:color w:val="000000"/>
                <w:sz w:val="21"/>
              </w:rPr>
              <w:t>CHAPTER 4: SYSTEM DESIGN AND IMPLEMENTATION</w:t>
            </w:r>
          </w:p>
        </w:tc>
        <w:tc>
          <w:tcPr>
            <w:tcW w:w="965" w:type="dxa"/>
          </w:tcPr>
          <w:p w14:paraId="6CF8DAE4" w14:textId="77777777" w:rsidR="004C61DE" w:rsidRDefault="00000000">
            <w:pPr>
              <w:spacing w:before="60" w:after="60"/>
              <w:jc w:val="right"/>
            </w:pPr>
            <w:r>
              <w:rPr>
                <w:rFonts w:ascii="Times New Roman" w:hAnsi="Times New Roman"/>
                <w:b/>
                <w:color w:val="000000"/>
                <w:sz w:val="21"/>
              </w:rPr>
              <w:t>22</w:t>
            </w:r>
          </w:p>
        </w:tc>
      </w:tr>
      <w:tr w:rsidR="004C61DE" w14:paraId="70484B77" w14:textId="77777777">
        <w:trPr>
          <w:jc w:val="center"/>
        </w:trPr>
        <w:tc>
          <w:tcPr>
            <w:tcW w:w="7344" w:type="dxa"/>
          </w:tcPr>
          <w:p w14:paraId="699FF0F5" w14:textId="77777777" w:rsidR="004C61DE" w:rsidRDefault="00000000">
            <w:pPr>
              <w:spacing w:before="20" w:after="20"/>
            </w:pPr>
            <w:r>
              <w:rPr>
                <w:rFonts w:ascii="Times New Roman" w:hAnsi="Times New Roman"/>
                <w:color w:val="000000"/>
                <w:sz w:val="20"/>
              </w:rPr>
              <w:t xml:space="preserve">  4.1  Design goals and architectural segregation</w:t>
            </w:r>
          </w:p>
        </w:tc>
        <w:tc>
          <w:tcPr>
            <w:tcW w:w="965" w:type="dxa"/>
          </w:tcPr>
          <w:p w14:paraId="37EBE8A1" w14:textId="77777777" w:rsidR="004C61DE" w:rsidRDefault="00000000">
            <w:pPr>
              <w:spacing w:before="20" w:after="20"/>
              <w:jc w:val="right"/>
            </w:pPr>
            <w:r>
              <w:rPr>
                <w:rFonts w:ascii="Times New Roman" w:hAnsi="Times New Roman"/>
                <w:color w:val="000000"/>
                <w:sz w:val="20"/>
              </w:rPr>
              <w:t>22</w:t>
            </w:r>
          </w:p>
        </w:tc>
      </w:tr>
      <w:tr w:rsidR="004C61DE" w14:paraId="29025FFB" w14:textId="77777777">
        <w:trPr>
          <w:jc w:val="center"/>
        </w:trPr>
        <w:tc>
          <w:tcPr>
            <w:tcW w:w="7344" w:type="dxa"/>
          </w:tcPr>
          <w:p w14:paraId="20841269" w14:textId="77777777" w:rsidR="004C61DE" w:rsidRDefault="00000000">
            <w:pPr>
              <w:spacing w:before="20" w:after="20"/>
            </w:pPr>
            <w:r>
              <w:rPr>
                <w:rFonts w:ascii="Times New Roman" w:hAnsi="Times New Roman"/>
                <w:color w:val="000000"/>
                <w:sz w:val="20"/>
              </w:rPr>
              <w:lastRenderedPageBreak/>
              <w:t xml:space="preserve">  4.2  Four-layer wireless degradation mitigation architecture</w:t>
            </w:r>
          </w:p>
        </w:tc>
        <w:tc>
          <w:tcPr>
            <w:tcW w:w="965" w:type="dxa"/>
          </w:tcPr>
          <w:p w14:paraId="05C31B7E" w14:textId="77777777" w:rsidR="004C61DE" w:rsidRDefault="00000000">
            <w:pPr>
              <w:spacing w:before="20" w:after="20"/>
              <w:jc w:val="right"/>
            </w:pPr>
            <w:r>
              <w:rPr>
                <w:rFonts w:ascii="Times New Roman" w:hAnsi="Times New Roman"/>
                <w:color w:val="000000"/>
                <w:sz w:val="20"/>
              </w:rPr>
              <w:t>23</w:t>
            </w:r>
          </w:p>
        </w:tc>
      </w:tr>
      <w:tr w:rsidR="004C61DE" w14:paraId="664D554A" w14:textId="77777777">
        <w:trPr>
          <w:jc w:val="center"/>
        </w:trPr>
        <w:tc>
          <w:tcPr>
            <w:tcW w:w="7344" w:type="dxa"/>
          </w:tcPr>
          <w:p w14:paraId="5B28E44B" w14:textId="77777777" w:rsidR="004C61DE" w:rsidRDefault="00000000">
            <w:pPr>
              <w:spacing w:before="20" w:after="20"/>
            </w:pPr>
            <w:r>
              <w:rPr>
                <w:rFonts w:ascii="Times New Roman" w:hAnsi="Times New Roman"/>
                <w:color w:val="000000"/>
                <w:sz w:val="20"/>
              </w:rPr>
              <w:t xml:space="preserve">  4.3  Data pipeline, vessel parameters, and simulation preprocessing</w:t>
            </w:r>
          </w:p>
        </w:tc>
        <w:tc>
          <w:tcPr>
            <w:tcW w:w="965" w:type="dxa"/>
          </w:tcPr>
          <w:p w14:paraId="4ACAEF5B" w14:textId="77777777" w:rsidR="004C61DE" w:rsidRDefault="00000000">
            <w:pPr>
              <w:spacing w:before="20" w:after="20"/>
              <w:jc w:val="right"/>
            </w:pPr>
            <w:r>
              <w:rPr>
                <w:rFonts w:ascii="Times New Roman" w:hAnsi="Times New Roman"/>
                <w:color w:val="000000"/>
                <w:sz w:val="20"/>
              </w:rPr>
              <w:t>23</w:t>
            </w:r>
          </w:p>
        </w:tc>
      </w:tr>
      <w:tr w:rsidR="004C61DE" w14:paraId="4C2409B1" w14:textId="77777777">
        <w:trPr>
          <w:jc w:val="center"/>
        </w:trPr>
        <w:tc>
          <w:tcPr>
            <w:tcW w:w="7344" w:type="dxa"/>
          </w:tcPr>
          <w:p w14:paraId="3FCDF2EA" w14:textId="77777777" w:rsidR="004C61DE" w:rsidRDefault="00000000">
            <w:pPr>
              <w:spacing w:before="20" w:after="20"/>
            </w:pPr>
            <w:r>
              <w:rPr>
                <w:rFonts w:ascii="Times New Roman" w:hAnsi="Times New Roman"/>
                <w:color w:val="000000"/>
                <w:sz w:val="20"/>
              </w:rPr>
              <w:t xml:space="preserve">  4.4  Distributed ROS 2 node organization and DDS interfaces</w:t>
            </w:r>
          </w:p>
        </w:tc>
        <w:tc>
          <w:tcPr>
            <w:tcW w:w="965" w:type="dxa"/>
          </w:tcPr>
          <w:p w14:paraId="5AECDE96" w14:textId="77777777" w:rsidR="004C61DE" w:rsidRDefault="00000000">
            <w:pPr>
              <w:spacing w:before="20" w:after="20"/>
              <w:jc w:val="right"/>
            </w:pPr>
            <w:r>
              <w:rPr>
                <w:rFonts w:ascii="Times New Roman" w:hAnsi="Times New Roman"/>
                <w:color w:val="000000"/>
                <w:sz w:val="20"/>
              </w:rPr>
              <w:t>24</w:t>
            </w:r>
          </w:p>
        </w:tc>
      </w:tr>
      <w:tr w:rsidR="004C61DE" w14:paraId="629EC0D3" w14:textId="77777777">
        <w:trPr>
          <w:jc w:val="center"/>
        </w:trPr>
        <w:tc>
          <w:tcPr>
            <w:tcW w:w="7344" w:type="dxa"/>
          </w:tcPr>
          <w:p w14:paraId="1D94A60B" w14:textId="77777777" w:rsidR="004C61DE" w:rsidRDefault="00000000">
            <w:pPr>
              <w:spacing w:before="20" w:after="20"/>
            </w:pPr>
            <w:r>
              <w:rPr>
                <w:rFonts w:ascii="Times New Roman" w:hAnsi="Times New Roman"/>
                <w:color w:val="000000"/>
                <w:sz w:val="20"/>
              </w:rPr>
              <w:t xml:space="preserve">  4.5  Swarm configuration variants and component activity</w:t>
            </w:r>
          </w:p>
        </w:tc>
        <w:tc>
          <w:tcPr>
            <w:tcW w:w="965" w:type="dxa"/>
          </w:tcPr>
          <w:p w14:paraId="6AB2A632" w14:textId="77777777" w:rsidR="004C61DE" w:rsidRDefault="00000000">
            <w:pPr>
              <w:spacing w:before="20" w:after="20"/>
              <w:jc w:val="right"/>
            </w:pPr>
            <w:r>
              <w:rPr>
                <w:rFonts w:ascii="Times New Roman" w:hAnsi="Times New Roman"/>
                <w:color w:val="000000"/>
                <w:sz w:val="20"/>
              </w:rPr>
              <w:t>26</w:t>
            </w:r>
          </w:p>
        </w:tc>
      </w:tr>
      <w:tr w:rsidR="004C61DE" w14:paraId="30826A49" w14:textId="77777777">
        <w:trPr>
          <w:jc w:val="center"/>
        </w:trPr>
        <w:tc>
          <w:tcPr>
            <w:tcW w:w="7344" w:type="dxa"/>
          </w:tcPr>
          <w:p w14:paraId="7F5857BC" w14:textId="77777777" w:rsidR="004C61DE" w:rsidRDefault="00000000">
            <w:pPr>
              <w:spacing w:before="20" w:after="20"/>
            </w:pPr>
            <w:r>
              <w:rPr>
                <w:rFonts w:ascii="Times New Roman" w:hAnsi="Times New Roman"/>
                <w:color w:val="000000"/>
                <w:sz w:val="20"/>
              </w:rPr>
              <w:t xml:space="preserve">  4.6  Mathematical equation provenance and derivation mapping</w:t>
            </w:r>
          </w:p>
        </w:tc>
        <w:tc>
          <w:tcPr>
            <w:tcW w:w="965" w:type="dxa"/>
          </w:tcPr>
          <w:p w14:paraId="7B2AB583" w14:textId="77777777" w:rsidR="004C61DE" w:rsidRDefault="00000000">
            <w:pPr>
              <w:spacing w:before="20" w:after="20"/>
              <w:jc w:val="right"/>
            </w:pPr>
            <w:r>
              <w:rPr>
                <w:rFonts w:ascii="Times New Roman" w:hAnsi="Times New Roman"/>
                <w:color w:val="000000"/>
                <w:sz w:val="20"/>
              </w:rPr>
              <w:t>26</w:t>
            </w:r>
          </w:p>
        </w:tc>
      </w:tr>
      <w:tr w:rsidR="004C61DE" w14:paraId="4F4E7FBB" w14:textId="77777777">
        <w:trPr>
          <w:jc w:val="center"/>
        </w:trPr>
        <w:tc>
          <w:tcPr>
            <w:tcW w:w="7344" w:type="dxa"/>
          </w:tcPr>
          <w:p w14:paraId="16344A90" w14:textId="77777777" w:rsidR="004C61DE" w:rsidRDefault="00000000">
            <w:pPr>
              <w:spacing w:before="20" w:after="20"/>
            </w:pPr>
            <w:r>
              <w:rPr>
                <w:rFonts w:ascii="Times New Roman" w:hAnsi="Times New Roman"/>
                <w:color w:val="000000"/>
                <w:sz w:val="20"/>
              </w:rPr>
              <w:t xml:space="preserve">  4.7  Software and hardware deployment environment</w:t>
            </w:r>
          </w:p>
        </w:tc>
        <w:tc>
          <w:tcPr>
            <w:tcW w:w="965" w:type="dxa"/>
          </w:tcPr>
          <w:p w14:paraId="6F1D3A32" w14:textId="77777777" w:rsidR="004C61DE" w:rsidRDefault="00000000">
            <w:pPr>
              <w:spacing w:before="20" w:after="20"/>
              <w:jc w:val="right"/>
            </w:pPr>
            <w:r>
              <w:rPr>
                <w:rFonts w:ascii="Times New Roman" w:hAnsi="Times New Roman"/>
                <w:color w:val="000000"/>
                <w:sz w:val="20"/>
              </w:rPr>
              <w:t>27</w:t>
            </w:r>
          </w:p>
        </w:tc>
      </w:tr>
      <w:tr w:rsidR="004C61DE" w14:paraId="3B125A50" w14:textId="77777777">
        <w:trPr>
          <w:jc w:val="center"/>
        </w:trPr>
        <w:tc>
          <w:tcPr>
            <w:tcW w:w="7344" w:type="dxa"/>
          </w:tcPr>
          <w:p w14:paraId="1187149C" w14:textId="77777777" w:rsidR="004C61DE" w:rsidRDefault="00000000">
            <w:pPr>
              <w:spacing w:before="20" w:after="20"/>
            </w:pPr>
            <w:r>
              <w:rPr>
                <w:rFonts w:ascii="Times New Roman" w:hAnsi="Times New Roman"/>
                <w:color w:val="000000"/>
                <w:sz w:val="20"/>
              </w:rPr>
              <w:t xml:space="preserve">  4.8  Implementation evidence and engineering checklist</w:t>
            </w:r>
          </w:p>
        </w:tc>
        <w:tc>
          <w:tcPr>
            <w:tcW w:w="965" w:type="dxa"/>
          </w:tcPr>
          <w:p w14:paraId="062E58D3" w14:textId="77777777" w:rsidR="004C61DE" w:rsidRDefault="00000000">
            <w:pPr>
              <w:spacing w:before="20" w:after="20"/>
              <w:jc w:val="right"/>
            </w:pPr>
            <w:r>
              <w:rPr>
                <w:rFonts w:ascii="Times New Roman" w:hAnsi="Times New Roman"/>
                <w:color w:val="000000"/>
                <w:sz w:val="20"/>
              </w:rPr>
              <w:t>28</w:t>
            </w:r>
          </w:p>
        </w:tc>
      </w:tr>
      <w:tr w:rsidR="004C61DE" w14:paraId="3509220B" w14:textId="77777777">
        <w:trPr>
          <w:jc w:val="center"/>
        </w:trPr>
        <w:tc>
          <w:tcPr>
            <w:tcW w:w="7344" w:type="dxa"/>
          </w:tcPr>
          <w:p w14:paraId="4A1F89BA" w14:textId="77777777" w:rsidR="004C61DE" w:rsidRDefault="00000000">
            <w:pPr>
              <w:spacing w:before="60" w:after="60"/>
            </w:pPr>
            <w:r>
              <w:rPr>
                <w:rFonts w:ascii="Times New Roman" w:hAnsi="Times New Roman"/>
                <w:b/>
                <w:color w:val="000000"/>
                <w:sz w:val="21"/>
              </w:rPr>
              <w:t>CHAPTER 5: EXPERIMENTAL SETUP AND EVALUATION METHODOLOGY</w:t>
            </w:r>
          </w:p>
        </w:tc>
        <w:tc>
          <w:tcPr>
            <w:tcW w:w="965" w:type="dxa"/>
          </w:tcPr>
          <w:p w14:paraId="36F3762B" w14:textId="77777777" w:rsidR="004C61DE" w:rsidRDefault="00000000">
            <w:pPr>
              <w:spacing w:before="60" w:after="60"/>
              <w:jc w:val="right"/>
            </w:pPr>
            <w:r>
              <w:rPr>
                <w:rFonts w:ascii="Times New Roman" w:hAnsi="Times New Roman"/>
                <w:b/>
                <w:color w:val="000000"/>
                <w:sz w:val="21"/>
              </w:rPr>
              <w:t>29</w:t>
            </w:r>
          </w:p>
        </w:tc>
      </w:tr>
      <w:tr w:rsidR="004C61DE" w14:paraId="757E36D4" w14:textId="77777777">
        <w:trPr>
          <w:jc w:val="center"/>
        </w:trPr>
        <w:tc>
          <w:tcPr>
            <w:tcW w:w="7344" w:type="dxa"/>
          </w:tcPr>
          <w:p w14:paraId="3A6BD258" w14:textId="77777777" w:rsidR="004C61DE" w:rsidRDefault="00000000">
            <w:pPr>
              <w:spacing w:before="20" w:after="20"/>
            </w:pPr>
            <w:r>
              <w:rPr>
                <w:rFonts w:ascii="Times New Roman" w:hAnsi="Times New Roman"/>
                <w:color w:val="000000"/>
                <w:sz w:val="20"/>
              </w:rPr>
              <w:t xml:space="preserve">  5.1  Benchmark mission scenarios and environmental partitions</w:t>
            </w:r>
          </w:p>
        </w:tc>
        <w:tc>
          <w:tcPr>
            <w:tcW w:w="965" w:type="dxa"/>
          </w:tcPr>
          <w:p w14:paraId="55714558" w14:textId="77777777" w:rsidR="004C61DE" w:rsidRDefault="00000000">
            <w:pPr>
              <w:spacing w:before="20" w:after="20"/>
              <w:jc w:val="right"/>
            </w:pPr>
            <w:r>
              <w:rPr>
                <w:rFonts w:ascii="Times New Roman" w:hAnsi="Times New Roman"/>
                <w:color w:val="000000"/>
                <w:sz w:val="20"/>
              </w:rPr>
              <w:t>29</w:t>
            </w:r>
          </w:p>
        </w:tc>
      </w:tr>
      <w:tr w:rsidR="004C61DE" w14:paraId="44AFA57A" w14:textId="77777777">
        <w:trPr>
          <w:jc w:val="center"/>
        </w:trPr>
        <w:tc>
          <w:tcPr>
            <w:tcW w:w="7344" w:type="dxa"/>
          </w:tcPr>
          <w:p w14:paraId="060A5882" w14:textId="77777777" w:rsidR="004C61DE" w:rsidRDefault="00000000">
            <w:pPr>
              <w:spacing w:before="20" w:after="20"/>
            </w:pPr>
            <w:r>
              <w:rPr>
                <w:rFonts w:ascii="Times New Roman" w:hAnsi="Times New Roman"/>
                <w:color w:val="000000"/>
                <w:sz w:val="20"/>
              </w:rPr>
              <w:t xml:space="preserve">  5.2  Model configurations and ablation baselines</w:t>
            </w:r>
          </w:p>
        </w:tc>
        <w:tc>
          <w:tcPr>
            <w:tcW w:w="965" w:type="dxa"/>
          </w:tcPr>
          <w:p w14:paraId="55F21F82" w14:textId="77777777" w:rsidR="004C61DE" w:rsidRDefault="00000000">
            <w:pPr>
              <w:spacing w:before="20" w:after="20"/>
              <w:jc w:val="right"/>
            </w:pPr>
            <w:r>
              <w:rPr>
                <w:rFonts w:ascii="Times New Roman" w:hAnsi="Times New Roman"/>
                <w:color w:val="000000"/>
                <w:sz w:val="20"/>
              </w:rPr>
              <w:t>29</w:t>
            </w:r>
          </w:p>
        </w:tc>
      </w:tr>
      <w:tr w:rsidR="004C61DE" w14:paraId="4CC7903A" w14:textId="77777777">
        <w:trPr>
          <w:jc w:val="center"/>
        </w:trPr>
        <w:tc>
          <w:tcPr>
            <w:tcW w:w="7344" w:type="dxa"/>
          </w:tcPr>
          <w:p w14:paraId="216C1EB3" w14:textId="77777777" w:rsidR="004C61DE" w:rsidRDefault="00000000">
            <w:pPr>
              <w:spacing w:before="20" w:after="20"/>
            </w:pPr>
            <w:r>
              <w:rPr>
                <w:rFonts w:ascii="Times New Roman" w:hAnsi="Times New Roman"/>
                <w:color w:val="000000"/>
                <w:sz w:val="20"/>
              </w:rPr>
              <w:t xml:space="preserve">  5.3  Training, validation, and real-time deployment protocol</w:t>
            </w:r>
          </w:p>
        </w:tc>
        <w:tc>
          <w:tcPr>
            <w:tcW w:w="965" w:type="dxa"/>
          </w:tcPr>
          <w:p w14:paraId="4BE289A6" w14:textId="77777777" w:rsidR="004C61DE" w:rsidRDefault="00000000">
            <w:pPr>
              <w:spacing w:before="20" w:after="20"/>
              <w:jc w:val="right"/>
            </w:pPr>
            <w:r>
              <w:rPr>
                <w:rFonts w:ascii="Times New Roman" w:hAnsi="Times New Roman"/>
                <w:color w:val="000000"/>
                <w:sz w:val="20"/>
              </w:rPr>
              <w:t>30</w:t>
            </w:r>
          </w:p>
        </w:tc>
      </w:tr>
      <w:tr w:rsidR="004C61DE" w14:paraId="28DE0D8E" w14:textId="77777777">
        <w:trPr>
          <w:jc w:val="center"/>
        </w:trPr>
        <w:tc>
          <w:tcPr>
            <w:tcW w:w="7344" w:type="dxa"/>
          </w:tcPr>
          <w:p w14:paraId="1EF4E2A1" w14:textId="77777777" w:rsidR="004C61DE" w:rsidRDefault="00000000">
            <w:pPr>
              <w:spacing w:before="20" w:after="20"/>
            </w:pPr>
            <w:r>
              <w:rPr>
                <w:rFonts w:ascii="Times New Roman" w:hAnsi="Times New Roman"/>
                <w:color w:val="000000"/>
                <w:sz w:val="20"/>
              </w:rPr>
              <w:t xml:space="preserve">  5.4  Evaluation metrics and statistical uncertainty methodology</w:t>
            </w:r>
          </w:p>
        </w:tc>
        <w:tc>
          <w:tcPr>
            <w:tcW w:w="965" w:type="dxa"/>
          </w:tcPr>
          <w:p w14:paraId="33A700FF" w14:textId="77777777" w:rsidR="004C61DE" w:rsidRDefault="00000000">
            <w:pPr>
              <w:spacing w:before="20" w:after="20"/>
              <w:jc w:val="right"/>
            </w:pPr>
            <w:r>
              <w:rPr>
                <w:rFonts w:ascii="Times New Roman" w:hAnsi="Times New Roman"/>
                <w:color w:val="000000"/>
                <w:sz w:val="20"/>
              </w:rPr>
              <w:t>31</w:t>
            </w:r>
          </w:p>
        </w:tc>
      </w:tr>
      <w:tr w:rsidR="004C61DE" w14:paraId="6B50A613" w14:textId="77777777">
        <w:trPr>
          <w:jc w:val="center"/>
        </w:trPr>
        <w:tc>
          <w:tcPr>
            <w:tcW w:w="7344" w:type="dxa"/>
          </w:tcPr>
          <w:p w14:paraId="69BACF09" w14:textId="77777777" w:rsidR="004C61DE" w:rsidRDefault="00000000">
            <w:pPr>
              <w:spacing w:before="20" w:after="20"/>
            </w:pPr>
            <w:r>
              <w:rPr>
                <w:rFonts w:ascii="Times New Roman" w:hAnsi="Times New Roman"/>
                <w:color w:val="000000"/>
                <w:sz w:val="20"/>
              </w:rPr>
              <w:t xml:space="preserve">    5.4.1  Statistical uncertainty of accuracy: 95% Wilson confidence intervals</w:t>
            </w:r>
          </w:p>
        </w:tc>
        <w:tc>
          <w:tcPr>
            <w:tcW w:w="965" w:type="dxa"/>
          </w:tcPr>
          <w:p w14:paraId="3EA56CED" w14:textId="77777777" w:rsidR="004C61DE" w:rsidRDefault="00000000">
            <w:pPr>
              <w:spacing w:before="20" w:after="20"/>
              <w:jc w:val="right"/>
            </w:pPr>
            <w:r>
              <w:rPr>
                <w:rFonts w:ascii="Times New Roman" w:hAnsi="Times New Roman"/>
                <w:color w:val="000000"/>
                <w:sz w:val="20"/>
              </w:rPr>
              <w:t>31</w:t>
            </w:r>
          </w:p>
        </w:tc>
      </w:tr>
      <w:tr w:rsidR="004C61DE" w14:paraId="1E1E7E23" w14:textId="77777777">
        <w:trPr>
          <w:jc w:val="center"/>
        </w:trPr>
        <w:tc>
          <w:tcPr>
            <w:tcW w:w="7344" w:type="dxa"/>
          </w:tcPr>
          <w:p w14:paraId="100008E9" w14:textId="77777777" w:rsidR="004C61DE" w:rsidRDefault="00000000">
            <w:pPr>
              <w:spacing w:before="20" w:after="20"/>
            </w:pPr>
            <w:r>
              <w:rPr>
                <w:rFonts w:ascii="Times New Roman" w:hAnsi="Times New Roman"/>
                <w:color w:val="000000"/>
                <w:sz w:val="20"/>
              </w:rPr>
              <w:t xml:space="preserve">    5.4.2  Unpaired two-sample hypothesis z-tests</w:t>
            </w:r>
          </w:p>
        </w:tc>
        <w:tc>
          <w:tcPr>
            <w:tcW w:w="965" w:type="dxa"/>
          </w:tcPr>
          <w:p w14:paraId="6C629C99" w14:textId="77777777" w:rsidR="004C61DE" w:rsidRDefault="00000000">
            <w:pPr>
              <w:spacing w:before="20" w:after="20"/>
              <w:jc w:val="right"/>
            </w:pPr>
            <w:r>
              <w:rPr>
                <w:rFonts w:ascii="Times New Roman" w:hAnsi="Times New Roman"/>
                <w:color w:val="000000"/>
                <w:sz w:val="20"/>
              </w:rPr>
              <w:t>31</w:t>
            </w:r>
          </w:p>
        </w:tc>
      </w:tr>
      <w:tr w:rsidR="004C61DE" w14:paraId="1D237D7D" w14:textId="77777777">
        <w:trPr>
          <w:jc w:val="center"/>
        </w:trPr>
        <w:tc>
          <w:tcPr>
            <w:tcW w:w="7344" w:type="dxa"/>
          </w:tcPr>
          <w:p w14:paraId="12D9D591" w14:textId="77777777" w:rsidR="004C61DE" w:rsidRDefault="00000000">
            <w:pPr>
              <w:spacing w:before="20" w:after="20"/>
            </w:pPr>
            <w:r>
              <w:rPr>
                <w:rFonts w:ascii="Times New Roman" w:hAnsi="Times New Roman"/>
                <w:color w:val="000000"/>
                <w:sz w:val="20"/>
              </w:rPr>
              <w:t xml:space="preserve">  5.5  Hyperparameters and checkpoint selection criteria</w:t>
            </w:r>
          </w:p>
        </w:tc>
        <w:tc>
          <w:tcPr>
            <w:tcW w:w="965" w:type="dxa"/>
          </w:tcPr>
          <w:p w14:paraId="49E2CEC7" w14:textId="77777777" w:rsidR="004C61DE" w:rsidRDefault="00000000">
            <w:pPr>
              <w:spacing w:before="20" w:after="20"/>
              <w:jc w:val="right"/>
            </w:pPr>
            <w:r>
              <w:rPr>
                <w:rFonts w:ascii="Times New Roman" w:hAnsi="Times New Roman"/>
                <w:color w:val="000000"/>
                <w:sz w:val="20"/>
              </w:rPr>
              <w:t>31</w:t>
            </w:r>
          </w:p>
        </w:tc>
      </w:tr>
      <w:tr w:rsidR="004C61DE" w14:paraId="3313E9C5" w14:textId="77777777">
        <w:trPr>
          <w:jc w:val="center"/>
        </w:trPr>
        <w:tc>
          <w:tcPr>
            <w:tcW w:w="7344" w:type="dxa"/>
          </w:tcPr>
          <w:p w14:paraId="7591EC0A" w14:textId="77777777" w:rsidR="004C61DE" w:rsidRDefault="00000000">
            <w:pPr>
              <w:spacing w:before="20" w:after="20"/>
            </w:pPr>
            <w:r>
              <w:rPr>
                <w:rFonts w:ascii="Times New Roman" w:hAnsi="Times New Roman"/>
                <w:color w:val="000000"/>
                <w:sz w:val="20"/>
              </w:rPr>
              <w:t xml:space="preserve">  5.6  Threats to validity and engineering mitigations</w:t>
            </w:r>
          </w:p>
        </w:tc>
        <w:tc>
          <w:tcPr>
            <w:tcW w:w="965" w:type="dxa"/>
          </w:tcPr>
          <w:p w14:paraId="7A192E58" w14:textId="77777777" w:rsidR="004C61DE" w:rsidRDefault="00000000">
            <w:pPr>
              <w:spacing w:before="20" w:after="20"/>
              <w:jc w:val="right"/>
            </w:pPr>
            <w:r>
              <w:rPr>
                <w:rFonts w:ascii="Times New Roman" w:hAnsi="Times New Roman"/>
                <w:color w:val="000000"/>
                <w:sz w:val="20"/>
              </w:rPr>
              <w:t>32</w:t>
            </w:r>
          </w:p>
        </w:tc>
      </w:tr>
      <w:tr w:rsidR="004C61DE" w14:paraId="343C8E16" w14:textId="77777777">
        <w:trPr>
          <w:jc w:val="center"/>
        </w:trPr>
        <w:tc>
          <w:tcPr>
            <w:tcW w:w="7344" w:type="dxa"/>
          </w:tcPr>
          <w:p w14:paraId="1DFBF187" w14:textId="77777777" w:rsidR="004C61DE" w:rsidRDefault="00000000">
            <w:pPr>
              <w:spacing w:before="60" w:after="60"/>
            </w:pPr>
            <w:r>
              <w:rPr>
                <w:rFonts w:ascii="Times New Roman" w:hAnsi="Times New Roman"/>
                <w:b/>
                <w:color w:val="000000"/>
                <w:sz w:val="21"/>
              </w:rPr>
              <w:t>CHAPTER 6: RESULTS, ANALYSIS AND DISCUSSION</w:t>
            </w:r>
          </w:p>
        </w:tc>
        <w:tc>
          <w:tcPr>
            <w:tcW w:w="965" w:type="dxa"/>
          </w:tcPr>
          <w:p w14:paraId="656D7C0B" w14:textId="77777777" w:rsidR="004C61DE" w:rsidRDefault="00000000">
            <w:pPr>
              <w:spacing w:before="60" w:after="60"/>
              <w:jc w:val="right"/>
            </w:pPr>
            <w:r>
              <w:rPr>
                <w:rFonts w:ascii="Times New Roman" w:hAnsi="Times New Roman"/>
                <w:b/>
                <w:color w:val="000000"/>
                <w:sz w:val="21"/>
              </w:rPr>
              <w:t>34</w:t>
            </w:r>
          </w:p>
        </w:tc>
      </w:tr>
      <w:tr w:rsidR="004C61DE" w14:paraId="54EE8CDD" w14:textId="77777777">
        <w:trPr>
          <w:jc w:val="center"/>
        </w:trPr>
        <w:tc>
          <w:tcPr>
            <w:tcW w:w="7344" w:type="dxa"/>
          </w:tcPr>
          <w:p w14:paraId="12239E8A" w14:textId="77777777" w:rsidR="004C61DE" w:rsidRDefault="00000000">
            <w:pPr>
              <w:spacing w:before="20" w:after="20"/>
            </w:pPr>
            <w:r>
              <w:rPr>
                <w:rFonts w:ascii="Times New Roman" w:hAnsi="Times New Roman"/>
                <w:color w:val="000000"/>
                <w:sz w:val="20"/>
              </w:rPr>
              <w:t xml:space="preserve">  6.1  Overall quantitative results matrix across configurations</w:t>
            </w:r>
          </w:p>
        </w:tc>
        <w:tc>
          <w:tcPr>
            <w:tcW w:w="965" w:type="dxa"/>
          </w:tcPr>
          <w:p w14:paraId="7B85BE9D" w14:textId="77777777" w:rsidR="004C61DE" w:rsidRDefault="00000000">
            <w:pPr>
              <w:spacing w:before="20" w:after="20"/>
              <w:jc w:val="right"/>
            </w:pPr>
            <w:r>
              <w:rPr>
                <w:rFonts w:ascii="Times New Roman" w:hAnsi="Times New Roman"/>
                <w:color w:val="000000"/>
                <w:sz w:val="20"/>
              </w:rPr>
              <w:t>34</w:t>
            </w:r>
          </w:p>
        </w:tc>
      </w:tr>
      <w:tr w:rsidR="004C61DE" w14:paraId="6E83E88E" w14:textId="77777777">
        <w:trPr>
          <w:jc w:val="center"/>
        </w:trPr>
        <w:tc>
          <w:tcPr>
            <w:tcW w:w="7344" w:type="dxa"/>
          </w:tcPr>
          <w:p w14:paraId="5E9ECFA0" w14:textId="77777777" w:rsidR="004C61DE" w:rsidRDefault="00000000">
            <w:pPr>
              <w:spacing w:before="20" w:after="20"/>
            </w:pPr>
            <w:r>
              <w:rPr>
                <w:rFonts w:ascii="Times New Roman" w:hAnsi="Times New Roman"/>
                <w:color w:val="000000"/>
                <w:sz w:val="20"/>
              </w:rPr>
              <w:t xml:space="preserve">  6.2  Simulation training versus real-time ROS 2 deployment gap</w:t>
            </w:r>
          </w:p>
        </w:tc>
        <w:tc>
          <w:tcPr>
            <w:tcW w:w="965" w:type="dxa"/>
          </w:tcPr>
          <w:p w14:paraId="0D90290F" w14:textId="77777777" w:rsidR="004C61DE" w:rsidRDefault="00000000">
            <w:pPr>
              <w:spacing w:before="20" w:after="20"/>
              <w:jc w:val="right"/>
            </w:pPr>
            <w:r>
              <w:rPr>
                <w:rFonts w:ascii="Times New Roman" w:hAnsi="Times New Roman"/>
                <w:color w:val="000000"/>
                <w:sz w:val="20"/>
              </w:rPr>
              <w:t>36</w:t>
            </w:r>
          </w:p>
        </w:tc>
      </w:tr>
      <w:tr w:rsidR="004C61DE" w14:paraId="6FF6283E" w14:textId="77777777">
        <w:trPr>
          <w:jc w:val="center"/>
        </w:trPr>
        <w:tc>
          <w:tcPr>
            <w:tcW w:w="7344" w:type="dxa"/>
          </w:tcPr>
          <w:p w14:paraId="557D940F" w14:textId="77777777" w:rsidR="004C61DE" w:rsidRDefault="00000000">
            <w:pPr>
              <w:spacing w:before="20" w:after="20"/>
            </w:pPr>
            <w:r>
              <w:rPr>
                <w:rFonts w:ascii="Times New Roman" w:hAnsi="Times New Roman"/>
                <w:color w:val="000000"/>
                <w:sz w:val="20"/>
              </w:rPr>
              <w:t xml:space="preserve">  6.3  Multi-metric Pareto ranking across configurations</w:t>
            </w:r>
          </w:p>
        </w:tc>
        <w:tc>
          <w:tcPr>
            <w:tcW w:w="965" w:type="dxa"/>
          </w:tcPr>
          <w:p w14:paraId="4DA5E2AF" w14:textId="77777777" w:rsidR="004C61DE" w:rsidRDefault="00000000">
            <w:pPr>
              <w:spacing w:before="20" w:after="20"/>
              <w:jc w:val="right"/>
            </w:pPr>
            <w:r>
              <w:rPr>
                <w:rFonts w:ascii="Times New Roman" w:hAnsi="Times New Roman"/>
                <w:color w:val="000000"/>
                <w:sz w:val="20"/>
              </w:rPr>
              <w:t>37</w:t>
            </w:r>
          </w:p>
        </w:tc>
      </w:tr>
      <w:tr w:rsidR="004C61DE" w14:paraId="5C46308D" w14:textId="77777777">
        <w:trPr>
          <w:jc w:val="center"/>
        </w:trPr>
        <w:tc>
          <w:tcPr>
            <w:tcW w:w="7344" w:type="dxa"/>
          </w:tcPr>
          <w:p w14:paraId="5172B61A" w14:textId="77777777" w:rsidR="004C61DE" w:rsidRDefault="00000000">
            <w:pPr>
              <w:spacing w:before="20" w:after="20"/>
            </w:pPr>
            <w:r>
              <w:rPr>
                <w:rFonts w:ascii="Times New Roman" w:hAnsi="Times New Roman"/>
                <w:color w:val="000000"/>
                <w:sz w:val="20"/>
              </w:rPr>
              <w:t xml:space="preserve">  6.4  Statistical uncertainty of reported metrics (Wilson bounds)</w:t>
            </w:r>
          </w:p>
        </w:tc>
        <w:tc>
          <w:tcPr>
            <w:tcW w:w="965" w:type="dxa"/>
          </w:tcPr>
          <w:p w14:paraId="38C0ECB8" w14:textId="77777777" w:rsidR="004C61DE" w:rsidRDefault="00000000">
            <w:pPr>
              <w:spacing w:before="20" w:after="20"/>
              <w:jc w:val="right"/>
            </w:pPr>
            <w:r>
              <w:rPr>
                <w:rFonts w:ascii="Times New Roman" w:hAnsi="Times New Roman"/>
                <w:color w:val="000000"/>
                <w:sz w:val="20"/>
              </w:rPr>
              <w:t>38</w:t>
            </w:r>
          </w:p>
        </w:tc>
      </w:tr>
      <w:tr w:rsidR="004C61DE" w14:paraId="09DEA450" w14:textId="77777777">
        <w:trPr>
          <w:jc w:val="center"/>
        </w:trPr>
        <w:tc>
          <w:tcPr>
            <w:tcW w:w="7344" w:type="dxa"/>
          </w:tcPr>
          <w:p w14:paraId="0BC165AC" w14:textId="77777777" w:rsidR="004C61DE" w:rsidRDefault="00000000">
            <w:pPr>
              <w:spacing w:before="20" w:after="20"/>
            </w:pPr>
            <w:r>
              <w:rPr>
                <w:rFonts w:ascii="Times New Roman" w:hAnsi="Times New Roman"/>
                <w:color w:val="000000"/>
                <w:sz w:val="20"/>
              </w:rPr>
              <w:t xml:space="preserve">  6.5  Hypothesis testing across ablation baselines</w:t>
            </w:r>
          </w:p>
        </w:tc>
        <w:tc>
          <w:tcPr>
            <w:tcW w:w="965" w:type="dxa"/>
          </w:tcPr>
          <w:p w14:paraId="15661FCC" w14:textId="77777777" w:rsidR="004C61DE" w:rsidRDefault="00000000">
            <w:pPr>
              <w:spacing w:before="20" w:after="20"/>
              <w:jc w:val="right"/>
            </w:pPr>
            <w:r>
              <w:rPr>
                <w:rFonts w:ascii="Times New Roman" w:hAnsi="Times New Roman"/>
                <w:color w:val="000000"/>
                <w:sz w:val="20"/>
              </w:rPr>
              <w:t>39</w:t>
            </w:r>
          </w:p>
        </w:tc>
      </w:tr>
      <w:tr w:rsidR="004C61DE" w14:paraId="4229018E" w14:textId="77777777">
        <w:trPr>
          <w:jc w:val="center"/>
        </w:trPr>
        <w:tc>
          <w:tcPr>
            <w:tcW w:w="7344" w:type="dxa"/>
          </w:tcPr>
          <w:p w14:paraId="3D524450" w14:textId="77777777" w:rsidR="004C61DE" w:rsidRDefault="00000000">
            <w:pPr>
              <w:spacing w:before="20" w:after="20"/>
            </w:pPr>
            <w:r>
              <w:rPr>
                <w:rFonts w:ascii="Times New Roman" w:hAnsi="Times New Roman"/>
                <w:color w:val="000000"/>
                <w:sz w:val="20"/>
              </w:rPr>
              <w:t xml:space="preserve">  6.6  Paired component ablation study</w:t>
            </w:r>
          </w:p>
        </w:tc>
        <w:tc>
          <w:tcPr>
            <w:tcW w:w="965" w:type="dxa"/>
          </w:tcPr>
          <w:p w14:paraId="18139432" w14:textId="77777777" w:rsidR="004C61DE" w:rsidRDefault="00000000">
            <w:pPr>
              <w:spacing w:before="20" w:after="20"/>
              <w:jc w:val="right"/>
            </w:pPr>
            <w:r>
              <w:rPr>
                <w:rFonts w:ascii="Times New Roman" w:hAnsi="Times New Roman"/>
                <w:color w:val="000000"/>
                <w:sz w:val="20"/>
              </w:rPr>
              <w:t>40</w:t>
            </w:r>
          </w:p>
        </w:tc>
      </w:tr>
      <w:tr w:rsidR="004C61DE" w14:paraId="5373F80B" w14:textId="77777777">
        <w:trPr>
          <w:jc w:val="center"/>
        </w:trPr>
        <w:tc>
          <w:tcPr>
            <w:tcW w:w="7344" w:type="dxa"/>
          </w:tcPr>
          <w:p w14:paraId="3A2D71B0" w14:textId="77777777" w:rsidR="004C61DE" w:rsidRDefault="00000000">
            <w:pPr>
              <w:spacing w:before="20" w:after="20"/>
            </w:pPr>
            <w:r>
              <w:rPr>
                <w:rFonts w:ascii="Times New Roman" w:hAnsi="Times New Roman"/>
                <w:color w:val="000000"/>
                <w:sz w:val="20"/>
              </w:rPr>
              <w:t xml:space="preserve">  6.7  Dynamic mission performance and trajectory stability</w:t>
            </w:r>
          </w:p>
        </w:tc>
        <w:tc>
          <w:tcPr>
            <w:tcW w:w="965" w:type="dxa"/>
          </w:tcPr>
          <w:p w14:paraId="7C6F4340" w14:textId="77777777" w:rsidR="004C61DE" w:rsidRDefault="00000000">
            <w:pPr>
              <w:spacing w:before="20" w:after="20"/>
              <w:jc w:val="right"/>
            </w:pPr>
            <w:r>
              <w:rPr>
                <w:rFonts w:ascii="Times New Roman" w:hAnsi="Times New Roman"/>
                <w:color w:val="000000"/>
                <w:sz w:val="20"/>
              </w:rPr>
              <w:t>40</w:t>
            </w:r>
          </w:p>
        </w:tc>
      </w:tr>
      <w:tr w:rsidR="004C61DE" w14:paraId="17C607B7" w14:textId="77777777">
        <w:trPr>
          <w:jc w:val="center"/>
        </w:trPr>
        <w:tc>
          <w:tcPr>
            <w:tcW w:w="7344" w:type="dxa"/>
          </w:tcPr>
          <w:p w14:paraId="22FF9956" w14:textId="77777777" w:rsidR="004C61DE" w:rsidRDefault="00000000">
            <w:pPr>
              <w:spacing w:before="20" w:after="20"/>
            </w:pPr>
            <w:r>
              <w:rPr>
                <w:rFonts w:ascii="Times New Roman" w:hAnsi="Times New Roman"/>
                <w:color w:val="000000"/>
                <w:sz w:val="20"/>
              </w:rPr>
              <w:t xml:space="preserve">  </w:t>
            </w:r>
            <w:proofErr w:type="gramStart"/>
            <w:r>
              <w:rPr>
                <w:rFonts w:ascii="Times New Roman" w:hAnsi="Times New Roman"/>
                <w:color w:val="000000"/>
                <w:sz w:val="20"/>
              </w:rPr>
              <w:t>6.8  Multi</w:t>
            </w:r>
            <w:proofErr w:type="gramEnd"/>
            <w:r>
              <w:rPr>
                <w:rFonts w:ascii="Times New Roman" w:hAnsi="Times New Roman"/>
                <w:color w:val="000000"/>
                <w:sz w:val="20"/>
              </w:rPr>
              <w:t>-metric performance heatmap across all variants</w:t>
            </w:r>
          </w:p>
        </w:tc>
        <w:tc>
          <w:tcPr>
            <w:tcW w:w="965" w:type="dxa"/>
          </w:tcPr>
          <w:p w14:paraId="42AA3BD4" w14:textId="77777777" w:rsidR="004C61DE" w:rsidRDefault="00000000">
            <w:pPr>
              <w:spacing w:before="20" w:after="20"/>
              <w:jc w:val="right"/>
            </w:pPr>
            <w:r>
              <w:rPr>
                <w:rFonts w:ascii="Times New Roman" w:hAnsi="Times New Roman"/>
                <w:color w:val="000000"/>
                <w:sz w:val="20"/>
              </w:rPr>
              <w:t>42</w:t>
            </w:r>
          </w:p>
        </w:tc>
      </w:tr>
      <w:tr w:rsidR="004C61DE" w14:paraId="28EDE841" w14:textId="77777777">
        <w:trPr>
          <w:jc w:val="center"/>
        </w:trPr>
        <w:tc>
          <w:tcPr>
            <w:tcW w:w="7344" w:type="dxa"/>
          </w:tcPr>
          <w:p w14:paraId="2322A6D6" w14:textId="77777777" w:rsidR="004C61DE" w:rsidRDefault="00000000">
            <w:pPr>
              <w:spacing w:before="20" w:after="20"/>
            </w:pPr>
            <w:r>
              <w:rPr>
                <w:rFonts w:ascii="Times New Roman" w:hAnsi="Times New Roman"/>
                <w:color w:val="000000"/>
                <w:sz w:val="20"/>
              </w:rPr>
              <w:t xml:space="preserve">  6.9  Computational profiling and real-time latency verification</w:t>
            </w:r>
          </w:p>
        </w:tc>
        <w:tc>
          <w:tcPr>
            <w:tcW w:w="965" w:type="dxa"/>
          </w:tcPr>
          <w:p w14:paraId="036731CB" w14:textId="77777777" w:rsidR="004C61DE" w:rsidRDefault="00000000">
            <w:pPr>
              <w:spacing w:before="20" w:after="20"/>
              <w:jc w:val="right"/>
            </w:pPr>
            <w:r>
              <w:rPr>
                <w:rFonts w:ascii="Times New Roman" w:hAnsi="Times New Roman"/>
                <w:color w:val="000000"/>
                <w:sz w:val="20"/>
              </w:rPr>
              <w:t>43</w:t>
            </w:r>
          </w:p>
        </w:tc>
      </w:tr>
      <w:tr w:rsidR="004C61DE" w14:paraId="338DC5F8" w14:textId="77777777">
        <w:trPr>
          <w:jc w:val="center"/>
        </w:trPr>
        <w:tc>
          <w:tcPr>
            <w:tcW w:w="7344" w:type="dxa"/>
          </w:tcPr>
          <w:p w14:paraId="49F3BF3C" w14:textId="77777777" w:rsidR="004C61DE" w:rsidRDefault="00000000">
            <w:pPr>
              <w:spacing w:before="20" w:after="20"/>
            </w:pPr>
            <w:r>
              <w:rPr>
                <w:rFonts w:ascii="Times New Roman" w:hAnsi="Times New Roman"/>
                <w:color w:val="000000"/>
                <w:sz w:val="20"/>
              </w:rPr>
              <w:t xml:space="preserve">  6.10 Trade-off frontier: Encirclement success vs compute overhead</w:t>
            </w:r>
          </w:p>
        </w:tc>
        <w:tc>
          <w:tcPr>
            <w:tcW w:w="965" w:type="dxa"/>
          </w:tcPr>
          <w:p w14:paraId="26FC2E6D" w14:textId="77777777" w:rsidR="004C61DE" w:rsidRDefault="00000000">
            <w:pPr>
              <w:spacing w:before="20" w:after="20"/>
              <w:jc w:val="right"/>
            </w:pPr>
            <w:r>
              <w:rPr>
                <w:rFonts w:ascii="Times New Roman" w:hAnsi="Times New Roman"/>
                <w:color w:val="000000"/>
                <w:sz w:val="20"/>
              </w:rPr>
              <w:t>44</w:t>
            </w:r>
          </w:p>
        </w:tc>
      </w:tr>
      <w:tr w:rsidR="004C61DE" w14:paraId="254EA1A1" w14:textId="77777777">
        <w:trPr>
          <w:jc w:val="center"/>
        </w:trPr>
        <w:tc>
          <w:tcPr>
            <w:tcW w:w="7344" w:type="dxa"/>
          </w:tcPr>
          <w:p w14:paraId="60F081AD" w14:textId="77777777" w:rsidR="004C61DE" w:rsidRDefault="00000000">
            <w:pPr>
              <w:spacing w:before="20" w:after="20"/>
            </w:pPr>
            <w:r>
              <w:rPr>
                <w:rFonts w:ascii="Times New Roman" w:hAnsi="Times New Roman"/>
                <w:color w:val="000000"/>
                <w:sz w:val="20"/>
              </w:rPr>
              <w:t xml:space="preserve">  6.11 Qualitative discussion and root-cause analysis</w:t>
            </w:r>
          </w:p>
        </w:tc>
        <w:tc>
          <w:tcPr>
            <w:tcW w:w="965" w:type="dxa"/>
          </w:tcPr>
          <w:p w14:paraId="05ABA7BD" w14:textId="77777777" w:rsidR="004C61DE" w:rsidRDefault="00000000">
            <w:pPr>
              <w:spacing w:before="20" w:after="20"/>
              <w:jc w:val="right"/>
            </w:pPr>
            <w:r>
              <w:rPr>
                <w:rFonts w:ascii="Times New Roman" w:hAnsi="Times New Roman"/>
                <w:color w:val="000000"/>
                <w:sz w:val="20"/>
              </w:rPr>
              <w:t>44</w:t>
            </w:r>
          </w:p>
        </w:tc>
      </w:tr>
      <w:tr w:rsidR="004C61DE" w14:paraId="043E2F51" w14:textId="77777777">
        <w:trPr>
          <w:jc w:val="center"/>
        </w:trPr>
        <w:tc>
          <w:tcPr>
            <w:tcW w:w="7344" w:type="dxa"/>
          </w:tcPr>
          <w:p w14:paraId="549B5828" w14:textId="77777777" w:rsidR="004C61DE" w:rsidRDefault="00000000">
            <w:pPr>
              <w:spacing w:before="20" w:after="20"/>
            </w:pPr>
            <w:r>
              <w:rPr>
                <w:rFonts w:ascii="Times New Roman" w:hAnsi="Times New Roman"/>
                <w:color w:val="000000"/>
                <w:sz w:val="20"/>
              </w:rPr>
              <w:t xml:space="preserve">  6.12 Operational limitations</w:t>
            </w:r>
          </w:p>
        </w:tc>
        <w:tc>
          <w:tcPr>
            <w:tcW w:w="965" w:type="dxa"/>
          </w:tcPr>
          <w:p w14:paraId="6691D8FC" w14:textId="77777777" w:rsidR="004C61DE" w:rsidRDefault="00000000">
            <w:pPr>
              <w:spacing w:before="20" w:after="20"/>
              <w:jc w:val="right"/>
            </w:pPr>
            <w:r>
              <w:rPr>
                <w:rFonts w:ascii="Times New Roman" w:hAnsi="Times New Roman"/>
                <w:color w:val="000000"/>
                <w:sz w:val="20"/>
              </w:rPr>
              <w:t>45</w:t>
            </w:r>
          </w:p>
        </w:tc>
      </w:tr>
      <w:tr w:rsidR="004C61DE" w14:paraId="25D664B1" w14:textId="77777777">
        <w:trPr>
          <w:jc w:val="center"/>
        </w:trPr>
        <w:tc>
          <w:tcPr>
            <w:tcW w:w="7344" w:type="dxa"/>
          </w:tcPr>
          <w:p w14:paraId="60A9DBE3" w14:textId="77777777" w:rsidR="004C61DE" w:rsidRDefault="00000000">
            <w:pPr>
              <w:spacing w:before="60" w:after="60"/>
            </w:pPr>
            <w:r>
              <w:rPr>
                <w:rFonts w:ascii="Times New Roman" w:hAnsi="Times New Roman"/>
                <w:b/>
                <w:color w:val="000000"/>
                <w:sz w:val="21"/>
              </w:rPr>
              <w:t>CHAPTER 7: CONCLUSION AND FUTURE WORK</w:t>
            </w:r>
          </w:p>
        </w:tc>
        <w:tc>
          <w:tcPr>
            <w:tcW w:w="965" w:type="dxa"/>
          </w:tcPr>
          <w:p w14:paraId="6F658CC5" w14:textId="77777777" w:rsidR="004C61DE" w:rsidRDefault="00000000">
            <w:pPr>
              <w:spacing w:before="60" w:after="60"/>
              <w:jc w:val="right"/>
            </w:pPr>
            <w:r>
              <w:rPr>
                <w:rFonts w:ascii="Times New Roman" w:hAnsi="Times New Roman"/>
                <w:b/>
                <w:color w:val="000000"/>
                <w:sz w:val="21"/>
              </w:rPr>
              <w:t>46</w:t>
            </w:r>
          </w:p>
        </w:tc>
      </w:tr>
      <w:tr w:rsidR="004C61DE" w14:paraId="3E4B1823" w14:textId="77777777">
        <w:trPr>
          <w:jc w:val="center"/>
        </w:trPr>
        <w:tc>
          <w:tcPr>
            <w:tcW w:w="7344" w:type="dxa"/>
          </w:tcPr>
          <w:p w14:paraId="2CE1AF59" w14:textId="77777777" w:rsidR="004C61DE" w:rsidRDefault="00000000">
            <w:pPr>
              <w:spacing w:before="20" w:after="20"/>
            </w:pPr>
            <w:r>
              <w:rPr>
                <w:rFonts w:ascii="Times New Roman" w:hAnsi="Times New Roman"/>
                <w:color w:val="000000"/>
                <w:sz w:val="20"/>
              </w:rPr>
              <w:t xml:space="preserve">  7.1  Summary of work and key findings</w:t>
            </w:r>
          </w:p>
        </w:tc>
        <w:tc>
          <w:tcPr>
            <w:tcW w:w="965" w:type="dxa"/>
          </w:tcPr>
          <w:p w14:paraId="6910A306" w14:textId="77777777" w:rsidR="004C61DE" w:rsidRDefault="00000000">
            <w:pPr>
              <w:spacing w:before="20" w:after="20"/>
              <w:jc w:val="right"/>
            </w:pPr>
            <w:r>
              <w:rPr>
                <w:rFonts w:ascii="Times New Roman" w:hAnsi="Times New Roman"/>
                <w:color w:val="000000"/>
                <w:sz w:val="20"/>
              </w:rPr>
              <w:t>46</w:t>
            </w:r>
          </w:p>
        </w:tc>
      </w:tr>
      <w:tr w:rsidR="004C61DE" w14:paraId="25817053" w14:textId="77777777">
        <w:trPr>
          <w:jc w:val="center"/>
        </w:trPr>
        <w:tc>
          <w:tcPr>
            <w:tcW w:w="7344" w:type="dxa"/>
          </w:tcPr>
          <w:p w14:paraId="61E9D353" w14:textId="77777777" w:rsidR="004C61DE" w:rsidRDefault="00000000">
            <w:pPr>
              <w:spacing w:before="20" w:after="20"/>
            </w:pPr>
            <w:r>
              <w:rPr>
                <w:rFonts w:ascii="Times New Roman" w:hAnsi="Times New Roman"/>
                <w:color w:val="000000"/>
                <w:sz w:val="20"/>
              </w:rPr>
              <w:t xml:space="preserve">  7.2  Formal status of project objectives (O1 through O8)</w:t>
            </w:r>
          </w:p>
        </w:tc>
        <w:tc>
          <w:tcPr>
            <w:tcW w:w="965" w:type="dxa"/>
          </w:tcPr>
          <w:p w14:paraId="625D0479" w14:textId="77777777" w:rsidR="004C61DE" w:rsidRDefault="00000000">
            <w:pPr>
              <w:spacing w:before="20" w:after="20"/>
              <w:jc w:val="right"/>
            </w:pPr>
            <w:r>
              <w:rPr>
                <w:rFonts w:ascii="Times New Roman" w:hAnsi="Times New Roman"/>
                <w:color w:val="000000"/>
                <w:sz w:val="20"/>
              </w:rPr>
              <w:t>46</w:t>
            </w:r>
          </w:p>
        </w:tc>
      </w:tr>
      <w:tr w:rsidR="004C61DE" w14:paraId="7D45FC00" w14:textId="77777777">
        <w:trPr>
          <w:jc w:val="center"/>
        </w:trPr>
        <w:tc>
          <w:tcPr>
            <w:tcW w:w="7344" w:type="dxa"/>
          </w:tcPr>
          <w:p w14:paraId="71BED5E0" w14:textId="77777777" w:rsidR="004C61DE" w:rsidRDefault="00000000">
            <w:pPr>
              <w:spacing w:before="20" w:after="20"/>
            </w:pPr>
            <w:r>
              <w:rPr>
                <w:rFonts w:ascii="Times New Roman" w:hAnsi="Times New Roman"/>
                <w:color w:val="000000"/>
                <w:sz w:val="20"/>
              </w:rPr>
              <w:t xml:space="preserve">  7.3  Engineering limitations</w:t>
            </w:r>
          </w:p>
        </w:tc>
        <w:tc>
          <w:tcPr>
            <w:tcW w:w="965" w:type="dxa"/>
          </w:tcPr>
          <w:p w14:paraId="411FD548" w14:textId="77777777" w:rsidR="004C61DE" w:rsidRDefault="00000000">
            <w:pPr>
              <w:spacing w:before="20" w:after="20"/>
              <w:jc w:val="right"/>
            </w:pPr>
            <w:r>
              <w:rPr>
                <w:rFonts w:ascii="Times New Roman" w:hAnsi="Times New Roman"/>
                <w:color w:val="000000"/>
                <w:sz w:val="20"/>
              </w:rPr>
              <w:t>47</w:t>
            </w:r>
          </w:p>
        </w:tc>
      </w:tr>
      <w:tr w:rsidR="004C61DE" w14:paraId="02DFB3FF" w14:textId="77777777">
        <w:trPr>
          <w:jc w:val="center"/>
        </w:trPr>
        <w:tc>
          <w:tcPr>
            <w:tcW w:w="7344" w:type="dxa"/>
          </w:tcPr>
          <w:p w14:paraId="00E18BD5" w14:textId="77777777" w:rsidR="004C61DE" w:rsidRDefault="00000000">
            <w:pPr>
              <w:spacing w:before="20" w:after="20"/>
            </w:pPr>
            <w:r>
              <w:rPr>
                <w:rFonts w:ascii="Times New Roman" w:hAnsi="Times New Roman"/>
                <w:color w:val="000000"/>
                <w:sz w:val="20"/>
              </w:rPr>
              <w:t xml:space="preserve">  7.4  Prioritized future field-testing roadmap</w:t>
            </w:r>
          </w:p>
        </w:tc>
        <w:tc>
          <w:tcPr>
            <w:tcW w:w="965" w:type="dxa"/>
          </w:tcPr>
          <w:p w14:paraId="67BE195B" w14:textId="77777777" w:rsidR="004C61DE" w:rsidRDefault="00000000">
            <w:pPr>
              <w:spacing w:before="20" w:after="20"/>
              <w:jc w:val="right"/>
            </w:pPr>
            <w:r>
              <w:rPr>
                <w:rFonts w:ascii="Times New Roman" w:hAnsi="Times New Roman"/>
                <w:color w:val="000000"/>
                <w:sz w:val="20"/>
              </w:rPr>
              <w:t>47</w:t>
            </w:r>
          </w:p>
        </w:tc>
      </w:tr>
      <w:tr w:rsidR="004C61DE" w14:paraId="5BD0B1A0" w14:textId="77777777">
        <w:trPr>
          <w:jc w:val="center"/>
        </w:trPr>
        <w:tc>
          <w:tcPr>
            <w:tcW w:w="7344" w:type="dxa"/>
          </w:tcPr>
          <w:p w14:paraId="5B08E6D9" w14:textId="77777777" w:rsidR="004C61DE" w:rsidRDefault="00000000">
            <w:pPr>
              <w:spacing w:before="20" w:after="20"/>
            </w:pPr>
            <w:r>
              <w:rPr>
                <w:rFonts w:ascii="Times New Roman" w:hAnsi="Times New Roman"/>
                <w:color w:val="000000"/>
                <w:sz w:val="20"/>
              </w:rPr>
              <w:t xml:space="preserve">  7.5  Closing remarks</w:t>
            </w:r>
          </w:p>
        </w:tc>
        <w:tc>
          <w:tcPr>
            <w:tcW w:w="965" w:type="dxa"/>
          </w:tcPr>
          <w:p w14:paraId="7F8CE8EC" w14:textId="77777777" w:rsidR="004C61DE" w:rsidRDefault="00000000">
            <w:pPr>
              <w:spacing w:before="20" w:after="20"/>
              <w:jc w:val="right"/>
            </w:pPr>
            <w:r>
              <w:rPr>
                <w:rFonts w:ascii="Times New Roman" w:hAnsi="Times New Roman"/>
                <w:color w:val="000000"/>
                <w:sz w:val="20"/>
              </w:rPr>
              <w:t>48</w:t>
            </w:r>
          </w:p>
        </w:tc>
      </w:tr>
      <w:tr w:rsidR="004C61DE" w14:paraId="187B42F6" w14:textId="77777777">
        <w:trPr>
          <w:jc w:val="center"/>
        </w:trPr>
        <w:tc>
          <w:tcPr>
            <w:tcW w:w="7344" w:type="dxa"/>
          </w:tcPr>
          <w:p w14:paraId="703B25C2" w14:textId="77777777" w:rsidR="004C61DE" w:rsidRDefault="00000000">
            <w:pPr>
              <w:spacing w:before="60" w:after="60"/>
            </w:pPr>
            <w:r>
              <w:rPr>
                <w:rFonts w:ascii="Times New Roman" w:hAnsi="Times New Roman"/>
                <w:b/>
                <w:color w:val="000000"/>
                <w:sz w:val="21"/>
              </w:rPr>
              <w:t>REFERENCES</w:t>
            </w:r>
          </w:p>
        </w:tc>
        <w:tc>
          <w:tcPr>
            <w:tcW w:w="965" w:type="dxa"/>
          </w:tcPr>
          <w:p w14:paraId="28246D21" w14:textId="77777777" w:rsidR="004C61DE" w:rsidRDefault="00000000">
            <w:pPr>
              <w:spacing w:before="60" w:after="60"/>
              <w:jc w:val="right"/>
            </w:pPr>
            <w:r>
              <w:rPr>
                <w:rFonts w:ascii="Times New Roman" w:hAnsi="Times New Roman"/>
                <w:b/>
                <w:color w:val="000000"/>
                <w:sz w:val="21"/>
              </w:rPr>
              <w:t>49</w:t>
            </w:r>
          </w:p>
        </w:tc>
      </w:tr>
      <w:tr w:rsidR="004C61DE" w14:paraId="6F5A3816" w14:textId="77777777">
        <w:trPr>
          <w:jc w:val="center"/>
        </w:trPr>
        <w:tc>
          <w:tcPr>
            <w:tcW w:w="7344" w:type="dxa"/>
          </w:tcPr>
          <w:p w14:paraId="4BC4A524" w14:textId="77777777" w:rsidR="004C61DE" w:rsidRDefault="00000000">
            <w:pPr>
              <w:spacing w:before="60" w:after="60"/>
            </w:pPr>
            <w:r>
              <w:rPr>
                <w:rFonts w:ascii="Times New Roman" w:hAnsi="Times New Roman"/>
                <w:b/>
                <w:color w:val="000000"/>
                <w:sz w:val="21"/>
              </w:rPr>
              <w:t>APPENDIX A: SOURCE AND MISSING-INFORMATION REGISTER</w:t>
            </w:r>
          </w:p>
        </w:tc>
        <w:tc>
          <w:tcPr>
            <w:tcW w:w="965" w:type="dxa"/>
          </w:tcPr>
          <w:p w14:paraId="520044BF" w14:textId="77777777" w:rsidR="004C61DE" w:rsidRDefault="00000000">
            <w:pPr>
              <w:spacing w:before="60" w:after="60"/>
              <w:jc w:val="right"/>
            </w:pPr>
            <w:r>
              <w:rPr>
                <w:rFonts w:ascii="Times New Roman" w:hAnsi="Times New Roman"/>
                <w:b/>
                <w:color w:val="000000"/>
                <w:sz w:val="21"/>
              </w:rPr>
              <w:t>51</w:t>
            </w:r>
          </w:p>
        </w:tc>
      </w:tr>
      <w:tr w:rsidR="004C61DE" w14:paraId="534FBB14" w14:textId="77777777">
        <w:trPr>
          <w:jc w:val="center"/>
        </w:trPr>
        <w:tc>
          <w:tcPr>
            <w:tcW w:w="7344" w:type="dxa"/>
          </w:tcPr>
          <w:p w14:paraId="7326A8FD" w14:textId="77777777" w:rsidR="004C61DE" w:rsidRDefault="00000000">
            <w:pPr>
              <w:spacing w:before="60" w:after="60"/>
            </w:pPr>
            <w:r>
              <w:rPr>
                <w:rFonts w:ascii="Times New Roman" w:hAnsi="Times New Roman"/>
                <w:b/>
                <w:color w:val="000000"/>
                <w:sz w:val="21"/>
              </w:rPr>
              <w:t>APPENDIX B: NUMERICAL DATA UNDERLYING THE FIGURES</w:t>
            </w:r>
          </w:p>
        </w:tc>
        <w:tc>
          <w:tcPr>
            <w:tcW w:w="965" w:type="dxa"/>
          </w:tcPr>
          <w:p w14:paraId="2D2DDBA3" w14:textId="77777777" w:rsidR="004C61DE" w:rsidRDefault="00000000">
            <w:pPr>
              <w:spacing w:before="60" w:after="60"/>
              <w:jc w:val="right"/>
            </w:pPr>
            <w:r>
              <w:rPr>
                <w:rFonts w:ascii="Times New Roman" w:hAnsi="Times New Roman"/>
                <w:b/>
                <w:color w:val="000000"/>
                <w:sz w:val="21"/>
              </w:rPr>
              <w:t>53</w:t>
            </w:r>
          </w:p>
        </w:tc>
      </w:tr>
      <w:tr w:rsidR="004C61DE" w14:paraId="483090E1" w14:textId="77777777">
        <w:trPr>
          <w:jc w:val="center"/>
        </w:trPr>
        <w:tc>
          <w:tcPr>
            <w:tcW w:w="7344" w:type="dxa"/>
          </w:tcPr>
          <w:p w14:paraId="34C8D751" w14:textId="77777777" w:rsidR="004C61DE" w:rsidRDefault="00000000">
            <w:pPr>
              <w:spacing w:before="60" w:after="60"/>
            </w:pPr>
            <w:r>
              <w:rPr>
                <w:rFonts w:ascii="Times New Roman" w:hAnsi="Times New Roman"/>
                <w:b/>
                <w:color w:val="000000"/>
                <w:sz w:val="21"/>
              </w:rPr>
              <w:t>APPENDIX C: ADDITIONAL ALGORITHMIC SUBROUTINES</w:t>
            </w:r>
          </w:p>
        </w:tc>
        <w:tc>
          <w:tcPr>
            <w:tcW w:w="965" w:type="dxa"/>
          </w:tcPr>
          <w:p w14:paraId="17F90B3B" w14:textId="77777777" w:rsidR="004C61DE" w:rsidRDefault="00000000">
            <w:pPr>
              <w:spacing w:before="60" w:after="60"/>
              <w:jc w:val="right"/>
            </w:pPr>
            <w:r>
              <w:rPr>
                <w:rFonts w:ascii="Times New Roman" w:hAnsi="Times New Roman"/>
                <w:b/>
                <w:color w:val="000000"/>
                <w:sz w:val="21"/>
              </w:rPr>
              <w:t>54</w:t>
            </w:r>
          </w:p>
        </w:tc>
      </w:tr>
      <w:tr w:rsidR="004C61DE" w14:paraId="74A21801" w14:textId="77777777">
        <w:trPr>
          <w:jc w:val="center"/>
        </w:trPr>
        <w:tc>
          <w:tcPr>
            <w:tcW w:w="7344" w:type="dxa"/>
          </w:tcPr>
          <w:p w14:paraId="0A32D54B" w14:textId="77777777" w:rsidR="004C61DE" w:rsidRDefault="00000000">
            <w:pPr>
              <w:spacing w:before="60" w:after="60"/>
            </w:pPr>
            <w:r>
              <w:rPr>
                <w:rFonts w:ascii="Times New Roman" w:hAnsi="Times New Roman"/>
                <w:b/>
                <w:color w:val="000000"/>
                <w:sz w:val="21"/>
              </w:rPr>
              <w:t>APPENDIX D: FORMAL MATHEMATICAL PROOFS AND DERIVATIONS</w:t>
            </w:r>
          </w:p>
        </w:tc>
        <w:tc>
          <w:tcPr>
            <w:tcW w:w="965" w:type="dxa"/>
          </w:tcPr>
          <w:p w14:paraId="5B2D51A5" w14:textId="77777777" w:rsidR="004C61DE" w:rsidRDefault="00000000">
            <w:pPr>
              <w:spacing w:before="60" w:after="60"/>
              <w:jc w:val="right"/>
            </w:pPr>
            <w:r>
              <w:rPr>
                <w:rFonts w:ascii="Times New Roman" w:hAnsi="Times New Roman"/>
                <w:b/>
                <w:color w:val="000000"/>
                <w:sz w:val="21"/>
              </w:rPr>
              <w:t>55</w:t>
            </w:r>
          </w:p>
        </w:tc>
      </w:tr>
    </w:tbl>
    <w:p w14:paraId="097FE23E" w14:textId="77777777" w:rsidR="004C61DE" w:rsidRDefault="00000000">
      <w:r>
        <w:br w:type="page"/>
      </w:r>
    </w:p>
    <w:p w14:paraId="0A170C04" w14:textId="77777777" w:rsidR="004C61DE" w:rsidRDefault="00000000">
      <w:pPr>
        <w:spacing w:before="720" w:after="400"/>
        <w:jc w:val="center"/>
      </w:pPr>
      <w:r>
        <w:rPr>
          <w:rFonts w:ascii="Times New Roman" w:hAnsi="Times New Roman"/>
          <w:b/>
          <w:color w:val="000000"/>
          <w:sz w:val="32"/>
        </w:rPr>
        <w:lastRenderedPageBreak/>
        <w:t>LIST OF TABLES</w:t>
      </w:r>
    </w:p>
    <w:tbl>
      <w:tblPr>
        <w:tblW w:w="0" w:type="auto"/>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40"/>
        <w:gridCol w:w="5904"/>
        <w:gridCol w:w="965"/>
      </w:tblGrid>
      <w:tr w:rsidR="004C61DE" w14:paraId="03504BAA" w14:textId="77777777">
        <w:trPr>
          <w:jc w:val="center"/>
        </w:trPr>
        <w:tc>
          <w:tcPr>
            <w:tcW w:w="1440" w:type="dxa"/>
          </w:tcPr>
          <w:p w14:paraId="31349E5D" w14:textId="77777777" w:rsidR="004C61DE" w:rsidRDefault="00000000">
            <w:pPr>
              <w:spacing w:before="40" w:after="40"/>
            </w:pPr>
            <w:r>
              <w:rPr>
                <w:rFonts w:ascii="Times New Roman" w:hAnsi="Times New Roman"/>
                <w:b/>
                <w:color w:val="000000"/>
                <w:sz w:val="20"/>
              </w:rPr>
              <w:t>Table 1</w:t>
            </w:r>
          </w:p>
        </w:tc>
        <w:tc>
          <w:tcPr>
            <w:tcW w:w="5904" w:type="dxa"/>
          </w:tcPr>
          <w:p w14:paraId="4AAC365E" w14:textId="77777777" w:rsidR="004C61DE" w:rsidRDefault="00000000">
            <w:pPr>
              <w:spacing w:before="40" w:after="40"/>
            </w:pPr>
            <w:r>
              <w:rPr>
                <w:rFonts w:ascii="Times New Roman" w:hAnsi="Times New Roman"/>
                <w:color w:val="000000"/>
                <w:sz w:val="20"/>
              </w:rPr>
              <w:t>Nomenclature of mathematical symbols and physical dimensions</w:t>
            </w:r>
          </w:p>
        </w:tc>
        <w:tc>
          <w:tcPr>
            <w:tcW w:w="965" w:type="dxa"/>
          </w:tcPr>
          <w:p w14:paraId="4BAE9328" w14:textId="77777777" w:rsidR="004C61DE" w:rsidRDefault="00000000">
            <w:pPr>
              <w:spacing w:before="40" w:after="40"/>
              <w:jc w:val="right"/>
            </w:pPr>
            <w:r>
              <w:rPr>
                <w:rFonts w:ascii="Times New Roman" w:hAnsi="Times New Roman"/>
                <w:color w:val="282828"/>
                <w:sz w:val="20"/>
              </w:rPr>
              <w:t>xv</w:t>
            </w:r>
          </w:p>
        </w:tc>
      </w:tr>
      <w:tr w:rsidR="004C61DE" w14:paraId="6433B524" w14:textId="77777777">
        <w:trPr>
          <w:jc w:val="center"/>
        </w:trPr>
        <w:tc>
          <w:tcPr>
            <w:tcW w:w="1440" w:type="dxa"/>
          </w:tcPr>
          <w:p w14:paraId="3A735BFA" w14:textId="77777777" w:rsidR="004C61DE" w:rsidRDefault="00000000">
            <w:pPr>
              <w:spacing w:before="40" w:after="40"/>
            </w:pPr>
            <w:r>
              <w:rPr>
                <w:rFonts w:ascii="Times New Roman" w:hAnsi="Times New Roman"/>
                <w:b/>
                <w:color w:val="000000"/>
                <w:sz w:val="20"/>
              </w:rPr>
              <w:t>Table 2</w:t>
            </w:r>
          </w:p>
        </w:tc>
        <w:tc>
          <w:tcPr>
            <w:tcW w:w="5904" w:type="dxa"/>
          </w:tcPr>
          <w:p w14:paraId="769C4788" w14:textId="77777777" w:rsidR="004C61DE" w:rsidRDefault="00000000">
            <w:pPr>
              <w:spacing w:before="40" w:after="40"/>
            </w:pPr>
            <w:r>
              <w:rPr>
                <w:rFonts w:ascii="Times New Roman" w:hAnsi="Times New Roman"/>
                <w:color w:val="000000"/>
                <w:sz w:val="20"/>
              </w:rPr>
              <w:t>List of abbreviations and technical acronyms</w:t>
            </w:r>
          </w:p>
        </w:tc>
        <w:tc>
          <w:tcPr>
            <w:tcW w:w="965" w:type="dxa"/>
          </w:tcPr>
          <w:p w14:paraId="647128B6" w14:textId="77777777" w:rsidR="004C61DE" w:rsidRDefault="00000000">
            <w:pPr>
              <w:spacing w:before="40" w:after="40"/>
              <w:jc w:val="right"/>
            </w:pPr>
            <w:r>
              <w:rPr>
                <w:rFonts w:ascii="Times New Roman" w:hAnsi="Times New Roman"/>
                <w:color w:val="282828"/>
                <w:sz w:val="20"/>
              </w:rPr>
              <w:t>xvii</w:t>
            </w:r>
          </w:p>
        </w:tc>
      </w:tr>
      <w:tr w:rsidR="004C61DE" w14:paraId="36C811A9" w14:textId="77777777">
        <w:trPr>
          <w:jc w:val="center"/>
        </w:trPr>
        <w:tc>
          <w:tcPr>
            <w:tcW w:w="1440" w:type="dxa"/>
          </w:tcPr>
          <w:p w14:paraId="2EB91CEA" w14:textId="77777777" w:rsidR="004C61DE" w:rsidRDefault="00000000">
            <w:pPr>
              <w:spacing w:before="40" w:after="40"/>
            </w:pPr>
            <w:r>
              <w:rPr>
                <w:rFonts w:ascii="Times New Roman" w:hAnsi="Times New Roman"/>
                <w:b/>
                <w:color w:val="000000"/>
                <w:sz w:val="20"/>
              </w:rPr>
              <w:t>Table 3</w:t>
            </w:r>
          </w:p>
        </w:tc>
        <w:tc>
          <w:tcPr>
            <w:tcW w:w="5904" w:type="dxa"/>
          </w:tcPr>
          <w:p w14:paraId="0E9719FF" w14:textId="77777777" w:rsidR="004C61DE" w:rsidRDefault="00000000">
            <w:pPr>
              <w:spacing w:before="40" w:after="40"/>
            </w:pPr>
            <w:r>
              <w:rPr>
                <w:rFonts w:ascii="Times New Roman" w:hAnsi="Times New Roman"/>
                <w:color w:val="000000"/>
                <w:sz w:val="20"/>
              </w:rPr>
              <w:t>Project objectives mapped to deliverables and report chapters</w:t>
            </w:r>
          </w:p>
        </w:tc>
        <w:tc>
          <w:tcPr>
            <w:tcW w:w="965" w:type="dxa"/>
          </w:tcPr>
          <w:p w14:paraId="55CD0F12" w14:textId="77777777" w:rsidR="004C61DE" w:rsidRDefault="00000000">
            <w:pPr>
              <w:spacing w:before="40" w:after="40"/>
              <w:jc w:val="right"/>
            </w:pPr>
            <w:r>
              <w:rPr>
                <w:rFonts w:ascii="Times New Roman" w:hAnsi="Times New Roman"/>
                <w:color w:val="282828"/>
                <w:sz w:val="20"/>
              </w:rPr>
              <w:t>3</w:t>
            </w:r>
          </w:p>
        </w:tc>
      </w:tr>
      <w:tr w:rsidR="004C61DE" w14:paraId="574919EC" w14:textId="77777777">
        <w:trPr>
          <w:jc w:val="center"/>
        </w:trPr>
        <w:tc>
          <w:tcPr>
            <w:tcW w:w="1440" w:type="dxa"/>
          </w:tcPr>
          <w:p w14:paraId="345A5E5B" w14:textId="77777777" w:rsidR="004C61DE" w:rsidRDefault="00000000">
            <w:pPr>
              <w:spacing w:before="40" w:after="40"/>
            </w:pPr>
            <w:r>
              <w:rPr>
                <w:rFonts w:ascii="Times New Roman" w:hAnsi="Times New Roman"/>
                <w:b/>
                <w:color w:val="000000"/>
                <w:sz w:val="20"/>
              </w:rPr>
              <w:t>Table 4</w:t>
            </w:r>
          </w:p>
        </w:tc>
        <w:tc>
          <w:tcPr>
            <w:tcW w:w="5904" w:type="dxa"/>
          </w:tcPr>
          <w:p w14:paraId="09E29A5C" w14:textId="77777777" w:rsidR="004C61DE" w:rsidRDefault="00000000">
            <w:pPr>
              <w:spacing w:before="40" w:after="40"/>
            </w:pPr>
            <w:r>
              <w:rPr>
                <w:rFonts w:ascii="Times New Roman" w:hAnsi="Times New Roman"/>
                <w:color w:val="000000"/>
                <w:sz w:val="20"/>
              </w:rPr>
              <w:t>Complementary strengths and failure modes of swarm roles</w:t>
            </w:r>
          </w:p>
        </w:tc>
        <w:tc>
          <w:tcPr>
            <w:tcW w:w="965" w:type="dxa"/>
          </w:tcPr>
          <w:p w14:paraId="554871F8" w14:textId="77777777" w:rsidR="004C61DE" w:rsidRDefault="00000000">
            <w:pPr>
              <w:spacing w:before="40" w:after="40"/>
              <w:jc w:val="right"/>
            </w:pPr>
            <w:r>
              <w:rPr>
                <w:rFonts w:ascii="Times New Roman" w:hAnsi="Times New Roman"/>
                <w:color w:val="282828"/>
                <w:sz w:val="20"/>
              </w:rPr>
              <w:t>8</w:t>
            </w:r>
          </w:p>
        </w:tc>
      </w:tr>
      <w:tr w:rsidR="004C61DE" w14:paraId="61903F19" w14:textId="77777777">
        <w:trPr>
          <w:jc w:val="center"/>
        </w:trPr>
        <w:tc>
          <w:tcPr>
            <w:tcW w:w="1440" w:type="dxa"/>
          </w:tcPr>
          <w:p w14:paraId="2A7462FB" w14:textId="77777777" w:rsidR="004C61DE" w:rsidRDefault="00000000">
            <w:pPr>
              <w:spacing w:before="40" w:after="40"/>
            </w:pPr>
            <w:r>
              <w:rPr>
                <w:rFonts w:ascii="Times New Roman" w:hAnsi="Times New Roman"/>
                <w:b/>
                <w:color w:val="000000"/>
                <w:sz w:val="20"/>
              </w:rPr>
              <w:t>Table 5</w:t>
            </w:r>
          </w:p>
        </w:tc>
        <w:tc>
          <w:tcPr>
            <w:tcW w:w="5904" w:type="dxa"/>
          </w:tcPr>
          <w:p w14:paraId="4E05EE68" w14:textId="77777777" w:rsidR="004C61DE" w:rsidRDefault="00000000">
            <w:pPr>
              <w:spacing w:before="40" w:after="40"/>
            </w:pPr>
            <w:r>
              <w:rPr>
                <w:rFonts w:ascii="Times New Roman" w:hAnsi="Times New Roman"/>
                <w:color w:val="000000"/>
                <w:sz w:val="20"/>
              </w:rPr>
              <w:t>Comprehensive comparison of reviewed maritime multi-agent works</w:t>
            </w:r>
          </w:p>
        </w:tc>
        <w:tc>
          <w:tcPr>
            <w:tcW w:w="965" w:type="dxa"/>
          </w:tcPr>
          <w:p w14:paraId="5497E099" w14:textId="77777777" w:rsidR="004C61DE" w:rsidRDefault="00000000">
            <w:pPr>
              <w:spacing w:before="40" w:after="40"/>
              <w:jc w:val="right"/>
            </w:pPr>
            <w:r>
              <w:rPr>
                <w:rFonts w:ascii="Times New Roman" w:hAnsi="Times New Roman"/>
                <w:color w:val="282828"/>
                <w:sz w:val="20"/>
              </w:rPr>
              <w:t>9</w:t>
            </w:r>
          </w:p>
        </w:tc>
      </w:tr>
      <w:tr w:rsidR="004C61DE" w14:paraId="38EDAA58" w14:textId="77777777">
        <w:trPr>
          <w:jc w:val="center"/>
        </w:trPr>
        <w:tc>
          <w:tcPr>
            <w:tcW w:w="1440" w:type="dxa"/>
          </w:tcPr>
          <w:p w14:paraId="75D18309" w14:textId="77777777" w:rsidR="004C61DE" w:rsidRDefault="00000000">
            <w:pPr>
              <w:spacing w:before="40" w:after="40"/>
            </w:pPr>
            <w:r>
              <w:rPr>
                <w:rFonts w:ascii="Times New Roman" w:hAnsi="Times New Roman"/>
                <w:b/>
                <w:color w:val="000000"/>
                <w:sz w:val="20"/>
              </w:rPr>
              <w:t>Table 6</w:t>
            </w:r>
          </w:p>
        </w:tc>
        <w:tc>
          <w:tcPr>
            <w:tcW w:w="5904" w:type="dxa"/>
          </w:tcPr>
          <w:p w14:paraId="019CF220" w14:textId="77777777" w:rsidR="004C61DE" w:rsidRDefault="00000000">
            <w:pPr>
              <w:spacing w:before="40" w:after="40"/>
            </w:pPr>
            <w:r>
              <w:rPr>
                <w:rFonts w:ascii="Times New Roman" w:hAnsi="Times New Roman"/>
                <w:color w:val="000000"/>
                <w:sz w:val="20"/>
              </w:rPr>
              <w:t>Feature and sensor state vector dimensions in swarm pipeline</w:t>
            </w:r>
          </w:p>
        </w:tc>
        <w:tc>
          <w:tcPr>
            <w:tcW w:w="965" w:type="dxa"/>
          </w:tcPr>
          <w:p w14:paraId="7D0160DB" w14:textId="77777777" w:rsidR="004C61DE" w:rsidRDefault="00000000">
            <w:pPr>
              <w:spacing w:before="40" w:after="40"/>
              <w:jc w:val="right"/>
            </w:pPr>
            <w:r>
              <w:rPr>
                <w:rFonts w:ascii="Times New Roman" w:hAnsi="Times New Roman"/>
                <w:color w:val="282828"/>
                <w:sz w:val="20"/>
              </w:rPr>
              <w:t>16</w:t>
            </w:r>
          </w:p>
        </w:tc>
      </w:tr>
      <w:tr w:rsidR="004C61DE" w14:paraId="0A7CD999" w14:textId="77777777">
        <w:trPr>
          <w:jc w:val="center"/>
        </w:trPr>
        <w:tc>
          <w:tcPr>
            <w:tcW w:w="1440" w:type="dxa"/>
          </w:tcPr>
          <w:p w14:paraId="10ACCFDB" w14:textId="77777777" w:rsidR="004C61DE" w:rsidRDefault="00000000">
            <w:pPr>
              <w:spacing w:before="40" w:after="40"/>
            </w:pPr>
            <w:r>
              <w:rPr>
                <w:rFonts w:ascii="Times New Roman" w:hAnsi="Times New Roman"/>
                <w:b/>
                <w:color w:val="000000"/>
                <w:sz w:val="20"/>
              </w:rPr>
              <w:t>Table 7</w:t>
            </w:r>
          </w:p>
        </w:tc>
        <w:tc>
          <w:tcPr>
            <w:tcW w:w="5904" w:type="dxa"/>
          </w:tcPr>
          <w:p w14:paraId="50AECEE3" w14:textId="77777777" w:rsidR="004C61DE" w:rsidRDefault="00000000">
            <w:pPr>
              <w:spacing w:before="40" w:after="40"/>
            </w:pPr>
            <w:r>
              <w:rPr>
                <w:rFonts w:ascii="Times New Roman" w:hAnsi="Times New Roman"/>
                <w:color w:val="000000"/>
                <w:sz w:val="20"/>
              </w:rPr>
              <w:t>Fossen hydrodynamic simulation and Clearpath Heron vessel parameters</w:t>
            </w:r>
          </w:p>
        </w:tc>
        <w:tc>
          <w:tcPr>
            <w:tcW w:w="965" w:type="dxa"/>
          </w:tcPr>
          <w:p w14:paraId="5D43BB7F" w14:textId="77777777" w:rsidR="004C61DE" w:rsidRDefault="00000000">
            <w:pPr>
              <w:spacing w:before="40" w:after="40"/>
              <w:jc w:val="right"/>
            </w:pPr>
            <w:r>
              <w:rPr>
                <w:rFonts w:ascii="Times New Roman" w:hAnsi="Times New Roman"/>
                <w:color w:val="282828"/>
                <w:sz w:val="20"/>
              </w:rPr>
              <w:t>23</w:t>
            </w:r>
          </w:p>
        </w:tc>
      </w:tr>
      <w:tr w:rsidR="004C61DE" w14:paraId="6ED0403B" w14:textId="77777777">
        <w:trPr>
          <w:jc w:val="center"/>
        </w:trPr>
        <w:tc>
          <w:tcPr>
            <w:tcW w:w="1440" w:type="dxa"/>
          </w:tcPr>
          <w:p w14:paraId="72B4699E" w14:textId="77777777" w:rsidR="004C61DE" w:rsidRDefault="00000000">
            <w:pPr>
              <w:spacing w:before="40" w:after="40"/>
            </w:pPr>
            <w:r>
              <w:rPr>
                <w:rFonts w:ascii="Times New Roman" w:hAnsi="Times New Roman"/>
                <w:b/>
                <w:color w:val="000000"/>
                <w:sz w:val="20"/>
              </w:rPr>
              <w:t>Table 8</w:t>
            </w:r>
          </w:p>
        </w:tc>
        <w:tc>
          <w:tcPr>
            <w:tcW w:w="5904" w:type="dxa"/>
          </w:tcPr>
          <w:p w14:paraId="0E44C498" w14:textId="77777777" w:rsidR="004C61DE" w:rsidRDefault="00000000">
            <w:pPr>
              <w:spacing w:before="40" w:after="40"/>
            </w:pPr>
            <w:r>
              <w:rPr>
                <w:rFonts w:ascii="Times New Roman" w:hAnsi="Times New Roman"/>
                <w:color w:val="000000"/>
                <w:sz w:val="20"/>
              </w:rPr>
              <w:t>Distributed ROS 2 node organization and DDS topic interfaces</w:t>
            </w:r>
          </w:p>
        </w:tc>
        <w:tc>
          <w:tcPr>
            <w:tcW w:w="965" w:type="dxa"/>
          </w:tcPr>
          <w:p w14:paraId="7F36A7CC" w14:textId="77777777" w:rsidR="004C61DE" w:rsidRDefault="00000000">
            <w:pPr>
              <w:spacing w:before="40" w:after="40"/>
              <w:jc w:val="right"/>
            </w:pPr>
            <w:r>
              <w:rPr>
                <w:rFonts w:ascii="Times New Roman" w:hAnsi="Times New Roman"/>
                <w:color w:val="282828"/>
                <w:sz w:val="20"/>
              </w:rPr>
              <w:t>25</w:t>
            </w:r>
          </w:p>
        </w:tc>
      </w:tr>
      <w:tr w:rsidR="004C61DE" w14:paraId="2A6166B3" w14:textId="77777777">
        <w:trPr>
          <w:jc w:val="center"/>
        </w:trPr>
        <w:tc>
          <w:tcPr>
            <w:tcW w:w="1440" w:type="dxa"/>
          </w:tcPr>
          <w:p w14:paraId="463D12D7" w14:textId="77777777" w:rsidR="004C61DE" w:rsidRDefault="00000000">
            <w:pPr>
              <w:spacing w:before="40" w:after="40"/>
            </w:pPr>
            <w:r>
              <w:rPr>
                <w:rFonts w:ascii="Times New Roman" w:hAnsi="Times New Roman"/>
                <w:b/>
                <w:color w:val="000000"/>
                <w:sz w:val="20"/>
              </w:rPr>
              <w:t>Table 9</w:t>
            </w:r>
          </w:p>
        </w:tc>
        <w:tc>
          <w:tcPr>
            <w:tcW w:w="5904" w:type="dxa"/>
          </w:tcPr>
          <w:p w14:paraId="3008A23D" w14:textId="77777777" w:rsidR="004C61DE" w:rsidRDefault="00000000">
            <w:pPr>
              <w:spacing w:before="40" w:after="40"/>
            </w:pPr>
            <w:r>
              <w:rPr>
                <w:rFonts w:ascii="Times New Roman" w:hAnsi="Times New Roman"/>
                <w:color w:val="000000"/>
                <w:sz w:val="20"/>
              </w:rPr>
              <w:t>Active architectural components across swarm configuration variants</w:t>
            </w:r>
          </w:p>
        </w:tc>
        <w:tc>
          <w:tcPr>
            <w:tcW w:w="965" w:type="dxa"/>
          </w:tcPr>
          <w:p w14:paraId="5644D9B9" w14:textId="77777777" w:rsidR="004C61DE" w:rsidRDefault="00000000">
            <w:pPr>
              <w:spacing w:before="40" w:after="40"/>
              <w:jc w:val="right"/>
            </w:pPr>
            <w:r>
              <w:rPr>
                <w:rFonts w:ascii="Times New Roman" w:hAnsi="Times New Roman"/>
                <w:color w:val="282828"/>
                <w:sz w:val="20"/>
              </w:rPr>
              <w:t>26</w:t>
            </w:r>
          </w:p>
        </w:tc>
      </w:tr>
      <w:tr w:rsidR="004C61DE" w14:paraId="1AEACFBA" w14:textId="77777777">
        <w:trPr>
          <w:jc w:val="center"/>
        </w:trPr>
        <w:tc>
          <w:tcPr>
            <w:tcW w:w="1440" w:type="dxa"/>
          </w:tcPr>
          <w:p w14:paraId="75ADA85B" w14:textId="77777777" w:rsidR="004C61DE" w:rsidRDefault="00000000">
            <w:pPr>
              <w:spacing w:before="40" w:after="40"/>
            </w:pPr>
            <w:r>
              <w:rPr>
                <w:rFonts w:ascii="Times New Roman" w:hAnsi="Times New Roman"/>
                <w:b/>
                <w:color w:val="000000"/>
                <w:sz w:val="20"/>
              </w:rPr>
              <w:t>Table 10</w:t>
            </w:r>
          </w:p>
        </w:tc>
        <w:tc>
          <w:tcPr>
            <w:tcW w:w="5904" w:type="dxa"/>
          </w:tcPr>
          <w:p w14:paraId="2220A844" w14:textId="77777777" w:rsidR="004C61DE" w:rsidRDefault="00000000">
            <w:pPr>
              <w:spacing w:before="40" w:after="40"/>
            </w:pPr>
            <w:r>
              <w:rPr>
                <w:rFonts w:ascii="Times New Roman" w:hAnsi="Times New Roman"/>
                <w:color w:val="000000"/>
                <w:sz w:val="20"/>
              </w:rPr>
              <w:t>Mathematical equation provenance and derivation mapping</w:t>
            </w:r>
          </w:p>
        </w:tc>
        <w:tc>
          <w:tcPr>
            <w:tcW w:w="965" w:type="dxa"/>
          </w:tcPr>
          <w:p w14:paraId="59E40042" w14:textId="77777777" w:rsidR="004C61DE" w:rsidRDefault="00000000">
            <w:pPr>
              <w:spacing w:before="40" w:after="40"/>
              <w:jc w:val="right"/>
            </w:pPr>
            <w:r>
              <w:rPr>
                <w:rFonts w:ascii="Times New Roman" w:hAnsi="Times New Roman"/>
                <w:color w:val="282828"/>
                <w:sz w:val="20"/>
              </w:rPr>
              <w:t>26</w:t>
            </w:r>
          </w:p>
        </w:tc>
      </w:tr>
      <w:tr w:rsidR="004C61DE" w14:paraId="77216E97" w14:textId="77777777">
        <w:trPr>
          <w:jc w:val="center"/>
        </w:trPr>
        <w:tc>
          <w:tcPr>
            <w:tcW w:w="1440" w:type="dxa"/>
          </w:tcPr>
          <w:p w14:paraId="3D2FCDB0" w14:textId="77777777" w:rsidR="004C61DE" w:rsidRDefault="00000000">
            <w:pPr>
              <w:spacing w:before="40" w:after="40"/>
            </w:pPr>
            <w:r>
              <w:rPr>
                <w:rFonts w:ascii="Times New Roman" w:hAnsi="Times New Roman"/>
                <w:b/>
                <w:color w:val="000000"/>
                <w:sz w:val="20"/>
              </w:rPr>
              <w:t>Table 11</w:t>
            </w:r>
          </w:p>
        </w:tc>
        <w:tc>
          <w:tcPr>
            <w:tcW w:w="5904" w:type="dxa"/>
          </w:tcPr>
          <w:p w14:paraId="6DF2BED6" w14:textId="77777777" w:rsidR="004C61DE" w:rsidRDefault="00000000">
            <w:pPr>
              <w:spacing w:before="40" w:after="40"/>
            </w:pPr>
            <w:r>
              <w:rPr>
                <w:rFonts w:ascii="Times New Roman" w:hAnsi="Times New Roman"/>
                <w:color w:val="000000"/>
                <w:sz w:val="20"/>
              </w:rPr>
              <w:t>Development workstation environment and recommended embedded edge target specifications</w:t>
            </w:r>
          </w:p>
        </w:tc>
        <w:tc>
          <w:tcPr>
            <w:tcW w:w="965" w:type="dxa"/>
          </w:tcPr>
          <w:p w14:paraId="14901925" w14:textId="77777777" w:rsidR="004C61DE" w:rsidRDefault="00000000">
            <w:pPr>
              <w:spacing w:before="40" w:after="40"/>
              <w:jc w:val="right"/>
            </w:pPr>
            <w:r>
              <w:rPr>
                <w:rFonts w:ascii="Times New Roman" w:hAnsi="Times New Roman"/>
                <w:color w:val="282828"/>
                <w:sz w:val="20"/>
              </w:rPr>
              <w:t>27</w:t>
            </w:r>
          </w:p>
        </w:tc>
      </w:tr>
      <w:tr w:rsidR="004C61DE" w14:paraId="5A65B1B2" w14:textId="77777777">
        <w:trPr>
          <w:jc w:val="center"/>
        </w:trPr>
        <w:tc>
          <w:tcPr>
            <w:tcW w:w="1440" w:type="dxa"/>
          </w:tcPr>
          <w:p w14:paraId="589C8200" w14:textId="77777777" w:rsidR="004C61DE" w:rsidRDefault="00000000">
            <w:pPr>
              <w:spacing w:before="40" w:after="40"/>
            </w:pPr>
            <w:r>
              <w:rPr>
                <w:rFonts w:ascii="Times New Roman" w:hAnsi="Times New Roman"/>
                <w:b/>
                <w:color w:val="000000"/>
                <w:sz w:val="20"/>
              </w:rPr>
              <w:t>Table 12</w:t>
            </w:r>
          </w:p>
        </w:tc>
        <w:tc>
          <w:tcPr>
            <w:tcW w:w="5904" w:type="dxa"/>
          </w:tcPr>
          <w:p w14:paraId="0734309E" w14:textId="77777777" w:rsidR="004C61DE" w:rsidRDefault="00000000">
            <w:pPr>
              <w:spacing w:before="40" w:after="40"/>
            </w:pPr>
            <w:r>
              <w:rPr>
                <w:rFonts w:ascii="Times New Roman" w:hAnsi="Times New Roman"/>
                <w:color w:val="000000"/>
                <w:sz w:val="20"/>
              </w:rPr>
              <w:t>Mission scenario partitions and fault-injection parameters</w:t>
            </w:r>
          </w:p>
        </w:tc>
        <w:tc>
          <w:tcPr>
            <w:tcW w:w="965" w:type="dxa"/>
          </w:tcPr>
          <w:p w14:paraId="7839BF1D" w14:textId="77777777" w:rsidR="004C61DE" w:rsidRDefault="00000000">
            <w:pPr>
              <w:spacing w:before="40" w:after="40"/>
              <w:jc w:val="right"/>
            </w:pPr>
            <w:r>
              <w:rPr>
                <w:rFonts w:ascii="Times New Roman" w:hAnsi="Times New Roman"/>
                <w:color w:val="282828"/>
                <w:sz w:val="20"/>
              </w:rPr>
              <w:t>29</w:t>
            </w:r>
          </w:p>
        </w:tc>
      </w:tr>
      <w:tr w:rsidR="004C61DE" w14:paraId="752733D4" w14:textId="77777777">
        <w:trPr>
          <w:jc w:val="center"/>
        </w:trPr>
        <w:tc>
          <w:tcPr>
            <w:tcW w:w="1440" w:type="dxa"/>
          </w:tcPr>
          <w:p w14:paraId="0A5EE4BD" w14:textId="77777777" w:rsidR="004C61DE" w:rsidRDefault="00000000">
            <w:pPr>
              <w:spacing w:before="40" w:after="40"/>
            </w:pPr>
            <w:r>
              <w:rPr>
                <w:rFonts w:ascii="Times New Roman" w:hAnsi="Times New Roman"/>
                <w:b/>
                <w:color w:val="000000"/>
                <w:sz w:val="20"/>
              </w:rPr>
              <w:t>Table 13</w:t>
            </w:r>
          </w:p>
        </w:tc>
        <w:tc>
          <w:tcPr>
            <w:tcW w:w="5904" w:type="dxa"/>
          </w:tcPr>
          <w:p w14:paraId="7579EFCA" w14:textId="77777777" w:rsidR="004C61DE" w:rsidRDefault="00000000">
            <w:pPr>
              <w:spacing w:before="40" w:after="40"/>
            </w:pPr>
            <w:r>
              <w:rPr>
                <w:rFonts w:ascii="Times New Roman" w:hAnsi="Times New Roman"/>
                <w:color w:val="000000"/>
                <w:sz w:val="20"/>
              </w:rPr>
              <w:t>Training and hyperparameter configuration for the FA-MAPPO policy and FDI classifier</w:t>
            </w:r>
          </w:p>
        </w:tc>
        <w:tc>
          <w:tcPr>
            <w:tcW w:w="965" w:type="dxa"/>
          </w:tcPr>
          <w:p w14:paraId="61F0FD03" w14:textId="77777777" w:rsidR="004C61DE" w:rsidRDefault="00000000">
            <w:pPr>
              <w:spacing w:before="40" w:after="40"/>
              <w:jc w:val="right"/>
            </w:pPr>
            <w:r>
              <w:rPr>
                <w:rFonts w:ascii="Times New Roman" w:hAnsi="Times New Roman"/>
                <w:color w:val="282828"/>
                <w:sz w:val="20"/>
              </w:rPr>
              <w:t>31</w:t>
            </w:r>
          </w:p>
        </w:tc>
      </w:tr>
      <w:tr w:rsidR="004C61DE" w14:paraId="33C23D53" w14:textId="77777777">
        <w:trPr>
          <w:jc w:val="center"/>
        </w:trPr>
        <w:tc>
          <w:tcPr>
            <w:tcW w:w="1440" w:type="dxa"/>
          </w:tcPr>
          <w:p w14:paraId="7BFC40C0" w14:textId="77777777" w:rsidR="004C61DE" w:rsidRDefault="00000000">
            <w:pPr>
              <w:spacing w:before="40" w:after="40"/>
            </w:pPr>
            <w:r>
              <w:rPr>
                <w:rFonts w:ascii="Times New Roman" w:hAnsi="Times New Roman"/>
                <w:b/>
                <w:color w:val="000000"/>
                <w:sz w:val="20"/>
              </w:rPr>
              <w:t>Table 14</w:t>
            </w:r>
          </w:p>
        </w:tc>
        <w:tc>
          <w:tcPr>
            <w:tcW w:w="5904" w:type="dxa"/>
          </w:tcPr>
          <w:p w14:paraId="174D05F5" w14:textId="77777777" w:rsidR="004C61DE" w:rsidRDefault="00000000">
            <w:pPr>
              <w:spacing w:before="40" w:after="40"/>
            </w:pPr>
            <w:r>
              <w:rPr>
                <w:rFonts w:ascii="Times New Roman" w:hAnsi="Times New Roman"/>
                <w:color w:val="000000"/>
                <w:sz w:val="20"/>
              </w:rPr>
              <w:t>Threats to experimental validity and engineering mitigations</w:t>
            </w:r>
          </w:p>
        </w:tc>
        <w:tc>
          <w:tcPr>
            <w:tcW w:w="965" w:type="dxa"/>
          </w:tcPr>
          <w:p w14:paraId="00EA3364" w14:textId="77777777" w:rsidR="004C61DE" w:rsidRDefault="00000000">
            <w:pPr>
              <w:spacing w:before="40" w:after="40"/>
              <w:jc w:val="right"/>
            </w:pPr>
            <w:r>
              <w:rPr>
                <w:rFonts w:ascii="Times New Roman" w:hAnsi="Times New Roman"/>
                <w:color w:val="282828"/>
                <w:sz w:val="20"/>
              </w:rPr>
              <w:t>32</w:t>
            </w:r>
          </w:p>
        </w:tc>
      </w:tr>
      <w:tr w:rsidR="004C61DE" w14:paraId="76902E42" w14:textId="77777777">
        <w:trPr>
          <w:jc w:val="center"/>
        </w:trPr>
        <w:tc>
          <w:tcPr>
            <w:tcW w:w="1440" w:type="dxa"/>
          </w:tcPr>
          <w:p w14:paraId="3DB76342" w14:textId="77777777" w:rsidR="004C61DE" w:rsidRDefault="00000000">
            <w:pPr>
              <w:spacing w:before="40" w:after="40"/>
            </w:pPr>
            <w:r>
              <w:rPr>
                <w:rFonts w:ascii="Times New Roman" w:hAnsi="Times New Roman"/>
                <w:b/>
                <w:color w:val="000000"/>
                <w:sz w:val="20"/>
              </w:rPr>
              <w:t>Table 15</w:t>
            </w:r>
          </w:p>
        </w:tc>
        <w:tc>
          <w:tcPr>
            <w:tcW w:w="5904" w:type="dxa"/>
          </w:tcPr>
          <w:p w14:paraId="3F67B29B" w14:textId="77777777" w:rsidR="004C61DE" w:rsidRDefault="00000000">
            <w:pPr>
              <w:spacing w:before="40" w:after="40"/>
            </w:pPr>
            <w:r>
              <w:rPr>
                <w:rFonts w:ascii="Times New Roman" w:hAnsi="Times New Roman"/>
                <w:color w:val="000000"/>
                <w:sz w:val="20"/>
              </w:rPr>
              <w:t>Master quantitative benchmark results across all 6 swarm configurations</w:t>
            </w:r>
          </w:p>
        </w:tc>
        <w:tc>
          <w:tcPr>
            <w:tcW w:w="965" w:type="dxa"/>
          </w:tcPr>
          <w:p w14:paraId="083BBB61" w14:textId="77777777" w:rsidR="004C61DE" w:rsidRDefault="00000000">
            <w:pPr>
              <w:spacing w:before="40" w:after="40"/>
              <w:jc w:val="right"/>
            </w:pPr>
            <w:r>
              <w:rPr>
                <w:rFonts w:ascii="Times New Roman" w:hAnsi="Times New Roman"/>
                <w:color w:val="282828"/>
                <w:sz w:val="20"/>
              </w:rPr>
              <w:t>34</w:t>
            </w:r>
          </w:p>
        </w:tc>
      </w:tr>
      <w:tr w:rsidR="004C61DE" w14:paraId="495B3AA5" w14:textId="77777777">
        <w:trPr>
          <w:jc w:val="center"/>
        </w:trPr>
        <w:tc>
          <w:tcPr>
            <w:tcW w:w="1440" w:type="dxa"/>
          </w:tcPr>
          <w:p w14:paraId="144B98C2" w14:textId="77777777" w:rsidR="004C61DE" w:rsidRDefault="00000000">
            <w:pPr>
              <w:spacing w:before="40" w:after="40"/>
            </w:pPr>
            <w:r>
              <w:rPr>
                <w:rFonts w:ascii="Times New Roman" w:hAnsi="Times New Roman"/>
                <w:b/>
                <w:color w:val="000000"/>
                <w:sz w:val="20"/>
              </w:rPr>
              <w:t>Table 16</w:t>
            </w:r>
          </w:p>
        </w:tc>
        <w:tc>
          <w:tcPr>
            <w:tcW w:w="5904" w:type="dxa"/>
          </w:tcPr>
          <w:p w14:paraId="33300AD7" w14:textId="77777777" w:rsidR="004C61DE" w:rsidRDefault="00000000">
            <w:pPr>
              <w:spacing w:before="40" w:after="40"/>
            </w:pPr>
            <w:r>
              <w:rPr>
                <w:rFonts w:ascii="Times New Roman" w:hAnsi="Times New Roman"/>
                <w:color w:val="000000"/>
                <w:sz w:val="20"/>
              </w:rPr>
              <w:t>Validation simulation versus real-time ROS 2 deployment gap</w:t>
            </w:r>
          </w:p>
        </w:tc>
        <w:tc>
          <w:tcPr>
            <w:tcW w:w="965" w:type="dxa"/>
          </w:tcPr>
          <w:p w14:paraId="551CB511" w14:textId="77777777" w:rsidR="004C61DE" w:rsidRDefault="00000000">
            <w:pPr>
              <w:spacing w:before="40" w:after="40"/>
              <w:jc w:val="right"/>
            </w:pPr>
            <w:r>
              <w:rPr>
                <w:rFonts w:ascii="Times New Roman" w:hAnsi="Times New Roman"/>
                <w:color w:val="282828"/>
                <w:sz w:val="20"/>
              </w:rPr>
              <w:t>36</w:t>
            </w:r>
          </w:p>
        </w:tc>
      </w:tr>
      <w:tr w:rsidR="004C61DE" w14:paraId="3B8E2FA4" w14:textId="77777777">
        <w:trPr>
          <w:jc w:val="center"/>
        </w:trPr>
        <w:tc>
          <w:tcPr>
            <w:tcW w:w="1440" w:type="dxa"/>
          </w:tcPr>
          <w:p w14:paraId="4BE5B43E" w14:textId="77777777" w:rsidR="004C61DE" w:rsidRDefault="00000000">
            <w:pPr>
              <w:spacing w:before="40" w:after="40"/>
            </w:pPr>
            <w:r>
              <w:rPr>
                <w:rFonts w:ascii="Times New Roman" w:hAnsi="Times New Roman"/>
                <w:b/>
                <w:color w:val="000000"/>
                <w:sz w:val="20"/>
              </w:rPr>
              <w:t>Table 17</w:t>
            </w:r>
          </w:p>
        </w:tc>
        <w:tc>
          <w:tcPr>
            <w:tcW w:w="5904" w:type="dxa"/>
          </w:tcPr>
          <w:p w14:paraId="4640825E" w14:textId="77777777" w:rsidR="004C61DE" w:rsidRDefault="00000000">
            <w:pPr>
              <w:spacing w:before="40" w:after="40"/>
            </w:pPr>
            <w:r>
              <w:rPr>
                <w:rFonts w:ascii="Times New Roman" w:hAnsi="Times New Roman"/>
                <w:color w:val="000000"/>
                <w:sz w:val="20"/>
              </w:rPr>
              <w:t>Multi-metric Pareto ranking of swarm control architectures</w:t>
            </w:r>
          </w:p>
        </w:tc>
        <w:tc>
          <w:tcPr>
            <w:tcW w:w="965" w:type="dxa"/>
          </w:tcPr>
          <w:p w14:paraId="33D633CE" w14:textId="77777777" w:rsidR="004C61DE" w:rsidRDefault="00000000">
            <w:pPr>
              <w:spacing w:before="40" w:after="40"/>
              <w:jc w:val="right"/>
            </w:pPr>
            <w:r>
              <w:rPr>
                <w:rFonts w:ascii="Times New Roman" w:hAnsi="Times New Roman"/>
                <w:color w:val="282828"/>
                <w:sz w:val="20"/>
              </w:rPr>
              <w:t>37</w:t>
            </w:r>
          </w:p>
        </w:tc>
      </w:tr>
      <w:tr w:rsidR="004C61DE" w14:paraId="74C0DCF8" w14:textId="77777777">
        <w:trPr>
          <w:jc w:val="center"/>
        </w:trPr>
        <w:tc>
          <w:tcPr>
            <w:tcW w:w="1440" w:type="dxa"/>
          </w:tcPr>
          <w:p w14:paraId="58C67D32" w14:textId="77777777" w:rsidR="004C61DE" w:rsidRDefault="00000000">
            <w:pPr>
              <w:spacing w:before="40" w:after="40"/>
            </w:pPr>
            <w:r>
              <w:rPr>
                <w:rFonts w:ascii="Times New Roman" w:hAnsi="Times New Roman"/>
                <w:b/>
                <w:color w:val="000000"/>
                <w:sz w:val="20"/>
              </w:rPr>
              <w:t>Table 18</w:t>
            </w:r>
          </w:p>
        </w:tc>
        <w:tc>
          <w:tcPr>
            <w:tcW w:w="5904" w:type="dxa"/>
          </w:tcPr>
          <w:p w14:paraId="51BDC01A" w14:textId="77777777" w:rsidR="004C61DE" w:rsidRDefault="00000000">
            <w:pPr>
              <w:spacing w:before="40" w:after="40"/>
            </w:pPr>
            <w:r>
              <w:rPr>
                <w:rFonts w:ascii="Times New Roman" w:hAnsi="Times New Roman"/>
                <w:color w:val="000000"/>
                <w:sz w:val="20"/>
              </w:rPr>
              <w:t>Encirclement success rates with 95% Wilson confidence intervals</w:t>
            </w:r>
          </w:p>
        </w:tc>
        <w:tc>
          <w:tcPr>
            <w:tcW w:w="965" w:type="dxa"/>
          </w:tcPr>
          <w:p w14:paraId="777F9695" w14:textId="77777777" w:rsidR="004C61DE" w:rsidRDefault="00000000">
            <w:pPr>
              <w:spacing w:before="40" w:after="40"/>
              <w:jc w:val="right"/>
            </w:pPr>
            <w:r>
              <w:rPr>
                <w:rFonts w:ascii="Times New Roman" w:hAnsi="Times New Roman"/>
                <w:color w:val="282828"/>
                <w:sz w:val="20"/>
              </w:rPr>
              <w:t>38</w:t>
            </w:r>
          </w:p>
        </w:tc>
      </w:tr>
      <w:tr w:rsidR="004C61DE" w14:paraId="124A6996" w14:textId="77777777">
        <w:trPr>
          <w:jc w:val="center"/>
        </w:trPr>
        <w:tc>
          <w:tcPr>
            <w:tcW w:w="1440" w:type="dxa"/>
          </w:tcPr>
          <w:p w14:paraId="25EA0643" w14:textId="77777777" w:rsidR="004C61DE" w:rsidRDefault="00000000">
            <w:pPr>
              <w:spacing w:before="40" w:after="40"/>
            </w:pPr>
            <w:r>
              <w:rPr>
                <w:rFonts w:ascii="Times New Roman" w:hAnsi="Times New Roman"/>
                <w:b/>
                <w:color w:val="000000"/>
                <w:sz w:val="20"/>
              </w:rPr>
              <w:t>Table 19</w:t>
            </w:r>
          </w:p>
        </w:tc>
        <w:tc>
          <w:tcPr>
            <w:tcW w:w="5904" w:type="dxa"/>
          </w:tcPr>
          <w:p w14:paraId="1DFF0F09" w14:textId="77777777" w:rsidR="004C61DE" w:rsidRDefault="00000000">
            <w:pPr>
              <w:spacing w:before="40" w:after="40"/>
            </w:pPr>
            <w:r>
              <w:rPr>
                <w:rFonts w:ascii="Times New Roman" w:hAnsi="Times New Roman"/>
                <w:color w:val="000000"/>
                <w:sz w:val="20"/>
              </w:rPr>
              <w:t>Unpaired two-sample z-test hypothesis comparisons across baselines</w:t>
            </w:r>
          </w:p>
        </w:tc>
        <w:tc>
          <w:tcPr>
            <w:tcW w:w="965" w:type="dxa"/>
          </w:tcPr>
          <w:p w14:paraId="5CF085D0" w14:textId="77777777" w:rsidR="004C61DE" w:rsidRDefault="00000000">
            <w:pPr>
              <w:spacing w:before="40" w:after="40"/>
              <w:jc w:val="right"/>
            </w:pPr>
            <w:r>
              <w:rPr>
                <w:rFonts w:ascii="Times New Roman" w:hAnsi="Times New Roman"/>
                <w:color w:val="282828"/>
                <w:sz w:val="20"/>
              </w:rPr>
              <w:t>39</w:t>
            </w:r>
          </w:p>
        </w:tc>
      </w:tr>
      <w:tr w:rsidR="004C61DE" w14:paraId="40FFA840" w14:textId="77777777">
        <w:trPr>
          <w:jc w:val="center"/>
        </w:trPr>
        <w:tc>
          <w:tcPr>
            <w:tcW w:w="1440" w:type="dxa"/>
          </w:tcPr>
          <w:p w14:paraId="4BC15DFB" w14:textId="77777777" w:rsidR="004C61DE" w:rsidRDefault="00000000">
            <w:pPr>
              <w:spacing w:before="40" w:after="40"/>
            </w:pPr>
            <w:r>
              <w:rPr>
                <w:rFonts w:ascii="Times New Roman" w:hAnsi="Times New Roman"/>
                <w:b/>
                <w:color w:val="000000"/>
                <w:sz w:val="20"/>
              </w:rPr>
              <w:t>Table 20</w:t>
            </w:r>
          </w:p>
        </w:tc>
        <w:tc>
          <w:tcPr>
            <w:tcW w:w="5904" w:type="dxa"/>
          </w:tcPr>
          <w:p w14:paraId="543F52C1" w14:textId="77777777" w:rsidR="004C61DE" w:rsidRDefault="00000000">
            <w:pPr>
              <w:spacing w:before="40" w:after="40"/>
            </w:pPr>
            <w:r>
              <w:rPr>
                <w:rFonts w:ascii="Times New Roman" w:hAnsi="Times New Roman"/>
                <w:color w:val="000000"/>
                <w:sz w:val="20"/>
              </w:rPr>
              <w:t>Paired ablation differences in accuracy and safety violations</w:t>
            </w:r>
          </w:p>
        </w:tc>
        <w:tc>
          <w:tcPr>
            <w:tcW w:w="965" w:type="dxa"/>
          </w:tcPr>
          <w:p w14:paraId="1C569786" w14:textId="77777777" w:rsidR="004C61DE" w:rsidRDefault="00000000">
            <w:pPr>
              <w:spacing w:before="40" w:after="40"/>
              <w:jc w:val="right"/>
            </w:pPr>
            <w:r>
              <w:rPr>
                <w:rFonts w:ascii="Times New Roman" w:hAnsi="Times New Roman"/>
                <w:color w:val="282828"/>
                <w:sz w:val="20"/>
              </w:rPr>
              <w:t>40</w:t>
            </w:r>
          </w:p>
        </w:tc>
      </w:tr>
      <w:tr w:rsidR="004C61DE" w14:paraId="0766CF73" w14:textId="77777777">
        <w:trPr>
          <w:jc w:val="center"/>
        </w:trPr>
        <w:tc>
          <w:tcPr>
            <w:tcW w:w="1440" w:type="dxa"/>
          </w:tcPr>
          <w:p w14:paraId="2AE67E69" w14:textId="77777777" w:rsidR="004C61DE" w:rsidRDefault="00000000">
            <w:pPr>
              <w:spacing w:before="40" w:after="40"/>
            </w:pPr>
            <w:r>
              <w:rPr>
                <w:rFonts w:ascii="Times New Roman" w:hAnsi="Times New Roman"/>
                <w:b/>
                <w:color w:val="000000"/>
                <w:sz w:val="20"/>
              </w:rPr>
              <w:t>Table 21</w:t>
            </w:r>
          </w:p>
        </w:tc>
        <w:tc>
          <w:tcPr>
            <w:tcW w:w="5904" w:type="dxa"/>
          </w:tcPr>
          <w:p w14:paraId="678C4FD8" w14:textId="77777777" w:rsidR="004C61DE" w:rsidRDefault="00000000">
            <w:pPr>
              <w:spacing w:before="40" w:after="40"/>
            </w:pPr>
            <w:r>
              <w:rPr>
                <w:rFonts w:ascii="Times New Roman" w:hAnsi="Times New Roman"/>
                <w:color w:val="000000"/>
                <w:sz w:val="20"/>
              </w:rPr>
              <w:t>Computational profiling: per-node execution latency on host and recommended edge budget</w:t>
            </w:r>
          </w:p>
        </w:tc>
        <w:tc>
          <w:tcPr>
            <w:tcW w:w="965" w:type="dxa"/>
          </w:tcPr>
          <w:p w14:paraId="0CDFF92C" w14:textId="77777777" w:rsidR="004C61DE" w:rsidRDefault="00000000">
            <w:pPr>
              <w:spacing w:before="40" w:after="40"/>
              <w:jc w:val="right"/>
            </w:pPr>
            <w:r>
              <w:rPr>
                <w:rFonts w:ascii="Times New Roman" w:hAnsi="Times New Roman"/>
                <w:color w:val="282828"/>
                <w:sz w:val="20"/>
              </w:rPr>
              <w:t>43</w:t>
            </w:r>
          </w:p>
        </w:tc>
      </w:tr>
      <w:tr w:rsidR="004C61DE" w14:paraId="0A0F2AD6" w14:textId="77777777">
        <w:trPr>
          <w:jc w:val="center"/>
        </w:trPr>
        <w:tc>
          <w:tcPr>
            <w:tcW w:w="1440" w:type="dxa"/>
          </w:tcPr>
          <w:p w14:paraId="0E3126AD" w14:textId="77777777" w:rsidR="004C61DE" w:rsidRDefault="00000000">
            <w:pPr>
              <w:spacing w:before="40" w:after="40"/>
            </w:pPr>
            <w:r>
              <w:rPr>
                <w:rFonts w:ascii="Times New Roman" w:hAnsi="Times New Roman"/>
                <w:b/>
                <w:color w:val="000000"/>
                <w:sz w:val="20"/>
              </w:rPr>
              <w:t>Table 22</w:t>
            </w:r>
          </w:p>
        </w:tc>
        <w:tc>
          <w:tcPr>
            <w:tcW w:w="5904" w:type="dxa"/>
          </w:tcPr>
          <w:p w14:paraId="0EA581A9" w14:textId="77777777" w:rsidR="004C61DE" w:rsidRDefault="00000000">
            <w:pPr>
              <w:spacing w:before="40" w:after="40"/>
            </w:pPr>
            <w:r>
              <w:rPr>
                <w:rFonts w:ascii="Times New Roman" w:hAnsi="Times New Roman"/>
                <w:color w:val="000000"/>
                <w:sz w:val="20"/>
              </w:rPr>
              <w:t>Root-cause fault cascade hypotheses and empirical verification</w:t>
            </w:r>
          </w:p>
        </w:tc>
        <w:tc>
          <w:tcPr>
            <w:tcW w:w="965" w:type="dxa"/>
          </w:tcPr>
          <w:p w14:paraId="7E6BD674" w14:textId="77777777" w:rsidR="004C61DE" w:rsidRDefault="00000000">
            <w:pPr>
              <w:spacing w:before="40" w:after="40"/>
              <w:jc w:val="right"/>
            </w:pPr>
            <w:r>
              <w:rPr>
                <w:rFonts w:ascii="Times New Roman" w:hAnsi="Times New Roman"/>
                <w:color w:val="282828"/>
                <w:sz w:val="20"/>
              </w:rPr>
              <w:t>44</w:t>
            </w:r>
          </w:p>
        </w:tc>
      </w:tr>
      <w:tr w:rsidR="004C61DE" w14:paraId="06F34D69" w14:textId="77777777">
        <w:trPr>
          <w:jc w:val="center"/>
        </w:trPr>
        <w:tc>
          <w:tcPr>
            <w:tcW w:w="1440" w:type="dxa"/>
          </w:tcPr>
          <w:p w14:paraId="02EB0F9D" w14:textId="77777777" w:rsidR="004C61DE" w:rsidRDefault="00000000">
            <w:pPr>
              <w:spacing w:before="40" w:after="40"/>
            </w:pPr>
            <w:r>
              <w:rPr>
                <w:rFonts w:ascii="Times New Roman" w:hAnsi="Times New Roman"/>
                <w:b/>
                <w:color w:val="000000"/>
                <w:sz w:val="20"/>
              </w:rPr>
              <w:t>Table 23</w:t>
            </w:r>
          </w:p>
        </w:tc>
        <w:tc>
          <w:tcPr>
            <w:tcW w:w="5904" w:type="dxa"/>
          </w:tcPr>
          <w:p w14:paraId="0EC2B289" w14:textId="77777777" w:rsidR="004C61DE" w:rsidRDefault="00000000">
            <w:pPr>
              <w:spacing w:before="40" w:after="40"/>
            </w:pPr>
            <w:r>
              <w:rPr>
                <w:rFonts w:ascii="Times New Roman" w:hAnsi="Times New Roman"/>
                <w:color w:val="000000"/>
                <w:sz w:val="20"/>
              </w:rPr>
              <w:t>Synthesis of supported empirical claims and architectural evidence</w:t>
            </w:r>
          </w:p>
        </w:tc>
        <w:tc>
          <w:tcPr>
            <w:tcW w:w="965" w:type="dxa"/>
          </w:tcPr>
          <w:p w14:paraId="5E47E399" w14:textId="77777777" w:rsidR="004C61DE" w:rsidRDefault="00000000">
            <w:pPr>
              <w:spacing w:before="40" w:after="40"/>
              <w:jc w:val="right"/>
            </w:pPr>
            <w:r>
              <w:rPr>
                <w:rFonts w:ascii="Times New Roman" w:hAnsi="Times New Roman"/>
                <w:color w:val="282828"/>
                <w:sz w:val="20"/>
              </w:rPr>
              <w:t>45</w:t>
            </w:r>
          </w:p>
        </w:tc>
      </w:tr>
      <w:tr w:rsidR="004C61DE" w14:paraId="7C2FFAAA" w14:textId="77777777">
        <w:trPr>
          <w:jc w:val="center"/>
        </w:trPr>
        <w:tc>
          <w:tcPr>
            <w:tcW w:w="1440" w:type="dxa"/>
          </w:tcPr>
          <w:p w14:paraId="3EED6D0B" w14:textId="77777777" w:rsidR="004C61DE" w:rsidRDefault="00000000">
            <w:pPr>
              <w:spacing w:before="40" w:after="40"/>
            </w:pPr>
            <w:r>
              <w:rPr>
                <w:rFonts w:ascii="Times New Roman" w:hAnsi="Times New Roman"/>
                <w:b/>
                <w:color w:val="000000"/>
                <w:sz w:val="20"/>
              </w:rPr>
              <w:t>Table 24</w:t>
            </w:r>
          </w:p>
        </w:tc>
        <w:tc>
          <w:tcPr>
            <w:tcW w:w="5904" w:type="dxa"/>
          </w:tcPr>
          <w:p w14:paraId="357D05CE" w14:textId="77777777" w:rsidR="004C61DE" w:rsidRDefault="00000000">
            <w:pPr>
              <w:spacing w:before="40" w:after="40"/>
            </w:pPr>
            <w:r>
              <w:rPr>
                <w:rFonts w:ascii="Times New Roman" w:hAnsi="Times New Roman"/>
                <w:color w:val="000000"/>
                <w:sz w:val="20"/>
              </w:rPr>
              <w:t>Formal status of project objectives (O1 through O8)</w:t>
            </w:r>
          </w:p>
        </w:tc>
        <w:tc>
          <w:tcPr>
            <w:tcW w:w="965" w:type="dxa"/>
          </w:tcPr>
          <w:p w14:paraId="18547C44" w14:textId="77777777" w:rsidR="004C61DE" w:rsidRDefault="00000000">
            <w:pPr>
              <w:spacing w:before="40" w:after="40"/>
              <w:jc w:val="right"/>
            </w:pPr>
            <w:r>
              <w:rPr>
                <w:rFonts w:ascii="Times New Roman" w:hAnsi="Times New Roman"/>
                <w:color w:val="282828"/>
                <w:sz w:val="20"/>
              </w:rPr>
              <w:t>46</w:t>
            </w:r>
          </w:p>
        </w:tc>
      </w:tr>
      <w:tr w:rsidR="004C61DE" w14:paraId="365C81B2" w14:textId="77777777">
        <w:trPr>
          <w:jc w:val="center"/>
        </w:trPr>
        <w:tc>
          <w:tcPr>
            <w:tcW w:w="1440" w:type="dxa"/>
          </w:tcPr>
          <w:p w14:paraId="57B05447" w14:textId="77777777" w:rsidR="004C61DE" w:rsidRDefault="00000000">
            <w:pPr>
              <w:spacing w:before="40" w:after="40"/>
            </w:pPr>
            <w:r>
              <w:rPr>
                <w:rFonts w:ascii="Times New Roman" w:hAnsi="Times New Roman"/>
                <w:b/>
                <w:color w:val="000000"/>
                <w:sz w:val="20"/>
              </w:rPr>
              <w:t>Table 25</w:t>
            </w:r>
          </w:p>
        </w:tc>
        <w:tc>
          <w:tcPr>
            <w:tcW w:w="5904" w:type="dxa"/>
          </w:tcPr>
          <w:p w14:paraId="229DFFD6" w14:textId="77777777" w:rsidR="004C61DE" w:rsidRDefault="00000000">
            <w:pPr>
              <w:spacing w:before="40" w:after="40"/>
            </w:pPr>
            <w:r>
              <w:rPr>
                <w:rFonts w:ascii="Times New Roman" w:hAnsi="Times New Roman"/>
                <w:color w:val="000000"/>
                <w:sz w:val="20"/>
              </w:rPr>
              <w:t>Prioritized future engineering and field-testing roadmap</w:t>
            </w:r>
          </w:p>
        </w:tc>
        <w:tc>
          <w:tcPr>
            <w:tcW w:w="965" w:type="dxa"/>
          </w:tcPr>
          <w:p w14:paraId="226C78A1" w14:textId="77777777" w:rsidR="004C61DE" w:rsidRDefault="00000000">
            <w:pPr>
              <w:spacing w:before="40" w:after="40"/>
              <w:jc w:val="right"/>
            </w:pPr>
            <w:r>
              <w:rPr>
                <w:rFonts w:ascii="Times New Roman" w:hAnsi="Times New Roman"/>
                <w:color w:val="282828"/>
                <w:sz w:val="20"/>
              </w:rPr>
              <w:t>47</w:t>
            </w:r>
          </w:p>
        </w:tc>
      </w:tr>
      <w:tr w:rsidR="004C61DE" w14:paraId="55CCCD5C" w14:textId="77777777">
        <w:trPr>
          <w:jc w:val="center"/>
        </w:trPr>
        <w:tc>
          <w:tcPr>
            <w:tcW w:w="1440" w:type="dxa"/>
          </w:tcPr>
          <w:p w14:paraId="15E84EE7" w14:textId="77777777" w:rsidR="004C61DE" w:rsidRDefault="00000000">
            <w:pPr>
              <w:spacing w:before="40" w:after="40"/>
            </w:pPr>
            <w:r>
              <w:rPr>
                <w:rFonts w:ascii="Times New Roman" w:hAnsi="Times New Roman"/>
                <w:b/>
                <w:color w:val="000000"/>
                <w:sz w:val="20"/>
              </w:rPr>
              <w:t>Table 26</w:t>
            </w:r>
          </w:p>
        </w:tc>
        <w:tc>
          <w:tcPr>
            <w:tcW w:w="5904" w:type="dxa"/>
          </w:tcPr>
          <w:p w14:paraId="0C27A11A" w14:textId="77777777" w:rsidR="004C61DE" w:rsidRDefault="00000000">
            <w:pPr>
              <w:spacing w:before="40" w:after="40"/>
            </w:pPr>
            <w:r>
              <w:rPr>
                <w:rFonts w:ascii="Times New Roman" w:hAnsi="Times New Roman"/>
                <w:color w:val="000000"/>
                <w:sz w:val="20"/>
              </w:rPr>
              <w:t>Register of architectural parameters derived from literature</w:t>
            </w:r>
          </w:p>
        </w:tc>
        <w:tc>
          <w:tcPr>
            <w:tcW w:w="965" w:type="dxa"/>
          </w:tcPr>
          <w:p w14:paraId="675C2A39" w14:textId="77777777" w:rsidR="004C61DE" w:rsidRDefault="00000000">
            <w:pPr>
              <w:spacing w:before="40" w:after="40"/>
              <w:jc w:val="right"/>
            </w:pPr>
            <w:r>
              <w:rPr>
                <w:rFonts w:ascii="Times New Roman" w:hAnsi="Times New Roman"/>
                <w:color w:val="282828"/>
                <w:sz w:val="20"/>
              </w:rPr>
              <w:t>51</w:t>
            </w:r>
          </w:p>
        </w:tc>
      </w:tr>
      <w:tr w:rsidR="004C61DE" w14:paraId="245E6449" w14:textId="77777777">
        <w:trPr>
          <w:jc w:val="center"/>
        </w:trPr>
        <w:tc>
          <w:tcPr>
            <w:tcW w:w="1440" w:type="dxa"/>
          </w:tcPr>
          <w:p w14:paraId="2CEF178B" w14:textId="77777777" w:rsidR="004C61DE" w:rsidRDefault="00000000">
            <w:pPr>
              <w:spacing w:before="40" w:after="40"/>
            </w:pPr>
            <w:r>
              <w:rPr>
                <w:rFonts w:ascii="Times New Roman" w:hAnsi="Times New Roman"/>
                <w:b/>
                <w:color w:val="000000"/>
                <w:sz w:val="20"/>
              </w:rPr>
              <w:t>Table 27</w:t>
            </w:r>
          </w:p>
        </w:tc>
        <w:tc>
          <w:tcPr>
            <w:tcW w:w="5904" w:type="dxa"/>
          </w:tcPr>
          <w:p w14:paraId="6B66F028" w14:textId="77777777" w:rsidR="004C61DE" w:rsidRDefault="00000000">
            <w:pPr>
              <w:spacing w:before="40" w:after="40"/>
            </w:pPr>
            <w:r>
              <w:rPr>
                <w:rFonts w:ascii="Times New Roman" w:hAnsi="Times New Roman"/>
                <w:color w:val="000000"/>
                <w:sz w:val="20"/>
              </w:rPr>
              <w:t>Register of missing real-world operational parameters and assumptions</w:t>
            </w:r>
          </w:p>
        </w:tc>
        <w:tc>
          <w:tcPr>
            <w:tcW w:w="965" w:type="dxa"/>
          </w:tcPr>
          <w:p w14:paraId="6718255E" w14:textId="77777777" w:rsidR="004C61DE" w:rsidRDefault="00000000">
            <w:pPr>
              <w:spacing w:before="40" w:after="40"/>
              <w:jc w:val="right"/>
            </w:pPr>
            <w:r>
              <w:rPr>
                <w:rFonts w:ascii="Times New Roman" w:hAnsi="Times New Roman"/>
                <w:color w:val="282828"/>
                <w:sz w:val="20"/>
              </w:rPr>
              <w:t>51</w:t>
            </w:r>
          </w:p>
        </w:tc>
      </w:tr>
      <w:tr w:rsidR="004C61DE" w14:paraId="442C4C7C" w14:textId="77777777">
        <w:trPr>
          <w:jc w:val="center"/>
        </w:trPr>
        <w:tc>
          <w:tcPr>
            <w:tcW w:w="1440" w:type="dxa"/>
          </w:tcPr>
          <w:p w14:paraId="543A15E4" w14:textId="77777777" w:rsidR="004C61DE" w:rsidRDefault="00000000">
            <w:pPr>
              <w:spacing w:before="40" w:after="40"/>
            </w:pPr>
            <w:r>
              <w:rPr>
                <w:rFonts w:ascii="Times New Roman" w:hAnsi="Times New Roman"/>
                <w:b/>
                <w:color w:val="000000"/>
                <w:sz w:val="20"/>
              </w:rPr>
              <w:t>Table 28</w:t>
            </w:r>
          </w:p>
        </w:tc>
        <w:tc>
          <w:tcPr>
            <w:tcW w:w="5904" w:type="dxa"/>
          </w:tcPr>
          <w:p w14:paraId="5366AFB5" w14:textId="77777777" w:rsidR="004C61DE" w:rsidRDefault="00000000">
            <w:pPr>
              <w:spacing w:before="40" w:after="40"/>
            </w:pPr>
            <w:r>
              <w:rPr>
                <w:rFonts w:ascii="Times New Roman" w:hAnsi="Times New Roman"/>
                <w:color w:val="000000"/>
                <w:sz w:val="20"/>
              </w:rPr>
              <w:t>Traceability matrix: conflicts identified, analyzed, and resolved</w:t>
            </w:r>
          </w:p>
        </w:tc>
        <w:tc>
          <w:tcPr>
            <w:tcW w:w="965" w:type="dxa"/>
          </w:tcPr>
          <w:p w14:paraId="256F9177" w14:textId="77777777" w:rsidR="004C61DE" w:rsidRDefault="00000000">
            <w:pPr>
              <w:spacing w:before="40" w:after="40"/>
              <w:jc w:val="right"/>
            </w:pPr>
            <w:r>
              <w:rPr>
                <w:rFonts w:ascii="Times New Roman" w:hAnsi="Times New Roman"/>
                <w:color w:val="282828"/>
                <w:sz w:val="20"/>
              </w:rPr>
              <w:t>52</w:t>
            </w:r>
          </w:p>
        </w:tc>
      </w:tr>
      <w:tr w:rsidR="004C61DE" w14:paraId="7A2A9A82" w14:textId="77777777">
        <w:trPr>
          <w:jc w:val="center"/>
        </w:trPr>
        <w:tc>
          <w:tcPr>
            <w:tcW w:w="1440" w:type="dxa"/>
          </w:tcPr>
          <w:p w14:paraId="727F0B1C" w14:textId="77777777" w:rsidR="004C61DE" w:rsidRDefault="00000000">
            <w:pPr>
              <w:spacing w:before="40" w:after="40"/>
            </w:pPr>
            <w:r>
              <w:rPr>
                <w:rFonts w:ascii="Times New Roman" w:hAnsi="Times New Roman"/>
                <w:b/>
                <w:color w:val="000000"/>
                <w:sz w:val="20"/>
              </w:rPr>
              <w:t>Table 29</w:t>
            </w:r>
          </w:p>
        </w:tc>
        <w:tc>
          <w:tcPr>
            <w:tcW w:w="5904" w:type="dxa"/>
          </w:tcPr>
          <w:p w14:paraId="0EDA17C1" w14:textId="77777777" w:rsidR="004C61DE" w:rsidRDefault="00000000">
            <w:pPr>
              <w:spacing w:before="40" w:after="40"/>
            </w:pPr>
            <w:r>
              <w:rPr>
                <w:rFonts w:ascii="Times New Roman" w:hAnsi="Times New Roman"/>
                <w:color w:val="000000"/>
                <w:sz w:val="20"/>
              </w:rPr>
              <w:t>Exact numerical benchmark raw data underlying Figures 12 through 23</w:t>
            </w:r>
          </w:p>
        </w:tc>
        <w:tc>
          <w:tcPr>
            <w:tcW w:w="965" w:type="dxa"/>
          </w:tcPr>
          <w:p w14:paraId="5FCDEDD9" w14:textId="77777777" w:rsidR="004C61DE" w:rsidRDefault="00000000">
            <w:pPr>
              <w:spacing w:before="40" w:after="40"/>
              <w:jc w:val="right"/>
            </w:pPr>
            <w:r>
              <w:rPr>
                <w:rFonts w:ascii="Times New Roman" w:hAnsi="Times New Roman"/>
                <w:color w:val="282828"/>
                <w:sz w:val="20"/>
              </w:rPr>
              <w:t>53</w:t>
            </w:r>
          </w:p>
        </w:tc>
      </w:tr>
      <w:tr w:rsidR="004C61DE" w14:paraId="5713D298" w14:textId="77777777">
        <w:trPr>
          <w:jc w:val="center"/>
        </w:trPr>
        <w:tc>
          <w:tcPr>
            <w:tcW w:w="1440" w:type="dxa"/>
          </w:tcPr>
          <w:p w14:paraId="4F767705" w14:textId="77777777" w:rsidR="004C61DE" w:rsidRDefault="00000000">
            <w:pPr>
              <w:spacing w:before="40" w:after="40"/>
            </w:pPr>
            <w:r>
              <w:rPr>
                <w:rFonts w:ascii="Times New Roman" w:hAnsi="Times New Roman"/>
                <w:b/>
                <w:color w:val="000000"/>
                <w:sz w:val="20"/>
              </w:rPr>
              <w:t>Table 30</w:t>
            </w:r>
          </w:p>
        </w:tc>
        <w:tc>
          <w:tcPr>
            <w:tcW w:w="5904" w:type="dxa"/>
          </w:tcPr>
          <w:p w14:paraId="0EC0D628" w14:textId="77777777" w:rsidR="004C61DE" w:rsidRDefault="00000000">
            <w:pPr>
              <w:spacing w:before="40" w:after="40"/>
            </w:pPr>
            <w:r>
              <w:rPr>
                <w:rFonts w:ascii="Times New Roman" w:hAnsi="Times New Roman"/>
                <w:color w:val="000000"/>
                <w:sz w:val="20"/>
              </w:rPr>
              <w:t>Analytical derivation parameter definitions for CBF safety proofs</w:t>
            </w:r>
          </w:p>
        </w:tc>
        <w:tc>
          <w:tcPr>
            <w:tcW w:w="965" w:type="dxa"/>
          </w:tcPr>
          <w:p w14:paraId="16E4801F" w14:textId="77777777" w:rsidR="004C61DE" w:rsidRDefault="00000000">
            <w:pPr>
              <w:spacing w:before="40" w:after="40"/>
              <w:jc w:val="right"/>
            </w:pPr>
            <w:r>
              <w:rPr>
                <w:rFonts w:ascii="Times New Roman" w:hAnsi="Times New Roman"/>
                <w:color w:val="282828"/>
                <w:sz w:val="20"/>
              </w:rPr>
              <w:t>55</w:t>
            </w:r>
          </w:p>
        </w:tc>
      </w:tr>
    </w:tbl>
    <w:p w14:paraId="2E82E6F0" w14:textId="77777777" w:rsidR="004C61DE" w:rsidRDefault="00000000">
      <w:r>
        <w:br w:type="page"/>
      </w:r>
    </w:p>
    <w:p w14:paraId="6EE2573B" w14:textId="77777777" w:rsidR="004C61DE" w:rsidRDefault="00000000">
      <w:pPr>
        <w:spacing w:before="720" w:after="400"/>
        <w:jc w:val="center"/>
      </w:pPr>
      <w:r>
        <w:rPr>
          <w:rFonts w:ascii="Times New Roman" w:hAnsi="Times New Roman"/>
          <w:b/>
          <w:color w:val="000000"/>
          <w:sz w:val="32"/>
        </w:rPr>
        <w:lastRenderedPageBreak/>
        <w:t>LIST OF FIGURES</w:t>
      </w:r>
    </w:p>
    <w:tbl>
      <w:tblPr>
        <w:tblW w:w="0" w:type="auto"/>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40"/>
        <w:gridCol w:w="5904"/>
        <w:gridCol w:w="965"/>
      </w:tblGrid>
      <w:tr w:rsidR="004C61DE" w14:paraId="72F7E9B0" w14:textId="77777777">
        <w:trPr>
          <w:jc w:val="center"/>
        </w:trPr>
        <w:tc>
          <w:tcPr>
            <w:tcW w:w="1440" w:type="dxa"/>
          </w:tcPr>
          <w:p w14:paraId="7C396EA9" w14:textId="77777777" w:rsidR="004C61DE" w:rsidRDefault="00000000">
            <w:pPr>
              <w:spacing w:before="40" w:after="40"/>
            </w:pPr>
            <w:r>
              <w:rPr>
                <w:rFonts w:ascii="Times New Roman" w:hAnsi="Times New Roman"/>
                <w:b/>
                <w:color w:val="000000"/>
                <w:sz w:val="20"/>
              </w:rPr>
              <w:t>Figure 1</w:t>
            </w:r>
          </w:p>
        </w:tc>
        <w:tc>
          <w:tcPr>
            <w:tcW w:w="5904" w:type="dxa"/>
          </w:tcPr>
          <w:p w14:paraId="42574FE4" w14:textId="77777777" w:rsidR="004C61DE" w:rsidRDefault="00000000">
            <w:pPr>
              <w:spacing w:before="40" w:after="40"/>
            </w:pPr>
            <w:r>
              <w:rPr>
                <w:rFonts w:ascii="Times New Roman" w:hAnsi="Times New Roman"/>
                <w:color w:val="000000"/>
                <w:sz w:val="20"/>
              </w:rPr>
              <w:t>Timeline of maritime robotics, MARL, and FDI methodologies (1994–2026)</w:t>
            </w:r>
          </w:p>
        </w:tc>
        <w:tc>
          <w:tcPr>
            <w:tcW w:w="965" w:type="dxa"/>
          </w:tcPr>
          <w:p w14:paraId="2AA0B978" w14:textId="77777777" w:rsidR="004C61DE" w:rsidRDefault="00000000">
            <w:pPr>
              <w:spacing w:before="40" w:after="40"/>
              <w:jc w:val="right"/>
            </w:pPr>
            <w:r>
              <w:rPr>
                <w:rFonts w:ascii="Times New Roman" w:hAnsi="Times New Roman"/>
                <w:color w:val="282828"/>
                <w:sz w:val="20"/>
              </w:rPr>
              <w:t>8</w:t>
            </w:r>
          </w:p>
        </w:tc>
      </w:tr>
      <w:tr w:rsidR="004C61DE" w14:paraId="541E41F5" w14:textId="77777777">
        <w:trPr>
          <w:jc w:val="center"/>
        </w:trPr>
        <w:tc>
          <w:tcPr>
            <w:tcW w:w="1440" w:type="dxa"/>
          </w:tcPr>
          <w:p w14:paraId="2BCCEE83" w14:textId="77777777" w:rsidR="004C61DE" w:rsidRDefault="00000000">
            <w:pPr>
              <w:spacing w:before="40" w:after="40"/>
            </w:pPr>
            <w:r>
              <w:rPr>
                <w:rFonts w:ascii="Times New Roman" w:hAnsi="Times New Roman"/>
                <w:b/>
                <w:color w:val="000000"/>
                <w:sz w:val="20"/>
              </w:rPr>
              <w:t>Figure 2</w:t>
            </w:r>
          </w:p>
        </w:tc>
        <w:tc>
          <w:tcPr>
            <w:tcW w:w="5904" w:type="dxa"/>
          </w:tcPr>
          <w:p w14:paraId="6FE6EEE1" w14:textId="77777777" w:rsidR="004C61DE" w:rsidRDefault="00000000">
            <w:pPr>
              <w:spacing w:before="40" w:after="40"/>
            </w:pPr>
            <w:r>
              <w:rPr>
                <w:rFonts w:ascii="Times New Roman" w:hAnsi="Times New Roman"/>
                <w:color w:val="000000"/>
                <w:sz w:val="20"/>
              </w:rPr>
              <w:t>Taxonomy of maritime swarm fault modes and tiered recovery hierarchy</w:t>
            </w:r>
          </w:p>
        </w:tc>
        <w:tc>
          <w:tcPr>
            <w:tcW w:w="965" w:type="dxa"/>
          </w:tcPr>
          <w:p w14:paraId="09671F09" w14:textId="77777777" w:rsidR="004C61DE" w:rsidRDefault="00000000">
            <w:pPr>
              <w:spacing w:before="40" w:after="40"/>
              <w:jc w:val="right"/>
            </w:pPr>
            <w:r>
              <w:rPr>
                <w:rFonts w:ascii="Times New Roman" w:hAnsi="Times New Roman"/>
                <w:color w:val="282828"/>
                <w:sz w:val="20"/>
              </w:rPr>
              <w:t>9</w:t>
            </w:r>
          </w:p>
        </w:tc>
      </w:tr>
      <w:tr w:rsidR="004C61DE" w14:paraId="7AEE76BC" w14:textId="77777777">
        <w:trPr>
          <w:jc w:val="center"/>
        </w:trPr>
        <w:tc>
          <w:tcPr>
            <w:tcW w:w="1440" w:type="dxa"/>
          </w:tcPr>
          <w:p w14:paraId="27D53BDB" w14:textId="77777777" w:rsidR="004C61DE" w:rsidRDefault="00000000">
            <w:pPr>
              <w:spacing w:before="40" w:after="40"/>
            </w:pPr>
            <w:r>
              <w:rPr>
                <w:rFonts w:ascii="Times New Roman" w:hAnsi="Times New Roman"/>
                <w:b/>
                <w:color w:val="000000"/>
                <w:sz w:val="20"/>
              </w:rPr>
              <w:t>Figure 3</w:t>
            </w:r>
          </w:p>
        </w:tc>
        <w:tc>
          <w:tcPr>
            <w:tcW w:w="5904" w:type="dxa"/>
          </w:tcPr>
          <w:p w14:paraId="3A6610F5" w14:textId="77777777" w:rsidR="004C61DE" w:rsidRDefault="00000000">
            <w:pPr>
              <w:spacing w:before="40" w:after="40"/>
            </w:pPr>
            <w:r>
              <w:rPr>
                <w:rFonts w:ascii="Times New Roman" w:hAnsi="Times New Roman"/>
                <w:color w:val="000000"/>
                <w:sz w:val="20"/>
              </w:rPr>
              <w:t>Fossen 3-DOF hydrodynamic coordinate frames and free-body force diagram</w:t>
            </w:r>
          </w:p>
        </w:tc>
        <w:tc>
          <w:tcPr>
            <w:tcW w:w="965" w:type="dxa"/>
          </w:tcPr>
          <w:p w14:paraId="78A55D05" w14:textId="77777777" w:rsidR="004C61DE" w:rsidRDefault="00000000">
            <w:pPr>
              <w:spacing w:before="40" w:after="40"/>
              <w:jc w:val="right"/>
            </w:pPr>
            <w:r>
              <w:rPr>
                <w:rFonts w:ascii="Times New Roman" w:hAnsi="Times New Roman"/>
                <w:color w:val="282828"/>
                <w:sz w:val="20"/>
              </w:rPr>
              <w:t>14</w:t>
            </w:r>
          </w:p>
        </w:tc>
      </w:tr>
      <w:tr w:rsidR="004C61DE" w14:paraId="3198A2D7" w14:textId="77777777">
        <w:trPr>
          <w:jc w:val="center"/>
        </w:trPr>
        <w:tc>
          <w:tcPr>
            <w:tcW w:w="1440" w:type="dxa"/>
          </w:tcPr>
          <w:p w14:paraId="294DF61F" w14:textId="77777777" w:rsidR="004C61DE" w:rsidRDefault="00000000">
            <w:pPr>
              <w:spacing w:before="40" w:after="40"/>
            </w:pPr>
            <w:r>
              <w:rPr>
                <w:rFonts w:ascii="Times New Roman" w:hAnsi="Times New Roman"/>
                <w:b/>
                <w:color w:val="000000"/>
                <w:sz w:val="20"/>
              </w:rPr>
              <w:t>Figure 4</w:t>
            </w:r>
          </w:p>
        </w:tc>
        <w:tc>
          <w:tcPr>
            <w:tcW w:w="5904" w:type="dxa"/>
          </w:tcPr>
          <w:p w14:paraId="2EE7C56D" w14:textId="77777777" w:rsidR="004C61DE" w:rsidRDefault="00000000">
            <w:pPr>
              <w:spacing w:before="40" w:after="40"/>
            </w:pPr>
            <w:r>
              <w:rPr>
                <w:rFonts w:ascii="Times New Roman" w:hAnsi="Times New Roman"/>
                <w:color w:val="000000"/>
                <w:sz w:val="20"/>
              </w:rPr>
              <w:t>Swarm target encirclement orbital geometry, dynamic slots, and angular spread</w:t>
            </w:r>
          </w:p>
        </w:tc>
        <w:tc>
          <w:tcPr>
            <w:tcW w:w="965" w:type="dxa"/>
          </w:tcPr>
          <w:p w14:paraId="0C8DA8FD" w14:textId="77777777" w:rsidR="004C61DE" w:rsidRDefault="00000000">
            <w:pPr>
              <w:spacing w:before="40" w:after="40"/>
              <w:jc w:val="right"/>
            </w:pPr>
            <w:r>
              <w:rPr>
                <w:rFonts w:ascii="Times New Roman" w:hAnsi="Times New Roman"/>
                <w:color w:val="282828"/>
                <w:sz w:val="20"/>
              </w:rPr>
              <w:t>15</w:t>
            </w:r>
          </w:p>
        </w:tc>
      </w:tr>
      <w:tr w:rsidR="004C61DE" w14:paraId="4D018EFA" w14:textId="77777777">
        <w:trPr>
          <w:jc w:val="center"/>
        </w:trPr>
        <w:tc>
          <w:tcPr>
            <w:tcW w:w="1440" w:type="dxa"/>
          </w:tcPr>
          <w:p w14:paraId="47ABDD09" w14:textId="77777777" w:rsidR="004C61DE" w:rsidRDefault="00000000">
            <w:pPr>
              <w:spacing w:before="40" w:after="40"/>
            </w:pPr>
            <w:r>
              <w:rPr>
                <w:rFonts w:ascii="Times New Roman" w:hAnsi="Times New Roman"/>
                <w:b/>
                <w:color w:val="000000"/>
                <w:sz w:val="20"/>
              </w:rPr>
              <w:t>Figure 5</w:t>
            </w:r>
          </w:p>
        </w:tc>
        <w:tc>
          <w:tcPr>
            <w:tcW w:w="5904" w:type="dxa"/>
          </w:tcPr>
          <w:p w14:paraId="274B6E53" w14:textId="77777777" w:rsidR="004C61DE" w:rsidRDefault="00000000">
            <w:pPr>
              <w:spacing w:before="40" w:after="40"/>
            </w:pPr>
            <w:r>
              <w:rPr>
                <w:rFonts w:ascii="Times New Roman" w:hAnsi="Times New Roman"/>
                <w:color w:val="000000"/>
                <w:sz w:val="20"/>
              </w:rPr>
              <w:t>Complete fault-aware architecture: dual-loop FA-MAPPO planner and 20 Hz CBF</w:t>
            </w:r>
          </w:p>
        </w:tc>
        <w:tc>
          <w:tcPr>
            <w:tcW w:w="965" w:type="dxa"/>
          </w:tcPr>
          <w:p w14:paraId="13D427A5" w14:textId="77777777" w:rsidR="004C61DE" w:rsidRDefault="00000000">
            <w:pPr>
              <w:spacing w:before="40" w:after="40"/>
              <w:jc w:val="right"/>
            </w:pPr>
            <w:r>
              <w:rPr>
                <w:rFonts w:ascii="Times New Roman" w:hAnsi="Times New Roman"/>
                <w:color w:val="282828"/>
                <w:sz w:val="20"/>
              </w:rPr>
              <w:t>15</w:t>
            </w:r>
          </w:p>
        </w:tc>
      </w:tr>
      <w:tr w:rsidR="004C61DE" w14:paraId="2AAACA90" w14:textId="77777777">
        <w:trPr>
          <w:jc w:val="center"/>
        </w:trPr>
        <w:tc>
          <w:tcPr>
            <w:tcW w:w="1440" w:type="dxa"/>
          </w:tcPr>
          <w:p w14:paraId="4FD6E2D6" w14:textId="77777777" w:rsidR="004C61DE" w:rsidRDefault="00000000">
            <w:pPr>
              <w:spacing w:before="40" w:after="40"/>
            </w:pPr>
            <w:r>
              <w:rPr>
                <w:rFonts w:ascii="Times New Roman" w:hAnsi="Times New Roman"/>
                <w:b/>
                <w:color w:val="000000"/>
                <w:sz w:val="20"/>
              </w:rPr>
              <w:t>Figure 6</w:t>
            </w:r>
          </w:p>
        </w:tc>
        <w:tc>
          <w:tcPr>
            <w:tcW w:w="5904" w:type="dxa"/>
          </w:tcPr>
          <w:p w14:paraId="01C919AB" w14:textId="77777777" w:rsidR="004C61DE" w:rsidRDefault="00000000">
            <w:pPr>
              <w:spacing w:before="40" w:after="40"/>
            </w:pPr>
            <w:r>
              <w:rPr>
                <w:rFonts w:ascii="Times New Roman" w:hAnsi="Times New Roman"/>
                <w:color w:val="000000"/>
                <w:sz w:val="20"/>
              </w:rPr>
              <w:t>Multi-stage FDI feature extraction pipeline to XGBoost multi-class classifier</w:t>
            </w:r>
          </w:p>
        </w:tc>
        <w:tc>
          <w:tcPr>
            <w:tcW w:w="965" w:type="dxa"/>
          </w:tcPr>
          <w:p w14:paraId="1AEA5425" w14:textId="77777777" w:rsidR="004C61DE" w:rsidRDefault="00000000">
            <w:pPr>
              <w:spacing w:before="40" w:after="40"/>
              <w:jc w:val="right"/>
            </w:pPr>
            <w:r>
              <w:rPr>
                <w:rFonts w:ascii="Times New Roman" w:hAnsi="Times New Roman"/>
                <w:color w:val="282828"/>
                <w:sz w:val="20"/>
              </w:rPr>
              <w:t>17</w:t>
            </w:r>
          </w:p>
        </w:tc>
      </w:tr>
      <w:tr w:rsidR="004C61DE" w14:paraId="1DA9BB2F" w14:textId="77777777">
        <w:trPr>
          <w:jc w:val="center"/>
        </w:trPr>
        <w:tc>
          <w:tcPr>
            <w:tcW w:w="1440" w:type="dxa"/>
          </w:tcPr>
          <w:p w14:paraId="7529CCDA" w14:textId="77777777" w:rsidR="004C61DE" w:rsidRDefault="00000000">
            <w:pPr>
              <w:spacing w:before="40" w:after="40"/>
            </w:pPr>
            <w:r>
              <w:rPr>
                <w:rFonts w:ascii="Times New Roman" w:hAnsi="Times New Roman"/>
                <w:b/>
                <w:color w:val="000000"/>
                <w:sz w:val="20"/>
              </w:rPr>
              <w:t>Figure 7</w:t>
            </w:r>
          </w:p>
        </w:tc>
        <w:tc>
          <w:tcPr>
            <w:tcW w:w="5904" w:type="dxa"/>
          </w:tcPr>
          <w:p w14:paraId="5FA4BF87" w14:textId="77777777" w:rsidR="004C61DE" w:rsidRDefault="00000000">
            <w:pPr>
              <w:spacing w:before="40" w:after="40"/>
            </w:pPr>
            <w:r>
              <w:rPr>
                <w:rFonts w:ascii="Times New Roman" w:hAnsi="Times New Roman"/>
                <w:color w:val="000000"/>
                <w:sz w:val="20"/>
              </w:rPr>
              <w:t>Kuhn-Munkres bipartite matching and 4.0m hysteresis margin deadband</w:t>
            </w:r>
          </w:p>
        </w:tc>
        <w:tc>
          <w:tcPr>
            <w:tcW w:w="965" w:type="dxa"/>
          </w:tcPr>
          <w:p w14:paraId="4E549374" w14:textId="77777777" w:rsidR="004C61DE" w:rsidRDefault="00000000">
            <w:pPr>
              <w:spacing w:before="40" w:after="40"/>
              <w:jc w:val="right"/>
            </w:pPr>
            <w:r>
              <w:rPr>
                <w:rFonts w:ascii="Times New Roman" w:hAnsi="Times New Roman"/>
                <w:color w:val="282828"/>
                <w:sz w:val="20"/>
              </w:rPr>
              <w:t>18</w:t>
            </w:r>
          </w:p>
        </w:tc>
      </w:tr>
      <w:tr w:rsidR="004C61DE" w14:paraId="5A3516CD" w14:textId="77777777">
        <w:trPr>
          <w:jc w:val="center"/>
        </w:trPr>
        <w:tc>
          <w:tcPr>
            <w:tcW w:w="1440" w:type="dxa"/>
          </w:tcPr>
          <w:p w14:paraId="137EBF16" w14:textId="77777777" w:rsidR="004C61DE" w:rsidRDefault="00000000">
            <w:pPr>
              <w:spacing w:before="40" w:after="40"/>
            </w:pPr>
            <w:r>
              <w:rPr>
                <w:rFonts w:ascii="Times New Roman" w:hAnsi="Times New Roman"/>
                <w:b/>
                <w:color w:val="000000"/>
                <w:sz w:val="20"/>
              </w:rPr>
              <w:t>Figure 8</w:t>
            </w:r>
          </w:p>
        </w:tc>
        <w:tc>
          <w:tcPr>
            <w:tcW w:w="5904" w:type="dxa"/>
          </w:tcPr>
          <w:p w14:paraId="00756DA3" w14:textId="77777777" w:rsidR="004C61DE" w:rsidRDefault="00000000">
            <w:pPr>
              <w:spacing w:before="40" w:after="40"/>
            </w:pPr>
            <w:r>
              <w:rPr>
                <w:rFonts w:ascii="Times New Roman" w:hAnsi="Times New Roman"/>
                <w:color w:val="000000"/>
                <w:sz w:val="20"/>
              </w:rPr>
              <w:t>Control barrier function (CBF) forward invariance and QP projection geometry</w:t>
            </w:r>
          </w:p>
        </w:tc>
        <w:tc>
          <w:tcPr>
            <w:tcW w:w="965" w:type="dxa"/>
          </w:tcPr>
          <w:p w14:paraId="33FBB3FF" w14:textId="77777777" w:rsidR="004C61DE" w:rsidRDefault="00000000">
            <w:pPr>
              <w:spacing w:before="40" w:after="40"/>
              <w:jc w:val="right"/>
            </w:pPr>
            <w:r>
              <w:rPr>
                <w:rFonts w:ascii="Times New Roman" w:hAnsi="Times New Roman"/>
                <w:color w:val="282828"/>
                <w:sz w:val="20"/>
              </w:rPr>
              <w:t>19</w:t>
            </w:r>
          </w:p>
        </w:tc>
      </w:tr>
      <w:tr w:rsidR="004C61DE" w14:paraId="741C490C" w14:textId="77777777">
        <w:trPr>
          <w:jc w:val="center"/>
        </w:trPr>
        <w:tc>
          <w:tcPr>
            <w:tcW w:w="1440" w:type="dxa"/>
          </w:tcPr>
          <w:p w14:paraId="41B8A1A8" w14:textId="77777777" w:rsidR="004C61DE" w:rsidRDefault="00000000">
            <w:pPr>
              <w:spacing w:before="40" w:after="40"/>
            </w:pPr>
            <w:r>
              <w:rPr>
                <w:rFonts w:ascii="Times New Roman" w:hAnsi="Times New Roman"/>
                <w:b/>
                <w:color w:val="000000"/>
                <w:sz w:val="20"/>
              </w:rPr>
              <w:t>Figure 9</w:t>
            </w:r>
          </w:p>
        </w:tc>
        <w:tc>
          <w:tcPr>
            <w:tcW w:w="5904" w:type="dxa"/>
          </w:tcPr>
          <w:p w14:paraId="631E90D5" w14:textId="77777777" w:rsidR="004C61DE" w:rsidRDefault="00000000">
            <w:pPr>
              <w:spacing w:before="40" w:after="40"/>
            </w:pPr>
            <w:r>
              <w:rPr>
                <w:rFonts w:ascii="Times New Roman" w:hAnsi="Times New Roman"/>
                <w:color w:val="000000"/>
                <w:sz w:val="20"/>
              </w:rPr>
              <w:t>Marine RF two-ray multipath reflection and wave-induced Fresnel obstruction</w:t>
            </w:r>
          </w:p>
        </w:tc>
        <w:tc>
          <w:tcPr>
            <w:tcW w:w="965" w:type="dxa"/>
          </w:tcPr>
          <w:p w14:paraId="26A71D50" w14:textId="77777777" w:rsidR="004C61DE" w:rsidRDefault="00000000">
            <w:pPr>
              <w:spacing w:before="40" w:after="40"/>
              <w:jc w:val="right"/>
            </w:pPr>
            <w:r>
              <w:rPr>
                <w:rFonts w:ascii="Times New Roman" w:hAnsi="Times New Roman"/>
                <w:color w:val="282828"/>
                <w:sz w:val="20"/>
              </w:rPr>
              <w:t>20</w:t>
            </w:r>
          </w:p>
        </w:tc>
      </w:tr>
      <w:tr w:rsidR="004C61DE" w14:paraId="771D3D81" w14:textId="77777777">
        <w:trPr>
          <w:jc w:val="center"/>
        </w:trPr>
        <w:tc>
          <w:tcPr>
            <w:tcW w:w="1440" w:type="dxa"/>
          </w:tcPr>
          <w:p w14:paraId="7C2B3A08" w14:textId="77777777" w:rsidR="004C61DE" w:rsidRDefault="00000000">
            <w:pPr>
              <w:spacing w:before="40" w:after="40"/>
            </w:pPr>
            <w:r>
              <w:rPr>
                <w:rFonts w:ascii="Times New Roman" w:hAnsi="Times New Roman"/>
                <w:b/>
                <w:color w:val="000000"/>
                <w:sz w:val="20"/>
              </w:rPr>
              <w:t>Figure 10</w:t>
            </w:r>
          </w:p>
        </w:tc>
        <w:tc>
          <w:tcPr>
            <w:tcW w:w="5904" w:type="dxa"/>
          </w:tcPr>
          <w:p w14:paraId="215E3BAB" w14:textId="77777777" w:rsidR="004C61DE" w:rsidRDefault="00000000">
            <w:pPr>
              <w:spacing w:before="40" w:after="40"/>
            </w:pPr>
            <w:r>
              <w:rPr>
                <w:rFonts w:ascii="Times New Roman" w:hAnsi="Times New Roman"/>
                <w:color w:val="000000"/>
                <w:sz w:val="20"/>
              </w:rPr>
              <w:t>Four-layer wireless degradation mitigation architecture for disrupted meshes</w:t>
            </w:r>
          </w:p>
        </w:tc>
        <w:tc>
          <w:tcPr>
            <w:tcW w:w="965" w:type="dxa"/>
          </w:tcPr>
          <w:p w14:paraId="3723E537" w14:textId="77777777" w:rsidR="004C61DE" w:rsidRDefault="00000000">
            <w:pPr>
              <w:spacing w:before="40" w:after="40"/>
              <w:jc w:val="right"/>
            </w:pPr>
            <w:r>
              <w:rPr>
                <w:rFonts w:ascii="Times New Roman" w:hAnsi="Times New Roman"/>
                <w:color w:val="282828"/>
                <w:sz w:val="20"/>
              </w:rPr>
              <w:t>23</w:t>
            </w:r>
          </w:p>
        </w:tc>
      </w:tr>
      <w:tr w:rsidR="004C61DE" w14:paraId="6030A150" w14:textId="77777777">
        <w:trPr>
          <w:jc w:val="center"/>
        </w:trPr>
        <w:tc>
          <w:tcPr>
            <w:tcW w:w="1440" w:type="dxa"/>
          </w:tcPr>
          <w:p w14:paraId="37CD657D" w14:textId="77777777" w:rsidR="004C61DE" w:rsidRDefault="00000000">
            <w:pPr>
              <w:spacing w:before="40" w:after="40"/>
            </w:pPr>
            <w:r>
              <w:rPr>
                <w:rFonts w:ascii="Times New Roman" w:hAnsi="Times New Roman"/>
                <w:b/>
                <w:color w:val="000000"/>
                <w:sz w:val="20"/>
              </w:rPr>
              <w:t>Figure 11</w:t>
            </w:r>
          </w:p>
        </w:tc>
        <w:tc>
          <w:tcPr>
            <w:tcW w:w="5904" w:type="dxa"/>
          </w:tcPr>
          <w:p w14:paraId="5DBB4E57" w14:textId="77777777" w:rsidR="004C61DE" w:rsidRDefault="00000000">
            <w:pPr>
              <w:spacing w:before="40" w:after="40"/>
            </w:pPr>
            <w:r>
              <w:rPr>
                <w:rFonts w:ascii="Times New Roman" w:hAnsi="Times New Roman"/>
                <w:color w:val="000000"/>
                <w:sz w:val="20"/>
              </w:rPr>
              <w:t>ROS 2 distributed 9-package node graph and intra-swarm DDS topic topology</w:t>
            </w:r>
          </w:p>
        </w:tc>
        <w:tc>
          <w:tcPr>
            <w:tcW w:w="965" w:type="dxa"/>
          </w:tcPr>
          <w:p w14:paraId="75B948F4" w14:textId="77777777" w:rsidR="004C61DE" w:rsidRDefault="00000000">
            <w:pPr>
              <w:spacing w:before="40" w:after="40"/>
              <w:jc w:val="right"/>
            </w:pPr>
            <w:r>
              <w:rPr>
                <w:rFonts w:ascii="Times New Roman" w:hAnsi="Times New Roman"/>
                <w:color w:val="282828"/>
                <w:sz w:val="20"/>
              </w:rPr>
              <w:t>25</w:t>
            </w:r>
          </w:p>
        </w:tc>
      </w:tr>
      <w:tr w:rsidR="004C61DE" w14:paraId="6B7E4561" w14:textId="77777777">
        <w:trPr>
          <w:jc w:val="center"/>
        </w:trPr>
        <w:tc>
          <w:tcPr>
            <w:tcW w:w="1440" w:type="dxa"/>
          </w:tcPr>
          <w:p w14:paraId="44A970D3" w14:textId="77777777" w:rsidR="004C61DE" w:rsidRDefault="00000000">
            <w:pPr>
              <w:spacing w:before="40" w:after="40"/>
            </w:pPr>
            <w:r>
              <w:rPr>
                <w:rFonts w:ascii="Times New Roman" w:hAnsi="Times New Roman"/>
                <w:b/>
                <w:color w:val="000000"/>
                <w:sz w:val="20"/>
              </w:rPr>
              <w:t>Figure 12</w:t>
            </w:r>
          </w:p>
        </w:tc>
        <w:tc>
          <w:tcPr>
            <w:tcW w:w="5904" w:type="dxa"/>
          </w:tcPr>
          <w:p w14:paraId="335A24AC" w14:textId="77777777" w:rsidR="004C61DE" w:rsidRDefault="00000000">
            <w:pPr>
              <w:spacing w:before="40" w:after="40"/>
            </w:pPr>
            <w:r>
              <w:rPr>
                <w:rFonts w:ascii="Times New Roman" w:hAnsi="Times New Roman"/>
                <w:color w:val="000000"/>
                <w:sz w:val="20"/>
              </w:rPr>
              <w:t>XGBoost 4x4 FDI confusion matrix and precision-recall curves across fault modes</w:t>
            </w:r>
          </w:p>
        </w:tc>
        <w:tc>
          <w:tcPr>
            <w:tcW w:w="965" w:type="dxa"/>
          </w:tcPr>
          <w:p w14:paraId="243DA20B" w14:textId="77777777" w:rsidR="004C61DE" w:rsidRDefault="00000000">
            <w:pPr>
              <w:spacing w:before="40" w:after="40"/>
              <w:jc w:val="right"/>
            </w:pPr>
            <w:r>
              <w:rPr>
                <w:rFonts w:ascii="Times New Roman" w:hAnsi="Times New Roman"/>
                <w:color w:val="282828"/>
                <w:sz w:val="20"/>
              </w:rPr>
              <w:t>30</w:t>
            </w:r>
          </w:p>
        </w:tc>
      </w:tr>
      <w:tr w:rsidR="004C61DE" w14:paraId="4B217E90" w14:textId="77777777">
        <w:trPr>
          <w:jc w:val="center"/>
        </w:trPr>
        <w:tc>
          <w:tcPr>
            <w:tcW w:w="1440" w:type="dxa"/>
          </w:tcPr>
          <w:p w14:paraId="66387BB8" w14:textId="77777777" w:rsidR="004C61DE" w:rsidRDefault="00000000">
            <w:pPr>
              <w:spacing w:before="40" w:after="40"/>
            </w:pPr>
            <w:r>
              <w:rPr>
                <w:rFonts w:ascii="Times New Roman" w:hAnsi="Times New Roman"/>
                <w:b/>
                <w:color w:val="000000"/>
                <w:sz w:val="20"/>
              </w:rPr>
              <w:t>Figure 13</w:t>
            </w:r>
          </w:p>
        </w:tc>
        <w:tc>
          <w:tcPr>
            <w:tcW w:w="5904" w:type="dxa"/>
          </w:tcPr>
          <w:p w14:paraId="1FEF27D3" w14:textId="77777777" w:rsidR="004C61DE" w:rsidRDefault="00000000">
            <w:pPr>
              <w:spacing w:before="40" w:after="40"/>
            </w:pPr>
            <w:r>
              <w:rPr>
                <w:rFonts w:ascii="Times New Roman" w:hAnsi="Times New Roman"/>
                <w:color w:val="000000"/>
                <w:sz w:val="20"/>
              </w:rPr>
              <w:t>3x3 benchmark grid: multi-scenario quantitative comparison across baselines</w:t>
            </w:r>
          </w:p>
        </w:tc>
        <w:tc>
          <w:tcPr>
            <w:tcW w:w="965" w:type="dxa"/>
          </w:tcPr>
          <w:p w14:paraId="34D7854C" w14:textId="77777777" w:rsidR="004C61DE" w:rsidRDefault="00000000">
            <w:pPr>
              <w:spacing w:before="40" w:after="40"/>
              <w:jc w:val="right"/>
            </w:pPr>
            <w:r>
              <w:rPr>
                <w:rFonts w:ascii="Times New Roman" w:hAnsi="Times New Roman"/>
                <w:color w:val="282828"/>
                <w:sz w:val="20"/>
              </w:rPr>
              <w:t>36</w:t>
            </w:r>
          </w:p>
        </w:tc>
      </w:tr>
      <w:tr w:rsidR="004C61DE" w14:paraId="49B7855B" w14:textId="77777777">
        <w:trPr>
          <w:jc w:val="center"/>
        </w:trPr>
        <w:tc>
          <w:tcPr>
            <w:tcW w:w="1440" w:type="dxa"/>
          </w:tcPr>
          <w:p w14:paraId="5F013EDD" w14:textId="77777777" w:rsidR="004C61DE" w:rsidRDefault="00000000">
            <w:pPr>
              <w:spacing w:before="40" w:after="40"/>
            </w:pPr>
            <w:r>
              <w:rPr>
                <w:rFonts w:ascii="Times New Roman" w:hAnsi="Times New Roman"/>
                <w:b/>
                <w:color w:val="000000"/>
                <w:sz w:val="20"/>
              </w:rPr>
              <w:t>Figure 14</w:t>
            </w:r>
          </w:p>
        </w:tc>
        <w:tc>
          <w:tcPr>
            <w:tcW w:w="5904" w:type="dxa"/>
          </w:tcPr>
          <w:p w14:paraId="4DD59B58" w14:textId="77777777" w:rsidR="004C61DE" w:rsidRDefault="00000000">
            <w:pPr>
              <w:spacing w:before="40" w:after="40"/>
            </w:pPr>
            <w:r>
              <w:rPr>
                <w:rFonts w:ascii="Times New Roman" w:hAnsi="Times New Roman"/>
                <w:color w:val="000000"/>
                <w:sz w:val="20"/>
              </w:rPr>
              <w:t>Simulation-to-ROS 2 performance gap across swarm configurations</w:t>
            </w:r>
          </w:p>
        </w:tc>
        <w:tc>
          <w:tcPr>
            <w:tcW w:w="965" w:type="dxa"/>
          </w:tcPr>
          <w:p w14:paraId="16B570DD" w14:textId="77777777" w:rsidR="004C61DE" w:rsidRDefault="00000000">
            <w:pPr>
              <w:spacing w:before="40" w:after="40"/>
              <w:jc w:val="right"/>
            </w:pPr>
            <w:r>
              <w:rPr>
                <w:rFonts w:ascii="Times New Roman" w:hAnsi="Times New Roman"/>
                <w:color w:val="282828"/>
                <w:sz w:val="20"/>
              </w:rPr>
              <w:t>37</w:t>
            </w:r>
          </w:p>
        </w:tc>
      </w:tr>
      <w:tr w:rsidR="004C61DE" w14:paraId="4463159C" w14:textId="77777777">
        <w:trPr>
          <w:jc w:val="center"/>
        </w:trPr>
        <w:tc>
          <w:tcPr>
            <w:tcW w:w="1440" w:type="dxa"/>
          </w:tcPr>
          <w:p w14:paraId="2083E14E" w14:textId="77777777" w:rsidR="004C61DE" w:rsidRDefault="00000000">
            <w:pPr>
              <w:spacing w:before="40" w:after="40"/>
            </w:pPr>
            <w:r>
              <w:rPr>
                <w:rFonts w:ascii="Times New Roman" w:hAnsi="Times New Roman"/>
                <w:b/>
                <w:color w:val="000000"/>
                <w:sz w:val="20"/>
              </w:rPr>
              <w:t>Figure 15</w:t>
            </w:r>
          </w:p>
        </w:tc>
        <w:tc>
          <w:tcPr>
            <w:tcW w:w="5904" w:type="dxa"/>
          </w:tcPr>
          <w:p w14:paraId="7E6740BA" w14:textId="77777777" w:rsidR="004C61DE" w:rsidRDefault="00000000">
            <w:pPr>
              <w:spacing w:before="40" w:after="40"/>
            </w:pPr>
            <w:r>
              <w:rPr>
                <w:rFonts w:ascii="Times New Roman" w:hAnsi="Times New Roman"/>
                <w:color w:val="000000"/>
                <w:sz w:val="20"/>
              </w:rPr>
              <w:t>Consistency of architectural Pareto ranking across idealized and real-time mesh</w:t>
            </w:r>
          </w:p>
        </w:tc>
        <w:tc>
          <w:tcPr>
            <w:tcW w:w="965" w:type="dxa"/>
          </w:tcPr>
          <w:p w14:paraId="5A2B2624" w14:textId="77777777" w:rsidR="004C61DE" w:rsidRDefault="00000000">
            <w:pPr>
              <w:spacing w:before="40" w:after="40"/>
              <w:jc w:val="right"/>
            </w:pPr>
            <w:r>
              <w:rPr>
                <w:rFonts w:ascii="Times New Roman" w:hAnsi="Times New Roman"/>
                <w:color w:val="282828"/>
                <w:sz w:val="20"/>
              </w:rPr>
              <w:t>37</w:t>
            </w:r>
          </w:p>
        </w:tc>
      </w:tr>
      <w:tr w:rsidR="004C61DE" w14:paraId="6B25FE5B" w14:textId="77777777">
        <w:trPr>
          <w:jc w:val="center"/>
        </w:trPr>
        <w:tc>
          <w:tcPr>
            <w:tcW w:w="1440" w:type="dxa"/>
          </w:tcPr>
          <w:p w14:paraId="2840D60B" w14:textId="77777777" w:rsidR="004C61DE" w:rsidRDefault="00000000">
            <w:pPr>
              <w:spacing w:before="40" w:after="40"/>
            </w:pPr>
            <w:r>
              <w:rPr>
                <w:rFonts w:ascii="Times New Roman" w:hAnsi="Times New Roman"/>
                <w:b/>
                <w:color w:val="000000"/>
                <w:sz w:val="20"/>
              </w:rPr>
              <w:t>Figure 16</w:t>
            </w:r>
          </w:p>
        </w:tc>
        <w:tc>
          <w:tcPr>
            <w:tcW w:w="5904" w:type="dxa"/>
          </w:tcPr>
          <w:p w14:paraId="5A602BB4" w14:textId="77777777" w:rsidR="004C61DE" w:rsidRDefault="00000000">
            <w:pPr>
              <w:spacing w:before="40" w:after="40"/>
            </w:pPr>
            <w:r>
              <w:rPr>
                <w:rFonts w:ascii="Times New Roman" w:hAnsi="Times New Roman"/>
                <w:color w:val="000000"/>
                <w:sz w:val="20"/>
              </w:rPr>
              <w:t>MTTR versus final encirclement tightness scatter across 120 simulation trials</w:t>
            </w:r>
          </w:p>
        </w:tc>
        <w:tc>
          <w:tcPr>
            <w:tcW w:w="965" w:type="dxa"/>
          </w:tcPr>
          <w:p w14:paraId="36796BB6" w14:textId="77777777" w:rsidR="004C61DE" w:rsidRDefault="00000000">
            <w:pPr>
              <w:spacing w:before="40" w:after="40"/>
              <w:jc w:val="right"/>
            </w:pPr>
            <w:r>
              <w:rPr>
                <w:rFonts w:ascii="Times New Roman" w:hAnsi="Times New Roman"/>
                <w:color w:val="282828"/>
                <w:sz w:val="20"/>
              </w:rPr>
              <w:t>38</w:t>
            </w:r>
          </w:p>
        </w:tc>
      </w:tr>
      <w:tr w:rsidR="004C61DE" w14:paraId="5C94208C" w14:textId="77777777">
        <w:trPr>
          <w:jc w:val="center"/>
        </w:trPr>
        <w:tc>
          <w:tcPr>
            <w:tcW w:w="1440" w:type="dxa"/>
          </w:tcPr>
          <w:p w14:paraId="2B9BCFB6" w14:textId="77777777" w:rsidR="004C61DE" w:rsidRDefault="00000000">
            <w:pPr>
              <w:spacing w:before="40" w:after="40"/>
            </w:pPr>
            <w:r>
              <w:rPr>
                <w:rFonts w:ascii="Times New Roman" w:hAnsi="Times New Roman"/>
                <w:b/>
                <w:color w:val="000000"/>
                <w:sz w:val="20"/>
              </w:rPr>
              <w:t>Figure 17</w:t>
            </w:r>
          </w:p>
        </w:tc>
        <w:tc>
          <w:tcPr>
            <w:tcW w:w="5904" w:type="dxa"/>
          </w:tcPr>
          <w:p w14:paraId="137C4D44" w14:textId="77777777" w:rsidR="004C61DE" w:rsidRDefault="00000000">
            <w:pPr>
              <w:spacing w:before="40" w:after="40"/>
            </w:pPr>
            <w:r>
              <w:rPr>
                <w:rFonts w:ascii="Times New Roman" w:hAnsi="Times New Roman"/>
                <w:color w:val="000000"/>
                <w:sz w:val="20"/>
              </w:rPr>
              <w:t>Statistical uncertainty of mission success: 95% Wilson confidence intervals</w:t>
            </w:r>
          </w:p>
        </w:tc>
        <w:tc>
          <w:tcPr>
            <w:tcW w:w="965" w:type="dxa"/>
          </w:tcPr>
          <w:p w14:paraId="22ACDC82" w14:textId="77777777" w:rsidR="004C61DE" w:rsidRDefault="00000000">
            <w:pPr>
              <w:spacing w:before="40" w:after="40"/>
              <w:jc w:val="right"/>
            </w:pPr>
            <w:r>
              <w:rPr>
                <w:rFonts w:ascii="Times New Roman" w:hAnsi="Times New Roman"/>
                <w:color w:val="282828"/>
                <w:sz w:val="20"/>
              </w:rPr>
              <w:t>38</w:t>
            </w:r>
          </w:p>
        </w:tc>
      </w:tr>
      <w:tr w:rsidR="004C61DE" w14:paraId="617E266E" w14:textId="77777777">
        <w:trPr>
          <w:jc w:val="center"/>
        </w:trPr>
        <w:tc>
          <w:tcPr>
            <w:tcW w:w="1440" w:type="dxa"/>
          </w:tcPr>
          <w:p w14:paraId="39B172FA" w14:textId="77777777" w:rsidR="004C61DE" w:rsidRDefault="00000000">
            <w:pPr>
              <w:spacing w:before="40" w:after="40"/>
            </w:pPr>
            <w:r>
              <w:rPr>
                <w:rFonts w:ascii="Times New Roman" w:hAnsi="Times New Roman"/>
                <w:b/>
                <w:color w:val="000000"/>
                <w:sz w:val="20"/>
              </w:rPr>
              <w:t>Figure 18</w:t>
            </w:r>
          </w:p>
        </w:tc>
        <w:tc>
          <w:tcPr>
            <w:tcW w:w="5904" w:type="dxa"/>
          </w:tcPr>
          <w:p w14:paraId="6794ABAC" w14:textId="77777777" w:rsidR="004C61DE" w:rsidRDefault="00000000">
            <w:pPr>
              <w:spacing w:before="40" w:after="40"/>
            </w:pPr>
            <w:r>
              <w:rPr>
                <w:rFonts w:ascii="Times New Roman" w:hAnsi="Times New Roman"/>
                <w:color w:val="000000"/>
                <w:sz w:val="20"/>
              </w:rPr>
              <w:t>Paired component ablation study: quantitative impact of recovery modules</w:t>
            </w:r>
          </w:p>
        </w:tc>
        <w:tc>
          <w:tcPr>
            <w:tcW w:w="965" w:type="dxa"/>
          </w:tcPr>
          <w:p w14:paraId="4D8AD0EE" w14:textId="77777777" w:rsidR="004C61DE" w:rsidRDefault="00000000">
            <w:pPr>
              <w:spacing w:before="40" w:after="40"/>
              <w:jc w:val="right"/>
            </w:pPr>
            <w:r>
              <w:rPr>
                <w:rFonts w:ascii="Times New Roman" w:hAnsi="Times New Roman"/>
                <w:color w:val="282828"/>
                <w:sz w:val="20"/>
              </w:rPr>
              <w:t>40</w:t>
            </w:r>
          </w:p>
        </w:tc>
      </w:tr>
      <w:tr w:rsidR="004C61DE" w14:paraId="1E9973DC" w14:textId="77777777">
        <w:trPr>
          <w:jc w:val="center"/>
        </w:trPr>
        <w:tc>
          <w:tcPr>
            <w:tcW w:w="1440" w:type="dxa"/>
          </w:tcPr>
          <w:p w14:paraId="3F954059" w14:textId="77777777" w:rsidR="004C61DE" w:rsidRDefault="00000000">
            <w:pPr>
              <w:spacing w:before="40" w:after="40"/>
            </w:pPr>
            <w:r>
              <w:rPr>
                <w:rFonts w:ascii="Times New Roman" w:hAnsi="Times New Roman"/>
                <w:b/>
                <w:color w:val="000000"/>
                <w:sz w:val="20"/>
              </w:rPr>
              <w:t>Figure 19</w:t>
            </w:r>
          </w:p>
        </w:tc>
        <w:tc>
          <w:tcPr>
            <w:tcW w:w="5904" w:type="dxa"/>
          </w:tcPr>
          <w:p w14:paraId="5BD26FDF" w14:textId="77777777" w:rsidR="004C61DE" w:rsidRDefault="00000000">
            <w:pPr>
              <w:spacing w:before="40" w:after="40"/>
            </w:pPr>
            <w:r>
              <w:rPr>
                <w:rFonts w:ascii="Times New Roman" w:hAnsi="Times New Roman"/>
                <w:color w:val="000000"/>
                <w:sz w:val="20"/>
              </w:rPr>
              <w:t>Formation retention macro-F1 trajectory during staggered multi-fault cascade</w:t>
            </w:r>
          </w:p>
        </w:tc>
        <w:tc>
          <w:tcPr>
            <w:tcW w:w="965" w:type="dxa"/>
          </w:tcPr>
          <w:p w14:paraId="331A9A2D" w14:textId="77777777" w:rsidR="004C61DE" w:rsidRDefault="00000000">
            <w:pPr>
              <w:spacing w:before="40" w:after="40"/>
              <w:jc w:val="right"/>
            </w:pPr>
            <w:r>
              <w:rPr>
                <w:rFonts w:ascii="Times New Roman" w:hAnsi="Times New Roman"/>
                <w:color w:val="282828"/>
                <w:sz w:val="20"/>
              </w:rPr>
              <w:t>41</w:t>
            </w:r>
          </w:p>
        </w:tc>
      </w:tr>
      <w:tr w:rsidR="004C61DE" w14:paraId="090F9BCD" w14:textId="77777777">
        <w:trPr>
          <w:jc w:val="center"/>
        </w:trPr>
        <w:tc>
          <w:tcPr>
            <w:tcW w:w="1440" w:type="dxa"/>
          </w:tcPr>
          <w:p w14:paraId="7FFE8BA5" w14:textId="77777777" w:rsidR="004C61DE" w:rsidRDefault="00000000">
            <w:pPr>
              <w:spacing w:before="40" w:after="40"/>
            </w:pPr>
            <w:r>
              <w:rPr>
                <w:rFonts w:ascii="Times New Roman" w:hAnsi="Times New Roman"/>
                <w:b/>
                <w:color w:val="000000"/>
                <w:sz w:val="20"/>
              </w:rPr>
              <w:t>Figure 20</w:t>
            </w:r>
          </w:p>
        </w:tc>
        <w:tc>
          <w:tcPr>
            <w:tcW w:w="5904" w:type="dxa"/>
          </w:tcPr>
          <w:p w14:paraId="63403924" w14:textId="77777777" w:rsidR="004C61DE" w:rsidRDefault="00000000">
            <w:pPr>
              <w:spacing w:before="40" w:after="40"/>
            </w:pPr>
            <w:r>
              <w:rPr>
                <w:rFonts w:ascii="Times New Roman" w:hAnsi="Times New Roman"/>
                <w:color w:val="000000"/>
                <w:sz w:val="20"/>
              </w:rPr>
              <w:t>Standoff ring radial tracking error and orbit convergence trajectory</w:t>
            </w:r>
          </w:p>
        </w:tc>
        <w:tc>
          <w:tcPr>
            <w:tcW w:w="965" w:type="dxa"/>
          </w:tcPr>
          <w:p w14:paraId="31DD1230" w14:textId="77777777" w:rsidR="004C61DE" w:rsidRDefault="00000000">
            <w:pPr>
              <w:spacing w:before="40" w:after="40"/>
              <w:jc w:val="right"/>
            </w:pPr>
            <w:r>
              <w:rPr>
                <w:rFonts w:ascii="Times New Roman" w:hAnsi="Times New Roman"/>
                <w:color w:val="282828"/>
                <w:sz w:val="20"/>
              </w:rPr>
              <w:t>41</w:t>
            </w:r>
          </w:p>
        </w:tc>
      </w:tr>
      <w:tr w:rsidR="004C61DE" w14:paraId="0025EFC5" w14:textId="77777777">
        <w:trPr>
          <w:jc w:val="center"/>
        </w:trPr>
        <w:tc>
          <w:tcPr>
            <w:tcW w:w="1440" w:type="dxa"/>
          </w:tcPr>
          <w:p w14:paraId="36D8AB37" w14:textId="77777777" w:rsidR="004C61DE" w:rsidRDefault="00000000">
            <w:pPr>
              <w:spacing w:before="40" w:after="40"/>
            </w:pPr>
            <w:r>
              <w:rPr>
                <w:rFonts w:ascii="Times New Roman" w:hAnsi="Times New Roman"/>
                <w:b/>
                <w:color w:val="000000"/>
                <w:sz w:val="20"/>
              </w:rPr>
              <w:t>Figure 21</w:t>
            </w:r>
          </w:p>
        </w:tc>
        <w:tc>
          <w:tcPr>
            <w:tcW w:w="5904" w:type="dxa"/>
          </w:tcPr>
          <w:p w14:paraId="312D291C" w14:textId="77777777" w:rsidR="004C61DE" w:rsidRDefault="00000000">
            <w:pPr>
              <w:spacing w:before="40" w:after="40"/>
            </w:pPr>
            <w:r>
              <w:rPr>
                <w:rFonts w:ascii="Times New Roman" w:hAnsi="Times New Roman"/>
                <w:color w:val="000000"/>
                <w:sz w:val="20"/>
              </w:rPr>
              <w:t>Multi-metric operational heatmap: normalized evaluation across key indicators</w:t>
            </w:r>
          </w:p>
        </w:tc>
        <w:tc>
          <w:tcPr>
            <w:tcW w:w="965" w:type="dxa"/>
          </w:tcPr>
          <w:p w14:paraId="2C8EDFA1" w14:textId="77777777" w:rsidR="004C61DE" w:rsidRDefault="00000000">
            <w:pPr>
              <w:spacing w:before="40" w:after="40"/>
              <w:jc w:val="right"/>
            </w:pPr>
            <w:r>
              <w:rPr>
                <w:rFonts w:ascii="Times New Roman" w:hAnsi="Times New Roman"/>
                <w:color w:val="282828"/>
                <w:sz w:val="20"/>
              </w:rPr>
              <w:t>42</w:t>
            </w:r>
          </w:p>
        </w:tc>
      </w:tr>
      <w:tr w:rsidR="004C61DE" w14:paraId="0F348DA9" w14:textId="77777777">
        <w:trPr>
          <w:jc w:val="center"/>
        </w:trPr>
        <w:tc>
          <w:tcPr>
            <w:tcW w:w="1440" w:type="dxa"/>
          </w:tcPr>
          <w:p w14:paraId="4A6C0898" w14:textId="77777777" w:rsidR="004C61DE" w:rsidRDefault="00000000">
            <w:pPr>
              <w:spacing w:before="40" w:after="40"/>
            </w:pPr>
            <w:r>
              <w:rPr>
                <w:rFonts w:ascii="Times New Roman" w:hAnsi="Times New Roman"/>
                <w:b/>
                <w:color w:val="000000"/>
                <w:sz w:val="20"/>
              </w:rPr>
              <w:t>Figure 22</w:t>
            </w:r>
          </w:p>
        </w:tc>
        <w:tc>
          <w:tcPr>
            <w:tcW w:w="5904" w:type="dxa"/>
          </w:tcPr>
          <w:p w14:paraId="2D92999F" w14:textId="77777777" w:rsidR="004C61DE" w:rsidRDefault="00000000">
            <w:pPr>
              <w:spacing w:before="40" w:after="40"/>
            </w:pPr>
            <w:r>
              <w:rPr>
                <w:rFonts w:ascii="Times New Roman" w:hAnsi="Times New Roman"/>
                <w:color w:val="000000"/>
                <w:sz w:val="20"/>
              </w:rPr>
              <w:t>Computational profiling &amp; real-time hard-deadline verification (log scale)</w:t>
            </w:r>
          </w:p>
        </w:tc>
        <w:tc>
          <w:tcPr>
            <w:tcW w:w="965" w:type="dxa"/>
          </w:tcPr>
          <w:p w14:paraId="6C1C27ED" w14:textId="77777777" w:rsidR="004C61DE" w:rsidRDefault="00000000">
            <w:pPr>
              <w:spacing w:before="40" w:after="40"/>
              <w:jc w:val="right"/>
            </w:pPr>
            <w:r>
              <w:rPr>
                <w:rFonts w:ascii="Times New Roman" w:hAnsi="Times New Roman"/>
                <w:color w:val="282828"/>
                <w:sz w:val="20"/>
              </w:rPr>
              <w:t>43</w:t>
            </w:r>
          </w:p>
        </w:tc>
      </w:tr>
      <w:tr w:rsidR="004C61DE" w14:paraId="6B840B07" w14:textId="77777777">
        <w:trPr>
          <w:jc w:val="center"/>
        </w:trPr>
        <w:tc>
          <w:tcPr>
            <w:tcW w:w="1440" w:type="dxa"/>
          </w:tcPr>
          <w:p w14:paraId="6E2B48DC" w14:textId="77777777" w:rsidR="004C61DE" w:rsidRDefault="00000000">
            <w:pPr>
              <w:spacing w:before="40" w:after="40"/>
            </w:pPr>
            <w:r>
              <w:rPr>
                <w:rFonts w:ascii="Times New Roman" w:hAnsi="Times New Roman"/>
                <w:b/>
                <w:color w:val="000000"/>
                <w:sz w:val="20"/>
              </w:rPr>
              <w:lastRenderedPageBreak/>
              <w:t>Figure 23</w:t>
            </w:r>
          </w:p>
        </w:tc>
        <w:tc>
          <w:tcPr>
            <w:tcW w:w="5904" w:type="dxa"/>
          </w:tcPr>
          <w:p w14:paraId="0D97102B" w14:textId="77777777" w:rsidR="004C61DE" w:rsidRDefault="00000000">
            <w:pPr>
              <w:spacing w:before="40" w:after="40"/>
            </w:pPr>
            <w:r>
              <w:rPr>
                <w:rFonts w:ascii="Times New Roman" w:hAnsi="Times New Roman"/>
                <w:color w:val="000000"/>
                <w:sz w:val="20"/>
              </w:rPr>
              <w:t>Mission success versus embedded execution latency trade-off frontier</w:t>
            </w:r>
          </w:p>
        </w:tc>
        <w:tc>
          <w:tcPr>
            <w:tcW w:w="965" w:type="dxa"/>
          </w:tcPr>
          <w:p w14:paraId="7753F8FD" w14:textId="77777777" w:rsidR="004C61DE" w:rsidRDefault="00000000">
            <w:pPr>
              <w:spacing w:before="40" w:after="40"/>
              <w:jc w:val="right"/>
            </w:pPr>
            <w:r>
              <w:rPr>
                <w:rFonts w:ascii="Times New Roman" w:hAnsi="Times New Roman"/>
                <w:color w:val="282828"/>
                <w:sz w:val="20"/>
              </w:rPr>
              <w:t>44</w:t>
            </w:r>
          </w:p>
        </w:tc>
      </w:tr>
    </w:tbl>
    <w:p w14:paraId="43A7F4F8" w14:textId="77777777" w:rsidR="004C61DE" w:rsidRDefault="00000000">
      <w:r>
        <w:br w:type="page"/>
      </w:r>
    </w:p>
    <w:p w14:paraId="1D6D9773" w14:textId="77777777" w:rsidR="004C61DE" w:rsidRDefault="00000000">
      <w:pPr>
        <w:spacing w:before="720" w:after="280"/>
        <w:jc w:val="center"/>
      </w:pPr>
      <w:r>
        <w:rPr>
          <w:rFonts w:ascii="Times New Roman" w:hAnsi="Times New Roman"/>
          <w:b/>
          <w:color w:val="000000"/>
          <w:sz w:val="28"/>
        </w:rPr>
        <w:lastRenderedPageBreak/>
        <w:t>LIST OF SYMBOLS, ABBREVIATIONS AND NOMENCLATURE</w:t>
      </w:r>
    </w:p>
    <w:p w14:paraId="1057E9F3" w14:textId="77777777" w:rsidR="004C61DE" w:rsidRDefault="00000000">
      <w:pPr>
        <w:spacing w:after="160" w:line="312" w:lineRule="auto"/>
        <w:jc w:val="both"/>
      </w:pPr>
      <w:r>
        <w:rPr>
          <w:rFonts w:ascii="Times New Roman" w:hAnsi="Times New Roman"/>
          <w:color w:val="000000"/>
          <w:sz w:val="24"/>
        </w:rPr>
        <w:t>Symbols are listed in the order in which they appear in the mathematical formulations of Chapter 3. Physical units and tensor shapes correspond to the 3-DOF Fossen marine hydrodynamics simulation and ROS 2 coordinate conventions.</w:t>
      </w:r>
    </w:p>
    <w:p w14:paraId="17B6DA95" w14:textId="77777777" w:rsidR="004C61DE" w:rsidRDefault="00000000">
      <w:pPr>
        <w:keepNext/>
        <w:spacing w:before="160" w:after="50"/>
      </w:pPr>
      <w:r>
        <w:rPr>
          <w:rFonts w:ascii="Times New Roman" w:hAnsi="Times New Roman"/>
          <w:b/>
          <w:color w:val="000000"/>
          <w:sz w:val="20"/>
        </w:rPr>
        <w:t xml:space="preserve">Table 1: </w:t>
      </w:r>
      <w:r>
        <w:rPr>
          <w:rFonts w:ascii="Times New Roman" w:hAnsi="Times New Roman"/>
          <w:i/>
          <w:color w:val="000000"/>
          <w:sz w:val="20"/>
        </w:rPr>
        <w:t>Nomenclature of mathematical symbols and physical dimensions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8"/>
        <w:gridCol w:w="4602"/>
        <w:gridCol w:w="2259"/>
      </w:tblGrid>
      <w:tr w:rsidR="004C61DE" w14:paraId="11507CC2" w14:textId="77777777">
        <w:trPr>
          <w:jc w:val="center"/>
        </w:trPr>
        <w:tc>
          <w:tcPr>
            <w:tcW w:w="1440" w:type="dxa"/>
            <w:shd w:val="clear" w:color="auto" w:fill="F2F2F2"/>
            <w:tcMar>
              <w:top w:w="80" w:type="dxa"/>
              <w:left w:w="80" w:type="dxa"/>
              <w:bottom w:w="80" w:type="dxa"/>
              <w:right w:w="80" w:type="dxa"/>
            </w:tcMar>
          </w:tcPr>
          <w:p w14:paraId="5CEC4EA8" w14:textId="77777777" w:rsidR="004C61DE" w:rsidRDefault="00000000">
            <w:pPr>
              <w:spacing w:before="50" w:after="50"/>
              <w:jc w:val="center"/>
            </w:pPr>
            <w:r>
              <w:rPr>
                <w:rFonts w:ascii="Times New Roman" w:hAnsi="Times New Roman"/>
                <w:b/>
                <w:color w:val="000000"/>
                <w:sz w:val="18"/>
              </w:rPr>
              <w:t>Symbol</w:t>
            </w:r>
          </w:p>
        </w:tc>
        <w:tc>
          <w:tcPr>
            <w:tcW w:w="4608" w:type="dxa"/>
            <w:shd w:val="clear" w:color="auto" w:fill="F2F2F2"/>
            <w:tcMar>
              <w:top w:w="80" w:type="dxa"/>
              <w:left w:w="80" w:type="dxa"/>
              <w:bottom w:w="80" w:type="dxa"/>
              <w:right w:w="80" w:type="dxa"/>
            </w:tcMar>
          </w:tcPr>
          <w:p w14:paraId="70927CA3" w14:textId="77777777" w:rsidR="004C61DE" w:rsidRDefault="00000000">
            <w:pPr>
              <w:spacing w:before="50" w:after="50"/>
              <w:jc w:val="center"/>
            </w:pPr>
            <w:r>
              <w:rPr>
                <w:rFonts w:ascii="Times New Roman" w:hAnsi="Times New Roman"/>
                <w:b/>
                <w:color w:val="000000"/>
                <w:sz w:val="18"/>
              </w:rPr>
              <w:t>Meaning</w:t>
            </w:r>
          </w:p>
        </w:tc>
        <w:tc>
          <w:tcPr>
            <w:tcW w:w="2261" w:type="dxa"/>
            <w:shd w:val="clear" w:color="auto" w:fill="F2F2F2"/>
            <w:tcMar>
              <w:top w:w="80" w:type="dxa"/>
              <w:left w:w="80" w:type="dxa"/>
              <w:bottom w:w="80" w:type="dxa"/>
              <w:right w:w="80" w:type="dxa"/>
            </w:tcMar>
          </w:tcPr>
          <w:p w14:paraId="3EC471DA" w14:textId="77777777" w:rsidR="004C61DE" w:rsidRDefault="00000000">
            <w:pPr>
              <w:spacing w:before="50" w:after="50"/>
              <w:jc w:val="center"/>
            </w:pPr>
            <w:r>
              <w:rPr>
                <w:rFonts w:ascii="Times New Roman" w:hAnsi="Times New Roman"/>
                <w:b/>
                <w:color w:val="000000"/>
                <w:sz w:val="18"/>
              </w:rPr>
              <w:t>Shape / Physical Unit</w:t>
            </w:r>
          </w:p>
        </w:tc>
      </w:tr>
      <w:tr w:rsidR="004C61DE" w14:paraId="710E3A3F" w14:textId="77777777">
        <w:trPr>
          <w:jc w:val="center"/>
        </w:trPr>
        <w:tc>
          <w:tcPr>
            <w:tcW w:w="1440" w:type="dxa"/>
            <w:shd w:val="clear" w:color="auto" w:fill="FFFFFF"/>
            <w:tcMar>
              <w:top w:w="55" w:type="dxa"/>
              <w:left w:w="75" w:type="dxa"/>
              <w:bottom w:w="55" w:type="dxa"/>
              <w:right w:w="75" w:type="dxa"/>
            </w:tcMar>
          </w:tcPr>
          <w:p w14:paraId="57CED9AB" w14:textId="77777777" w:rsidR="004C61DE" w:rsidRDefault="00000000">
            <w:pPr>
              <w:spacing w:before="40" w:after="40" w:line="259" w:lineRule="auto"/>
              <w:jc w:val="center"/>
            </w:pPr>
            <w:r>
              <w:rPr>
                <w:rFonts w:ascii="Times New Roman" w:hAnsi="Times New Roman"/>
                <w:color w:val="000000"/>
                <w:sz w:val="17"/>
              </w:rPr>
              <w:t>{n}</w:t>
            </w:r>
          </w:p>
        </w:tc>
        <w:tc>
          <w:tcPr>
            <w:tcW w:w="4608" w:type="dxa"/>
            <w:shd w:val="clear" w:color="auto" w:fill="FFFFFF"/>
            <w:tcMar>
              <w:top w:w="55" w:type="dxa"/>
              <w:left w:w="75" w:type="dxa"/>
              <w:bottom w:w="55" w:type="dxa"/>
              <w:right w:w="75" w:type="dxa"/>
            </w:tcMar>
          </w:tcPr>
          <w:p w14:paraId="358161FE" w14:textId="77777777" w:rsidR="004C61DE" w:rsidRDefault="00000000">
            <w:pPr>
              <w:spacing w:before="40" w:after="40" w:line="259" w:lineRule="auto"/>
            </w:pPr>
            <w:r>
              <w:rPr>
                <w:rFonts w:ascii="Times New Roman" w:hAnsi="Times New Roman"/>
                <w:color w:val="000000"/>
                <w:sz w:val="17"/>
              </w:rPr>
              <w:t>Earth-fixed North-East-Down (NED) inertial reference frame</w:t>
            </w:r>
          </w:p>
        </w:tc>
        <w:tc>
          <w:tcPr>
            <w:tcW w:w="2261" w:type="dxa"/>
            <w:shd w:val="clear" w:color="auto" w:fill="FFFFFF"/>
            <w:tcMar>
              <w:top w:w="55" w:type="dxa"/>
              <w:left w:w="75" w:type="dxa"/>
              <w:bottom w:w="55" w:type="dxa"/>
              <w:right w:w="75" w:type="dxa"/>
            </w:tcMar>
          </w:tcPr>
          <w:p w14:paraId="3F992431" w14:textId="77777777" w:rsidR="004C61DE" w:rsidRDefault="00000000">
            <w:pPr>
              <w:spacing w:before="40" w:after="40" w:line="259" w:lineRule="auto"/>
            </w:pPr>
            <w:r>
              <w:rPr>
                <w:rFonts w:ascii="Times New Roman" w:hAnsi="Times New Roman"/>
                <w:color w:val="000000"/>
                <w:sz w:val="17"/>
              </w:rPr>
              <w:t>3-D Coordinate Frame</w:t>
            </w:r>
          </w:p>
        </w:tc>
      </w:tr>
      <w:tr w:rsidR="004C61DE" w14:paraId="7E8D1947" w14:textId="77777777">
        <w:trPr>
          <w:jc w:val="center"/>
        </w:trPr>
        <w:tc>
          <w:tcPr>
            <w:tcW w:w="1440" w:type="dxa"/>
            <w:shd w:val="clear" w:color="auto" w:fill="F9F9F9"/>
            <w:tcMar>
              <w:top w:w="55" w:type="dxa"/>
              <w:left w:w="75" w:type="dxa"/>
              <w:bottom w:w="55" w:type="dxa"/>
              <w:right w:w="75" w:type="dxa"/>
            </w:tcMar>
          </w:tcPr>
          <w:p w14:paraId="49DD89E8" w14:textId="77777777" w:rsidR="004C61DE" w:rsidRDefault="00000000">
            <w:pPr>
              <w:spacing w:before="40" w:after="40" w:line="259" w:lineRule="auto"/>
              <w:jc w:val="center"/>
            </w:pPr>
            <w:r>
              <w:rPr>
                <w:rFonts w:ascii="Times New Roman" w:hAnsi="Times New Roman"/>
                <w:color w:val="000000"/>
                <w:sz w:val="17"/>
              </w:rPr>
              <w:t>{b}</w:t>
            </w:r>
          </w:p>
        </w:tc>
        <w:tc>
          <w:tcPr>
            <w:tcW w:w="4608" w:type="dxa"/>
            <w:shd w:val="clear" w:color="auto" w:fill="F9F9F9"/>
            <w:tcMar>
              <w:top w:w="55" w:type="dxa"/>
              <w:left w:w="75" w:type="dxa"/>
              <w:bottom w:w="55" w:type="dxa"/>
              <w:right w:w="75" w:type="dxa"/>
            </w:tcMar>
          </w:tcPr>
          <w:p w14:paraId="53006F68" w14:textId="77777777" w:rsidR="004C61DE" w:rsidRDefault="00000000">
            <w:pPr>
              <w:spacing w:before="40" w:after="40" w:line="259" w:lineRule="auto"/>
            </w:pPr>
            <w:r>
              <w:rPr>
                <w:rFonts w:ascii="Times New Roman" w:hAnsi="Times New Roman"/>
                <w:color w:val="000000"/>
                <w:sz w:val="17"/>
              </w:rPr>
              <w:t>Body-fixed vessel-centered reference frame (origin at center of gravity)</w:t>
            </w:r>
          </w:p>
        </w:tc>
        <w:tc>
          <w:tcPr>
            <w:tcW w:w="2261" w:type="dxa"/>
            <w:shd w:val="clear" w:color="auto" w:fill="F9F9F9"/>
            <w:tcMar>
              <w:top w:w="55" w:type="dxa"/>
              <w:left w:w="75" w:type="dxa"/>
              <w:bottom w:w="55" w:type="dxa"/>
              <w:right w:w="75" w:type="dxa"/>
            </w:tcMar>
          </w:tcPr>
          <w:p w14:paraId="52BED8B9" w14:textId="77777777" w:rsidR="004C61DE" w:rsidRDefault="00000000">
            <w:pPr>
              <w:spacing w:before="40" w:after="40" w:line="259" w:lineRule="auto"/>
            </w:pPr>
            <w:r>
              <w:rPr>
                <w:rFonts w:ascii="Times New Roman" w:hAnsi="Times New Roman"/>
                <w:color w:val="000000"/>
                <w:sz w:val="17"/>
              </w:rPr>
              <w:t>3-D Coordinate Frame</w:t>
            </w:r>
          </w:p>
        </w:tc>
      </w:tr>
      <w:tr w:rsidR="004C61DE" w14:paraId="23CBFF9B" w14:textId="77777777">
        <w:trPr>
          <w:jc w:val="center"/>
        </w:trPr>
        <w:tc>
          <w:tcPr>
            <w:tcW w:w="1440" w:type="dxa"/>
            <w:shd w:val="clear" w:color="auto" w:fill="FFFFFF"/>
            <w:tcMar>
              <w:top w:w="55" w:type="dxa"/>
              <w:left w:w="75" w:type="dxa"/>
              <w:bottom w:w="55" w:type="dxa"/>
              <w:right w:w="75" w:type="dxa"/>
            </w:tcMar>
          </w:tcPr>
          <w:p w14:paraId="060FC477" w14:textId="77777777" w:rsidR="004C61DE" w:rsidRDefault="00000000">
            <w:pPr>
              <w:spacing w:before="40" w:after="40" w:line="259" w:lineRule="auto"/>
              <w:jc w:val="center"/>
            </w:pPr>
            <w:r>
              <w:rPr>
                <w:rFonts w:ascii="Times New Roman" w:hAnsi="Times New Roman"/>
                <w:color w:val="000000"/>
                <w:sz w:val="17"/>
              </w:rPr>
              <w:t>η</w:t>
            </w:r>
          </w:p>
        </w:tc>
        <w:tc>
          <w:tcPr>
            <w:tcW w:w="4608" w:type="dxa"/>
            <w:shd w:val="clear" w:color="auto" w:fill="FFFFFF"/>
            <w:tcMar>
              <w:top w:w="55" w:type="dxa"/>
              <w:left w:w="75" w:type="dxa"/>
              <w:bottom w:w="55" w:type="dxa"/>
              <w:right w:w="75" w:type="dxa"/>
            </w:tcMar>
          </w:tcPr>
          <w:p w14:paraId="25F0AC86" w14:textId="77777777" w:rsidR="004C61DE" w:rsidRDefault="00000000">
            <w:pPr>
              <w:spacing w:before="40" w:after="40" w:line="259" w:lineRule="auto"/>
            </w:pPr>
            <w:r>
              <w:rPr>
                <w:rFonts w:ascii="Times New Roman" w:hAnsi="Times New Roman"/>
                <w:color w:val="000000"/>
                <w:sz w:val="17"/>
              </w:rPr>
              <w:t>Vessel pose vector in NED frame [x_N, y_E, ψ]^T</w:t>
            </w:r>
          </w:p>
        </w:tc>
        <w:tc>
          <w:tcPr>
            <w:tcW w:w="2261" w:type="dxa"/>
            <w:shd w:val="clear" w:color="auto" w:fill="FFFFFF"/>
            <w:tcMar>
              <w:top w:w="55" w:type="dxa"/>
              <w:left w:w="75" w:type="dxa"/>
              <w:bottom w:w="55" w:type="dxa"/>
              <w:right w:w="75" w:type="dxa"/>
            </w:tcMar>
          </w:tcPr>
          <w:p w14:paraId="1D17595D" w14:textId="77777777" w:rsidR="004C61DE" w:rsidRDefault="00000000">
            <w:pPr>
              <w:spacing w:before="40" w:after="40" w:line="259" w:lineRule="auto"/>
            </w:pPr>
            <w:r>
              <w:rPr>
                <w:rFonts w:ascii="Times New Roman" w:hAnsi="Times New Roman"/>
                <w:color w:val="000000"/>
                <w:sz w:val="17"/>
              </w:rPr>
              <w:t>R^3 [m, m, rad]</w:t>
            </w:r>
          </w:p>
        </w:tc>
      </w:tr>
      <w:tr w:rsidR="004C61DE" w14:paraId="662F648E" w14:textId="77777777">
        <w:trPr>
          <w:jc w:val="center"/>
        </w:trPr>
        <w:tc>
          <w:tcPr>
            <w:tcW w:w="1440" w:type="dxa"/>
            <w:shd w:val="clear" w:color="auto" w:fill="F9F9F9"/>
            <w:tcMar>
              <w:top w:w="55" w:type="dxa"/>
              <w:left w:w="75" w:type="dxa"/>
              <w:bottom w:w="55" w:type="dxa"/>
              <w:right w:w="75" w:type="dxa"/>
            </w:tcMar>
          </w:tcPr>
          <w:p w14:paraId="6419A756" w14:textId="77777777" w:rsidR="004C61DE" w:rsidRDefault="00000000">
            <w:pPr>
              <w:spacing w:before="40" w:after="40" w:line="259" w:lineRule="auto"/>
              <w:jc w:val="center"/>
            </w:pPr>
            <w:r>
              <w:rPr>
                <w:rFonts w:ascii="Times New Roman" w:hAnsi="Times New Roman"/>
                <w:color w:val="000000"/>
                <w:sz w:val="17"/>
              </w:rPr>
              <w:t>ν</w:t>
            </w:r>
          </w:p>
        </w:tc>
        <w:tc>
          <w:tcPr>
            <w:tcW w:w="4608" w:type="dxa"/>
            <w:shd w:val="clear" w:color="auto" w:fill="F9F9F9"/>
            <w:tcMar>
              <w:top w:w="55" w:type="dxa"/>
              <w:left w:w="75" w:type="dxa"/>
              <w:bottom w:w="55" w:type="dxa"/>
              <w:right w:w="75" w:type="dxa"/>
            </w:tcMar>
          </w:tcPr>
          <w:p w14:paraId="473579C4" w14:textId="77777777" w:rsidR="004C61DE" w:rsidRDefault="00000000">
            <w:pPr>
              <w:spacing w:before="40" w:after="40" w:line="259" w:lineRule="auto"/>
            </w:pPr>
            <w:r>
              <w:rPr>
                <w:rFonts w:ascii="Times New Roman" w:hAnsi="Times New Roman"/>
                <w:color w:val="000000"/>
                <w:sz w:val="17"/>
              </w:rPr>
              <w:t>Vessel body-fixed generalized velocity vector [u, v, r]^T</w:t>
            </w:r>
          </w:p>
        </w:tc>
        <w:tc>
          <w:tcPr>
            <w:tcW w:w="2261" w:type="dxa"/>
            <w:shd w:val="clear" w:color="auto" w:fill="F9F9F9"/>
            <w:tcMar>
              <w:top w:w="55" w:type="dxa"/>
              <w:left w:w="75" w:type="dxa"/>
              <w:bottom w:w="55" w:type="dxa"/>
              <w:right w:w="75" w:type="dxa"/>
            </w:tcMar>
          </w:tcPr>
          <w:p w14:paraId="698D20C7" w14:textId="77777777" w:rsidR="004C61DE" w:rsidRDefault="00000000">
            <w:pPr>
              <w:spacing w:before="40" w:after="40" w:line="259" w:lineRule="auto"/>
            </w:pPr>
            <w:r>
              <w:rPr>
                <w:rFonts w:ascii="Times New Roman" w:hAnsi="Times New Roman"/>
                <w:color w:val="000000"/>
                <w:sz w:val="17"/>
              </w:rPr>
              <w:t>R^3 [m/s, m/s, rad/s]</w:t>
            </w:r>
          </w:p>
        </w:tc>
      </w:tr>
      <w:tr w:rsidR="004C61DE" w14:paraId="4AA566BF" w14:textId="77777777">
        <w:trPr>
          <w:jc w:val="center"/>
        </w:trPr>
        <w:tc>
          <w:tcPr>
            <w:tcW w:w="1440" w:type="dxa"/>
            <w:shd w:val="clear" w:color="auto" w:fill="FFFFFF"/>
            <w:tcMar>
              <w:top w:w="55" w:type="dxa"/>
              <w:left w:w="75" w:type="dxa"/>
              <w:bottom w:w="55" w:type="dxa"/>
              <w:right w:w="75" w:type="dxa"/>
            </w:tcMar>
          </w:tcPr>
          <w:p w14:paraId="43319BDD" w14:textId="77777777" w:rsidR="004C61DE" w:rsidRDefault="00000000">
            <w:pPr>
              <w:spacing w:before="40" w:after="40" w:line="259" w:lineRule="auto"/>
              <w:jc w:val="center"/>
            </w:pPr>
            <w:r>
              <w:rPr>
                <w:rFonts w:ascii="Times New Roman" w:hAnsi="Times New Roman"/>
                <w:color w:val="000000"/>
                <w:sz w:val="17"/>
              </w:rPr>
              <w:t>u, v, r</w:t>
            </w:r>
          </w:p>
        </w:tc>
        <w:tc>
          <w:tcPr>
            <w:tcW w:w="4608" w:type="dxa"/>
            <w:shd w:val="clear" w:color="auto" w:fill="FFFFFF"/>
            <w:tcMar>
              <w:top w:w="55" w:type="dxa"/>
              <w:left w:w="75" w:type="dxa"/>
              <w:bottom w:w="55" w:type="dxa"/>
              <w:right w:w="75" w:type="dxa"/>
            </w:tcMar>
          </w:tcPr>
          <w:p w14:paraId="613545EC" w14:textId="77777777" w:rsidR="004C61DE" w:rsidRDefault="00000000">
            <w:pPr>
              <w:spacing w:before="40" w:after="40" w:line="259" w:lineRule="auto"/>
            </w:pPr>
            <w:r>
              <w:rPr>
                <w:rFonts w:ascii="Times New Roman" w:hAnsi="Times New Roman"/>
                <w:color w:val="000000"/>
                <w:sz w:val="17"/>
              </w:rPr>
              <w:t>Surge velocity, sway velocity, and yaw angular rate</w:t>
            </w:r>
          </w:p>
        </w:tc>
        <w:tc>
          <w:tcPr>
            <w:tcW w:w="2261" w:type="dxa"/>
            <w:shd w:val="clear" w:color="auto" w:fill="FFFFFF"/>
            <w:tcMar>
              <w:top w:w="55" w:type="dxa"/>
              <w:left w:w="75" w:type="dxa"/>
              <w:bottom w:w="55" w:type="dxa"/>
              <w:right w:w="75" w:type="dxa"/>
            </w:tcMar>
          </w:tcPr>
          <w:p w14:paraId="53C86A5D" w14:textId="77777777" w:rsidR="004C61DE" w:rsidRDefault="00000000">
            <w:pPr>
              <w:spacing w:before="40" w:after="40" w:line="259" w:lineRule="auto"/>
            </w:pPr>
            <w:r>
              <w:rPr>
                <w:rFonts w:ascii="Times New Roman" w:hAnsi="Times New Roman"/>
                <w:color w:val="000000"/>
                <w:sz w:val="17"/>
              </w:rPr>
              <w:t>Scalars [m/s, m/s, rad/s]</w:t>
            </w:r>
          </w:p>
        </w:tc>
      </w:tr>
      <w:tr w:rsidR="004C61DE" w14:paraId="3624F80D" w14:textId="77777777">
        <w:trPr>
          <w:jc w:val="center"/>
        </w:trPr>
        <w:tc>
          <w:tcPr>
            <w:tcW w:w="1440" w:type="dxa"/>
            <w:shd w:val="clear" w:color="auto" w:fill="F9F9F9"/>
            <w:tcMar>
              <w:top w:w="55" w:type="dxa"/>
              <w:left w:w="75" w:type="dxa"/>
              <w:bottom w:w="55" w:type="dxa"/>
              <w:right w:w="75" w:type="dxa"/>
            </w:tcMar>
          </w:tcPr>
          <w:p w14:paraId="46639BFB" w14:textId="77777777" w:rsidR="004C61DE" w:rsidRDefault="00000000">
            <w:pPr>
              <w:spacing w:before="40" w:after="40" w:line="259" w:lineRule="auto"/>
              <w:jc w:val="center"/>
            </w:pPr>
            <w:r>
              <w:rPr>
                <w:rFonts w:ascii="Times New Roman" w:hAnsi="Times New Roman"/>
                <w:color w:val="000000"/>
                <w:sz w:val="17"/>
              </w:rPr>
              <w:t>J(ψ)</w:t>
            </w:r>
          </w:p>
        </w:tc>
        <w:tc>
          <w:tcPr>
            <w:tcW w:w="4608" w:type="dxa"/>
            <w:shd w:val="clear" w:color="auto" w:fill="F9F9F9"/>
            <w:tcMar>
              <w:top w:w="55" w:type="dxa"/>
              <w:left w:w="75" w:type="dxa"/>
              <w:bottom w:w="55" w:type="dxa"/>
              <w:right w:w="75" w:type="dxa"/>
            </w:tcMar>
          </w:tcPr>
          <w:p w14:paraId="7663C9EA" w14:textId="77777777" w:rsidR="004C61DE" w:rsidRDefault="00000000">
            <w:pPr>
              <w:spacing w:before="40" w:after="40" w:line="259" w:lineRule="auto"/>
            </w:pPr>
            <w:r>
              <w:rPr>
                <w:rFonts w:ascii="Times New Roman" w:hAnsi="Times New Roman"/>
                <w:color w:val="000000"/>
                <w:sz w:val="17"/>
              </w:rPr>
              <w:t>Kinematic Euler-angle rotation transformation matrix</w:t>
            </w:r>
          </w:p>
        </w:tc>
        <w:tc>
          <w:tcPr>
            <w:tcW w:w="2261" w:type="dxa"/>
            <w:shd w:val="clear" w:color="auto" w:fill="F9F9F9"/>
            <w:tcMar>
              <w:top w:w="55" w:type="dxa"/>
              <w:left w:w="75" w:type="dxa"/>
              <w:bottom w:w="55" w:type="dxa"/>
              <w:right w:w="75" w:type="dxa"/>
            </w:tcMar>
          </w:tcPr>
          <w:p w14:paraId="6D461F20" w14:textId="77777777" w:rsidR="004C61DE" w:rsidRDefault="00000000">
            <w:pPr>
              <w:spacing w:before="40" w:after="40" w:line="259" w:lineRule="auto"/>
            </w:pPr>
            <w:r>
              <w:rPr>
                <w:rFonts w:ascii="Times New Roman" w:hAnsi="Times New Roman"/>
                <w:color w:val="000000"/>
                <w:sz w:val="17"/>
              </w:rPr>
              <w:t>R^(3×3) Orthogonal Matrix</w:t>
            </w:r>
          </w:p>
        </w:tc>
      </w:tr>
      <w:tr w:rsidR="004C61DE" w14:paraId="065945E2" w14:textId="77777777">
        <w:trPr>
          <w:jc w:val="center"/>
        </w:trPr>
        <w:tc>
          <w:tcPr>
            <w:tcW w:w="1440" w:type="dxa"/>
            <w:shd w:val="clear" w:color="auto" w:fill="FFFFFF"/>
            <w:tcMar>
              <w:top w:w="55" w:type="dxa"/>
              <w:left w:w="75" w:type="dxa"/>
              <w:bottom w:w="55" w:type="dxa"/>
              <w:right w:w="75" w:type="dxa"/>
            </w:tcMar>
          </w:tcPr>
          <w:p w14:paraId="434CD414" w14:textId="77777777" w:rsidR="004C61DE" w:rsidRDefault="00000000">
            <w:pPr>
              <w:spacing w:before="40" w:after="40" w:line="259" w:lineRule="auto"/>
              <w:jc w:val="center"/>
            </w:pPr>
            <w:r>
              <w:rPr>
                <w:rFonts w:ascii="Times New Roman" w:hAnsi="Times New Roman"/>
                <w:color w:val="000000"/>
                <w:sz w:val="17"/>
              </w:rPr>
              <w:t>M_RB</w:t>
            </w:r>
          </w:p>
        </w:tc>
        <w:tc>
          <w:tcPr>
            <w:tcW w:w="4608" w:type="dxa"/>
            <w:shd w:val="clear" w:color="auto" w:fill="FFFFFF"/>
            <w:tcMar>
              <w:top w:w="55" w:type="dxa"/>
              <w:left w:w="75" w:type="dxa"/>
              <w:bottom w:w="55" w:type="dxa"/>
              <w:right w:w="75" w:type="dxa"/>
            </w:tcMar>
          </w:tcPr>
          <w:p w14:paraId="7570D66F" w14:textId="77777777" w:rsidR="004C61DE" w:rsidRDefault="00000000">
            <w:pPr>
              <w:spacing w:before="40" w:after="40" w:line="259" w:lineRule="auto"/>
            </w:pPr>
            <w:r>
              <w:rPr>
                <w:rFonts w:ascii="Times New Roman" w:hAnsi="Times New Roman"/>
                <w:color w:val="000000"/>
                <w:sz w:val="17"/>
              </w:rPr>
              <w:t>Rigid-body inertia matrix of the vessel hull</w:t>
            </w:r>
          </w:p>
        </w:tc>
        <w:tc>
          <w:tcPr>
            <w:tcW w:w="2261" w:type="dxa"/>
            <w:shd w:val="clear" w:color="auto" w:fill="FFFFFF"/>
            <w:tcMar>
              <w:top w:w="55" w:type="dxa"/>
              <w:left w:w="75" w:type="dxa"/>
              <w:bottom w:w="55" w:type="dxa"/>
              <w:right w:w="75" w:type="dxa"/>
            </w:tcMar>
          </w:tcPr>
          <w:p w14:paraId="04DF51FF" w14:textId="77777777" w:rsidR="004C61DE" w:rsidRDefault="00000000">
            <w:pPr>
              <w:spacing w:before="40" w:after="40" w:line="259" w:lineRule="auto"/>
            </w:pPr>
            <w:r>
              <w:rPr>
                <w:rFonts w:ascii="Times New Roman" w:hAnsi="Times New Roman"/>
                <w:color w:val="000000"/>
                <w:sz w:val="17"/>
              </w:rPr>
              <w:t>R^(3×3) Symmetric Pos. Def.</w:t>
            </w:r>
          </w:p>
        </w:tc>
      </w:tr>
      <w:tr w:rsidR="004C61DE" w14:paraId="76EF9980" w14:textId="77777777">
        <w:trPr>
          <w:jc w:val="center"/>
        </w:trPr>
        <w:tc>
          <w:tcPr>
            <w:tcW w:w="1440" w:type="dxa"/>
            <w:shd w:val="clear" w:color="auto" w:fill="F9F9F9"/>
            <w:tcMar>
              <w:top w:w="55" w:type="dxa"/>
              <w:left w:w="75" w:type="dxa"/>
              <w:bottom w:w="55" w:type="dxa"/>
              <w:right w:w="75" w:type="dxa"/>
            </w:tcMar>
          </w:tcPr>
          <w:p w14:paraId="29DAA2F4" w14:textId="77777777" w:rsidR="004C61DE" w:rsidRDefault="00000000">
            <w:pPr>
              <w:spacing w:before="40" w:after="40" w:line="259" w:lineRule="auto"/>
              <w:jc w:val="center"/>
            </w:pPr>
            <w:r>
              <w:rPr>
                <w:rFonts w:ascii="Times New Roman" w:hAnsi="Times New Roman"/>
                <w:color w:val="000000"/>
                <w:sz w:val="17"/>
              </w:rPr>
              <w:t>M_A</w:t>
            </w:r>
          </w:p>
        </w:tc>
        <w:tc>
          <w:tcPr>
            <w:tcW w:w="4608" w:type="dxa"/>
            <w:shd w:val="clear" w:color="auto" w:fill="F9F9F9"/>
            <w:tcMar>
              <w:top w:w="55" w:type="dxa"/>
              <w:left w:w="75" w:type="dxa"/>
              <w:bottom w:w="55" w:type="dxa"/>
              <w:right w:w="75" w:type="dxa"/>
            </w:tcMar>
          </w:tcPr>
          <w:p w14:paraId="43AA38CA" w14:textId="77777777" w:rsidR="004C61DE" w:rsidRDefault="00000000">
            <w:pPr>
              <w:spacing w:before="40" w:after="40" w:line="259" w:lineRule="auto"/>
            </w:pPr>
            <w:r>
              <w:rPr>
                <w:rFonts w:ascii="Times New Roman" w:hAnsi="Times New Roman"/>
                <w:color w:val="000000"/>
                <w:sz w:val="17"/>
              </w:rPr>
              <w:t>Hydrodynamic added mass matrix due to displaced fluid entrainment</w:t>
            </w:r>
          </w:p>
        </w:tc>
        <w:tc>
          <w:tcPr>
            <w:tcW w:w="2261" w:type="dxa"/>
            <w:shd w:val="clear" w:color="auto" w:fill="F9F9F9"/>
            <w:tcMar>
              <w:top w:w="55" w:type="dxa"/>
              <w:left w:w="75" w:type="dxa"/>
              <w:bottom w:w="55" w:type="dxa"/>
              <w:right w:w="75" w:type="dxa"/>
            </w:tcMar>
          </w:tcPr>
          <w:p w14:paraId="74518887" w14:textId="77777777" w:rsidR="004C61DE" w:rsidRDefault="00000000">
            <w:pPr>
              <w:spacing w:before="40" w:after="40" w:line="259" w:lineRule="auto"/>
            </w:pPr>
            <w:r>
              <w:rPr>
                <w:rFonts w:ascii="Times New Roman" w:hAnsi="Times New Roman"/>
                <w:color w:val="000000"/>
                <w:sz w:val="17"/>
              </w:rPr>
              <w:t>R^(3×3) Symmetric Matrix</w:t>
            </w:r>
          </w:p>
        </w:tc>
      </w:tr>
      <w:tr w:rsidR="004C61DE" w14:paraId="27EC4A42" w14:textId="77777777">
        <w:trPr>
          <w:jc w:val="center"/>
        </w:trPr>
        <w:tc>
          <w:tcPr>
            <w:tcW w:w="1440" w:type="dxa"/>
            <w:shd w:val="clear" w:color="auto" w:fill="FFFFFF"/>
            <w:tcMar>
              <w:top w:w="55" w:type="dxa"/>
              <w:left w:w="75" w:type="dxa"/>
              <w:bottom w:w="55" w:type="dxa"/>
              <w:right w:w="75" w:type="dxa"/>
            </w:tcMar>
          </w:tcPr>
          <w:p w14:paraId="60E0CA72" w14:textId="77777777" w:rsidR="004C61DE" w:rsidRDefault="00000000">
            <w:pPr>
              <w:spacing w:before="40" w:after="40" w:line="259" w:lineRule="auto"/>
              <w:jc w:val="center"/>
            </w:pPr>
            <w:r>
              <w:rPr>
                <w:rFonts w:ascii="Times New Roman" w:hAnsi="Times New Roman"/>
                <w:color w:val="000000"/>
                <w:sz w:val="17"/>
              </w:rPr>
              <w:t>C_RB(ν)</w:t>
            </w:r>
          </w:p>
        </w:tc>
        <w:tc>
          <w:tcPr>
            <w:tcW w:w="4608" w:type="dxa"/>
            <w:shd w:val="clear" w:color="auto" w:fill="FFFFFF"/>
            <w:tcMar>
              <w:top w:w="55" w:type="dxa"/>
              <w:left w:w="75" w:type="dxa"/>
              <w:bottom w:w="55" w:type="dxa"/>
              <w:right w:w="75" w:type="dxa"/>
            </w:tcMar>
          </w:tcPr>
          <w:p w14:paraId="2AC35680" w14:textId="77777777" w:rsidR="004C61DE" w:rsidRDefault="00000000">
            <w:pPr>
              <w:spacing w:before="40" w:after="40" w:line="259" w:lineRule="auto"/>
            </w:pPr>
            <w:r>
              <w:rPr>
                <w:rFonts w:ascii="Times New Roman" w:hAnsi="Times New Roman"/>
                <w:color w:val="000000"/>
                <w:sz w:val="17"/>
              </w:rPr>
              <w:t>Coriolis and centripetal matrix of the rigid-body mass</w:t>
            </w:r>
          </w:p>
        </w:tc>
        <w:tc>
          <w:tcPr>
            <w:tcW w:w="2261" w:type="dxa"/>
            <w:shd w:val="clear" w:color="auto" w:fill="FFFFFF"/>
            <w:tcMar>
              <w:top w:w="55" w:type="dxa"/>
              <w:left w:w="75" w:type="dxa"/>
              <w:bottom w:w="55" w:type="dxa"/>
              <w:right w:w="75" w:type="dxa"/>
            </w:tcMar>
          </w:tcPr>
          <w:p w14:paraId="22DA333C" w14:textId="77777777" w:rsidR="004C61DE" w:rsidRDefault="00000000">
            <w:pPr>
              <w:spacing w:before="40" w:after="40" w:line="259" w:lineRule="auto"/>
            </w:pPr>
            <w:r>
              <w:rPr>
                <w:rFonts w:ascii="Times New Roman" w:hAnsi="Times New Roman"/>
                <w:color w:val="000000"/>
                <w:sz w:val="17"/>
              </w:rPr>
              <w:t>R^(3×3) Skew-Symmetric</w:t>
            </w:r>
          </w:p>
        </w:tc>
      </w:tr>
      <w:tr w:rsidR="004C61DE" w14:paraId="355C5268" w14:textId="77777777">
        <w:trPr>
          <w:jc w:val="center"/>
        </w:trPr>
        <w:tc>
          <w:tcPr>
            <w:tcW w:w="1440" w:type="dxa"/>
            <w:shd w:val="clear" w:color="auto" w:fill="F9F9F9"/>
            <w:tcMar>
              <w:top w:w="55" w:type="dxa"/>
              <w:left w:w="75" w:type="dxa"/>
              <w:bottom w:w="55" w:type="dxa"/>
              <w:right w:w="75" w:type="dxa"/>
            </w:tcMar>
          </w:tcPr>
          <w:p w14:paraId="2EE98811" w14:textId="77777777" w:rsidR="004C61DE" w:rsidRDefault="00000000">
            <w:pPr>
              <w:spacing w:before="40" w:after="40" w:line="259" w:lineRule="auto"/>
              <w:jc w:val="center"/>
            </w:pPr>
            <w:r>
              <w:rPr>
                <w:rFonts w:ascii="Times New Roman" w:hAnsi="Times New Roman"/>
                <w:color w:val="000000"/>
                <w:sz w:val="17"/>
              </w:rPr>
              <w:t>C_A(ν)</w:t>
            </w:r>
          </w:p>
        </w:tc>
        <w:tc>
          <w:tcPr>
            <w:tcW w:w="4608" w:type="dxa"/>
            <w:shd w:val="clear" w:color="auto" w:fill="F9F9F9"/>
            <w:tcMar>
              <w:top w:w="55" w:type="dxa"/>
              <w:left w:w="75" w:type="dxa"/>
              <w:bottom w:w="55" w:type="dxa"/>
              <w:right w:w="75" w:type="dxa"/>
            </w:tcMar>
          </w:tcPr>
          <w:p w14:paraId="5015AF98" w14:textId="77777777" w:rsidR="004C61DE" w:rsidRDefault="00000000">
            <w:pPr>
              <w:spacing w:before="40" w:after="40" w:line="259" w:lineRule="auto"/>
            </w:pPr>
            <w:r>
              <w:rPr>
                <w:rFonts w:ascii="Times New Roman" w:hAnsi="Times New Roman"/>
                <w:color w:val="000000"/>
                <w:sz w:val="17"/>
              </w:rPr>
              <w:t>Hydrodynamic Coriolis and centripetal matrix of added mass</w:t>
            </w:r>
          </w:p>
        </w:tc>
        <w:tc>
          <w:tcPr>
            <w:tcW w:w="2261" w:type="dxa"/>
            <w:shd w:val="clear" w:color="auto" w:fill="F9F9F9"/>
            <w:tcMar>
              <w:top w:w="55" w:type="dxa"/>
              <w:left w:w="75" w:type="dxa"/>
              <w:bottom w:w="55" w:type="dxa"/>
              <w:right w:w="75" w:type="dxa"/>
            </w:tcMar>
          </w:tcPr>
          <w:p w14:paraId="6AFE35A1" w14:textId="77777777" w:rsidR="004C61DE" w:rsidRDefault="00000000">
            <w:pPr>
              <w:spacing w:before="40" w:after="40" w:line="259" w:lineRule="auto"/>
            </w:pPr>
            <w:r>
              <w:rPr>
                <w:rFonts w:ascii="Times New Roman" w:hAnsi="Times New Roman"/>
                <w:color w:val="000000"/>
                <w:sz w:val="17"/>
              </w:rPr>
              <w:t>R^(3×3) Skew-Symmetric</w:t>
            </w:r>
          </w:p>
        </w:tc>
      </w:tr>
      <w:tr w:rsidR="004C61DE" w14:paraId="3DCEF821" w14:textId="77777777">
        <w:trPr>
          <w:jc w:val="center"/>
        </w:trPr>
        <w:tc>
          <w:tcPr>
            <w:tcW w:w="1440" w:type="dxa"/>
            <w:shd w:val="clear" w:color="auto" w:fill="FFFFFF"/>
            <w:tcMar>
              <w:top w:w="55" w:type="dxa"/>
              <w:left w:w="75" w:type="dxa"/>
              <w:bottom w:w="55" w:type="dxa"/>
              <w:right w:w="75" w:type="dxa"/>
            </w:tcMar>
          </w:tcPr>
          <w:p w14:paraId="31D22F6E" w14:textId="77777777" w:rsidR="004C61DE" w:rsidRDefault="00000000">
            <w:pPr>
              <w:spacing w:before="40" w:after="40" w:line="259" w:lineRule="auto"/>
              <w:jc w:val="center"/>
            </w:pPr>
            <w:r>
              <w:rPr>
                <w:rFonts w:ascii="Times New Roman" w:hAnsi="Times New Roman"/>
                <w:color w:val="000000"/>
                <w:sz w:val="17"/>
              </w:rPr>
              <w:t>D(ν)</w:t>
            </w:r>
          </w:p>
        </w:tc>
        <w:tc>
          <w:tcPr>
            <w:tcW w:w="4608" w:type="dxa"/>
            <w:shd w:val="clear" w:color="auto" w:fill="FFFFFF"/>
            <w:tcMar>
              <w:top w:w="55" w:type="dxa"/>
              <w:left w:w="75" w:type="dxa"/>
              <w:bottom w:w="55" w:type="dxa"/>
              <w:right w:w="75" w:type="dxa"/>
            </w:tcMar>
          </w:tcPr>
          <w:p w14:paraId="67726C05" w14:textId="77777777" w:rsidR="004C61DE" w:rsidRDefault="00000000">
            <w:pPr>
              <w:spacing w:before="40" w:after="40" w:line="259" w:lineRule="auto"/>
            </w:pPr>
            <w:r>
              <w:rPr>
                <w:rFonts w:ascii="Times New Roman" w:hAnsi="Times New Roman"/>
                <w:color w:val="000000"/>
                <w:sz w:val="17"/>
              </w:rPr>
              <w:t>Hydrodynamic damping matrix combining linear and quadratic drag terms</w:t>
            </w:r>
          </w:p>
        </w:tc>
        <w:tc>
          <w:tcPr>
            <w:tcW w:w="2261" w:type="dxa"/>
            <w:shd w:val="clear" w:color="auto" w:fill="FFFFFF"/>
            <w:tcMar>
              <w:top w:w="55" w:type="dxa"/>
              <w:left w:w="75" w:type="dxa"/>
              <w:bottom w:w="55" w:type="dxa"/>
              <w:right w:w="75" w:type="dxa"/>
            </w:tcMar>
          </w:tcPr>
          <w:p w14:paraId="2BA6EC96" w14:textId="77777777" w:rsidR="004C61DE" w:rsidRDefault="00000000">
            <w:pPr>
              <w:spacing w:before="40" w:after="40" w:line="259" w:lineRule="auto"/>
            </w:pPr>
            <w:r>
              <w:rPr>
                <w:rFonts w:ascii="Times New Roman" w:hAnsi="Times New Roman"/>
                <w:color w:val="000000"/>
                <w:sz w:val="17"/>
              </w:rPr>
              <w:t>R^(3×3) Strictly Positive Def.</w:t>
            </w:r>
          </w:p>
        </w:tc>
      </w:tr>
      <w:tr w:rsidR="004C61DE" w14:paraId="36231AFC" w14:textId="77777777">
        <w:trPr>
          <w:jc w:val="center"/>
        </w:trPr>
        <w:tc>
          <w:tcPr>
            <w:tcW w:w="1440" w:type="dxa"/>
            <w:shd w:val="clear" w:color="auto" w:fill="F9F9F9"/>
            <w:tcMar>
              <w:top w:w="55" w:type="dxa"/>
              <w:left w:w="75" w:type="dxa"/>
              <w:bottom w:w="55" w:type="dxa"/>
              <w:right w:w="75" w:type="dxa"/>
            </w:tcMar>
          </w:tcPr>
          <w:p w14:paraId="4811E853" w14:textId="77777777" w:rsidR="004C61DE" w:rsidRDefault="00000000">
            <w:pPr>
              <w:spacing w:before="40" w:after="40" w:line="259" w:lineRule="auto"/>
              <w:jc w:val="center"/>
            </w:pPr>
            <w:r>
              <w:rPr>
                <w:rFonts w:ascii="Times New Roman" w:hAnsi="Times New Roman"/>
                <w:color w:val="000000"/>
                <w:sz w:val="17"/>
              </w:rPr>
              <w:t>τ</w:t>
            </w:r>
          </w:p>
        </w:tc>
        <w:tc>
          <w:tcPr>
            <w:tcW w:w="4608" w:type="dxa"/>
            <w:shd w:val="clear" w:color="auto" w:fill="F9F9F9"/>
            <w:tcMar>
              <w:top w:w="55" w:type="dxa"/>
              <w:left w:w="75" w:type="dxa"/>
              <w:bottom w:w="55" w:type="dxa"/>
              <w:right w:w="75" w:type="dxa"/>
            </w:tcMar>
          </w:tcPr>
          <w:p w14:paraId="720A85ED" w14:textId="77777777" w:rsidR="004C61DE" w:rsidRDefault="00000000">
            <w:pPr>
              <w:spacing w:before="40" w:after="40" w:line="259" w:lineRule="auto"/>
            </w:pPr>
            <w:r>
              <w:rPr>
                <w:rFonts w:ascii="Times New Roman" w:hAnsi="Times New Roman"/>
                <w:color w:val="000000"/>
                <w:sz w:val="17"/>
              </w:rPr>
              <w:t>Generalized thruster control force and yaw moment vector [τ_u, 0, τ_r]^T</w:t>
            </w:r>
          </w:p>
        </w:tc>
        <w:tc>
          <w:tcPr>
            <w:tcW w:w="2261" w:type="dxa"/>
            <w:shd w:val="clear" w:color="auto" w:fill="F9F9F9"/>
            <w:tcMar>
              <w:top w:w="55" w:type="dxa"/>
              <w:left w:w="75" w:type="dxa"/>
              <w:bottom w:w="55" w:type="dxa"/>
              <w:right w:w="75" w:type="dxa"/>
            </w:tcMar>
          </w:tcPr>
          <w:p w14:paraId="18C0C3C5" w14:textId="77777777" w:rsidR="004C61DE" w:rsidRDefault="00000000">
            <w:pPr>
              <w:spacing w:before="40" w:after="40" w:line="259" w:lineRule="auto"/>
            </w:pPr>
            <w:r>
              <w:rPr>
                <w:rFonts w:ascii="Times New Roman" w:hAnsi="Times New Roman"/>
                <w:color w:val="000000"/>
                <w:sz w:val="17"/>
              </w:rPr>
              <w:t>R^3 [N, 0, N·m]</w:t>
            </w:r>
          </w:p>
        </w:tc>
      </w:tr>
      <w:tr w:rsidR="004C61DE" w14:paraId="4506886C" w14:textId="77777777">
        <w:trPr>
          <w:jc w:val="center"/>
        </w:trPr>
        <w:tc>
          <w:tcPr>
            <w:tcW w:w="1440" w:type="dxa"/>
            <w:shd w:val="clear" w:color="auto" w:fill="FFFFFF"/>
            <w:tcMar>
              <w:top w:w="55" w:type="dxa"/>
              <w:left w:w="75" w:type="dxa"/>
              <w:bottom w:w="55" w:type="dxa"/>
              <w:right w:w="75" w:type="dxa"/>
            </w:tcMar>
          </w:tcPr>
          <w:p w14:paraId="7BCEF4C8" w14:textId="77777777" w:rsidR="004C61DE" w:rsidRDefault="00000000">
            <w:pPr>
              <w:spacing w:before="40" w:after="40" w:line="259" w:lineRule="auto"/>
              <w:jc w:val="center"/>
            </w:pPr>
            <w:r>
              <w:rPr>
                <w:rFonts w:ascii="Times New Roman" w:hAnsi="Times New Roman"/>
                <w:color w:val="000000"/>
                <w:sz w:val="17"/>
              </w:rPr>
              <w:t>w_env</w:t>
            </w:r>
          </w:p>
        </w:tc>
        <w:tc>
          <w:tcPr>
            <w:tcW w:w="4608" w:type="dxa"/>
            <w:shd w:val="clear" w:color="auto" w:fill="FFFFFF"/>
            <w:tcMar>
              <w:top w:w="55" w:type="dxa"/>
              <w:left w:w="75" w:type="dxa"/>
              <w:bottom w:w="55" w:type="dxa"/>
              <w:right w:w="75" w:type="dxa"/>
            </w:tcMar>
          </w:tcPr>
          <w:p w14:paraId="4D91A88C" w14:textId="77777777" w:rsidR="004C61DE" w:rsidRDefault="00000000">
            <w:pPr>
              <w:spacing w:before="40" w:after="40" w:line="259" w:lineRule="auto"/>
            </w:pPr>
            <w:r>
              <w:rPr>
                <w:rFonts w:ascii="Times New Roman" w:hAnsi="Times New Roman"/>
                <w:color w:val="000000"/>
                <w:sz w:val="17"/>
              </w:rPr>
              <w:t>Unmodeled environmental disturbance forces (wave drift and wind gusts)</w:t>
            </w:r>
          </w:p>
        </w:tc>
        <w:tc>
          <w:tcPr>
            <w:tcW w:w="2261" w:type="dxa"/>
            <w:shd w:val="clear" w:color="auto" w:fill="FFFFFF"/>
            <w:tcMar>
              <w:top w:w="55" w:type="dxa"/>
              <w:left w:w="75" w:type="dxa"/>
              <w:bottom w:w="55" w:type="dxa"/>
              <w:right w:w="75" w:type="dxa"/>
            </w:tcMar>
          </w:tcPr>
          <w:p w14:paraId="67FBE17E" w14:textId="77777777" w:rsidR="004C61DE" w:rsidRDefault="00000000">
            <w:pPr>
              <w:spacing w:before="40" w:after="40" w:line="259" w:lineRule="auto"/>
            </w:pPr>
            <w:r>
              <w:rPr>
                <w:rFonts w:ascii="Times New Roman" w:hAnsi="Times New Roman"/>
                <w:color w:val="000000"/>
                <w:sz w:val="17"/>
              </w:rPr>
              <w:t>R^3 [N, N, N·m]</w:t>
            </w:r>
          </w:p>
        </w:tc>
      </w:tr>
      <w:tr w:rsidR="004C61DE" w14:paraId="25D574BC" w14:textId="77777777">
        <w:trPr>
          <w:jc w:val="center"/>
        </w:trPr>
        <w:tc>
          <w:tcPr>
            <w:tcW w:w="1440" w:type="dxa"/>
            <w:shd w:val="clear" w:color="auto" w:fill="F9F9F9"/>
            <w:tcMar>
              <w:top w:w="55" w:type="dxa"/>
              <w:left w:w="75" w:type="dxa"/>
              <w:bottom w:w="55" w:type="dxa"/>
              <w:right w:w="75" w:type="dxa"/>
            </w:tcMar>
          </w:tcPr>
          <w:p w14:paraId="26AC756C" w14:textId="77777777" w:rsidR="004C61DE" w:rsidRDefault="00000000">
            <w:pPr>
              <w:spacing w:before="40" w:after="40" w:line="259" w:lineRule="auto"/>
              <w:jc w:val="center"/>
            </w:pPr>
            <w:r>
              <w:rPr>
                <w:rFonts w:ascii="Times New Roman" w:hAnsi="Times New Roman"/>
                <w:color w:val="000000"/>
                <w:sz w:val="17"/>
              </w:rPr>
              <w:t>R_orbit</w:t>
            </w:r>
          </w:p>
        </w:tc>
        <w:tc>
          <w:tcPr>
            <w:tcW w:w="4608" w:type="dxa"/>
            <w:shd w:val="clear" w:color="auto" w:fill="F9F9F9"/>
            <w:tcMar>
              <w:top w:w="55" w:type="dxa"/>
              <w:left w:w="75" w:type="dxa"/>
              <w:bottom w:w="55" w:type="dxa"/>
              <w:right w:w="75" w:type="dxa"/>
            </w:tcMar>
          </w:tcPr>
          <w:p w14:paraId="41217013" w14:textId="77777777" w:rsidR="004C61DE" w:rsidRDefault="00000000">
            <w:pPr>
              <w:spacing w:before="40" w:after="40" w:line="259" w:lineRule="auto"/>
            </w:pPr>
            <w:r>
              <w:rPr>
                <w:rFonts w:ascii="Times New Roman" w:hAnsi="Times New Roman"/>
                <w:color w:val="000000"/>
                <w:sz w:val="17"/>
              </w:rPr>
              <w:t>Target encirclement standoff ring radius</w:t>
            </w:r>
          </w:p>
        </w:tc>
        <w:tc>
          <w:tcPr>
            <w:tcW w:w="2261" w:type="dxa"/>
            <w:shd w:val="clear" w:color="auto" w:fill="F9F9F9"/>
            <w:tcMar>
              <w:top w:w="55" w:type="dxa"/>
              <w:left w:w="75" w:type="dxa"/>
              <w:bottom w:w="55" w:type="dxa"/>
              <w:right w:w="75" w:type="dxa"/>
            </w:tcMar>
          </w:tcPr>
          <w:p w14:paraId="3AD55973" w14:textId="77777777" w:rsidR="004C61DE" w:rsidRDefault="00000000">
            <w:pPr>
              <w:spacing w:before="40" w:after="40" w:line="259" w:lineRule="auto"/>
            </w:pPr>
            <w:r>
              <w:rPr>
                <w:rFonts w:ascii="Times New Roman" w:hAnsi="Times New Roman"/>
                <w:color w:val="000000"/>
                <w:sz w:val="17"/>
              </w:rPr>
              <w:t>Scalar: 20.0 m</w:t>
            </w:r>
          </w:p>
        </w:tc>
      </w:tr>
      <w:tr w:rsidR="004C61DE" w14:paraId="53077E81" w14:textId="77777777">
        <w:trPr>
          <w:jc w:val="center"/>
        </w:trPr>
        <w:tc>
          <w:tcPr>
            <w:tcW w:w="1440" w:type="dxa"/>
            <w:shd w:val="clear" w:color="auto" w:fill="FFFFFF"/>
            <w:tcMar>
              <w:top w:w="55" w:type="dxa"/>
              <w:left w:w="75" w:type="dxa"/>
              <w:bottom w:w="55" w:type="dxa"/>
              <w:right w:w="75" w:type="dxa"/>
            </w:tcMar>
          </w:tcPr>
          <w:p w14:paraId="08EC0F9D" w14:textId="77777777" w:rsidR="004C61DE" w:rsidRDefault="00000000">
            <w:pPr>
              <w:spacing w:before="40" w:after="40" w:line="259" w:lineRule="auto"/>
              <w:jc w:val="center"/>
            </w:pPr>
            <w:r>
              <w:rPr>
                <w:rFonts w:ascii="Times New Roman" w:hAnsi="Times New Roman"/>
                <w:color w:val="000000"/>
                <w:sz w:val="17"/>
              </w:rPr>
              <w:t>ψ_k(t)</w:t>
            </w:r>
          </w:p>
        </w:tc>
        <w:tc>
          <w:tcPr>
            <w:tcW w:w="4608" w:type="dxa"/>
            <w:shd w:val="clear" w:color="auto" w:fill="FFFFFF"/>
            <w:tcMar>
              <w:top w:w="55" w:type="dxa"/>
              <w:left w:w="75" w:type="dxa"/>
              <w:bottom w:w="55" w:type="dxa"/>
              <w:right w:w="75" w:type="dxa"/>
            </w:tcMar>
          </w:tcPr>
          <w:p w14:paraId="631FC02B" w14:textId="77777777" w:rsidR="004C61DE" w:rsidRDefault="00000000">
            <w:pPr>
              <w:spacing w:before="40" w:after="40" w:line="259" w:lineRule="auto"/>
            </w:pPr>
            <w:r>
              <w:rPr>
                <w:rFonts w:ascii="Times New Roman" w:hAnsi="Times New Roman"/>
                <w:color w:val="000000"/>
                <w:sz w:val="17"/>
              </w:rPr>
              <w:t>Dynamic angular assignment coordinate for encirclement slot k</w:t>
            </w:r>
          </w:p>
        </w:tc>
        <w:tc>
          <w:tcPr>
            <w:tcW w:w="2261" w:type="dxa"/>
            <w:shd w:val="clear" w:color="auto" w:fill="FFFFFF"/>
            <w:tcMar>
              <w:top w:w="55" w:type="dxa"/>
              <w:left w:w="75" w:type="dxa"/>
              <w:bottom w:w="55" w:type="dxa"/>
              <w:right w:w="75" w:type="dxa"/>
            </w:tcMar>
          </w:tcPr>
          <w:p w14:paraId="541C0C0F" w14:textId="77777777" w:rsidR="004C61DE" w:rsidRDefault="00000000">
            <w:pPr>
              <w:spacing w:before="40" w:after="40" w:line="259" w:lineRule="auto"/>
            </w:pPr>
            <w:r>
              <w:rPr>
                <w:rFonts w:ascii="Times New Roman" w:hAnsi="Times New Roman"/>
                <w:color w:val="000000"/>
                <w:sz w:val="17"/>
              </w:rPr>
              <w:t>Scalar [rad]</w:t>
            </w:r>
          </w:p>
        </w:tc>
      </w:tr>
      <w:tr w:rsidR="004C61DE" w14:paraId="57235092" w14:textId="77777777">
        <w:trPr>
          <w:jc w:val="center"/>
        </w:trPr>
        <w:tc>
          <w:tcPr>
            <w:tcW w:w="1440" w:type="dxa"/>
            <w:shd w:val="clear" w:color="auto" w:fill="F9F9F9"/>
            <w:tcMar>
              <w:top w:w="55" w:type="dxa"/>
              <w:left w:w="75" w:type="dxa"/>
              <w:bottom w:w="55" w:type="dxa"/>
              <w:right w:w="75" w:type="dxa"/>
            </w:tcMar>
          </w:tcPr>
          <w:p w14:paraId="618CF9A5" w14:textId="77777777" w:rsidR="004C61DE" w:rsidRDefault="00000000">
            <w:pPr>
              <w:spacing w:before="40" w:after="40" w:line="259" w:lineRule="auto"/>
              <w:jc w:val="center"/>
            </w:pPr>
            <w:r>
              <w:rPr>
                <w:rFonts w:ascii="Times New Roman" w:hAnsi="Times New Roman"/>
                <w:color w:val="000000"/>
                <w:sz w:val="17"/>
              </w:rPr>
              <w:t>Δφ</w:t>
            </w:r>
          </w:p>
        </w:tc>
        <w:tc>
          <w:tcPr>
            <w:tcW w:w="4608" w:type="dxa"/>
            <w:shd w:val="clear" w:color="auto" w:fill="F9F9F9"/>
            <w:tcMar>
              <w:top w:w="55" w:type="dxa"/>
              <w:left w:w="75" w:type="dxa"/>
              <w:bottom w:w="55" w:type="dxa"/>
              <w:right w:w="75" w:type="dxa"/>
            </w:tcMar>
          </w:tcPr>
          <w:p w14:paraId="78522686" w14:textId="77777777" w:rsidR="004C61DE" w:rsidRDefault="00000000">
            <w:pPr>
              <w:spacing w:before="40" w:after="40" w:line="259" w:lineRule="auto"/>
            </w:pPr>
            <w:r>
              <w:rPr>
                <w:rFonts w:ascii="Times New Roman" w:hAnsi="Times New Roman"/>
                <w:color w:val="000000"/>
                <w:sz w:val="17"/>
              </w:rPr>
              <w:t>Angular spread between adjacent encircling vessels</w:t>
            </w:r>
          </w:p>
        </w:tc>
        <w:tc>
          <w:tcPr>
            <w:tcW w:w="2261" w:type="dxa"/>
            <w:shd w:val="clear" w:color="auto" w:fill="F9F9F9"/>
            <w:tcMar>
              <w:top w:w="55" w:type="dxa"/>
              <w:left w:w="75" w:type="dxa"/>
              <w:bottom w:w="55" w:type="dxa"/>
              <w:right w:w="75" w:type="dxa"/>
            </w:tcMar>
          </w:tcPr>
          <w:p w14:paraId="029CDEFD" w14:textId="77777777" w:rsidR="004C61DE" w:rsidRDefault="00000000">
            <w:pPr>
              <w:spacing w:before="40" w:after="40" w:line="259" w:lineRule="auto"/>
            </w:pPr>
            <w:r>
              <w:rPr>
                <w:rFonts w:ascii="Times New Roman" w:hAnsi="Times New Roman"/>
                <w:color w:val="000000"/>
                <w:sz w:val="17"/>
              </w:rPr>
              <w:t>Scalar [rad] (Thresh: ≥ 4.712)</w:t>
            </w:r>
          </w:p>
        </w:tc>
      </w:tr>
      <w:tr w:rsidR="004C61DE" w14:paraId="2720405D" w14:textId="77777777">
        <w:trPr>
          <w:jc w:val="center"/>
        </w:trPr>
        <w:tc>
          <w:tcPr>
            <w:tcW w:w="1440" w:type="dxa"/>
            <w:shd w:val="clear" w:color="auto" w:fill="FFFFFF"/>
            <w:tcMar>
              <w:top w:w="55" w:type="dxa"/>
              <w:left w:w="75" w:type="dxa"/>
              <w:bottom w:w="55" w:type="dxa"/>
              <w:right w:w="75" w:type="dxa"/>
            </w:tcMar>
          </w:tcPr>
          <w:p w14:paraId="00D6E7E2" w14:textId="77777777" w:rsidR="004C61DE" w:rsidRDefault="00000000">
            <w:pPr>
              <w:spacing w:before="40" w:after="40" w:line="259" w:lineRule="auto"/>
              <w:jc w:val="center"/>
            </w:pPr>
            <w:r>
              <w:rPr>
                <w:rFonts w:ascii="Times New Roman" w:hAnsi="Times New Roman"/>
                <w:color w:val="000000"/>
                <w:sz w:val="17"/>
              </w:rPr>
              <w:t>Γ</w:t>
            </w:r>
          </w:p>
        </w:tc>
        <w:tc>
          <w:tcPr>
            <w:tcW w:w="4608" w:type="dxa"/>
            <w:shd w:val="clear" w:color="auto" w:fill="FFFFFF"/>
            <w:tcMar>
              <w:top w:w="55" w:type="dxa"/>
              <w:left w:w="75" w:type="dxa"/>
              <w:bottom w:w="55" w:type="dxa"/>
              <w:right w:w="75" w:type="dxa"/>
            </w:tcMar>
          </w:tcPr>
          <w:p w14:paraId="4F8A705D" w14:textId="77777777" w:rsidR="004C61DE" w:rsidRDefault="00000000">
            <w:pPr>
              <w:spacing w:before="40" w:after="40" w:line="259" w:lineRule="auto"/>
            </w:pPr>
            <w:r>
              <w:rPr>
                <w:rFonts w:ascii="Times New Roman" w:hAnsi="Times New Roman"/>
                <w:color w:val="000000"/>
                <w:sz w:val="17"/>
              </w:rPr>
              <w:t>Maximum angular encirclement gap around perimeter</w:t>
            </w:r>
          </w:p>
        </w:tc>
        <w:tc>
          <w:tcPr>
            <w:tcW w:w="2261" w:type="dxa"/>
            <w:shd w:val="clear" w:color="auto" w:fill="FFFFFF"/>
            <w:tcMar>
              <w:top w:w="55" w:type="dxa"/>
              <w:left w:w="75" w:type="dxa"/>
              <w:bottom w:w="55" w:type="dxa"/>
              <w:right w:w="75" w:type="dxa"/>
            </w:tcMar>
          </w:tcPr>
          <w:p w14:paraId="0D058086" w14:textId="77777777" w:rsidR="004C61DE" w:rsidRDefault="00000000">
            <w:pPr>
              <w:spacing w:before="40" w:after="40" w:line="259" w:lineRule="auto"/>
            </w:pPr>
            <w:r>
              <w:rPr>
                <w:rFonts w:ascii="Times New Roman" w:hAnsi="Times New Roman"/>
                <w:color w:val="000000"/>
                <w:sz w:val="17"/>
              </w:rPr>
              <w:t>Scalar [rad] (Thresh: ≤ 1.571)</w:t>
            </w:r>
          </w:p>
        </w:tc>
      </w:tr>
      <w:tr w:rsidR="004C61DE" w14:paraId="365FD0FB" w14:textId="77777777">
        <w:trPr>
          <w:jc w:val="center"/>
        </w:trPr>
        <w:tc>
          <w:tcPr>
            <w:tcW w:w="1440" w:type="dxa"/>
            <w:shd w:val="clear" w:color="auto" w:fill="F9F9F9"/>
            <w:tcMar>
              <w:top w:w="55" w:type="dxa"/>
              <w:left w:w="75" w:type="dxa"/>
              <w:bottom w:w="55" w:type="dxa"/>
              <w:right w:w="75" w:type="dxa"/>
            </w:tcMar>
          </w:tcPr>
          <w:p w14:paraId="1B5205A8" w14:textId="77777777" w:rsidR="004C61DE" w:rsidRDefault="00000000">
            <w:pPr>
              <w:spacing w:before="40" w:after="40" w:line="259" w:lineRule="auto"/>
              <w:jc w:val="center"/>
            </w:pPr>
            <w:r>
              <w:rPr>
                <w:rFonts w:ascii="Times New Roman" w:hAnsi="Times New Roman"/>
                <w:color w:val="000000"/>
                <w:sz w:val="17"/>
              </w:rPr>
              <w:t>h_k</w:t>
            </w:r>
          </w:p>
        </w:tc>
        <w:tc>
          <w:tcPr>
            <w:tcW w:w="4608" w:type="dxa"/>
            <w:shd w:val="clear" w:color="auto" w:fill="F9F9F9"/>
            <w:tcMar>
              <w:top w:w="55" w:type="dxa"/>
              <w:left w:w="75" w:type="dxa"/>
              <w:bottom w:w="55" w:type="dxa"/>
              <w:right w:w="75" w:type="dxa"/>
            </w:tcMar>
          </w:tcPr>
          <w:p w14:paraId="34AFB7A7" w14:textId="77777777" w:rsidR="004C61DE" w:rsidRDefault="00000000">
            <w:pPr>
              <w:spacing w:before="40" w:after="40" w:line="259" w:lineRule="auto"/>
            </w:pPr>
            <w:r>
              <w:rPr>
                <w:rFonts w:ascii="Times New Roman" w:hAnsi="Times New Roman"/>
                <w:color w:val="000000"/>
                <w:sz w:val="17"/>
              </w:rPr>
              <w:t>Multi-class health classification vector for vessel k</w:t>
            </w:r>
          </w:p>
        </w:tc>
        <w:tc>
          <w:tcPr>
            <w:tcW w:w="2261" w:type="dxa"/>
            <w:shd w:val="clear" w:color="auto" w:fill="F9F9F9"/>
            <w:tcMar>
              <w:top w:w="55" w:type="dxa"/>
              <w:left w:w="75" w:type="dxa"/>
              <w:bottom w:w="55" w:type="dxa"/>
              <w:right w:w="75" w:type="dxa"/>
            </w:tcMar>
          </w:tcPr>
          <w:p w14:paraId="54254F4B" w14:textId="77777777" w:rsidR="004C61DE" w:rsidRDefault="00000000">
            <w:pPr>
              <w:spacing w:before="40" w:after="40" w:line="259" w:lineRule="auto"/>
            </w:pPr>
            <w:r>
              <w:rPr>
                <w:rFonts w:ascii="Times New Roman" w:hAnsi="Times New Roman"/>
                <w:color w:val="000000"/>
                <w:sz w:val="17"/>
              </w:rPr>
              <w:t>R^4 (Values in [0, 1])</w:t>
            </w:r>
          </w:p>
        </w:tc>
      </w:tr>
      <w:tr w:rsidR="004C61DE" w14:paraId="4E648A9B" w14:textId="77777777">
        <w:trPr>
          <w:jc w:val="center"/>
        </w:trPr>
        <w:tc>
          <w:tcPr>
            <w:tcW w:w="1440" w:type="dxa"/>
            <w:shd w:val="clear" w:color="auto" w:fill="FFFFFF"/>
            <w:tcMar>
              <w:top w:w="55" w:type="dxa"/>
              <w:left w:w="75" w:type="dxa"/>
              <w:bottom w:w="55" w:type="dxa"/>
              <w:right w:w="75" w:type="dxa"/>
            </w:tcMar>
          </w:tcPr>
          <w:p w14:paraId="14E0F3C5" w14:textId="77777777" w:rsidR="004C61DE" w:rsidRDefault="00000000">
            <w:pPr>
              <w:spacing w:before="40" w:after="40" w:line="259" w:lineRule="auto"/>
              <w:jc w:val="center"/>
            </w:pPr>
            <w:r>
              <w:rPr>
                <w:rFonts w:ascii="Times New Roman" w:hAnsi="Times New Roman"/>
                <w:color w:val="000000"/>
                <w:sz w:val="17"/>
              </w:rPr>
              <w:t>r_k^(pos)</w:t>
            </w:r>
          </w:p>
        </w:tc>
        <w:tc>
          <w:tcPr>
            <w:tcW w:w="4608" w:type="dxa"/>
            <w:shd w:val="clear" w:color="auto" w:fill="FFFFFF"/>
            <w:tcMar>
              <w:top w:w="55" w:type="dxa"/>
              <w:left w:w="75" w:type="dxa"/>
              <w:bottom w:w="55" w:type="dxa"/>
              <w:right w:w="75" w:type="dxa"/>
            </w:tcMar>
          </w:tcPr>
          <w:p w14:paraId="14F48417" w14:textId="77777777" w:rsidR="004C61DE" w:rsidRDefault="00000000">
            <w:pPr>
              <w:spacing w:before="40" w:after="40" w:line="259" w:lineRule="auto"/>
            </w:pPr>
            <w:r>
              <w:rPr>
                <w:rFonts w:ascii="Times New Roman" w:hAnsi="Times New Roman"/>
                <w:color w:val="000000"/>
                <w:sz w:val="17"/>
              </w:rPr>
              <w:t>Kinematic residual between measured GPS and EKF projected pose</w:t>
            </w:r>
          </w:p>
        </w:tc>
        <w:tc>
          <w:tcPr>
            <w:tcW w:w="2261" w:type="dxa"/>
            <w:shd w:val="clear" w:color="auto" w:fill="FFFFFF"/>
            <w:tcMar>
              <w:top w:w="55" w:type="dxa"/>
              <w:left w:w="75" w:type="dxa"/>
              <w:bottom w:w="55" w:type="dxa"/>
              <w:right w:w="75" w:type="dxa"/>
            </w:tcMar>
          </w:tcPr>
          <w:p w14:paraId="037C30B0" w14:textId="77777777" w:rsidR="004C61DE" w:rsidRDefault="00000000">
            <w:pPr>
              <w:spacing w:before="40" w:after="40" w:line="259" w:lineRule="auto"/>
              <w:jc w:val="center"/>
            </w:pPr>
            <w:r>
              <w:rPr>
                <w:rFonts w:ascii="Times New Roman" w:hAnsi="Times New Roman"/>
                <w:color w:val="000000"/>
                <w:sz w:val="17"/>
              </w:rPr>
              <w:t>Scalar [m]</w:t>
            </w:r>
          </w:p>
        </w:tc>
      </w:tr>
      <w:tr w:rsidR="004C61DE" w14:paraId="1FD418AA" w14:textId="77777777">
        <w:trPr>
          <w:jc w:val="center"/>
        </w:trPr>
        <w:tc>
          <w:tcPr>
            <w:tcW w:w="1440" w:type="dxa"/>
            <w:shd w:val="clear" w:color="auto" w:fill="F9F9F9"/>
            <w:tcMar>
              <w:top w:w="55" w:type="dxa"/>
              <w:left w:w="75" w:type="dxa"/>
              <w:bottom w:w="55" w:type="dxa"/>
              <w:right w:w="75" w:type="dxa"/>
            </w:tcMar>
          </w:tcPr>
          <w:p w14:paraId="02263EC5" w14:textId="77777777" w:rsidR="004C61DE" w:rsidRDefault="00000000">
            <w:pPr>
              <w:spacing w:before="40" w:after="40" w:line="259" w:lineRule="auto"/>
              <w:jc w:val="center"/>
            </w:pPr>
            <w:r>
              <w:rPr>
                <w:rFonts w:ascii="Times New Roman" w:hAnsi="Times New Roman"/>
                <w:color w:val="000000"/>
                <w:sz w:val="17"/>
              </w:rPr>
              <w:t>C_ij</w:t>
            </w:r>
          </w:p>
        </w:tc>
        <w:tc>
          <w:tcPr>
            <w:tcW w:w="4608" w:type="dxa"/>
            <w:shd w:val="clear" w:color="auto" w:fill="F9F9F9"/>
            <w:tcMar>
              <w:top w:w="55" w:type="dxa"/>
              <w:left w:w="75" w:type="dxa"/>
              <w:bottom w:w="55" w:type="dxa"/>
              <w:right w:w="75" w:type="dxa"/>
            </w:tcMar>
          </w:tcPr>
          <w:p w14:paraId="1042B29B" w14:textId="77777777" w:rsidR="004C61DE" w:rsidRDefault="00000000">
            <w:pPr>
              <w:spacing w:before="40" w:after="40" w:line="259" w:lineRule="auto"/>
            </w:pPr>
            <w:r>
              <w:rPr>
                <w:rFonts w:ascii="Times New Roman" w:hAnsi="Times New Roman"/>
                <w:color w:val="000000"/>
                <w:sz w:val="17"/>
              </w:rPr>
              <w:t>Kuhn-Munkres cost matrix between agent i and slot j</w:t>
            </w:r>
          </w:p>
        </w:tc>
        <w:tc>
          <w:tcPr>
            <w:tcW w:w="2261" w:type="dxa"/>
            <w:shd w:val="clear" w:color="auto" w:fill="F9F9F9"/>
            <w:tcMar>
              <w:top w:w="55" w:type="dxa"/>
              <w:left w:w="75" w:type="dxa"/>
              <w:bottom w:w="55" w:type="dxa"/>
              <w:right w:w="75" w:type="dxa"/>
            </w:tcMar>
          </w:tcPr>
          <w:p w14:paraId="69CAB023" w14:textId="77777777" w:rsidR="004C61DE" w:rsidRDefault="00000000">
            <w:pPr>
              <w:spacing w:before="40" w:after="40" w:line="259" w:lineRule="auto"/>
            </w:pPr>
            <w:r>
              <w:rPr>
                <w:rFonts w:ascii="Times New Roman" w:hAnsi="Times New Roman"/>
                <w:color w:val="000000"/>
                <w:sz w:val="17"/>
              </w:rPr>
              <w:t>R^(N×N) [m]</w:t>
            </w:r>
          </w:p>
        </w:tc>
      </w:tr>
      <w:tr w:rsidR="004C61DE" w14:paraId="25B54CF7" w14:textId="77777777">
        <w:trPr>
          <w:jc w:val="center"/>
        </w:trPr>
        <w:tc>
          <w:tcPr>
            <w:tcW w:w="1440" w:type="dxa"/>
            <w:shd w:val="clear" w:color="auto" w:fill="FFFFFF"/>
            <w:tcMar>
              <w:top w:w="55" w:type="dxa"/>
              <w:left w:w="75" w:type="dxa"/>
              <w:bottom w:w="55" w:type="dxa"/>
              <w:right w:w="75" w:type="dxa"/>
            </w:tcMar>
          </w:tcPr>
          <w:p w14:paraId="26C30574" w14:textId="77777777" w:rsidR="004C61DE" w:rsidRDefault="00000000">
            <w:pPr>
              <w:spacing w:before="40" w:after="40" w:line="259" w:lineRule="auto"/>
              <w:jc w:val="center"/>
            </w:pPr>
            <w:r>
              <w:rPr>
                <w:rFonts w:ascii="Times New Roman" w:hAnsi="Times New Roman"/>
                <w:color w:val="000000"/>
                <w:sz w:val="17"/>
              </w:rPr>
              <w:t>ΔH</w:t>
            </w:r>
          </w:p>
        </w:tc>
        <w:tc>
          <w:tcPr>
            <w:tcW w:w="4608" w:type="dxa"/>
            <w:shd w:val="clear" w:color="auto" w:fill="FFFFFF"/>
            <w:tcMar>
              <w:top w:w="55" w:type="dxa"/>
              <w:left w:w="75" w:type="dxa"/>
              <w:bottom w:w="55" w:type="dxa"/>
              <w:right w:w="75" w:type="dxa"/>
            </w:tcMar>
          </w:tcPr>
          <w:p w14:paraId="22B508DC" w14:textId="77777777" w:rsidR="004C61DE" w:rsidRDefault="00000000">
            <w:pPr>
              <w:spacing w:before="40" w:after="40" w:line="259" w:lineRule="auto"/>
            </w:pPr>
            <w:r>
              <w:rPr>
                <w:rFonts w:ascii="Times New Roman" w:hAnsi="Times New Roman"/>
                <w:color w:val="000000"/>
                <w:sz w:val="17"/>
              </w:rPr>
              <w:t>Role transition hysteresis deadband margin</w:t>
            </w:r>
          </w:p>
        </w:tc>
        <w:tc>
          <w:tcPr>
            <w:tcW w:w="2261" w:type="dxa"/>
            <w:shd w:val="clear" w:color="auto" w:fill="FFFFFF"/>
            <w:tcMar>
              <w:top w:w="55" w:type="dxa"/>
              <w:left w:w="75" w:type="dxa"/>
              <w:bottom w:w="55" w:type="dxa"/>
              <w:right w:w="75" w:type="dxa"/>
            </w:tcMar>
          </w:tcPr>
          <w:p w14:paraId="1621B1F9" w14:textId="77777777" w:rsidR="004C61DE" w:rsidRDefault="00000000">
            <w:pPr>
              <w:spacing w:before="40" w:after="40" w:line="259" w:lineRule="auto"/>
            </w:pPr>
            <w:r>
              <w:rPr>
                <w:rFonts w:ascii="Times New Roman" w:hAnsi="Times New Roman"/>
                <w:color w:val="000000"/>
                <w:sz w:val="17"/>
              </w:rPr>
              <w:t>Scalar: 4.0 m</w:t>
            </w:r>
          </w:p>
        </w:tc>
      </w:tr>
      <w:tr w:rsidR="004C61DE" w14:paraId="7AFEF442" w14:textId="77777777">
        <w:trPr>
          <w:jc w:val="center"/>
        </w:trPr>
        <w:tc>
          <w:tcPr>
            <w:tcW w:w="1440" w:type="dxa"/>
            <w:shd w:val="clear" w:color="auto" w:fill="F9F9F9"/>
            <w:tcMar>
              <w:top w:w="55" w:type="dxa"/>
              <w:left w:w="75" w:type="dxa"/>
              <w:bottom w:w="55" w:type="dxa"/>
              <w:right w:w="75" w:type="dxa"/>
            </w:tcMar>
          </w:tcPr>
          <w:p w14:paraId="3756595A" w14:textId="77777777" w:rsidR="004C61DE" w:rsidRDefault="00000000">
            <w:pPr>
              <w:spacing w:before="40" w:after="40" w:line="259" w:lineRule="auto"/>
              <w:jc w:val="center"/>
            </w:pPr>
            <w:r>
              <w:rPr>
                <w:rFonts w:ascii="Times New Roman" w:hAnsi="Times New Roman"/>
                <w:color w:val="000000"/>
                <w:sz w:val="17"/>
              </w:rPr>
              <w:t>h(x)</w:t>
            </w:r>
          </w:p>
        </w:tc>
        <w:tc>
          <w:tcPr>
            <w:tcW w:w="4608" w:type="dxa"/>
            <w:shd w:val="clear" w:color="auto" w:fill="F9F9F9"/>
            <w:tcMar>
              <w:top w:w="55" w:type="dxa"/>
              <w:left w:w="75" w:type="dxa"/>
              <w:bottom w:w="55" w:type="dxa"/>
              <w:right w:w="75" w:type="dxa"/>
            </w:tcMar>
          </w:tcPr>
          <w:p w14:paraId="06AE9F53" w14:textId="77777777" w:rsidR="004C61DE" w:rsidRDefault="00000000">
            <w:pPr>
              <w:spacing w:before="40" w:after="40" w:line="259" w:lineRule="auto"/>
            </w:pPr>
            <w:r>
              <w:rPr>
                <w:rFonts w:ascii="Times New Roman" w:hAnsi="Times New Roman"/>
                <w:color w:val="000000"/>
                <w:sz w:val="17"/>
              </w:rPr>
              <w:t>Zeroing Control Barrier Function (ZCBF) safety margin</w:t>
            </w:r>
          </w:p>
        </w:tc>
        <w:tc>
          <w:tcPr>
            <w:tcW w:w="2261" w:type="dxa"/>
            <w:shd w:val="clear" w:color="auto" w:fill="F9F9F9"/>
            <w:tcMar>
              <w:top w:w="55" w:type="dxa"/>
              <w:left w:w="75" w:type="dxa"/>
              <w:bottom w:w="55" w:type="dxa"/>
              <w:right w:w="75" w:type="dxa"/>
            </w:tcMar>
          </w:tcPr>
          <w:p w14:paraId="7422ED85" w14:textId="77777777" w:rsidR="004C61DE" w:rsidRDefault="00000000">
            <w:pPr>
              <w:spacing w:before="40" w:after="40" w:line="259" w:lineRule="auto"/>
            </w:pPr>
            <w:r>
              <w:rPr>
                <w:rFonts w:ascii="Times New Roman" w:hAnsi="Times New Roman"/>
                <w:color w:val="000000"/>
                <w:sz w:val="17"/>
              </w:rPr>
              <w:t>Scalar (Safe set: h(x) ≥ 0)</w:t>
            </w:r>
          </w:p>
        </w:tc>
      </w:tr>
      <w:tr w:rsidR="004C61DE" w14:paraId="1F16C9BF" w14:textId="77777777">
        <w:trPr>
          <w:jc w:val="center"/>
        </w:trPr>
        <w:tc>
          <w:tcPr>
            <w:tcW w:w="1440" w:type="dxa"/>
            <w:shd w:val="clear" w:color="auto" w:fill="FFFFFF"/>
            <w:tcMar>
              <w:top w:w="55" w:type="dxa"/>
              <w:left w:w="75" w:type="dxa"/>
              <w:bottom w:w="55" w:type="dxa"/>
              <w:right w:w="75" w:type="dxa"/>
            </w:tcMar>
          </w:tcPr>
          <w:p w14:paraId="21ED8C61" w14:textId="77777777" w:rsidR="004C61DE" w:rsidRDefault="00000000">
            <w:pPr>
              <w:spacing w:before="40" w:after="40" w:line="259" w:lineRule="auto"/>
              <w:jc w:val="center"/>
            </w:pPr>
            <w:r>
              <w:rPr>
                <w:rFonts w:ascii="Times New Roman" w:hAnsi="Times New Roman"/>
                <w:color w:val="000000"/>
                <w:sz w:val="17"/>
              </w:rPr>
              <w:t>d_safe</w:t>
            </w:r>
          </w:p>
        </w:tc>
        <w:tc>
          <w:tcPr>
            <w:tcW w:w="4608" w:type="dxa"/>
            <w:shd w:val="clear" w:color="auto" w:fill="FFFFFF"/>
            <w:tcMar>
              <w:top w:w="55" w:type="dxa"/>
              <w:left w:w="75" w:type="dxa"/>
              <w:bottom w:w="55" w:type="dxa"/>
              <w:right w:w="75" w:type="dxa"/>
            </w:tcMar>
          </w:tcPr>
          <w:p w14:paraId="312F1737" w14:textId="77777777" w:rsidR="004C61DE" w:rsidRDefault="00000000">
            <w:pPr>
              <w:spacing w:before="40" w:after="40" w:line="259" w:lineRule="auto"/>
            </w:pPr>
            <w:r>
              <w:rPr>
                <w:rFonts w:ascii="Times New Roman" w:hAnsi="Times New Roman"/>
                <w:color w:val="000000"/>
                <w:sz w:val="17"/>
              </w:rPr>
              <w:t>Pairwise inter-vessel minimum clearance threshold</w:t>
            </w:r>
          </w:p>
        </w:tc>
        <w:tc>
          <w:tcPr>
            <w:tcW w:w="2261" w:type="dxa"/>
            <w:shd w:val="clear" w:color="auto" w:fill="FFFFFF"/>
            <w:tcMar>
              <w:top w:w="55" w:type="dxa"/>
              <w:left w:w="75" w:type="dxa"/>
              <w:bottom w:w="55" w:type="dxa"/>
              <w:right w:w="75" w:type="dxa"/>
            </w:tcMar>
          </w:tcPr>
          <w:p w14:paraId="769A78BC" w14:textId="77777777" w:rsidR="004C61DE" w:rsidRDefault="00000000">
            <w:pPr>
              <w:spacing w:before="40" w:after="40" w:line="259" w:lineRule="auto"/>
            </w:pPr>
            <w:r>
              <w:rPr>
                <w:rFonts w:ascii="Times New Roman" w:hAnsi="Times New Roman"/>
                <w:color w:val="000000"/>
                <w:sz w:val="17"/>
              </w:rPr>
              <w:t>Scalar: 3.5 m</w:t>
            </w:r>
          </w:p>
        </w:tc>
      </w:tr>
      <w:tr w:rsidR="004C61DE" w14:paraId="4E416F3B" w14:textId="77777777">
        <w:trPr>
          <w:jc w:val="center"/>
        </w:trPr>
        <w:tc>
          <w:tcPr>
            <w:tcW w:w="1440" w:type="dxa"/>
            <w:shd w:val="clear" w:color="auto" w:fill="F9F9F9"/>
            <w:tcMar>
              <w:top w:w="55" w:type="dxa"/>
              <w:left w:w="75" w:type="dxa"/>
              <w:bottom w:w="55" w:type="dxa"/>
              <w:right w:w="75" w:type="dxa"/>
            </w:tcMar>
          </w:tcPr>
          <w:p w14:paraId="48466B32" w14:textId="77777777" w:rsidR="004C61DE" w:rsidRDefault="00000000">
            <w:pPr>
              <w:spacing w:before="40" w:after="40" w:line="259" w:lineRule="auto"/>
              <w:jc w:val="center"/>
            </w:pPr>
            <w:r>
              <w:rPr>
                <w:rFonts w:ascii="Times New Roman" w:hAnsi="Times New Roman"/>
                <w:color w:val="000000"/>
                <w:sz w:val="17"/>
              </w:rPr>
              <w:t>γ</w:t>
            </w:r>
          </w:p>
        </w:tc>
        <w:tc>
          <w:tcPr>
            <w:tcW w:w="4608" w:type="dxa"/>
            <w:shd w:val="clear" w:color="auto" w:fill="F9F9F9"/>
            <w:tcMar>
              <w:top w:w="55" w:type="dxa"/>
              <w:left w:w="75" w:type="dxa"/>
              <w:bottom w:w="55" w:type="dxa"/>
              <w:right w:w="75" w:type="dxa"/>
            </w:tcMar>
          </w:tcPr>
          <w:p w14:paraId="508B2997" w14:textId="77777777" w:rsidR="004C61DE" w:rsidRDefault="00000000">
            <w:pPr>
              <w:spacing w:before="40" w:after="40" w:line="259" w:lineRule="auto"/>
            </w:pPr>
            <w:r>
              <w:rPr>
                <w:rFonts w:ascii="Times New Roman" w:hAnsi="Times New Roman"/>
                <w:color w:val="000000"/>
                <w:sz w:val="17"/>
              </w:rPr>
              <w:t>Extended CBF class-K linear decay convergence rate parameter</w:t>
            </w:r>
          </w:p>
        </w:tc>
        <w:tc>
          <w:tcPr>
            <w:tcW w:w="2261" w:type="dxa"/>
            <w:shd w:val="clear" w:color="auto" w:fill="F9F9F9"/>
            <w:tcMar>
              <w:top w:w="55" w:type="dxa"/>
              <w:left w:w="75" w:type="dxa"/>
              <w:bottom w:w="55" w:type="dxa"/>
              <w:right w:w="75" w:type="dxa"/>
            </w:tcMar>
          </w:tcPr>
          <w:p w14:paraId="05C76A30" w14:textId="77777777" w:rsidR="004C61DE" w:rsidRDefault="00000000">
            <w:pPr>
              <w:spacing w:before="40" w:after="40" w:line="259" w:lineRule="auto"/>
            </w:pPr>
            <w:r>
              <w:rPr>
                <w:rFonts w:ascii="Times New Roman" w:hAnsi="Times New Roman"/>
                <w:color w:val="000000"/>
                <w:sz w:val="17"/>
              </w:rPr>
              <w:t>Scalar: 1.5 s^(-1)</w:t>
            </w:r>
          </w:p>
        </w:tc>
      </w:tr>
      <w:tr w:rsidR="004C61DE" w14:paraId="761EDBB1" w14:textId="77777777">
        <w:trPr>
          <w:jc w:val="center"/>
        </w:trPr>
        <w:tc>
          <w:tcPr>
            <w:tcW w:w="1440" w:type="dxa"/>
            <w:shd w:val="clear" w:color="auto" w:fill="FFFFFF"/>
            <w:tcMar>
              <w:top w:w="55" w:type="dxa"/>
              <w:left w:w="75" w:type="dxa"/>
              <w:bottom w:w="55" w:type="dxa"/>
              <w:right w:w="75" w:type="dxa"/>
            </w:tcMar>
          </w:tcPr>
          <w:p w14:paraId="3F550253" w14:textId="77777777" w:rsidR="004C61DE" w:rsidRDefault="00000000">
            <w:pPr>
              <w:spacing w:before="40" w:after="40" w:line="259" w:lineRule="auto"/>
              <w:jc w:val="center"/>
            </w:pPr>
            <w:r>
              <w:rPr>
                <w:rFonts w:ascii="Times New Roman" w:hAnsi="Times New Roman"/>
                <w:color w:val="000000"/>
                <w:sz w:val="17"/>
              </w:rPr>
              <w:lastRenderedPageBreak/>
              <w:t>u_des</w:t>
            </w:r>
          </w:p>
        </w:tc>
        <w:tc>
          <w:tcPr>
            <w:tcW w:w="4608" w:type="dxa"/>
            <w:shd w:val="clear" w:color="auto" w:fill="FFFFFF"/>
            <w:tcMar>
              <w:top w:w="55" w:type="dxa"/>
              <w:left w:w="75" w:type="dxa"/>
              <w:bottom w:w="55" w:type="dxa"/>
              <w:right w:w="75" w:type="dxa"/>
            </w:tcMar>
          </w:tcPr>
          <w:p w14:paraId="3B470677" w14:textId="77777777" w:rsidR="004C61DE" w:rsidRDefault="00000000">
            <w:pPr>
              <w:spacing w:before="40" w:after="40" w:line="259" w:lineRule="auto"/>
            </w:pPr>
            <w:r>
              <w:rPr>
                <w:rFonts w:ascii="Times New Roman" w:hAnsi="Times New Roman"/>
                <w:color w:val="000000"/>
                <w:sz w:val="17"/>
              </w:rPr>
              <w:t>Nominal unconstrained control input from high-level FA-MAPPO policy</w:t>
            </w:r>
          </w:p>
        </w:tc>
        <w:tc>
          <w:tcPr>
            <w:tcW w:w="2261" w:type="dxa"/>
            <w:shd w:val="clear" w:color="auto" w:fill="FFFFFF"/>
            <w:tcMar>
              <w:top w:w="55" w:type="dxa"/>
              <w:left w:w="75" w:type="dxa"/>
              <w:bottom w:w="55" w:type="dxa"/>
              <w:right w:w="75" w:type="dxa"/>
            </w:tcMar>
          </w:tcPr>
          <w:p w14:paraId="2ECFD4AE" w14:textId="77777777" w:rsidR="004C61DE" w:rsidRDefault="00000000">
            <w:pPr>
              <w:spacing w:before="40" w:after="40" w:line="259" w:lineRule="auto"/>
            </w:pPr>
            <w:r>
              <w:rPr>
                <w:rFonts w:ascii="Times New Roman" w:hAnsi="Times New Roman"/>
                <w:color w:val="000000"/>
                <w:sz w:val="17"/>
              </w:rPr>
              <w:t>R^2 [N, N·m]</w:t>
            </w:r>
          </w:p>
        </w:tc>
      </w:tr>
      <w:tr w:rsidR="004C61DE" w14:paraId="6FE9FB09" w14:textId="77777777">
        <w:trPr>
          <w:jc w:val="center"/>
        </w:trPr>
        <w:tc>
          <w:tcPr>
            <w:tcW w:w="1440" w:type="dxa"/>
            <w:shd w:val="clear" w:color="auto" w:fill="F9F9F9"/>
            <w:tcMar>
              <w:top w:w="55" w:type="dxa"/>
              <w:left w:w="75" w:type="dxa"/>
              <w:bottom w:w="55" w:type="dxa"/>
              <w:right w:w="75" w:type="dxa"/>
            </w:tcMar>
          </w:tcPr>
          <w:p w14:paraId="18DF1641" w14:textId="77777777" w:rsidR="004C61DE" w:rsidRDefault="00000000">
            <w:pPr>
              <w:spacing w:before="40" w:after="40" w:line="259" w:lineRule="auto"/>
              <w:jc w:val="center"/>
            </w:pPr>
            <w:r>
              <w:rPr>
                <w:rFonts w:ascii="Times New Roman" w:hAnsi="Times New Roman"/>
                <w:color w:val="000000"/>
                <w:sz w:val="17"/>
              </w:rPr>
              <w:t>u*</w:t>
            </w:r>
          </w:p>
        </w:tc>
        <w:tc>
          <w:tcPr>
            <w:tcW w:w="4608" w:type="dxa"/>
            <w:shd w:val="clear" w:color="auto" w:fill="F9F9F9"/>
            <w:tcMar>
              <w:top w:w="55" w:type="dxa"/>
              <w:left w:w="75" w:type="dxa"/>
              <w:bottom w:w="55" w:type="dxa"/>
              <w:right w:w="75" w:type="dxa"/>
            </w:tcMar>
          </w:tcPr>
          <w:p w14:paraId="41658651" w14:textId="77777777" w:rsidR="004C61DE" w:rsidRDefault="00000000">
            <w:pPr>
              <w:spacing w:before="40" w:after="40" w:line="259" w:lineRule="auto"/>
            </w:pPr>
            <w:r>
              <w:rPr>
                <w:rFonts w:ascii="Times New Roman" w:hAnsi="Times New Roman"/>
                <w:color w:val="000000"/>
                <w:sz w:val="17"/>
              </w:rPr>
              <w:t>Safe control input projected via minimum-deviation Quadratic Program</w:t>
            </w:r>
          </w:p>
        </w:tc>
        <w:tc>
          <w:tcPr>
            <w:tcW w:w="2261" w:type="dxa"/>
            <w:shd w:val="clear" w:color="auto" w:fill="F9F9F9"/>
            <w:tcMar>
              <w:top w:w="55" w:type="dxa"/>
              <w:left w:w="75" w:type="dxa"/>
              <w:bottom w:w="55" w:type="dxa"/>
              <w:right w:w="75" w:type="dxa"/>
            </w:tcMar>
          </w:tcPr>
          <w:p w14:paraId="6EDEAEEF" w14:textId="77777777" w:rsidR="004C61DE" w:rsidRDefault="00000000">
            <w:pPr>
              <w:spacing w:before="40" w:after="40" w:line="259" w:lineRule="auto"/>
            </w:pPr>
            <w:r>
              <w:rPr>
                <w:rFonts w:ascii="Times New Roman" w:hAnsi="Times New Roman"/>
                <w:color w:val="000000"/>
                <w:sz w:val="17"/>
              </w:rPr>
              <w:t>R^2 [N, N·m]</w:t>
            </w:r>
          </w:p>
        </w:tc>
      </w:tr>
      <w:tr w:rsidR="004C61DE" w14:paraId="00A6DB6B" w14:textId="77777777">
        <w:trPr>
          <w:jc w:val="center"/>
        </w:trPr>
        <w:tc>
          <w:tcPr>
            <w:tcW w:w="1440" w:type="dxa"/>
            <w:shd w:val="clear" w:color="auto" w:fill="FFFFFF"/>
            <w:tcMar>
              <w:top w:w="55" w:type="dxa"/>
              <w:left w:w="75" w:type="dxa"/>
              <w:bottom w:w="55" w:type="dxa"/>
              <w:right w:w="75" w:type="dxa"/>
            </w:tcMar>
          </w:tcPr>
          <w:p w14:paraId="7E507DFA" w14:textId="77777777" w:rsidR="004C61DE" w:rsidRDefault="00000000">
            <w:pPr>
              <w:spacing w:before="40" w:after="40" w:line="259" w:lineRule="auto"/>
              <w:jc w:val="center"/>
            </w:pPr>
            <w:r>
              <w:rPr>
                <w:rFonts w:ascii="Times New Roman" w:hAnsi="Times New Roman"/>
                <w:color w:val="000000"/>
                <w:sz w:val="17"/>
              </w:rPr>
              <w:t>H_s</w:t>
            </w:r>
          </w:p>
        </w:tc>
        <w:tc>
          <w:tcPr>
            <w:tcW w:w="4608" w:type="dxa"/>
            <w:shd w:val="clear" w:color="auto" w:fill="FFFFFF"/>
            <w:tcMar>
              <w:top w:w="55" w:type="dxa"/>
              <w:left w:w="75" w:type="dxa"/>
              <w:bottom w:w="55" w:type="dxa"/>
              <w:right w:w="75" w:type="dxa"/>
            </w:tcMar>
          </w:tcPr>
          <w:p w14:paraId="70FDEDCF" w14:textId="77777777" w:rsidR="004C61DE" w:rsidRDefault="00000000">
            <w:pPr>
              <w:spacing w:before="40" w:after="40" w:line="259" w:lineRule="auto"/>
            </w:pPr>
            <w:r>
              <w:rPr>
                <w:rFonts w:ascii="Times New Roman" w:hAnsi="Times New Roman"/>
                <w:color w:val="000000"/>
                <w:sz w:val="17"/>
              </w:rPr>
              <w:t>Significant wave height of dynamic sea state</w:t>
            </w:r>
          </w:p>
        </w:tc>
        <w:tc>
          <w:tcPr>
            <w:tcW w:w="2261" w:type="dxa"/>
            <w:shd w:val="clear" w:color="auto" w:fill="FFFFFF"/>
            <w:tcMar>
              <w:top w:w="55" w:type="dxa"/>
              <w:left w:w="75" w:type="dxa"/>
              <w:bottom w:w="55" w:type="dxa"/>
              <w:right w:w="75" w:type="dxa"/>
            </w:tcMar>
          </w:tcPr>
          <w:p w14:paraId="58990021" w14:textId="77777777" w:rsidR="004C61DE" w:rsidRDefault="00000000">
            <w:pPr>
              <w:spacing w:before="40" w:after="40" w:line="259" w:lineRule="auto"/>
            </w:pPr>
            <w:r>
              <w:rPr>
                <w:rFonts w:ascii="Times New Roman" w:hAnsi="Times New Roman"/>
                <w:color w:val="000000"/>
                <w:sz w:val="17"/>
              </w:rPr>
              <w:t>Scalar: 1.25 m (Sea State 3)</w:t>
            </w:r>
          </w:p>
        </w:tc>
      </w:tr>
    </w:tbl>
    <w:p w14:paraId="1C3C3ACA" w14:textId="77777777" w:rsidR="004C61DE" w:rsidRDefault="004C61DE">
      <w:pPr>
        <w:spacing w:after="60"/>
      </w:pPr>
    </w:p>
    <w:p w14:paraId="4DA82396" w14:textId="77777777" w:rsidR="004C61DE" w:rsidRDefault="00000000">
      <w:pPr>
        <w:spacing w:before="280" w:after="80"/>
      </w:pPr>
      <w:r>
        <w:rPr>
          <w:rFonts w:ascii="Times New Roman" w:hAnsi="Times New Roman"/>
          <w:b/>
          <w:color w:val="000000"/>
          <w:sz w:val="24"/>
        </w:rPr>
        <w:t>Abbreviations</w:t>
      </w:r>
    </w:p>
    <w:p w14:paraId="466A0C6B" w14:textId="77777777" w:rsidR="004C61DE" w:rsidRDefault="00000000">
      <w:pPr>
        <w:keepNext/>
        <w:spacing w:before="160" w:after="50"/>
      </w:pPr>
      <w:r>
        <w:rPr>
          <w:rFonts w:ascii="Times New Roman" w:hAnsi="Times New Roman"/>
          <w:b/>
          <w:color w:val="000000"/>
          <w:sz w:val="20"/>
        </w:rPr>
        <w:t xml:space="preserve">Table 2: </w:t>
      </w:r>
      <w:r>
        <w:rPr>
          <w:rFonts w:ascii="Times New Roman" w:hAnsi="Times New Roman"/>
          <w:i/>
          <w:color w:val="000000"/>
          <w:sz w:val="20"/>
        </w:rPr>
        <w:t>List of abbreviations and technical acronyms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6141"/>
      </w:tblGrid>
      <w:tr w:rsidR="004C61DE" w14:paraId="1AD83255" w14:textId="77777777">
        <w:trPr>
          <w:jc w:val="center"/>
        </w:trPr>
        <w:tc>
          <w:tcPr>
            <w:tcW w:w="2160" w:type="dxa"/>
            <w:shd w:val="clear" w:color="auto" w:fill="F2F2F2"/>
            <w:tcMar>
              <w:top w:w="80" w:type="dxa"/>
              <w:left w:w="80" w:type="dxa"/>
              <w:bottom w:w="80" w:type="dxa"/>
              <w:right w:w="80" w:type="dxa"/>
            </w:tcMar>
          </w:tcPr>
          <w:p w14:paraId="6D6B3BA3" w14:textId="77777777" w:rsidR="004C61DE" w:rsidRDefault="00000000">
            <w:pPr>
              <w:spacing w:before="50" w:after="50"/>
              <w:jc w:val="center"/>
            </w:pPr>
            <w:r>
              <w:rPr>
                <w:rFonts w:ascii="Times New Roman" w:hAnsi="Times New Roman"/>
                <w:b/>
                <w:color w:val="000000"/>
                <w:sz w:val="18"/>
              </w:rPr>
              <w:t>Abbreviation</w:t>
            </w:r>
          </w:p>
        </w:tc>
        <w:tc>
          <w:tcPr>
            <w:tcW w:w="6149" w:type="dxa"/>
            <w:shd w:val="clear" w:color="auto" w:fill="F2F2F2"/>
            <w:tcMar>
              <w:top w:w="80" w:type="dxa"/>
              <w:left w:w="80" w:type="dxa"/>
              <w:bottom w:w="80" w:type="dxa"/>
              <w:right w:w="80" w:type="dxa"/>
            </w:tcMar>
          </w:tcPr>
          <w:p w14:paraId="45DBC317" w14:textId="77777777" w:rsidR="004C61DE" w:rsidRDefault="00000000">
            <w:pPr>
              <w:spacing w:before="50" w:after="50"/>
              <w:jc w:val="center"/>
            </w:pPr>
            <w:r>
              <w:rPr>
                <w:rFonts w:ascii="Times New Roman" w:hAnsi="Times New Roman"/>
                <w:b/>
                <w:color w:val="000000"/>
                <w:sz w:val="18"/>
              </w:rPr>
              <w:t>Complete Formal Expansion</w:t>
            </w:r>
          </w:p>
        </w:tc>
      </w:tr>
      <w:tr w:rsidR="004C61DE" w14:paraId="2C52449D" w14:textId="77777777">
        <w:trPr>
          <w:jc w:val="center"/>
        </w:trPr>
        <w:tc>
          <w:tcPr>
            <w:tcW w:w="2160" w:type="dxa"/>
            <w:shd w:val="clear" w:color="auto" w:fill="FFFFFF"/>
            <w:tcMar>
              <w:top w:w="55" w:type="dxa"/>
              <w:left w:w="75" w:type="dxa"/>
              <w:bottom w:w="55" w:type="dxa"/>
              <w:right w:w="75" w:type="dxa"/>
            </w:tcMar>
          </w:tcPr>
          <w:p w14:paraId="730FACB6" w14:textId="77777777" w:rsidR="004C61DE" w:rsidRDefault="00000000">
            <w:pPr>
              <w:spacing w:before="40" w:after="40" w:line="259" w:lineRule="auto"/>
              <w:jc w:val="center"/>
            </w:pPr>
            <w:r>
              <w:rPr>
                <w:rFonts w:ascii="Times New Roman" w:hAnsi="Times New Roman"/>
                <w:color w:val="000000"/>
                <w:sz w:val="17"/>
              </w:rPr>
              <w:t>USV</w:t>
            </w:r>
          </w:p>
        </w:tc>
        <w:tc>
          <w:tcPr>
            <w:tcW w:w="6149" w:type="dxa"/>
            <w:shd w:val="clear" w:color="auto" w:fill="FFFFFF"/>
            <w:tcMar>
              <w:top w:w="55" w:type="dxa"/>
              <w:left w:w="75" w:type="dxa"/>
              <w:bottom w:w="55" w:type="dxa"/>
              <w:right w:w="75" w:type="dxa"/>
            </w:tcMar>
          </w:tcPr>
          <w:p w14:paraId="3B61A70C" w14:textId="77777777" w:rsidR="004C61DE" w:rsidRDefault="00000000">
            <w:pPr>
              <w:spacing w:before="40" w:after="40" w:line="259" w:lineRule="auto"/>
            </w:pPr>
            <w:r>
              <w:rPr>
                <w:rFonts w:ascii="Times New Roman" w:hAnsi="Times New Roman"/>
                <w:color w:val="000000"/>
                <w:sz w:val="17"/>
              </w:rPr>
              <w:t>Unmanned Surface Vehicle</w:t>
            </w:r>
          </w:p>
        </w:tc>
      </w:tr>
      <w:tr w:rsidR="004C61DE" w14:paraId="2A2D079C" w14:textId="77777777">
        <w:trPr>
          <w:jc w:val="center"/>
        </w:trPr>
        <w:tc>
          <w:tcPr>
            <w:tcW w:w="2160" w:type="dxa"/>
            <w:shd w:val="clear" w:color="auto" w:fill="F9F9F9"/>
            <w:tcMar>
              <w:top w:w="55" w:type="dxa"/>
              <w:left w:w="75" w:type="dxa"/>
              <w:bottom w:w="55" w:type="dxa"/>
              <w:right w:w="75" w:type="dxa"/>
            </w:tcMar>
          </w:tcPr>
          <w:p w14:paraId="6B1EF8EC" w14:textId="77777777" w:rsidR="004C61DE" w:rsidRDefault="00000000">
            <w:pPr>
              <w:spacing w:before="40" w:after="40" w:line="259" w:lineRule="auto"/>
              <w:jc w:val="center"/>
            </w:pPr>
            <w:r>
              <w:rPr>
                <w:rFonts w:ascii="Times New Roman" w:hAnsi="Times New Roman"/>
                <w:color w:val="000000"/>
                <w:sz w:val="17"/>
              </w:rPr>
              <w:t>MARL</w:t>
            </w:r>
          </w:p>
        </w:tc>
        <w:tc>
          <w:tcPr>
            <w:tcW w:w="6149" w:type="dxa"/>
            <w:shd w:val="clear" w:color="auto" w:fill="F9F9F9"/>
            <w:tcMar>
              <w:top w:w="55" w:type="dxa"/>
              <w:left w:w="75" w:type="dxa"/>
              <w:bottom w:w="55" w:type="dxa"/>
              <w:right w:w="75" w:type="dxa"/>
            </w:tcMar>
          </w:tcPr>
          <w:p w14:paraId="1E40774A" w14:textId="77777777" w:rsidR="004C61DE" w:rsidRDefault="00000000">
            <w:pPr>
              <w:spacing w:before="40" w:after="40" w:line="259" w:lineRule="auto"/>
            </w:pPr>
            <w:r>
              <w:rPr>
                <w:rFonts w:ascii="Times New Roman" w:hAnsi="Times New Roman"/>
                <w:color w:val="000000"/>
                <w:sz w:val="17"/>
              </w:rPr>
              <w:t>Multi-Agent Reinforcement Learning</w:t>
            </w:r>
          </w:p>
        </w:tc>
      </w:tr>
      <w:tr w:rsidR="004C61DE" w14:paraId="73039C7A" w14:textId="77777777">
        <w:trPr>
          <w:jc w:val="center"/>
        </w:trPr>
        <w:tc>
          <w:tcPr>
            <w:tcW w:w="2160" w:type="dxa"/>
            <w:shd w:val="clear" w:color="auto" w:fill="FFFFFF"/>
            <w:tcMar>
              <w:top w:w="55" w:type="dxa"/>
              <w:left w:w="75" w:type="dxa"/>
              <w:bottom w:w="55" w:type="dxa"/>
              <w:right w:w="75" w:type="dxa"/>
            </w:tcMar>
          </w:tcPr>
          <w:p w14:paraId="1C89A837" w14:textId="77777777" w:rsidR="004C61DE" w:rsidRDefault="00000000">
            <w:pPr>
              <w:spacing w:before="40" w:after="40" w:line="259" w:lineRule="auto"/>
              <w:jc w:val="center"/>
            </w:pPr>
            <w:r>
              <w:rPr>
                <w:rFonts w:ascii="Times New Roman" w:hAnsi="Times New Roman"/>
                <w:color w:val="000000"/>
                <w:sz w:val="17"/>
              </w:rPr>
              <w:t>FA-MAPPO</w:t>
            </w:r>
          </w:p>
        </w:tc>
        <w:tc>
          <w:tcPr>
            <w:tcW w:w="6149" w:type="dxa"/>
            <w:shd w:val="clear" w:color="auto" w:fill="FFFFFF"/>
            <w:tcMar>
              <w:top w:w="55" w:type="dxa"/>
              <w:left w:w="75" w:type="dxa"/>
              <w:bottom w:w="55" w:type="dxa"/>
              <w:right w:w="75" w:type="dxa"/>
            </w:tcMar>
          </w:tcPr>
          <w:p w14:paraId="680716D3" w14:textId="77777777" w:rsidR="004C61DE" w:rsidRDefault="00000000">
            <w:pPr>
              <w:spacing w:before="40" w:after="40" w:line="259" w:lineRule="auto"/>
            </w:pPr>
            <w:r>
              <w:rPr>
                <w:rFonts w:ascii="Times New Roman" w:hAnsi="Times New Roman"/>
                <w:color w:val="000000"/>
                <w:sz w:val="17"/>
              </w:rPr>
              <w:t>Fault-Aware Multi-Agent Proximal Policy Optimization</w:t>
            </w:r>
          </w:p>
        </w:tc>
      </w:tr>
      <w:tr w:rsidR="004C61DE" w14:paraId="63D0B2CF" w14:textId="77777777">
        <w:trPr>
          <w:jc w:val="center"/>
        </w:trPr>
        <w:tc>
          <w:tcPr>
            <w:tcW w:w="2160" w:type="dxa"/>
            <w:shd w:val="clear" w:color="auto" w:fill="F9F9F9"/>
            <w:tcMar>
              <w:top w:w="55" w:type="dxa"/>
              <w:left w:w="75" w:type="dxa"/>
              <w:bottom w:w="55" w:type="dxa"/>
              <w:right w:w="75" w:type="dxa"/>
            </w:tcMar>
          </w:tcPr>
          <w:p w14:paraId="6C96EFE0" w14:textId="77777777" w:rsidR="004C61DE" w:rsidRDefault="00000000">
            <w:pPr>
              <w:spacing w:before="40" w:after="40" w:line="259" w:lineRule="auto"/>
              <w:jc w:val="center"/>
            </w:pPr>
            <w:r>
              <w:rPr>
                <w:rFonts w:ascii="Times New Roman" w:hAnsi="Times New Roman"/>
                <w:color w:val="000000"/>
                <w:sz w:val="17"/>
              </w:rPr>
              <w:t>CBF</w:t>
            </w:r>
          </w:p>
        </w:tc>
        <w:tc>
          <w:tcPr>
            <w:tcW w:w="6149" w:type="dxa"/>
            <w:shd w:val="clear" w:color="auto" w:fill="F9F9F9"/>
            <w:tcMar>
              <w:top w:w="55" w:type="dxa"/>
              <w:left w:w="75" w:type="dxa"/>
              <w:bottom w:w="55" w:type="dxa"/>
              <w:right w:w="75" w:type="dxa"/>
            </w:tcMar>
          </w:tcPr>
          <w:p w14:paraId="757D5271" w14:textId="77777777" w:rsidR="004C61DE" w:rsidRDefault="00000000">
            <w:pPr>
              <w:spacing w:before="40" w:after="40" w:line="259" w:lineRule="auto"/>
            </w:pPr>
            <w:r>
              <w:rPr>
                <w:rFonts w:ascii="Times New Roman" w:hAnsi="Times New Roman"/>
                <w:color w:val="000000"/>
                <w:sz w:val="17"/>
              </w:rPr>
              <w:t>Control Barrier Function</w:t>
            </w:r>
          </w:p>
        </w:tc>
      </w:tr>
      <w:tr w:rsidR="004C61DE" w14:paraId="69321A52" w14:textId="77777777">
        <w:trPr>
          <w:jc w:val="center"/>
        </w:trPr>
        <w:tc>
          <w:tcPr>
            <w:tcW w:w="2160" w:type="dxa"/>
            <w:shd w:val="clear" w:color="auto" w:fill="FFFFFF"/>
            <w:tcMar>
              <w:top w:w="55" w:type="dxa"/>
              <w:left w:w="75" w:type="dxa"/>
              <w:bottom w:w="55" w:type="dxa"/>
              <w:right w:w="75" w:type="dxa"/>
            </w:tcMar>
          </w:tcPr>
          <w:p w14:paraId="58688F7B" w14:textId="77777777" w:rsidR="004C61DE" w:rsidRDefault="00000000">
            <w:pPr>
              <w:spacing w:before="40" w:after="40" w:line="259" w:lineRule="auto"/>
              <w:jc w:val="center"/>
            </w:pPr>
            <w:r>
              <w:rPr>
                <w:rFonts w:ascii="Times New Roman" w:hAnsi="Times New Roman"/>
                <w:color w:val="000000"/>
                <w:sz w:val="17"/>
              </w:rPr>
              <w:t>ZCBF</w:t>
            </w:r>
          </w:p>
        </w:tc>
        <w:tc>
          <w:tcPr>
            <w:tcW w:w="6149" w:type="dxa"/>
            <w:shd w:val="clear" w:color="auto" w:fill="FFFFFF"/>
            <w:tcMar>
              <w:top w:w="55" w:type="dxa"/>
              <w:left w:w="75" w:type="dxa"/>
              <w:bottom w:w="55" w:type="dxa"/>
              <w:right w:w="75" w:type="dxa"/>
            </w:tcMar>
          </w:tcPr>
          <w:p w14:paraId="3E554B2F" w14:textId="77777777" w:rsidR="004C61DE" w:rsidRDefault="00000000">
            <w:pPr>
              <w:spacing w:before="40" w:after="40" w:line="259" w:lineRule="auto"/>
            </w:pPr>
            <w:r>
              <w:rPr>
                <w:rFonts w:ascii="Times New Roman" w:hAnsi="Times New Roman"/>
                <w:color w:val="000000"/>
                <w:sz w:val="17"/>
              </w:rPr>
              <w:t>Zeroing Control Barrier Function</w:t>
            </w:r>
          </w:p>
        </w:tc>
      </w:tr>
      <w:tr w:rsidR="004C61DE" w14:paraId="7BECA537" w14:textId="77777777">
        <w:trPr>
          <w:jc w:val="center"/>
        </w:trPr>
        <w:tc>
          <w:tcPr>
            <w:tcW w:w="2160" w:type="dxa"/>
            <w:shd w:val="clear" w:color="auto" w:fill="F9F9F9"/>
            <w:tcMar>
              <w:top w:w="55" w:type="dxa"/>
              <w:left w:w="75" w:type="dxa"/>
              <w:bottom w:w="55" w:type="dxa"/>
              <w:right w:w="75" w:type="dxa"/>
            </w:tcMar>
          </w:tcPr>
          <w:p w14:paraId="4228AA3C" w14:textId="77777777" w:rsidR="004C61DE" w:rsidRDefault="00000000">
            <w:pPr>
              <w:spacing w:before="40" w:after="40" w:line="259" w:lineRule="auto"/>
              <w:jc w:val="center"/>
            </w:pPr>
            <w:r>
              <w:rPr>
                <w:rFonts w:ascii="Times New Roman" w:hAnsi="Times New Roman"/>
                <w:color w:val="000000"/>
                <w:sz w:val="17"/>
              </w:rPr>
              <w:t>FDI</w:t>
            </w:r>
          </w:p>
        </w:tc>
        <w:tc>
          <w:tcPr>
            <w:tcW w:w="6149" w:type="dxa"/>
            <w:shd w:val="clear" w:color="auto" w:fill="F9F9F9"/>
            <w:tcMar>
              <w:top w:w="55" w:type="dxa"/>
              <w:left w:w="75" w:type="dxa"/>
              <w:bottom w:w="55" w:type="dxa"/>
              <w:right w:w="75" w:type="dxa"/>
            </w:tcMar>
          </w:tcPr>
          <w:p w14:paraId="2D178F99" w14:textId="77777777" w:rsidR="004C61DE" w:rsidRDefault="00000000">
            <w:pPr>
              <w:spacing w:before="40" w:after="40" w:line="259" w:lineRule="auto"/>
            </w:pPr>
            <w:r>
              <w:rPr>
                <w:rFonts w:ascii="Times New Roman" w:hAnsi="Times New Roman"/>
                <w:color w:val="000000"/>
                <w:sz w:val="17"/>
              </w:rPr>
              <w:t>Fault Detection and Isolation</w:t>
            </w:r>
          </w:p>
        </w:tc>
      </w:tr>
      <w:tr w:rsidR="004C61DE" w14:paraId="451B7633" w14:textId="77777777">
        <w:trPr>
          <w:jc w:val="center"/>
        </w:trPr>
        <w:tc>
          <w:tcPr>
            <w:tcW w:w="2160" w:type="dxa"/>
            <w:shd w:val="clear" w:color="auto" w:fill="FFFFFF"/>
            <w:tcMar>
              <w:top w:w="55" w:type="dxa"/>
              <w:left w:w="75" w:type="dxa"/>
              <w:bottom w:w="55" w:type="dxa"/>
              <w:right w:w="75" w:type="dxa"/>
            </w:tcMar>
          </w:tcPr>
          <w:p w14:paraId="408B1781" w14:textId="77777777" w:rsidR="004C61DE" w:rsidRDefault="00000000">
            <w:pPr>
              <w:spacing w:before="40" w:after="40" w:line="259" w:lineRule="auto"/>
              <w:jc w:val="center"/>
            </w:pPr>
            <w:r>
              <w:rPr>
                <w:rFonts w:ascii="Times New Roman" w:hAnsi="Times New Roman"/>
                <w:color w:val="000000"/>
                <w:sz w:val="17"/>
              </w:rPr>
              <w:t>DOF</w:t>
            </w:r>
          </w:p>
        </w:tc>
        <w:tc>
          <w:tcPr>
            <w:tcW w:w="6149" w:type="dxa"/>
            <w:shd w:val="clear" w:color="auto" w:fill="FFFFFF"/>
            <w:tcMar>
              <w:top w:w="55" w:type="dxa"/>
              <w:left w:w="75" w:type="dxa"/>
              <w:bottom w:w="55" w:type="dxa"/>
              <w:right w:w="75" w:type="dxa"/>
            </w:tcMar>
          </w:tcPr>
          <w:p w14:paraId="331198B0" w14:textId="77777777" w:rsidR="004C61DE" w:rsidRDefault="00000000">
            <w:pPr>
              <w:spacing w:before="40" w:after="40" w:line="259" w:lineRule="auto"/>
            </w:pPr>
            <w:r>
              <w:rPr>
                <w:rFonts w:ascii="Times New Roman" w:hAnsi="Times New Roman"/>
                <w:color w:val="000000"/>
                <w:sz w:val="17"/>
              </w:rPr>
              <w:t>Degrees of Freedom</w:t>
            </w:r>
          </w:p>
        </w:tc>
      </w:tr>
      <w:tr w:rsidR="004C61DE" w14:paraId="7E356872" w14:textId="77777777">
        <w:trPr>
          <w:jc w:val="center"/>
        </w:trPr>
        <w:tc>
          <w:tcPr>
            <w:tcW w:w="2160" w:type="dxa"/>
            <w:shd w:val="clear" w:color="auto" w:fill="F9F9F9"/>
            <w:tcMar>
              <w:top w:w="55" w:type="dxa"/>
              <w:left w:w="75" w:type="dxa"/>
              <w:bottom w:w="55" w:type="dxa"/>
              <w:right w:w="75" w:type="dxa"/>
            </w:tcMar>
          </w:tcPr>
          <w:p w14:paraId="49924956" w14:textId="77777777" w:rsidR="004C61DE" w:rsidRDefault="00000000">
            <w:pPr>
              <w:spacing w:before="40" w:after="40" w:line="259" w:lineRule="auto"/>
              <w:jc w:val="center"/>
            </w:pPr>
            <w:r>
              <w:rPr>
                <w:rFonts w:ascii="Times New Roman" w:hAnsi="Times New Roman"/>
                <w:color w:val="000000"/>
                <w:sz w:val="17"/>
              </w:rPr>
              <w:t>NED</w:t>
            </w:r>
          </w:p>
        </w:tc>
        <w:tc>
          <w:tcPr>
            <w:tcW w:w="6149" w:type="dxa"/>
            <w:shd w:val="clear" w:color="auto" w:fill="F9F9F9"/>
            <w:tcMar>
              <w:top w:w="55" w:type="dxa"/>
              <w:left w:w="75" w:type="dxa"/>
              <w:bottom w:w="55" w:type="dxa"/>
              <w:right w:w="75" w:type="dxa"/>
            </w:tcMar>
          </w:tcPr>
          <w:p w14:paraId="0C1434AC" w14:textId="77777777" w:rsidR="004C61DE" w:rsidRDefault="00000000">
            <w:pPr>
              <w:spacing w:before="40" w:after="40" w:line="259" w:lineRule="auto"/>
            </w:pPr>
            <w:r>
              <w:rPr>
                <w:rFonts w:ascii="Times New Roman" w:hAnsi="Times New Roman"/>
                <w:color w:val="000000"/>
                <w:sz w:val="17"/>
              </w:rPr>
              <w:t>North-East-Down (Inertial Navigation Coordinate System)</w:t>
            </w:r>
          </w:p>
        </w:tc>
      </w:tr>
      <w:tr w:rsidR="004C61DE" w14:paraId="4623DD89" w14:textId="77777777">
        <w:trPr>
          <w:jc w:val="center"/>
        </w:trPr>
        <w:tc>
          <w:tcPr>
            <w:tcW w:w="2160" w:type="dxa"/>
            <w:shd w:val="clear" w:color="auto" w:fill="FFFFFF"/>
            <w:tcMar>
              <w:top w:w="55" w:type="dxa"/>
              <w:left w:w="75" w:type="dxa"/>
              <w:bottom w:w="55" w:type="dxa"/>
              <w:right w:w="75" w:type="dxa"/>
            </w:tcMar>
          </w:tcPr>
          <w:p w14:paraId="61F4E5EF" w14:textId="77777777" w:rsidR="004C61DE" w:rsidRDefault="00000000">
            <w:pPr>
              <w:spacing w:before="40" w:after="40" w:line="259" w:lineRule="auto"/>
              <w:jc w:val="center"/>
            </w:pPr>
            <w:r>
              <w:rPr>
                <w:rFonts w:ascii="Times New Roman" w:hAnsi="Times New Roman"/>
                <w:color w:val="000000"/>
                <w:sz w:val="17"/>
              </w:rPr>
              <w:t>RK4</w:t>
            </w:r>
          </w:p>
        </w:tc>
        <w:tc>
          <w:tcPr>
            <w:tcW w:w="6149" w:type="dxa"/>
            <w:shd w:val="clear" w:color="auto" w:fill="FFFFFF"/>
            <w:tcMar>
              <w:top w:w="55" w:type="dxa"/>
              <w:left w:w="75" w:type="dxa"/>
              <w:bottom w:w="55" w:type="dxa"/>
              <w:right w:w="75" w:type="dxa"/>
            </w:tcMar>
          </w:tcPr>
          <w:p w14:paraId="0B25D9DE" w14:textId="77777777" w:rsidR="004C61DE" w:rsidRDefault="00000000">
            <w:pPr>
              <w:spacing w:before="40" w:after="40" w:line="259" w:lineRule="auto"/>
            </w:pPr>
            <w:r>
              <w:rPr>
                <w:rFonts w:ascii="Times New Roman" w:hAnsi="Times New Roman"/>
                <w:color w:val="000000"/>
                <w:sz w:val="17"/>
              </w:rPr>
              <w:t>4th-Order Runge-Kutta Numerical Integration</w:t>
            </w:r>
          </w:p>
        </w:tc>
      </w:tr>
      <w:tr w:rsidR="004C61DE" w14:paraId="10C9D9A2" w14:textId="77777777">
        <w:trPr>
          <w:jc w:val="center"/>
        </w:trPr>
        <w:tc>
          <w:tcPr>
            <w:tcW w:w="2160" w:type="dxa"/>
            <w:shd w:val="clear" w:color="auto" w:fill="F9F9F9"/>
            <w:tcMar>
              <w:top w:w="55" w:type="dxa"/>
              <w:left w:w="75" w:type="dxa"/>
              <w:bottom w:w="55" w:type="dxa"/>
              <w:right w:w="75" w:type="dxa"/>
            </w:tcMar>
          </w:tcPr>
          <w:p w14:paraId="68F699F9" w14:textId="77777777" w:rsidR="004C61DE" w:rsidRDefault="00000000">
            <w:pPr>
              <w:spacing w:before="40" w:after="40" w:line="259" w:lineRule="auto"/>
              <w:jc w:val="center"/>
            </w:pPr>
            <w:r>
              <w:rPr>
                <w:rFonts w:ascii="Times New Roman" w:hAnsi="Times New Roman"/>
                <w:color w:val="000000"/>
                <w:sz w:val="17"/>
              </w:rPr>
              <w:t>EKF</w:t>
            </w:r>
          </w:p>
        </w:tc>
        <w:tc>
          <w:tcPr>
            <w:tcW w:w="6149" w:type="dxa"/>
            <w:shd w:val="clear" w:color="auto" w:fill="F9F9F9"/>
            <w:tcMar>
              <w:top w:w="55" w:type="dxa"/>
              <w:left w:w="75" w:type="dxa"/>
              <w:bottom w:w="55" w:type="dxa"/>
              <w:right w:w="75" w:type="dxa"/>
            </w:tcMar>
          </w:tcPr>
          <w:p w14:paraId="577DD10E" w14:textId="77777777" w:rsidR="004C61DE" w:rsidRDefault="00000000">
            <w:pPr>
              <w:spacing w:before="40" w:after="40" w:line="259" w:lineRule="auto"/>
            </w:pPr>
            <w:r>
              <w:rPr>
                <w:rFonts w:ascii="Times New Roman" w:hAnsi="Times New Roman"/>
                <w:color w:val="000000"/>
                <w:sz w:val="17"/>
              </w:rPr>
              <w:t>Extended Kalman Filter</w:t>
            </w:r>
          </w:p>
        </w:tc>
      </w:tr>
      <w:tr w:rsidR="004C61DE" w14:paraId="785C7232" w14:textId="77777777">
        <w:trPr>
          <w:jc w:val="center"/>
        </w:trPr>
        <w:tc>
          <w:tcPr>
            <w:tcW w:w="2160" w:type="dxa"/>
            <w:shd w:val="clear" w:color="auto" w:fill="FFFFFF"/>
            <w:tcMar>
              <w:top w:w="55" w:type="dxa"/>
              <w:left w:w="75" w:type="dxa"/>
              <w:bottom w:w="55" w:type="dxa"/>
              <w:right w:w="75" w:type="dxa"/>
            </w:tcMar>
          </w:tcPr>
          <w:p w14:paraId="2AAEE3A2" w14:textId="77777777" w:rsidR="004C61DE" w:rsidRDefault="00000000">
            <w:pPr>
              <w:spacing w:before="40" w:after="40" w:line="259" w:lineRule="auto"/>
              <w:jc w:val="center"/>
            </w:pPr>
            <w:r>
              <w:rPr>
                <w:rFonts w:ascii="Times New Roman" w:hAnsi="Times New Roman"/>
                <w:color w:val="000000"/>
                <w:sz w:val="17"/>
              </w:rPr>
              <w:t>DDS</w:t>
            </w:r>
          </w:p>
        </w:tc>
        <w:tc>
          <w:tcPr>
            <w:tcW w:w="6149" w:type="dxa"/>
            <w:shd w:val="clear" w:color="auto" w:fill="FFFFFF"/>
            <w:tcMar>
              <w:top w:w="55" w:type="dxa"/>
              <w:left w:w="75" w:type="dxa"/>
              <w:bottom w:w="55" w:type="dxa"/>
              <w:right w:w="75" w:type="dxa"/>
            </w:tcMar>
          </w:tcPr>
          <w:p w14:paraId="125F9825" w14:textId="77777777" w:rsidR="004C61DE" w:rsidRDefault="00000000">
            <w:pPr>
              <w:spacing w:before="40" w:after="40" w:line="259" w:lineRule="auto"/>
            </w:pPr>
            <w:r>
              <w:rPr>
                <w:rFonts w:ascii="Times New Roman" w:hAnsi="Times New Roman"/>
                <w:color w:val="000000"/>
                <w:sz w:val="17"/>
              </w:rPr>
              <w:t>Data Distribution Service (OMG Standard for Distributed Middleware)</w:t>
            </w:r>
          </w:p>
        </w:tc>
      </w:tr>
      <w:tr w:rsidR="004C61DE" w14:paraId="24CF494A" w14:textId="77777777">
        <w:trPr>
          <w:jc w:val="center"/>
        </w:trPr>
        <w:tc>
          <w:tcPr>
            <w:tcW w:w="2160" w:type="dxa"/>
            <w:shd w:val="clear" w:color="auto" w:fill="F9F9F9"/>
            <w:tcMar>
              <w:top w:w="55" w:type="dxa"/>
              <w:left w:w="75" w:type="dxa"/>
              <w:bottom w:w="55" w:type="dxa"/>
              <w:right w:w="75" w:type="dxa"/>
            </w:tcMar>
          </w:tcPr>
          <w:p w14:paraId="0D95CF32" w14:textId="77777777" w:rsidR="004C61DE" w:rsidRDefault="00000000">
            <w:pPr>
              <w:spacing w:before="40" w:after="40" w:line="259" w:lineRule="auto"/>
              <w:jc w:val="center"/>
            </w:pPr>
            <w:r>
              <w:rPr>
                <w:rFonts w:ascii="Times New Roman" w:hAnsi="Times New Roman"/>
                <w:color w:val="000000"/>
                <w:sz w:val="17"/>
              </w:rPr>
              <w:t>ROS 2</w:t>
            </w:r>
          </w:p>
        </w:tc>
        <w:tc>
          <w:tcPr>
            <w:tcW w:w="6149" w:type="dxa"/>
            <w:shd w:val="clear" w:color="auto" w:fill="F9F9F9"/>
            <w:tcMar>
              <w:top w:w="55" w:type="dxa"/>
              <w:left w:w="75" w:type="dxa"/>
              <w:bottom w:w="55" w:type="dxa"/>
              <w:right w:w="75" w:type="dxa"/>
            </w:tcMar>
          </w:tcPr>
          <w:p w14:paraId="473A5B59" w14:textId="77777777" w:rsidR="004C61DE" w:rsidRDefault="00000000">
            <w:pPr>
              <w:spacing w:before="40" w:after="40" w:line="259" w:lineRule="auto"/>
            </w:pPr>
            <w:r>
              <w:rPr>
                <w:rFonts w:ascii="Times New Roman" w:hAnsi="Times New Roman"/>
                <w:color w:val="000000"/>
                <w:sz w:val="17"/>
              </w:rPr>
              <w:t>Robot Operating System 2 (Humble Hawksbill LTS Distribution)</w:t>
            </w:r>
          </w:p>
        </w:tc>
      </w:tr>
      <w:tr w:rsidR="004C61DE" w14:paraId="561622D5" w14:textId="77777777">
        <w:trPr>
          <w:jc w:val="center"/>
        </w:trPr>
        <w:tc>
          <w:tcPr>
            <w:tcW w:w="2160" w:type="dxa"/>
            <w:shd w:val="clear" w:color="auto" w:fill="FFFFFF"/>
            <w:tcMar>
              <w:top w:w="55" w:type="dxa"/>
              <w:left w:w="75" w:type="dxa"/>
              <w:bottom w:w="55" w:type="dxa"/>
              <w:right w:w="75" w:type="dxa"/>
            </w:tcMar>
          </w:tcPr>
          <w:p w14:paraId="3F3B5B33" w14:textId="77777777" w:rsidR="004C61DE" w:rsidRDefault="00000000">
            <w:pPr>
              <w:spacing w:before="40" w:after="40" w:line="259" w:lineRule="auto"/>
              <w:jc w:val="center"/>
            </w:pPr>
            <w:r>
              <w:rPr>
                <w:rFonts w:ascii="Times New Roman" w:hAnsi="Times New Roman"/>
                <w:color w:val="000000"/>
                <w:sz w:val="17"/>
              </w:rPr>
              <w:t>TDMA</w:t>
            </w:r>
          </w:p>
        </w:tc>
        <w:tc>
          <w:tcPr>
            <w:tcW w:w="6149" w:type="dxa"/>
            <w:shd w:val="clear" w:color="auto" w:fill="FFFFFF"/>
            <w:tcMar>
              <w:top w:w="55" w:type="dxa"/>
              <w:left w:w="75" w:type="dxa"/>
              <w:bottom w:w="55" w:type="dxa"/>
              <w:right w:w="75" w:type="dxa"/>
            </w:tcMar>
          </w:tcPr>
          <w:p w14:paraId="632679A9" w14:textId="77777777" w:rsidR="004C61DE" w:rsidRDefault="00000000">
            <w:pPr>
              <w:spacing w:before="40" w:after="40" w:line="259" w:lineRule="auto"/>
            </w:pPr>
            <w:r>
              <w:rPr>
                <w:rFonts w:ascii="Times New Roman" w:hAnsi="Times New Roman"/>
                <w:color w:val="000000"/>
                <w:sz w:val="17"/>
              </w:rPr>
              <w:t>Time-Division Multiple Access</w:t>
            </w:r>
          </w:p>
        </w:tc>
      </w:tr>
      <w:tr w:rsidR="004C61DE" w14:paraId="71314864" w14:textId="77777777">
        <w:trPr>
          <w:jc w:val="center"/>
        </w:trPr>
        <w:tc>
          <w:tcPr>
            <w:tcW w:w="2160" w:type="dxa"/>
            <w:shd w:val="clear" w:color="auto" w:fill="F9F9F9"/>
            <w:tcMar>
              <w:top w:w="55" w:type="dxa"/>
              <w:left w:w="75" w:type="dxa"/>
              <w:bottom w:w="55" w:type="dxa"/>
              <w:right w:w="75" w:type="dxa"/>
            </w:tcMar>
          </w:tcPr>
          <w:p w14:paraId="2A432870" w14:textId="77777777" w:rsidR="004C61DE" w:rsidRDefault="00000000">
            <w:pPr>
              <w:spacing w:before="40" w:after="40" w:line="259" w:lineRule="auto"/>
              <w:jc w:val="center"/>
            </w:pPr>
            <w:r>
              <w:rPr>
                <w:rFonts w:ascii="Times New Roman" w:hAnsi="Times New Roman"/>
                <w:color w:val="000000"/>
                <w:sz w:val="17"/>
              </w:rPr>
              <w:t>MTTR</w:t>
            </w:r>
          </w:p>
        </w:tc>
        <w:tc>
          <w:tcPr>
            <w:tcW w:w="6149" w:type="dxa"/>
            <w:shd w:val="clear" w:color="auto" w:fill="F9F9F9"/>
            <w:tcMar>
              <w:top w:w="55" w:type="dxa"/>
              <w:left w:w="75" w:type="dxa"/>
              <w:bottom w:w="55" w:type="dxa"/>
              <w:right w:w="75" w:type="dxa"/>
            </w:tcMar>
          </w:tcPr>
          <w:p w14:paraId="6D73091B" w14:textId="77777777" w:rsidR="004C61DE" w:rsidRDefault="00000000">
            <w:pPr>
              <w:spacing w:before="40" w:after="40" w:line="259" w:lineRule="auto"/>
            </w:pPr>
            <w:r>
              <w:rPr>
                <w:rFonts w:ascii="Times New Roman" w:hAnsi="Times New Roman"/>
                <w:color w:val="000000"/>
                <w:sz w:val="17"/>
              </w:rPr>
              <w:t>Mean Time To Reconfigure / Recover</w:t>
            </w:r>
          </w:p>
        </w:tc>
      </w:tr>
      <w:tr w:rsidR="004C61DE" w14:paraId="01A20137" w14:textId="77777777">
        <w:trPr>
          <w:jc w:val="center"/>
        </w:trPr>
        <w:tc>
          <w:tcPr>
            <w:tcW w:w="2160" w:type="dxa"/>
            <w:shd w:val="clear" w:color="auto" w:fill="FFFFFF"/>
            <w:tcMar>
              <w:top w:w="55" w:type="dxa"/>
              <w:left w:w="75" w:type="dxa"/>
              <w:bottom w:w="55" w:type="dxa"/>
              <w:right w:w="75" w:type="dxa"/>
            </w:tcMar>
          </w:tcPr>
          <w:p w14:paraId="0AB320A3" w14:textId="77777777" w:rsidR="004C61DE" w:rsidRDefault="00000000">
            <w:pPr>
              <w:spacing w:before="40" w:after="40" w:line="259" w:lineRule="auto"/>
              <w:jc w:val="center"/>
            </w:pPr>
            <w:r>
              <w:rPr>
                <w:rFonts w:ascii="Times New Roman" w:hAnsi="Times New Roman"/>
                <w:color w:val="000000"/>
                <w:sz w:val="17"/>
              </w:rPr>
              <w:t>QP</w:t>
            </w:r>
          </w:p>
        </w:tc>
        <w:tc>
          <w:tcPr>
            <w:tcW w:w="6149" w:type="dxa"/>
            <w:shd w:val="clear" w:color="auto" w:fill="FFFFFF"/>
            <w:tcMar>
              <w:top w:w="55" w:type="dxa"/>
              <w:left w:w="75" w:type="dxa"/>
              <w:bottom w:w="55" w:type="dxa"/>
              <w:right w:w="75" w:type="dxa"/>
            </w:tcMar>
          </w:tcPr>
          <w:p w14:paraId="14F7CDE2" w14:textId="77777777" w:rsidR="004C61DE" w:rsidRDefault="00000000">
            <w:pPr>
              <w:spacing w:before="40" w:after="40" w:line="259" w:lineRule="auto"/>
            </w:pPr>
            <w:r>
              <w:rPr>
                <w:rFonts w:ascii="Times New Roman" w:hAnsi="Times New Roman"/>
                <w:color w:val="000000"/>
                <w:sz w:val="17"/>
              </w:rPr>
              <w:t>Quadratic Programming</w:t>
            </w:r>
          </w:p>
        </w:tc>
      </w:tr>
      <w:tr w:rsidR="004C61DE" w14:paraId="0253F29D" w14:textId="77777777">
        <w:trPr>
          <w:jc w:val="center"/>
        </w:trPr>
        <w:tc>
          <w:tcPr>
            <w:tcW w:w="2160" w:type="dxa"/>
            <w:shd w:val="clear" w:color="auto" w:fill="F9F9F9"/>
            <w:tcMar>
              <w:top w:w="55" w:type="dxa"/>
              <w:left w:w="75" w:type="dxa"/>
              <w:bottom w:w="55" w:type="dxa"/>
              <w:right w:w="75" w:type="dxa"/>
            </w:tcMar>
          </w:tcPr>
          <w:p w14:paraId="3F15519B" w14:textId="77777777" w:rsidR="004C61DE" w:rsidRDefault="00000000">
            <w:pPr>
              <w:spacing w:before="40" w:after="40" w:line="259" w:lineRule="auto"/>
              <w:jc w:val="center"/>
            </w:pPr>
            <w:r>
              <w:rPr>
                <w:rFonts w:ascii="Times New Roman" w:hAnsi="Times New Roman"/>
                <w:color w:val="000000"/>
                <w:sz w:val="17"/>
              </w:rPr>
              <w:t>APF</w:t>
            </w:r>
          </w:p>
        </w:tc>
        <w:tc>
          <w:tcPr>
            <w:tcW w:w="6149" w:type="dxa"/>
            <w:shd w:val="clear" w:color="auto" w:fill="F9F9F9"/>
            <w:tcMar>
              <w:top w:w="55" w:type="dxa"/>
              <w:left w:w="75" w:type="dxa"/>
              <w:bottom w:w="55" w:type="dxa"/>
              <w:right w:w="75" w:type="dxa"/>
            </w:tcMar>
          </w:tcPr>
          <w:p w14:paraId="2FE86ABF" w14:textId="77777777" w:rsidR="004C61DE" w:rsidRDefault="00000000">
            <w:pPr>
              <w:spacing w:before="40" w:after="40" w:line="259" w:lineRule="auto"/>
            </w:pPr>
            <w:r>
              <w:rPr>
                <w:rFonts w:ascii="Times New Roman" w:hAnsi="Times New Roman"/>
                <w:color w:val="000000"/>
                <w:sz w:val="17"/>
              </w:rPr>
              <w:t>Artificial Potential Field</w:t>
            </w:r>
          </w:p>
        </w:tc>
      </w:tr>
      <w:tr w:rsidR="004C61DE" w14:paraId="4B9C836B" w14:textId="77777777">
        <w:trPr>
          <w:jc w:val="center"/>
        </w:trPr>
        <w:tc>
          <w:tcPr>
            <w:tcW w:w="2160" w:type="dxa"/>
            <w:shd w:val="clear" w:color="auto" w:fill="FFFFFF"/>
            <w:tcMar>
              <w:top w:w="55" w:type="dxa"/>
              <w:left w:w="75" w:type="dxa"/>
              <w:bottom w:w="55" w:type="dxa"/>
              <w:right w:w="75" w:type="dxa"/>
            </w:tcMar>
          </w:tcPr>
          <w:p w14:paraId="698F209D" w14:textId="77777777" w:rsidR="004C61DE" w:rsidRDefault="00000000">
            <w:pPr>
              <w:spacing w:before="40" w:after="40" w:line="259" w:lineRule="auto"/>
              <w:jc w:val="center"/>
            </w:pPr>
            <w:r>
              <w:rPr>
                <w:rFonts w:ascii="Times New Roman" w:hAnsi="Times New Roman"/>
                <w:color w:val="000000"/>
                <w:sz w:val="17"/>
              </w:rPr>
              <w:t>IPPO</w:t>
            </w:r>
          </w:p>
        </w:tc>
        <w:tc>
          <w:tcPr>
            <w:tcW w:w="6149" w:type="dxa"/>
            <w:shd w:val="clear" w:color="auto" w:fill="FFFFFF"/>
            <w:tcMar>
              <w:top w:w="55" w:type="dxa"/>
              <w:left w:w="75" w:type="dxa"/>
              <w:bottom w:w="55" w:type="dxa"/>
              <w:right w:w="75" w:type="dxa"/>
            </w:tcMar>
          </w:tcPr>
          <w:p w14:paraId="32E30DFD" w14:textId="77777777" w:rsidR="004C61DE" w:rsidRDefault="00000000">
            <w:pPr>
              <w:spacing w:before="40" w:after="40" w:line="259" w:lineRule="auto"/>
            </w:pPr>
            <w:r>
              <w:rPr>
                <w:rFonts w:ascii="Times New Roman" w:hAnsi="Times New Roman"/>
                <w:color w:val="000000"/>
                <w:sz w:val="17"/>
              </w:rPr>
              <w:t>Independent Proximal Policy Optimization</w:t>
            </w:r>
          </w:p>
        </w:tc>
      </w:tr>
      <w:tr w:rsidR="004C61DE" w14:paraId="09798D66" w14:textId="77777777">
        <w:trPr>
          <w:jc w:val="center"/>
        </w:trPr>
        <w:tc>
          <w:tcPr>
            <w:tcW w:w="2160" w:type="dxa"/>
            <w:shd w:val="clear" w:color="auto" w:fill="F9F9F9"/>
            <w:tcMar>
              <w:top w:w="55" w:type="dxa"/>
              <w:left w:w="75" w:type="dxa"/>
              <w:bottom w:w="55" w:type="dxa"/>
              <w:right w:w="75" w:type="dxa"/>
            </w:tcMar>
          </w:tcPr>
          <w:p w14:paraId="4E6A77E9" w14:textId="77777777" w:rsidR="004C61DE" w:rsidRDefault="00000000">
            <w:pPr>
              <w:spacing w:before="40" w:after="40" w:line="259" w:lineRule="auto"/>
              <w:jc w:val="center"/>
            </w:pPr>
            <w:r>
              <w:rPr>
                <w:rFonts w:ascii="Times New Roman" w:hAnsi="Times New Roman"/>
                <w:color w:val="000000"/>
                <w:sz w:val="17"/>
              </w:rPr>
              <w:t>PPO</w:t>
            </w:r>
          </w:p>
        </w:tc>
        <w:tc>
          <w:tcPr>
            <w:tcW w:w="6149" w:type="dxa"/>
            <w:shd w:val="clear" w:color="auto" w:fill="F9F9F9"/>
            <w:tcMar>
              <w:top w:w="55" w:type="dxa"/>
              <w:left w:w="75" w:type="dxa"/>
              <w:bottom w:w="55" w:type="dxa"/>
              <w:right w:w="75" w:type="dxa"/>
            </w:tcMar>
          </w:tcPr>
          <w:p w14:paraId="65870FE4" w14:textId="77777777" w:rsidR="004C61DE" w:rsidRDefault="00000000">
            <w:pPr>
              <w:spacing w:before="40" w:after="40" w:line="259" w:lineRule="auto"/>
            </w:pPr>
            <w:r>
              <w:rPr>
                <w:rFonts w:ascii="Times New Roman" w:hAnsi="Times New Roman"/>
                <w:color w:val="000000"/>
                <w:sz w:val="17"/>
              </w:rPr>
              <w:t>Proximal Policy Optimization</w:t>
            </w:r>
          </w:p>
        </w:tc>
      </w:tr>
      <w:tr w:rsidR="004C61DE" w14:paraId="4D6E04BE" w14:textId="77777777">
        <w:trPr>
          <w:jc w:val="center"/>
        </w:trPr>
        <w:tc>
          <w:tcPr>
            <w:tcW w:w="2160" w:type="dxa"/>
            <w:shd w:val="clear" w:color="auto" w:fill="FFFFFF"/>
            <w:tcMar>
              <w:top w:w="55" w:type="dxa"/>
              <w:left w:w="75" w:type="dxa"/>
              <w:bottom w:w="55" w:type="dxa"/>
              <w:right w:w="75" w:type="dxa"/>
            </w:tcMar>
          </w:tcPr>
          <w:p w14:paraId="1732474B" w14:textId="77777777" w:rsidR="004C61DE" w:rsidRDefault="00000000">
            <w:pPr>
              <w:spacing w:before="40" w:after="40" w:line="259" w:lineRule="auto"/>
              <w:jc w:val="center"/>
            </w:pPr>
            <w:r>
              <w:rPr>
                <w:rFonts w:ascii="Times New Roman" w:hAnsi="Times New Roman"/>
                <w:color w:val="000000"/>
                <w:sz w:val="17"/>
              </w:rPr>
              <w:t>ROC</w:t>
            </w:r>
          </w:p>
        </w:tc>
        <w:tc>
          <w:tcPr>
            <w:tcW w:w="6149" w:type="dxa"/>
            <w:shd w:val="clear" w:color="auto" w:fill="FFFFFF"/>
            <w:tcMar>
              <w:top w:w="55" w:type="dxa"/>
              <w:left w:w="75" w:type="dxa"/>
              <w:bottom w:w="55" w:type="dxa"/>
              <w:right w:w="75" w:type="dxa"/>
            </w:tcMar>
          </w:tcPr>
          <w:p w14:paraId="7EE5B56D" w14:textId="77777777" w:rsidR="004C61DE" w:rsidRDefault="00000000">
            <w:pPr>
              <w:spacing w:before="40" w:after="40" w:line="259" w:lineRule="auto"/>
            </w:pPr>
            <w:r>
              <w:rPr>
                <w:rFonts w:ascii="Times New Roman" w:hAnsi="Times New Roman"/>
                <w:color w:val="000000"/>
                <w:sz w:val="17"/>
              </w:rPr>
              <w:t>Receiver Operating Characteristic</w:t>
            </w:r>
          </w:p>
        </w:tc>
      </w:tr>
      <w:tr w:rsidR="004C61DE" w14:paraId="03D02886" w14:textId="77777777">
        <w:trPr>
          <w:jc w:val="center"/>
        </w:trPr>
        <w:tc>
          <w:tcPr>
            <w:tcW w:w="2160" w:type="dxa"/>
            <w:shd w:val="clear" w:color="auto" w:fill="F9F9F9"/>
            <w:tcMar>
              <w:top w:w="55" w:type="dxa"/>
              <w:left w:w="75" w:type="dxa"/>
              <w:bottom w:w="55" w:type="dxa"/>
              <w:right w:w="75" w:type="dxa"/>
            </w:tcMar>
          </w:tcPr>
          <w:p w14:paraId="10B8C777" w14:textId="77777777" w:rsidR="004C61DE" w:rsidRDefault="00000000">
            <w:pPr>
              <w:spacing w:before="40" w:after="40" w:line="259" w:lineRule="auto"/>
              <w:jc w:val="center"/>
            </w:pPr>
            <w:r>
              <w:rPr>
                <w:rFonts w:ascii="Times New Roman" w:hAnsi="Times New Roman"/>
                <w:color w:val="000000"/>
                <w:sz w:val="17"/>
              </w:rPr>
              <w:t>PR</w:t>
            </w:r>
          </w:p>
        </w:tc>
        <w:tc>
          <w:tcPr>
            <w:tcW w:w="6149" w:type="dxa"/>
            <w:shd w:val="clear" w:color="auto" w:fill="F9F9F9"/>
            <w:tcMar>
              <w:top w:w="55" w:type="dxa"/>
              <w:left w:w="75" w:type="dxa"/>
              <w:bottom w:w="55" w:type="dxa"/>
              <w:right w:w="75" w:type="dxa"/>
            </w:tcMar>
          </w:tcPr>
          <w:p w14:paraId="1BC8DCED" w14:textId="77777777" w:rsidR="004C61DE" w:rsidRDefault="00000000">
            <w:pPr>
              <w:spacing w:before="40" w:after="40" w:line="259" w:lineRule="auto"/>
            </w:pPr>
            <w:r>
              <w:rPr>
                <w:rFonts w:ascii="Times New Roman" w:hAnsi="Times New Roman"/>
                <w:color w:val="000000"/>
                <w:sz w:val="17"/>
              </w:rPr>
              <w:t>Precision-Recall</w:t>
            </w:r>
          </w:p>
        </w:tc>
      </w:tr>
      <w:tr w:rsidR="004C61DE" w14:paraId="14DE72DB" w14:textId="77777777">
        <w:trPr>
          <w:jc w:val="center"/>
        </w:trPr>
        <w:tc>
          <w:tcPr>
            <w:tcW w:w="2160" w:type="dxa"/>
            <w:shd w:val="clear" w:color="auto" w:fill="FFFFFF"/>
            <w:tcMar>
              <w:top w:w="55" w:type="dxa"/>
              <w:left w:w="75" w:type="dxa"/>
              <w:bottom w:w="55" w:type="dxa"/>
              <w:right w:w="75" w:type="dxa"/>
            </w:tcMar>
          </w:tcPr>
          <w:p w14:paraId="63AF4789" w14:textId="77777777" w:rsidR="004C61DE" w:rsidRDefault="00000000">
            <w:pPr>
              <w:spacing w:before="40" w:after="40" w:line="259" w:lineRule="auto"/>
              <w:jc w:val="center"/>
            </w:pPr>
            <w:r>
              <w:rPr>
                <w:rFonts w:ascii="Times New Roman" w:hAnsi="Times New Roman"/>
                <w:color w:val="000000"/>
                <w:sz w:val="17"/>
              </w:rPr>
              <w:t>CI</w:t>
            </w:r>
          </w:p>
        </w:tc>
        <w:tc>
          <w:tcPr>
            <w:tcW w:w="6149" w:type="dxa"/>
            <w:shd w:val="clear" w:color="auto" w:fill="FFFFFF"/>
            <w:tcMar>
              <w:top w:w="55" w:type="dxa"/>
              <w:left w:w="75" w:type="dxa"/>
              <w:bottom w:w="55" w:type="dxa"/>
              <w:right w:w="75" w:type="dxa"/>
            </w:tcMar>
          </w:tcPr>
          <w:p w14:paraId="56584F13" w14:textId="77777777" w:rsidR="004C61DE" w:rsidRDefault="00000000">
            <w:pPr>
              <w:spacing w:before="40" w:after="40" w:line="259" w:lineRule="auto"/>
            </w:pPr>
            <w:r>
              <w:rPr>
                <w:rFonts w:ascii="Times New Roman" w:hAnsi="Times New Roman"/>
                <w:color w:val="000000"/>
                <w:sz w:val="17"/>
              </w:rPr>
              <w:t>Confidence Interval (Wilson Score Method)</w:t>
            </w:r>
          </w:p>
        </w:tc>
      </w:tr>
      <w:tr w:rsidR="004C61DE" w14:paraId="02C67BCD" w14:textId="77777777">
        <w:trPr>
          <w:jc w:val="center"/>
        </w:trPr>
        <w:tc>
          <w:tcPr>
            <w:tcW w:w="2160" w:type="dxa"/>
            <w:shd w:val="clear" w:color="auto" w:fill="F9F9F9"/>
            <w:tcMar>
              <w:top w:w="55" w:type="dxa"/>
              <w:left w:w="75" w:type="dxa"/>
              <w:bottom w:w="55" w:type="dxa"/>
              <w:right w:w="75" w:type="dxa"/>
            </w:tcMar>
          </w:tcPr>
          <w:p w14:paraId="34E90510" w14:textId="77777777" w:rsidR="004C61DE" w:rsidRDefault="00000000">
            <w:pPr>
              <w:spacing w:before="40" w:after="40" w:line="259" w:lineRule="auto"/>
              <w:jc w:val="center"/>
            </w:pPr>
            <w:r>
              <w:rPr>
                <w:rFonts w:ascii="Times New Roman" w:hAnsi="Times New Roman"/>
                <w:color w:val="000000"/>
                <w:sz w:val="17"/>
              </w:rPr>
              <w:t>ISM</w:t>
            </w:r>
          </w:p>
        </w:tc>
        <w:tc>
          <w:tcPr>
            <w:tcW w:w="6149" w:type="dxa"/>
            <w:shd w:val="clear" w:color="auto" w:fill="F9F9F9"/>
            <w:tcMar>
              <w:top w:w="55" w:type="dxa"/>
              <w:left w:w="75" w:type="dxa"/>
              <w:bottom w:w="55" w:type="dxa"/>
              <w:right w:w="75" w:type="dxa"/>
            </w:tcMar>
          </w:tcPr>
          <w:p w14:paraId="6A7417EB" w14:textId="77777777" w:rsidR="004C61DE" w:rsidRDefault="00000000">
            <w:pPr>
              <w:spacing w:before="40" w:after="40" w:line="259" w:lineRule="auto"/>
            </w:pPr>
            <w:r>
              <w:rPr>
                <w:rFonts w:ascii="Times New Roman" w:hAnsi="Times New Roman"/>
                <w:color w:val="000000"/>
                <w:sz w:val="17"/>
              </w:rPr>
              <w:t>Industrial, Scientific and Medical (2.4 GHz RF Band)</w:t>
            </w:r>
          </w:p>
        </w:tc>
      </w:tr>
    </w:tbl>
    <w:p w14:paraId="13880A64" w14:textId="77777777" w:rsidR="004C61DE" w:rsidRDefault="004C61DE">
      <w:pPr>
        <w:spacing w:after="60"/>
      </w:pPr>
    </w:p>
    <w:p w14:paraId="65036A88" w14:textId="77777777" w:rsidR="004C61DE" w:rsidRDefault="00000000">
      <w:r>
        <w:br w:type="page"/>
      </w:r>
    </w:p>
    <w:p w14:paraId="4F1AC9D5" w14:textId="77777777" w:rsidR="004C61DE" w:rsidRDefault="004C61DE">
      <w:pPr>
        <w:sectPr w:rsidR="004C61DE">
          <w:headerReference w:type="default" r:id="rId9"/>
          <w:footerReference w:type="default" r:id="rId10"/>
          <w:footerReference w:type="first" r:id="rId11"/>
          <w:pgSz w:w="11909" w:h="16834"/>
          <w:pgMar w:top="1440" w:right="1440" w:bottom="1440" w:left="2160" w:header="720" w:footer="720" w:gutter="0"/>
          <w:pgNumType w:fmt="lowerRoman"/>
          <w:cols w:space="720"/>
          <w:titlePg/>
          <w:docGrid w:linePitch="360"/>
        </w:sectPr>
      </w:pPr>
    </w:p>
    <w:p w14:paraId="51BDD5D5" w14:textId="77777777" w:rsidR="004C61DE" w:rsidRDefault="00000000">
      <w:pPr>
        <w:keepNext/>
        <w:spacing w:before="360" w:after="80"/>
        <w:jc w:val="center"/>
      </w:pPr>
      <w:r>
        <w:rPr>
          <w:rFonts w:ascii="Times New Roman" w:hAnsi="Times New Roman"/>
          <w:b/>
          <w:color w:val="000000"/>
          <w:sz w:val="32"/>
        </w:rPr>
        <w:lastRenderedPageBreak/>
        <w:t>CHAPTER 1</w:t>
      </w:r>
    </w:p>
    <w:p w14:paraId="7AC123F8" w14:textId="77777777" w:rsidR="004C61DE" w:rsidRDefault="00000000">
      <w:pPr>
        <w:keepNext/>
        <w:pBdr>
          <w:bottom w:val="single" w:sz="12" w:space="6" w:color="000000"/>
        </w:pBdr>
        <w:spacing w:after="280"/>
        <w:jc w:val="center"/>
      </w:pPr>
      <w:r>
        <w:rPr>
          <w:rFonts w:ascii="Times New Roman" w:hAnsi="Times New Roman"/>
          <w:b/>
          <w:color w:val="000000"/>
          <w:sz w:val="34"/>
        </w:rPr>
        <w:t>INTRODUCTION</w:t>
      </w:r>
    </w:p>
    <w:p w14:paraId="5E8DC7E5" w14:textId="77777777" w:rsidR="004C61DE" w:rsidRDefault="00000000">
      <w:pPr>
        <w:keepNext/>
        <w:spacing w:before="220" w:after="60"/>
      </w:pPr>
      <w:r>
        <w:rPr>
          <w:rFonts w:ascii="Times New Roman" w:hAnsi="Times New Roman"/>
          <w:b/>
          <w:color w:val="000000"/>
          <w:sz w:val="26"/>
        </w:rPr>
        <w:t>1.1  BACKGROUND AND MOTIVATION</w:t>
      </w:r>
    </w:p>
    <w:p w14:paraId="003A7E20" w14:textId="77777777" w:rsidR="004C61DE" w:rsidRDefault="00000000">
      <w:pPr>
        <w:spacing w:after="60" w:line="312" w:lineRule="auto"/>
        <w:jc w:val="both"/>
      </w:pPr>
      <w:r>
        <w:rPr>
          <w:rFonts w:ascii="Times New Roman" w:hAnsi="Times New Roman"/>
          <w:color w:val="000000"/>
          <w:sz w:val="24"/>
        </w:rPr>
        <w:t>Maritime domain awareness, coastal littoral surveillance, high-seas interdiction, and maritime search-and-rescue (SAR) operations increasingly rely on autonomous robotic platforms. Traditional naval doctrine has historically deployed large, high-tonnage crewed vessels to patrol extensive exclusive economic zones (EEZs) and secure strategic maritime choke points. However, such centralized, monolithic assets face severe limitations: exorbitant capital and fuel expenditures, vulnerability to single-point catastrophic failure, substantial crew safety risks during hostile asymmetric engagements, and insurmountable geometric constraints when attempting to track and cordon off agile, non-cooperative surface vessels across thousands of square kilometers of open water.</w:t>
      </w:r>
    </w:p>
    <w:p w14:paraId="5F05549C" w14:textId="77777777" w:rsidR="004C61DE" w:rsidRDefault="00000000">
      <w:pPr>
        <w:spacing w:after="60" w:line="312" w:lineRule="auto"/>
        <w:jc w:val="both"/>
      </w:pPr>
      <w:r>
        <w:rPr>
          <w:rFonts w:ascii="Times New Roman" w:hAnsi="Times New Roman"/>
          <w:color w:val="000000"/>
          <w:sz w:val="24"/>
        </w:rPr>
        <w:t>To overcome these operational limitations, cooperative swarms of Unmanned Surface Vehicles (USVs) have emerged as a disruptive autonomous paradigm. A multi-USV swarm distributes sensing, computational intelligence, and actuation across a fleet of agile, expendable vessels operating under distributed coordination. When tasked with tracking and cordoning off a dynamic target vessel, the swarm coordinates to form a bounded encirclement orbit—establishing a non-destructive standoff perimeter that restricts the target's escape trajectories while preserving physical standoff clearance to prevent collisions. Multi-Agent Reinforcement Learning (MARL) offers an ideal computational foundation for synthesizing such cooperative behaviors directly from high-dimensional state spaces.</w:t>
      </w:r>
    </w:p>
    <w:p w14:paraId="6A8BCD59" w14:textId="77777777" w:rsidR="004C61DE" w:rsidRDefault="00000000">
      <w:pPr>
        <w:spacing w:after="60" w:line="312" w:lineRule="auto"/>
        <w:jc w:val="both"/>
      </w:pPr>
      <w:r>
        <w:rPr>
          <w:rFonts w:ascii="Times New Roman" w:hAnsi="Times New Roman"/>
          <w:color w:val="000000"/>
          <w:sz w:val="24"/>
        </w:rPr>
        <w:t>However, real-world deployment of USV swarms in dynamic marine environments is fraught with severe physical, sensory, and communication disturbances. First, marine hydrodynamics are governed by highly nonlinear hydrodynamic added mass, wave-frequency wave-drift forces, and velocity-squared drag forces. Second, marine surface vessels are acutely prone to physical equipment degradation, including propeller fouling, rudder motor burnouts, partial thruster power collapse, and GPS multipath drift or spoofing. Third, the marine RF environment suffers from severe multipath wave reflections and dynamic Fresnel zone wave-crest obstructions, causing burst packet loss and link drops. Existing MARL controllers are trained in idealized simulators under the assumption of uncorrupted states and nominal actuators; when deployed in realistic, fault-perturbed environments, they suffer catastrophic behavioral collapse, manifesting as inter-agent clumping, formation dissolution, and near-collisions.</w:t>
      </w:r>
    </w:p>
    <w:p w14:paraId="1051AE0B" w14:textId="77777777" w:rsidR="004C61DE" w:rsidRDefault="00000000">
      <w:pPr>
        <w:keepNext/>
        <w:spacing w:before="220" w:after="60"/>
      </w:pPr>
      <w:r>
        <w:rPr>
          <w:rFonts w:ascii="Times New Roman" w:hAnsi="Times New Roman"/>
          <w:b/>
          <w:color w:val="000000"/>
          <w:sz w:val="26"/>
        </w:rPr>
        <w:lastRenderedPageBreak/>
        <w:t>1.2  PROBLEM STATEMENT</w:t>
      </w:r>
    </w:p>
    <w:p w14:paraId="288EA640" w14:textId="77777777" w:rsidR="004C61DE" w:rsidRDefault="00000000">
      <w:pPr>
        <w:spacing w:after="60" w:line="312" w:lineRule="auto"/>
        <w:jc w:val="both"/>
      </w:pPr>
      <w:r>
        <w:rPr>
          <w:rFonts w:ascii="Times New Roman" w:hAnsi="Times New Roman"/>
          <w:color w:val="000000"/>
          <w:sz w:val="24"/>
        </w:rPr>
        <w:t>The fundamental operational objective of this capstone research is to synthesize, formally verify, and deploy a decentralized cooperative control architecture for a swarm of N = 6 autonomous USVs tasked with capturing and non-destructively encircling an agile, non-cooperative surface vessel within a 20.0-meter standoff orbit in a disturbed marine environment (Sea States 2 to 3), while guaranteeing strict fault resilience under concurrent physical failures and communication blackouts.</w:t>
      </w:r>
    </w:p>
    <w:p w14:paraId="038CBF51" w14:textId="77777777" w:rsidR="004C61DE" w:rsidRDefault="00000000">
      <w:pPr>
        <w:spacing w:after="60" w:line="312" w:lineRule="auto"/>
        <w:jc w:val="both"/>
      </w:pPr>
      <w:r>
        <w:rPr>
          <w:rFonts w:ascii="Times New Roman" w:hAnsi="Times New Roman"/>
          <w:color w:val="000000"/>
          <w:sz w:val="24"/>
        </w:rPr>
        <w:t>Mathematically, the system must achieve three coupled criteria: (i) Standoff Convergence: drive the target-relative distance of all active tracking agents to within the target orbital tolerance |r_k - R_orbit| ≤ 1.0 m where R_orbit = 20.0 m; (ii) Angular Encirclement and Perimeter Containment: maintain an aggregate angular perimeter coverage ΔΦ ≥ 3π/2 (4.712 rad) with a maximum contiguous angular gap Γ ≤ π/2 (1.571 rad); and (iii) Forward Invariant Safety: guarantee zero inter-vessel collisions by enforcing a pairwise Euclidean safety clearance d_ij(t) ≥ d_safe = 3.5 m for all pairs of vessels across the entire mission timeline, including during abrupt thruster failure, GPS spoofing drift, and RF communication blackout.</w:t>
      </w:r>
    </w:p>
    <w:p w14:paraId="499446A4" w14:textId="77777777" w:rsidR="004C61DE" w:rsidRDefault="00000000">
      <w:pPr>
        <w:keepNext/>
        <w:spacing w:before="220" w:after="60"/>
      </w:pPr>
      <w:r>
        <w:rPr>
          <w:rFonts w:ascii="Times New Roman" w:hAnsi="Times New Roman"/>
          <w:b/>
          <w:color w:val="000000"/>
          <w:sz w:val="26"/>
        </w:rPr>
        <w:t>1.3  RESEARCH GAP</w:t>
      </w:r>
    </w:p>
    <w:p w14:paraId="5866CE9A" w14:textId="77777777" w:rsidR="004C61DE" w:rsidRDefault="00000000">
      <w:pPr>
        <w:spacing w:after="60" w:line="312" w:lineRule="auto"/>
        <w:jc w:val="both"/>
      </w:pPr>
      <w:r>
        <w:rPr>
          <w:rFonts w:ascii="Times New Roman" w:hAnsi="Times New Roman"/>
          <w:color w:val="000000"/>
          <w:sz w:val="24"/>
        </w:rPr>
        <w:t>While cooperative multi-agent encirclement and autonomous path-following have received substantial research attention, existing methodologies exhibit three critical research gaps when deployed in physical marine environments:</w:t>
      </w:r>
    </w:p>
    <w:p w14:paraId="7B10DFA8" w14:textId="77777777" w:rsidR="004C61DE" w:rsidRDefault="00000000">
      <w:pPr>
        <w:pStyle w:val="ListBullet"/>
        <w:spacing w:after="40"/>
        <w:jc w:val="both"/>
      </w:pPr>
      <w:r>
        <w:rPr>
          <w:rFonts w:ascii="Times New Roman" w:hAnsi="Times New Roman"/>
          <w:b/>
          <w:color w:val="000000"/>
          <w:sz w:val="24"/>
        </w:rPr>
        <w:t xml:space="preserve">Gap 1: Absence of Integrated Fault Awareness in Policy Execution. </w:t>
      </w:r>
      <w:r>
        <w:rPr>
          <w:rFonts w:ascii="Times New Roman" w:hAnsi="Times New Roman"/>
          <w:color w:val="000000"/>
          <w:sz w:val="24"/>
        </w:rPr>
        <w:t>Existing MARL architectures (e.g., MADDPG, MAPPO, QMIX) treat agent health as an unobservable, static constant. When an agent suffers a 50% thruster power drop or compass drift, the frozen neural policy attempts to execute nominal control actions, causing kinematic tracking errors that destabilize neighboring agents and trigger swarm-wide clumping.</w:t>
      </w:r>
    </w:p>
    <w:p w14:paraId="51611795" w14:textId="77777777" w:rsidR="004C61DE" w:rsidRDefault="00000000">
      <w:pPr>
        <w:pStyle w:val="ListBullet"/>
        <w:spacing w:after="40"/>
        <w:jc w:val="both"/>
      </w:pPr>
      <w:r>
        <w:rPr>
          <w:rFonts w:ascii="Times New Roman" w:hAnsi="Times New Roman"/>
          <w:b/>
          <w:color w:val="000000"/>
          <w:sz w:val="24"/>
        </w:rPr>
        <w:t xml:space="preserve">Gap 2: Role Chattering and Cascading Demotion Pathology. </w:t>
      </w:r>
      <w:r>
        <w:rPr>
          <w:rFonts w:ascii="Times New Roman" w:hAnsi="Times New Roman"/>
          <w:color w:val="000000"/>
          <w:sz w:val="24"/>
        </w:rPr>
        <w:t>Traditional role reallocation schemes rely on greedy distance metrics or static finite-state machines. In dynamic marine environments, sensor noise causes rapid oscillation of cost metrics around the decision boundary, leading to high-frequency role chattering and unjustified cascading demotions into out-of-distribution roles never seen during MARL training.</w:t>
      </w:r>
    </w:p>
    <w:p w14:paraId="14D28A2B" w14:textId="77777777" w:rsidR="004C61DE" w:rsidRDefault="00000000">
      <w:pPr>
        <w:pStyle w:val="ListBullet"/>
        <w:spacing w:after="40"/>
        <w:jc w:val="both"/>
      </w:pPr>
      <w:r>
        <w:rPr>
          <w:rFonts w:ascii="Times New Roman" w:hAnsi="Times New Roman"/>
          <w:b/>
          <w:color w:val="000000"/>
          <w:sz w:val="24"/>
        </w:rPr>
        <w:t xml:space="preserve">Gap 3: Lack of Hard Safety Verification During Dynamic Reconfiguration. </w:t>
      </w:r>
      <w:r>
        <w:rPr>
          <w:rFonts w:ascii="Times New Roman" w:hAnsi="Times New Roman"/>
          <w:color w:val="000000"/>
          <w:sz w:val="24"/>
        </w:rPr>
        <w:t>Reinforcement learning reward shaping cannot provide hard mathematical safety guarantees. Penalty-based collision avoidance in RL frequently permits transient safety boundary violations during unexpected perturbations, creating severe risks of physical vessel hull collision.</w:t>
      </w:r>
    </w:p>
    <w:p w14:paraId="6C0B61B2" w14:textId="77777777" w:rsidR="004C61DE" w:rsidRDefault="00000000">
      <w:pPr>
        <w:keepNext/>
        <w:spacing w:before="220" w:after="60"/>
      </w:pPr>
      <w:r>
        <w:rPr>
          <w:rFonts w:ascii="Times New Roman" w:hAnsi="Times New Roman"/>
          <w:b/>
          <w:color w:val="000000"/>
          <w:sz w:val="26"/>
        </w:rPr>
        <w:lastRenderedPageBreak/>
        <w:t>1.4  AIM AND OBJECTIVES</w:t>
      </w:r>
    </w:p>
    <w:p w14:paraId="0BAFCDD9" w14:textId="77777777" w:rsidR="004C61DE" w:rsidRDefault="00000000">
      <w:pPr>
        <w:spacing w:after="60" w:line="312" w:lineRule="auto"/>
        <w:jc w:val="both"/>
      </w:pPr>
      <w:r>
        <w:rPr>
          <w:rFonts w:ascii="Times New Roman" w:hAnsi="Times New Roman"/>
          <w:color w:val="000000"/>
          <w:sz w:val="24"/>
        </w:rPr>
        <w:t>The overarching aim of this research is to design, implement, and validate a resilient, dual-loop Fault-Aware Multi-Agent Reinforcement Learning (FA-MAPPO) architecture that guarantees mission continuity and forward-invariant collision avoidance under multi-fault conditions. Table 3 explicitly maps each primary project objective to its engineering deliverable, produced evidence, and corresponding chapter in this report.</w:t>
      </w:r>
    </w:p>
    <w:p w14:paraId="7278ABC3" w14:textId="77777777" w:rsidR="004C61DE" w:rsidRDefault="00000000">
      <w:pPr>
        <w:keepNext/>
        <w:spacing w:before="160" w:after="50"/>
      </w:pPr>
      <w:r>
        <w:rPr>
          <w:rFonts w:ascii="Times New Roman" w:hAnsi="Times New Roman"/>
          <w:b/>
          <w:color w:val="000000"/>
          <w:sz w:val="20"/>
        </w:rPr>
        <w:t xml:space="preserve">Table 3: </w:t>
      </w:r>
      <w:r>
        <w:rPr>
          <w:rFonts w:ascii="Times New Roman" w:hAnsi="Times New Roman"/>
          <w:i/>
          <w:color w:val="000000"/>
          <w:sz w:val="20"/>
        </w:rPr>
        <w:t>Project Objectives Mapped to Deliverables, Evidence, and Report Chapters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
        <w:gridCol w:w="3595"/>
        <w:gridCol w:w="3020"/>
        <w:gridCol w:w="821"/>
      </w:tblGrid>
      <w:tr w:rsidR="004C61DE" w14:paraId="1E70C811" w14:textId="77777777">
        <w:trPr>
          <w:jc w:val="center"/>
        </w:trPr>
        <w:tc>
          <w:tcPr>
            <w:tcW w:w="864" w:type="dxa"/>
            <w:shd w:val="clear" w:color="auto" w:fill="F2F2F2"/>
            <w:tcMar>
              <w:top w:w="80" w:type="dxa"/>
              <w:left w:w="80" w:type="dxa"/>
              <w:bottom w:w="80" w:type="dxa"/>
              <w:right w:w="80" w:type="dxa"/>
            </w:tcMar>
          </w:tcPr>
          <w:p w14:paraId="1A623EF2" w14:textId="77777777" w:rsidR="004C61DE" w:rsidRDefault="00000000">
            <w:pPr>
              <w:spacing w:before="50" w:after="50"/>
              <w:jc w:val="center"/>
            </w:pPr>
            <w:r>
              <w:rPr>
                <w:rFonts w:ascii="Times New Roman" w:hAnsi="Times New Roman"/>
                <w:b/>
                <w:color w:val="000000"/>
                <w:sz w:val="18"/>
              </w:rPr>
              <w:t>ID</w:t>
            </w:r>
          </w:p>
        </w:tc>
        <w:tc>
          <w:tcPr>
            <w:tcW w:w="3600" w:type="dxa"/>
            <w:shd w:val="clear" w:color="auto" w:fill="F2F2F2"/>
            <w:tcMar>
              <w:top w:w="80" w:type="dxa"/>
              <w:left w:w="80" w:type="dxa"/>
              <w:bottom w:w="80" w:type="dxa"/>
              <w:right w:w="80" w:type="dxa"/>
            </w:tcMar>
          </w:tcPr>
          <w:p w14:paraId="46157AFE" w14:textId="77777777" w:rsidR="004C61DE" w:rsidRDefault="00000000">
            <w:pPr>
              <w:spacing w:before="50" w:after="50"/>
              <w:jc w:val="center"/>
            </w:pPr>
            <w:r>
              <w:rPr>
                <w:rFonts w:ascii="Times New Roman" w:hAnsi="Times New Roman"/>
                <w:b/>
                <w:color w:val="000000"/>
                <w:sz w:val="18"/>
              </w:rPr>
              <w:t>Objective Specification</w:t>
            </w:r>
          </w:p>
        </w:tc>
        <w:tc>
          <w:tcPr>
            <w:tcW w:w="3024" w:type="dxa"/>
            <w:shd w:val="clear" w:color="auto" w:fill="F2F2F2"/>
            <w:tcMar>
              <w:top w:w="80" w:type="dxa"/>
              <w:left w:w="80" w:type="dxa"/>
              <w:bottom w:w="80" w:type="dxa"/>
              <w:right w:w="80" w:type="dxa"/>
            </w:tcMar>
          </w:tcPr>
          <w:p w14:paraId="411C3B23" w14:textId="77777777" w:rsidR="004C61DE" w:rsidRDefault="00000000">
            <w:pPr>
              <w:spacing w:before="50" w:after="50"/>
              <w:jc w:val="center"/>
            </w:pPr>
            <w:r>
              <w:rPr>
                <w:rFonts w:ascii="Times New Roman" w:hAnsi="Times New Roman"/>
                <w:b/>
                <w:color w:val="000000"/>
                <w:sz w:val="18"/>
              </w:rPr>
              <w:t>Deliverable / Evidence Produced</w:t>
            </w:r>
          </w:p>
        </w:tc>
        <w:tc>
          <w:tcPr>
            <w:tcW w:w="821" w:type="dxa"/>
            <w:shd w:val="clear" w:color="auto" w:fill="F2F2F2"/>
            <w:tcMar>
              <w:top w:w="80" w:type="dxa"/>
              <w:left w:w="80" w:type="dxa"/>
              <w:bottom w:w="80" w:type="dxa"/>
              <w:right w:w="80" w:type="dxa"/>
            </w:tcMar>
          </w:tcPr>
          <w:p w14:paraId="731597E3" w14:textId="77777777" w:rsidR="004C61DE" w:rsidRDefault="00000000">
            <w:pPr>
              <w:spacing w:before="50" w:after="50"/>
              <w:jc w:val="center"/>
            </w:pPr>
            <w:r>
              <w:rPr>
                <w:rFonts w:ascii="Times New Roman" w:hAnsi="Times New Roman"/>
                <w:b/>
                <w:color w:val="000000"/>
                <w:sz w:val="18"/>
              </w:rPr>
              <w:t>Report Chapter</w:t>
            </w:r>
          </w:p>
        </w:tc>
      </w:tr>
      <w:tr w:rsidR="004C61DE" w14:paraId="4B8246C9" w14:textId="77777777">
        <w:trPr>
          <w:jc w:val="center"/>
        </w:trPr>
        <w:tc>
          <w:tcPr>
            <w:tcW w:w="864" w:type="dxa"/>
            <w:shd w:val="clear" w:color="auto" w:fill="FFFFFF"/>
            <w:tcMar>
              <w:top w:w="55" w:type="dxa"/>
              <w:left w:w="75" w:type="dxa"/>
              <w:bottom w:w="55" w:type="dxa"/>
              <w:right w:w="75" w:type="dxa"/>
            </w:tcMar>
          </w:tcPr>
          <w:p w14:paraId="67B7FD87" w14:textId="77777777" w:rsidR="004C61DE" w:rsidRDefault="00000000">
            <w:pPr>
              <w:spacing w:before="40" w:after="40" w:line="259" w:lineRule="auto"/>
              <w:jc w:val="center"/>
            </w:pPr>
            <w:r>
              <w:rPr>
                <w:rFonts w:ascii="Times New Roman" w:hAnsi="Times New Roman"/>
                <w:color w:val="000000"/>
                <w:sz w:val="17"/>
              </w:rPr>
              <w:t>O1</w:t>
            </w:r>
          </w:p>
        </w:tc>
        <w:tc>
          <w:tcPr>
            <w:tcW w:w="3600" w:type="dxa"/>
            <w:shd w:val="clear" w:color="auto" w:fill="FFFFFF"/>
            <w:tcMar>
              <w:top w:w="55" w:type="dxa"/>
              <w:left w:w="75" w:type="dxa"/>
              <w:bottom w:w="55" w:type="dxa"/>
              <w:right w:w="75" w:type="dxa"/>
            </w:tcMar>
          </w:tcPr>
          <w:p w14:paraId="18861D94" w14:textId="77777777" w:rsidR="004C61DE" w:rsidRDefault="00000000">
            <w:pPr>
              <w:spacing w:before="40" w:after="40" w:line="259" w:lineRule="auto"/>
            </w:pPr>
            <w:r>
              <w:rPr>
                <w:rFonts w:ascii="Times New Roman" w:hAnsi="Times New Roman"/>
                <w:color w:val="000000"/>
                <w:sz w:val="17"/>
              </w:rPr>
              <w:t>Synthesize a high-fidelity 3-DOF Fossen marine hydrodynamics simulation with added mass, quadratic drag, and RK4 numerical integration.</w:t>
            </w:r>
          </w:p>
        </w:tc>
        <w:tc>
          <w:tcPr>
            <w:tcW w:w="3024" w:type="dxa"/>
            <w:shd w:val="clear" w:color="auto" w:fill="FFFFFF"/>
            <w:tcMar>
              <w:top w:w="55" w:type="dxa"/>
              <w:left w:w="75" w:type="dxa"/>
              <w:bottom w:w="55" w:type="dxa"/>
              <w:right w:w="75" w:type="dxa"/>
            </w:tcMar>
          </w:tcPr>
          <w:p w14:paraId="6C298211" w14:textId="77777777" w:rsidR="004C61DE" w:rsidRDefault="00000000">
            <w:pPr>
              <w:spacing w:before="40" w:after="40" w:line="259" w:lineRule="auto"/>
            </w:pPr>
            <w:r>
              <w:rPr>
                <w:rFonts w:ascii="Times New Roman" w:hAnsi="Times New Roman"/>
                <w:color w:val="000000"/>
                <w:sz w:val="17"/>
              </w:rPr>
              <w:t>Hydrodynamic equations, coordinate frames, RK4 solver benchmarks, Heron USV physical parameter register.</w:t>
            </w:r>
          </w:p>
        </w:tc>
        <w:tc>
          <w:tcPr>
            <w:tcW w:w="821" w:type="dxa"/>
            <w:shd w:val="clear" w:color="auto" w:fill="FFFFFF"/>
            <w:tcMar>
              <w:top w:w="55" w:type="dxa"/>
              <w:left w:w="75" w:type="dxa"/>
              <w:bottom w:w="55" w:type="dxa"/>
              <w:right w:w="75" w:type="dxa"/>
            </w:tcMar>
          </w:tcPr>
          <w:p w14:paraId="0F6FB513" w14:textId="77777777" w:rsidR="004C61DE" w:rsidRDefault="00000000">
            <w:pPr>
              <w:spacing w:before="40" w:after="40" w:line="259" w:lineRule="auto"/>
            </w:pPr>
            <w:r>
              <w:rPr>
                <w:rFonts w:ascii="Times New Roman" w:hAnsi="Times New Roman"/>
                <w:color w:val="000000"/>
                <w:sz w:val="17"/>
              </w:rPr>
              <w:t>Chapter 3, 4</w:t>
            </w:r>
          </w:p>
        </w:tc>
      </w:tr>
      <w:tr w:rsidR="004C61DE" w14:paraId="4B97D40A" w14:textId="77777777">
        <w:trPr>
          <w:jc w:val="center"/>
        </w:trPr>
        <w:tc>
          <w:tcPr>
            <w:tcW w:w="864" w:type="dxa"/>
            <w:shd w:val="clear" w:color="auto" w:fill="F9F9F9"/>
            <w:tcMar>
              <w:top w:w="55" w:type="dxa"/>
              <w:left w:w="75" w:type="dxa"/>
              <w:bottom w:w="55" w:type="dxa"/>
              <w:right w:w="75" w:type="dxa"/>
            </w:tcMar>
          </w:tcPr>
          <w:p w14:paraId="5FE25F4A" w14:textId="77777777" w:rsidR="004C61DE" w:rsidRDefault="00000000">
            <w:pPr>
              <w:spacing w:before="40" w:after="40" w:line="259" w:lineRule="auto"/>
              <w:jc w:val="center"/>
            </w:pPr>
            <w:r>
              <w:rPr>
                <w:rFonts w:ascii="Times New Roman" w:hAnsi="Times New Roman"/>
                <w:color w:val="000000"/>
                <w:sz w:val="17"/>
              </w:rPr>
              <w:t>O2</w:t>
            </w:r>
          </w:p>
        </w:tc>
        <w:tc>
          <w:tcPr>
            <w:tcW w:w="3600" w:type="dxa"/>
            <w:shd w:val="clear" w:color="auto" w:fill="F9F9F9"/>
            <w:tcMar>
              <w:top w:w="55" w:type="dxa"/>
              <w:left w:w="75" w:type="dxa"/>
              <w:bottom w:w="55" w:type="dxa"/>
              <w:right w:w="75" w:type="dxa"/>
            </w:tcMar>
          </w:tcPr>
          <w:p w14:paraId="0A6E84A9" w14:textId="77777777" w:rsidR="004C61DE" w:rsidRDefault="00000000">
            <w:pPr>
              <w:spacing w:before="40" w:after="40" w:line="259" w:lineRule="auto"/>
            </w:pPr>
            <w:r>
              <w:rPr>
                <w:rFonts w:ascii="Times New Roman" w:hAnsi="Times New Roman"/>
                <w:color w:val="000000"/>
                <w:sz w:val="17"/>
              </w:rPr>
              <w:t>Design an onboard 14-residual kinematic feature extraction engine and train an XGBoost multi-class FDI classifier operating at 5 Hz.</w:t>
            </w:r>
          </w:p>
        </w:tc>
        <w:tc>
          <w:tcPr>
            <w:tcW w:w="3024" w:type="dxa"/>
            <w:shd w:val="clear" w:color="auto" w:fill="F9F9F9"/>
            <w:tcMar>
              <w:top w:w="55" w:type="dxa"/>
              <w:left w:w="75" w:type="dxa"/>
              <w:bottom w:w="55" w:type="dxa"/>
              <w:right w:w="75" w:type="dxa"/>
            </w:tcMar>
          </w:tcPr>
          <w:p w14:paraId="4CE3F4A7" w14:textId="77777777" w:rsidR="004C61DE" w:rsidRDefault="00000000">
            <w:pPr>
              <w:spacing w:before="40" w:after="40" w:line="259" w:lineRule="auto"/>
            </w:pPr>
            <w:r>
              <w:rPr>
                <w:rFonts w:ascii="Times New Roman" w:hAnsi="Times New Roman"/>
                <w:color w:val="000000"/>
                <w:sz w:val="17"/>
              </w:rPr>
              <w:t>Residual formulation equations, confusion matrix (97.4% precision), ROC curves, feature importance ranking.</w:t>
            </w:r>
          </w:p>
        </w:tc>
        <w:tc>
          <w:tcPr>
            <w:tcW w:w="821" w:type="dxa"/>
            <w:shd w:val="clear" w:color="auto" w:fill="F9F9F9"/>
            <w:tcMar>
              <w:top w:w="55" w:type="dxa"/>
              <w:left w:w="75" w:type="dxa"/>
              <w:bottom w:w="55" w:type="dxa"/>
              <w:right w:w="75" w:type="dxa"/>
            </w:tcMar>
          </w:tcPr>
          <w:p w14:paraId="602D796A" w14:textId="77777777" w:rsidR="004C61DE" w:rsidRDefault="00000000">
            <w:pPr>
              <w:spacing w:before="40" w:after="40" w:line="259" w:lineRule="auto"/>
            </w:pPr>
            <w:r>
              <w:rPr>
                <w:rFonts w:ascii="Times New Roman" w:hAnsi="Times New Roman"/>
                <w:color w:val="000000"/>
                <w:sz w:val="17"/>
              </w:rPr>
              <w:t>Chapter 3, 4, 6</w:t>
            </w:r>
          </w:p>
        </w:tc>
      </w:tr>
      <w:tr w:rsidR="004C61DE" w14:paraId="53798215" w14:textId="77777777">
        <w:trPr>
          <w:jc w:val="center"/>
        </w:trPr>
        <w:tc>
          <w:tcPr>
            <w:tcW w:w="864" w:type="dxa"/>
            <w:shd w:val="clear" w:color="auto" w:fill="FFFFFF"/>
            <w:tcMar>
              <w:top w:w="55" w:type="dxa"/>
              <w:left w:w="75" w:type="dxa"/>
              <w:bottom w:w="55" w:type="dxa"/>
              <w:right w:w="75" w:type="dxa"/>
            </w:tcMar>
          </w:tcPr>
          <w:p w14:paraId="1AAE5921" w14:textId="77777777" w:rsidR="004C61DE" w:rsidRDefault="00000000">
            <w:pPr>
              <w:spacing w:before="40" w:after="40" w:line="259" w:lineRule="auto"/>
              <w:jc w:val="center"/>
            </w:pPr>
            <w:r>
              <w:rPr>
                <w:rFonts w:ascii="Times New Roman" w:hAnsi="Times New Roman"/>
                <w:color w:val="000000"/>
                <w:sz w:val="17"/>
              </w:rPr>
              <w:t>O3</w:t>
            </w:r>
          </w:p>
        </w:tc>
        <w:tc>
          <w:tcPr>
            <w:tcW w:w="3600" w:type="dxa"/>
            <w:shd w:val="clear" w:color="auto" w:fill="FFFFFF"/>
            <w:tcMar>
              <w:top w:w="55" w:type="dxa"/>
              <w:left w:w="75" w:type="dxa"/>
              <w:bottom w:w="55" w:type="dxa"/>
              <w:right w:w="75" w:type="dxa"/>
            </w:tcMar>
          </w:tcPr>
          <w:p w14:paraId="2D9E0422" w14:textId="77777777" w:rsidR="004C61DE" w:rsidRDefault="00000000">
            <w:pPr>
              <w:spacing w:before="40" w:after="40" w:line="259" w:lineRule="auto"/>
            </w:pPr>
            <w:r>
              <w:rPr>
                <w:rFonts w:ascii="Times New Roman" w:hAnsi="Times New Roman"/>
                <w:color w:val="000000"/>
                <w:sz w:val="17"/>
              </w:rPr>
              <w:t>Formulate a Kuhn-Munkres Hungarian bipartite role and orbit slot allocator incorporating a 4.0m hysteresis margin barrier.</w:t>
            </w:r>
          </w:p>
        </w:tc>
        <w:tc>
          <w:tcPr>
            <w:tcW w:w="3024" w:type="dxa"/>
            <w:shd w:val="clear" w:color="auto" w:fill="FFFFFF"/>
            <w:tcMar>
              <w:top w:w="55" w:type="dxa"/>
              <w:left w:w="75" w:type="dxa"/>
              <w:bottom w:w="55" w:type="dxa"/>
              <w:right w:w="75" w:type="dxa"/>
            </w:tcMar>
          </w:tcPr>
          <w:p w14:paraId="22114839" w14:textId="77777777" w:rsidR="004C61DE" w:rsidRDefault="00000000">
            <w:pPr>
              <w:spacing w:before="40" w:after="40" w:line="259" w:lineRule="auto"/>
            </w:pPr>
            <w:r>
              <w:rPr>
                <w:rFonts w:ascii="Times New Roman" w:hAnsi="Times New Roman"/>
                <w:color w:val="000000"/>
                <w:sz w:val="17"/>
              </w:rPr>
              <w:t>Bipartite matching algorithm, hysteresis deadband proofs, chattering-free role transition logs.</w:t>
            </w:r>
          </w:p>
        </w:tc>
        <w:tc>
          <w:tcPr>
            <w:tcW w:w="821" w:type="dxa"/>
            <w:shd w:val="clear" w:color="auto" w:fill="FFFFFF"/>
            <w:tcMar>
              <w:top w:w="55" w:type="dxa"/>
              <w:left w:w="75" w:type="dxa"/>
              <w:bottom w:w="55" w:type="dxa"/>
              <w:right w:w="75" w:type="dxa"/>
            </w:tcMar>
          </w:tcPr>
          <w:p w14:paraId="0C0C6B35" w14:textId="77777777" w:rsidR="004C61DE" w:rsidRDefault="00000000">
            <w:pPr>
              <w:spacing w:before="40" w:after="40" w:line="259" w:lineRule="auto"/>
            </w:pPr>
            <w:r>
              <w:rPr>
                <w:rFonts w:ascii="Times New Roman" w:hAnsi="Times New Roman"/>
                <w:color w:val="000000"/>
                <w:sz w:val="17"/>
              </w:rPr>
              <w:t>Chapter 3, 4, 6</w:t>
            </w:r>
          </w:p>
        </w:tc>
      </w:tr>
      <w:tr w:rsidR="004C61DE" w14:paraId="1B2EE73A" w14:textId="77777777">
        <w:trPr>
          <w:jc w:val="center"/>
        </w:trPr>
        <w:tc>
          <w:tcPr>
            <w:tcW w:w="864" w:type="dxa"/>
            <w:shd w:val="clear" w:color="auto" w:fill="F9F9F9"/>
            <w:tcMar>
              <w:top w:w="55" w:type="dxa"/>
              <w:left w:w="75" w:type="dxa"/>
              <w:bottom w:w="55" w:type="dxa"/>
              <w:right w:w="75" w:type="dxa"/>
            </w:tcMar>
          </w:tcPr>
          <w:p w14:paraId="77803173" w14:textId="77777777" w:rsidR="004C61DE" w:rsidRDefault="00000000">
            <w:pPr>
              <w:spacing w:before="40" w:after="40" w:line="259" w:lineRule="auto"/>
              <w:jc w:val="center"/>
            </w:pPr>
            <w:r>
              <w:rPr>
                <w:rFonts w:ascii="Times New Roman" w:hAnsi="Times New Roman"/>
                <w:color w:val="000000"/>
                <w:sz w:val="17"/>
              </w:rPr>
              <w:t>O4</w:t>
            </w:r>
          </w:p>
        </w:tc>
        <w:tc>
          <w:tcPr>
            <w:tcW w:w="3600" w:type="dxa"/>
            <w:shd w:val="clear" w:color="auto" w:fill="F9F9F9"/>
            <w:tcMar>
              <w:top w:w="55" w:type="dxa"/>
              <w:left w:w="75" w:type="dxa"/>
              <w:bottom w:w="55" w:type="dxa"/>
              <w:right w:w="75" w:type="dxa"/>
            </w:tcMar>
          </w:tcPr>
          <w:p w14:paraId="0BF5F01B" w14:textId="77777777" w:rsidR="004C61DE" w:rsidRDefault="00000000">
            <w:pPr>
              <w:spacing w:before="40" w:after="40" w:line="259" w:lineRule="auto"/>
            </w:pPr>
            <w:r>
              <w:rPr>
                <w:rFonts w:ascii="Times New Roman" w:hAnsi="Times New Roman"/>
                <w:color w:val="000000"/>
                <w:sz w:val="17"/>
              </w:rPr>
              <w:t>Implement a 20 Hz analytical Control Barrier Function (CBF) quadratic programming safety filter guaranteeing d_safe ≥ 3.5m.</w:t>
            </w:r>
          </w:p>
        </w:tc>
        <w:tc>
          <w:tcPr>
            <w:tcW w:w="3024" w:type="dxa"/>
            <w:shd w:val="clear" w:color="auto" w:fill="F9F9F9"/>
            <w:tcMar>
              <w:top w:w="55" w:type="dxa"/>
              <w:left w:w="75" w:type="dxa"/>
              <w:bottom w:w="55" w:type="dxa"/>
              <w:right w:w="75" w:type="dxa"/>
            </w:tcMar>
          </w:tcPr>
          <w:p w14:paraId="750901DD" w14:textId="77777777" w:rsidR="004C61DE" w:rsidRDefault="00000000">
            <w:pPr>
              <w:spacing w:before="40" w:after="40" w:line="259" w:lineRule="auto"/>
            </w:pPr>
            <w:r>
              <w:rPr>
                <w:rFonts w:ascii="Times New Roman" w:hAnsi="Times New Roman"/>
                <w:color w:val="000000"/>
                <w:sz w:val="17"/>
              </w:rPr>
              <w:t>Class-K ZCBF formulations, forward invariance proofs, zero-collision telemetry verification.</w:t>
            </w:r>
          </w:p>
        </w:tc>
        <w:tc>
          <w:tcPr>
            <w:tcW w:w="821" w:type="dxa"/>
            <w:shd w:val="clear" w:color="auto" w:fill="F9F9F9"/>
            <w:tcMar>
              <w:top w:w="55" w:type="dxa"/>
              <w:left w:w="75" w:type="dxa"/>
              <w:bottom w:w="55" w:type="dxa"/>
              <w:right w:w="75" w:type="dxa"/>
            </w:tcMar>
          </w:tcPr>
          <w:p w14:paraId="7599751E" w14:textId="77777777" w:rsidR="004C61DE" w:rsidRDefault="00000000">
            <w:pPr>
              <w:spacing w:before="40" w:after="40" w:line="259" w:lineRule="auto"/>
            </w:pPr>
            <w:r>
              <w:rPr>
                <w:rFonts w:ascii="Times New Roman" w:hAnsi="Times New Roman"/>
                <w:color w:val="000000"/>
                <w:sz w:val="17"/>
              </w:rPr>
              <w:t>Chapter 3, 6, App. D</w:t>
            </w:r>
          </w:p>
        </w:tc>
      </w:tr>
      <w:tr w:rsidR="004C61DE" w14:paraId="362FEB29" w14:textId="77777777">
        <w:trPr>
          <w:jc w:val="center"/>
        </w:trPr>
        <w:tc>
          <w:tcPr>
            <w:tcW w:w="864" w:type="dxa"/>
            <w:shd w:val="clear" w:color="auto" w:fill="FFFFFF"/>
            <w:tcMar>
              <w:top w:w="55" w:type="dxa"/>
              <w:left w:w="75" w:type="dxa"/>
              <w:bottom w:w="55" w:type="dxa"/>
              <w:right w:w="75" w:type="dxa"/>
            </w:tcMar>
          </w:tcPr>
          <w:p w14:paraId="71696220" w14:textId="77777777" w:rsidR="004C61DE" w:rsidRDefault="00000000">
            <w:pPr>
              <w:spacing w:before="40" w:after="40" w:line="259" w:lineRule="auto"/>
              <w:jc w:val="center"/>
            </w:pPr>
            <w:r>
              <w:rPr>
                <w:rFonts w:ascii="Times New Roman" w:hAnsi="Times New Roman"/>
                <w:color w:val="000000"/>
                <w:sz w:val="17"/>
              </w:rPr>
              <w:t>O5</w:t>
            </w:r>
          </w:p>
        </w:tc>
        <w:tc>
          <w:tcPr>
            <w:tcW w:w="3600" w:type="dxa"/>
            <w:shd w:val="clear" w:color="auto" w:fill="FFFFFF"/>
            <w:tcMar>
              <w:top w:w="55" w:type="dxa"/>
              <w:left w:w="75" w:type="dxa"/>
              <w:bottom w:w="55" w:type="dxa"/>
              <w:right w:w="75" w:type="dxa"/>
            </w:tcMar>
          </w:tcPr>
          <w:p w14:paraId="72E65F75" w14:textId="77777777" w:rsidR="004C61DE" w:rsidRDefault="00000000">
            <w:pPr>
              <w:spacing w:before="40" w:after="40" w:line="259" w:lineRule="auto"/>
            </w:pPr>
            <w:r>
              <w:rPr>
                <w:rFonts w:ascii="Times New Roman" w:hAnsi="Times New Roman"/>
                <w:color w:val="000000"/>
                <w:sz w:val="17"/>
              </w:rPr>
              <w:t>Develop a four-layer wireless degradation mitigation architecture for disrupted marine mesh networks (TDMA, delta-state, DR, relay).</w:t>
            </w:r>
          </w:p>
        </w:tc>
        <w:tc>
          <w:tcPr>
            <w:tcW w:w="3024" w:type="dxa"/>
            <w:shd w:val="clear" w:color="auto" w:fill="FFFFFF"/>
            <w:tcMar>
              <w:top w:w="55" w:type="dxa"/>
              <w:left w:w="75" w:type="dxa"/>
              <w:bottom w:w="55" w:type="dxa"/>
              <w:right w:w="75" w:type="dxa"/>
            </w:tcMar>
          </w:tcPr>
          <w:p w14:paraId="0AE8F2D5" w14:textId="77777777" w:rsidR="004C61DE" w:rsidRDefault="00000000">
            <w:pPr>
              <w:spacing w:before="40" w:after="40" w:line="259" w:lineRule="auto"/>
            </w:pPr>
            <w:r>
              <w:rPr>
                <w:rFonts w:ascii="Times New Roman" w:hAnsi="Times New Roman"/>
                <w:color w:val="000000"/>
                <w:sz w:val="17"/>
              </w:rPr>
              <w:t>RF two-ray propagation model, Fresnel obstruction analysis, store-and-forward message buffer specs.</w:t>
            </w:r>
          </w:p>
        </w:tc>
        <w:tc>
          <w:tcPr>
            <w:tcW w:w="821" w:type="dxa"/>
            <w:shd w:val="clear" w:color="auto" w:fill="FFFFFF"/>
            <w:tcMar>
              <w:top w:w="55" w:type="dxa"/>
              <w:left w:w="75" w:type="dxa"/>
              <w:bottom w:w="55" w:type="dxa"/>
              <w:right w:w="75" w:type="dxa"/>
            </w:tcMar>
          </w:tcPr>
          <w:p w14:paraId="25B89B70" w14:textId="77777777" w:rsidR="004C61DE" w:rsidRDefault="00000000">
            <w:pPr>
              <w:spacing w:before="40" w:after="40" w:line="259" w:lineRule="auto"/>
            </w:pPr>
            <w:r>
              <w:rPr>
                <w:rFonts w:ascii="Times New Roman" w:hAnsi="Times New Roman"/>
                <w:color w:val="000000"/>
                <w:sz w:val="17"/>
              </w:rPr>
              <w:t>Chapter 3, 4</w:t>
            </w:r>
          </w:p>
        </w:tc>
      </w:tr>
      <w:tr w:rsidR="004C61DE" w14:paraId="23EB8A53" w14:textId="77777777">
        <w:trPr>
          <w:jc w:val="center"/>
        </w:trPr>
        <w:tc>
          <w:tcPr>
            <w:tcW w:w="864" w:type="dxa"/>
            <w:shd w:val="clear" w:color="auto" w:fill="F9F9F9"/>
            <w:tcMar>
              <w:top w:w="55" w:type="dxa"/>
              <w:left w:w="75" w:type="dxa"/>
              <w:bottom w:w="55" w:type="dxa"/>
              <w:right w:w="75" w:type="dxa"/>
            </w:tcMar>
          </w:tcPr>
          <w:p w14:paraId="675D44B5" w14:textId="77777777" w:rsidR="004C61DE" w:rsidRDefault="00000000">
            <w:pPr>
              <w:spacing w:before="40" w:after="40" w:line="259" w:lineRule="auto"/>
              <w:jc w:val="center"/>
            </w:pPr>
            <w:r>
              <w:rPr>
                <w:rFonts w:ascii="Times New Roman" w:hAnsi="Times New Roman"/>
                <w:color w:val="000000"/>
                <w:sz w:val="17"/>
              </w:rPr>
              <w:t>O6</w:t>
            </w:r>
          </w:p>
        </w:tc>
        <w:tc>
          <w:tcPr>
            <w:tcW w:w="3600" w:type="dxa"/>
            <w:shd w:val="clear" w:color="auto" w:fill="F9F9F9"/>
            <w:tcMar>
              <w:top w:w="55" w:type="dxa"/>
              <w:left w:w="75" w:type="dxa"/>
              <w:bottom w:w="55" w:type="dxa"/>
              <w:right w:w="75" w:type="dxa"/>
            </w:tcMar>
          </w:tcPr>
          <w:p w14:paraId="0021B22B" w14:textId="77777777" w:rsidR="004C61DE" w:rsidRDefault="00000000">
            <w:pPr>
              <w:spacing w:before="40" w:after="40" w:line="259" w:lineRule="auto"/>
            </w:pPr>
            <w:r>
              <w:rPr>
                <w:rFonts w:ascii="Times New Roman" w:hAnsi="Times New Roman"/>
                <w:color w:val="000000"/>
                <w:sz w:val="17"/>
              </w:rPr>
              <w:t>Deploy the entire system as a distributed 9-package ROS 2 Humble node graph communicating via OMG-compliant DDS topics.</w:t>
            </w:r>
          </w:p>
        </w:tc>
        <w:tc>
          <w:tcPr>
            <w:tcW w:w="3024" w:type="dxa"/>
            <w:shd w:val="clear" w:color="auto" w:fill="F9F9F9"/>
            <w:tcMar>
              <w:top w:w="55" w:type="dxa"/>
              <w:left w:w="75" w:type="dxa"/>
              <w:bottom w:w="55" w:type="dxa"/>
              <w:right w:w="75" w:type="dxa"/>
            </w:tcMar>
          </w:tcPr>
          <w:p w14:paraId="27BCCA01" w14:textId="77777777" w:rsidR="004C61DE" w:rsidRDefault="00000000">
            <w:pPr>
              <w:spacing w:before="40" w:after="40" w:line="259" w:lineRule="auto"/>
            </w:pPr>
            <w:r>
              <w:rPr>
                <w:rFonts w:ascii="Times New Roman" w:hAnsi="Times New Roman"/>
                <w:color w:val="000000"/>
                <w:sz w:val="17"/>
              </w:rPr>
              <w:t>Package architecture, custom usv_msgs interfaces, launch files, RViz2 anti-flicker fullscreen configurations.</w:t>
            </w:r>
          </w:p>
        </w:tc>
        <w:tc>
          <w:tcPr>
            <w:tcW w:w="821" w:type="dxa"/>
            <w:shd w:val="clear" w:color="auto" w:fill="F9F9F9"/>
            <w:tcMar>
              <w:top w:w="55" w:type="dxa"/>
              <w:left w:w="75" w:type="dxa"/>
              <w:bottom w:w="55" w:type="dxa"/>
              <w:right w:w="75" w:type="dxa"/>
            </w:tcMar>
          </w:tcPr>
          <w:p w14:paraId="109E4C8D" w14:textId="77777777" w:rsidR="004C61DE" w:rsidRDefault="00000000">
            <w:pPr>
              <w:spacing w:before="40" w:after="40" w:line="259" w:lineRule="auto"/>
            </w:pPr>
            <w:r>
              <w:rPr>
                <w:rFonts w:ascii="Times New Roman" w:hAnsi="Times New Roman"/>
                <w:color w:val="000000"/>
                <w:sz w:val="17"/>
              </w:rPr>
              <w:t>Chapter 4</w:t>
            </w:r>
          </w:p>
        </w:tc>
      </w:tr>
      <w:tr w:rsidR="004C61DE" w14:paraId="4A5E20B9" w14:textId="77777777">
        <w:trPr>
          <w:jc w:val="center"/>
        </w:trPr>
        <w:tc>
          <w:tcPr>
            <w:tcW w:w="864" w:type="dxa"/>
            <w:shd w:val="clear" w:color="auto" w:fill="FFFFFF"/>
            <w:tcMar>
              <w:top w:w="55" w:type="dxa"/>
              <w:left w:w="75" w:type="dxa"/>
              <w:bottom w:w="55" w:type="dxa"/>
              <w:right w:w="75" w:type="dxa"/>
            </w:tcMar>
          </w:tcPr>
          <w:p w14:paraId="1E266879" w14:textId="77777777" w:rsidR="004C61DE" w:rsidRDefault="00000000">
            <w:pPr>
              <w:spacing w:before="40" w:after="40" w:line="259" w:lineRule="auto"/>
              <w:jc w:val="center"/>
            </w:pPr>
            <w:r>
              <w:rPr>
                <w:rFonts w:ascii="Times New Roman" w:hAnsi="Times New Roman"/>
                <w:color w:val="000000"/>
                <w:sz w:val="17"/>
              </w:rPr>
              <w:t>O7</w:t>
            </w:r>
          </w:p>
        </w:tc>
        <w:tc>
          <w:tcPr>
            <w:tcW w:w="3600" w:type="dxa"/>
            <w:shd w:val="clear" w:color="auto" w:fill="FFFFFF"/>
            <w:tcMar>
              <w:top w:w="55" w:type="dxa"/>
              <w:left w:w="75" w:type="dxa"/>
              <w:bottom w:w="55" w:type="dxa"/>
              <w:right w:w="75" w:type="dxa"/>
            </w:tcMar>
          </w:tcPr>
          <w:p w14:paraId="4282A706" w14:textId="77777777" w:rsidR="004C61DE" w:rsidRDefault="00000000">
            <w:pPr>
              <w:spacing w:before="40" w:after="40" w:line="259" w:lineRule="auto"/>
            </w:pPr>
            <w:r>
              <w:rPr>
                <w:rFonts w:ascii="Times New Roman" w:hAnsi="Times New Roman"/>
                <w:color w:val="000000"/>
                <w:sz w:val="17"/>
              </w:rPr>
              <w:t>Execute a comprehensive 3x3 benchmark sweep across nominal, single-fault, and multi-fault scenarios with 95% Wilson confidence intervals.</w:t>
            </w:r>
          </w:p>
        </w:tc>
        <w:tc>
          <w:tcPr>
            <w:tcW w:w="3024" w:type="dxa"/>
            <w:shd w:val="clear" w:color="auto" w:fill="FFFFFF"/>
            <w:tcMar>
              <w:top w:w="55" w:type="dxa"/>
              <w:left w:w="75" w:type="dxa"/>
              <w:bottom w:w="55" w:type="dxa"/>
              <w:right w:w="75" w:type="dxa"/>
            </w:tcMar>
          </w:tcPr>
          <w:p w14:paraId="294E6C72" w14:textId="77777777" w:rsidR="004C61DE" w:rsidRDefault="00000000">
            <w:pPr>
              <w:spacing w:before="40" w:after="40" w:line="259" w:lineRule="auto"/>
            </w:pPr>
            <w:r>
              <w:rPr>
                <w:rFonts w:ascii="Times New Roman" w:hAnsi="Times New Roman"/>
                <w:color w:val="000000"/>
                <w:sz w:val="17"/>
              </w:rPr>
              <w:t>Quantitative master results matrix, Wilson confidence bounds, unpaired z-tests, paired ablation differences.</w:t>
            </w:r>
          </w:p>
        </w:tc>
        <w:tc>
          <w:tcPr>
            <w:tcW w:w="821" w:type="dxa"/>
            <w:shd w:val="clear" w:color="auto" w:fill="FFFFFF"/>
            <w:tcMar>
              <w:top w:w="55" w:type="dxa"/>
              <w:left w:w="75" w:type="dxa"/>
              <w:bottom w:w="55" w:type="dxa"/>
              <w:right w:w="75" w:type="dxa"/>
            </w:tcMar>
          </w:tcPr>
          <w:p w14:paraId="40A30E08" w14:textId="77777777" w:rsidR="004C61DE" w:rsidRDefault="00000000">
            <w:pPr>
              <w:spacing w:before="40" w:after="40" w:line="259" w:lineRule="auto"/>
            </w:pPr>
            <w:r>
              <w:rPr>
                <w:rFonts w:ascii="Times New Roman" w:hAnsi="Times New Roman"/>
                <w:color w:val="000000"/>
                <w:sz w:val="17"/>
              </w:rPr>
              <w:t>Chapter 5, 6</w:t>
            </w:r>
          </w:p>
        </w:tc>
      </w:tr>
      <w:tr w:rsidR="004C61DE" w14:paraId="520F555B" w14:textId="77777777">
        <w:trPr>
          <w:jc w:val="center"/>
        </w:trPr>
        <w:tc>
          <w:tcPr>
            <w:tcW w:w="864" w:type="dxa"/>
            <w:shd w:val="clear" w:color="auto" w:fill="F9F9F9"/>
            <w:tcMar>
              <w:top w:w="55" w:type="dxa"/>
              <w:left w:w="75" w:type="dxa"/>
              <w:bottom w:w="55" w:type="dxa"/>
              <w:right w:w="75" w:type="dxa"/>
            </w:tcMar>
          </w:tcPr>
          <w:p w14:paraId="181A2E8E" w14:textId="77777777" w:rsidR="004C61DE" w:rsidRDefault="00000000">
            <w:pPr>
              <w:spacing w:before="40" w:after="40" w:line="259" w:lineRule="auto"/>
              <w:jc w:val="center"/>
            </w:pPr>
            <w:r>
              <w:rPr>
                <w:rFonts w:ascii="Times New Roman" w:hAnsi="Times New Roman"/>
                <w:color w:val="000000"/>
                <w:sz w:val="17"/>
              </w:rPr>
              <w:t>O8</w:t>
            </w:r>
          </w:p>
        </w:tc>
        <w:tc>
          <w:tcPr>
            <w:tcW w:w="3600" w:type="dxa"/>
            <w:shd w:val="clear" w:color="auto" w:fill="F9F9F9"/>
            <w:tcMar>
              <w:top w:w="55" w:type="dxa"/>
              <w:left w:w="75" w:type="dxa"/>
              <w:bottom w:w="55" w:type="dxa"/>
              <w:right w:w="75" w:type="dxa"/>
            </w:tcMar>
          </w:tcPr>
          <w:p w14:paraId="3F78ACCB" w14:textId="77777777" w:rsidR="004C61DE" w:rsidRDefault="00000000">
            <w:pPr>
              <w:spacing w:before="40" w:after="40" w:line="259" w:lineRule="auto"/>
            </w:pPr>
            <w:r>
              <w:rPr>
                <w:rFonts w:ascii="Times New Roman" w:hAnsi="Times New Roman"/>
                <w:color w:val="000000"/>
                <w:sz w:val="17"/>
              </w:rPr>
              <w:t>Perform computational latency profiling on the development host and establish feasibility bounds against the recommended NVIDIA Jetson Orin Nano edge deployment specifications.</w:t>
            </w:r>
          </w:p>
        </w:tc>
        <w:tc>
          <w:tcPr>
            <w:tcW w:w="3024" w:type="dxa"/>
            <w:shd w:val="clear" w:color="auto" w:fill="F9F9F9"/>
            <w:tcMar>
              <w:top w:w="55" w:type="dxa"/>
              <w:left w:w="75" w:type="dxa"/>
              <w:bottom w:w="55" w:type="dxa"/>
              <w:right w:w="75" w:type="dxa"/>
            </w:tcMar>
          </w:tcPr>
          <w:p w14:paraId="1389ABDC" w14:textId="77777777" w:rsidR="004C61DE" w:rsidRDefault="00000000">
            <w:pPr>
              <w:spacing w:before="40" w:after="40" w:line="259" w:lineRule="auto"/>
            </w:pPr>
            <w:r>
              <w:rPr>
                <w:rFonts w:ascii="Times New Roman" w:hAnsi="Times New Roman"/>
                <w:color w:val="000000"/>
                <w:sz w:val="17"/>
              </w:rPr>
              <w:t>Host execution latency profiles, per-node timing distributions (log scale), edge timing budget evaluation.</w:t>
            </w:r>
          </w:p>
        </w:tc>
        <w:tc>
          <w:tcPr>
            <w:tcW w:w="821" w:type="dxa"/>
            <w:shd w:val="clear" w:color="auto" w:fill="F9F9F9"/>
            <w:tcMar>
              <w:top w:w="55" w:type="dxa"/>
              <w:left w:w="75" w:type="dxa"/>
              <w:bottom w:w="55" w:type="dxa"/>
              <w:right w:w="75" w:type="dxa"/>
            </w:tcMar>
          </w:tcPr>
          <w:p w14:paraId="2392CEAC" w14:textId="77777777" w:rsidR="004C61DE" w:rsidRDefault="00000000">
            <w:pPr>
              <w:spacing w:before="40" w:after="40" w:line="259" w:lineRule="auto"/>
            </w:pPr>
            <w:r>
              <w:rPr>
                <w:rFonts w:ascii="Times New Roman" w:hAnsi="Times New Roman"/>
                <w:color w:val="000000"/>
                <w:sz w:val="17"/>
              </w:rPr>
              <w:t>Chapter 6</w:t>
            </w:r>
          </w:p>
        </w:tc>
      </w:tr>
    </w:tbl>
    <w:p w14:paraId="314A58BB" w14:textId="77777777" w:rsidR="004C61DE" w:rsidRDefault="004C61DE">
      <w:pPr>
        <w:spacing w:after="60"/>
      </w:pPr>
    </w:p>
    <w:p w14:paraId="0C3ABB27" w14:textId="77777777" w:rsidR="004C61DE" w:rsidRDefault="00000000">
      <w:pPr>
        <w:keepNext/>
        <w:spacing w:before="220" w:after="60"/>
      </w:pPr>
      <w:r>
        <w:rPr>
          <w:rFonts w:ascii="Times New Roman" w:hAnsi="Times New Roman"/>
          <w:b/>
          <w:color w:val="000000"/>
          <w:sz w:val="26"/>
        </w:rPr>
        <w:t>1.5  SCOPE AND ASSUMPTIONS</w:t>
      </w:r>
    </w:p>
    <w:p w14:paraId="442A8A01" w14:textId="77777777" w:rsidR="004C61DE" w:rsidRDefault="00000000">
      <w:pPr>
        <w:spacing w:after="60" w:line="312" w:lineRule="auto"/>
        <w:jc w:val="both"/>
      </w:pPr>
      <w:r>
        <w:rPr>
          <w:rFonts w:ascii="Times New Roman" w:hAnsi="Times New Roman"/>
          <w:color w:val="000000"/>
          <w:sz w:val="24"/>
        </w:rPr>
        <w:t>To establish rigorous engineering validity, the scope and fundamental assumptions of this research are delineated as follows:</w:t>
      </w:r>
    </w:p>
    <w:p w14:paraId="2EFD231A" w14:textId="77777777" w:rsidR="004C61DE" w:rsidRDefault="00000000">
      <w:pPr>
        <w:pStyle w:val="ListBullet"/>
        <w:spacing w:after="40"/>
        <w:jc w:val="both"/>
      </w:pPr>
      <w:r>
        <w:rPr>
          <w:rFonts w:ascii="Times New Roman" w:hAnsi="Times New Roman"/>
          <w:b/>
          <w:color w:val="000000"/>
          <w:sz w:val="24"/>
        </w:rPr>
        <w:t xml:space="preserve">Scope Boundary and Physical Deployment: </w:t>
      </w:r>
      <w:r>
        <w:rPr>
          <w:rFonts w:ascii="Times New Roman" w:hAnsi="Times New Roman"/>
          <w:color w:val="000000"/>
          <w:sz w:val="24"/>
        </w:rPr>
        <w:t xml:space="preserve">Physical vessel construction, on-water sea trials, and open-ocean maritime deployments are strictly out of scope for this capstone research. The complete multi-agent system is synthesized, verified, and benchmarked within high-fidelity 3-DOF Fossen marine hydrodynamics simulation and distributed ROS 2 Humble node graphs on our development </w:t>
      </w:r>
      <w:r>
        <w:rPr>
          <w:rFonts w:ascii="Times New Roman" w:hAnsi="Times New Roman"/>
          <w:color w:val="000000"/>
          <w:sz w:val="24"/>
        </w:rPr>
        <w:lastRenderedPageBreak/>
        <w:t>workstation, with the NVIDIA Jetson Orin Nano compute architecture recommended as the prospective edge deployment target for future sea trials.</w:t>
      </w:r>
    </w:p>
    <w:p w14:paraId="40387503" w14:textId="77777777" w:rsidR="004C61DE" w:rsidRDefault="00000000">
      <w:pPr>
        <w:pStyle w:val="ListBullet"/>
        <w:spacing w:after="40"/>
        <w:jc w:val="both"/>
      </w:pPr>
      <w:r>
        <w:rPr>
          <w:rFonts w:ascii="Times New Roman" w:hAnsi="Times New Roman"/>
          <w:b/>
          <w:color w:val="000000"/>
          <w:sz w:val="24"/>
        </w:rPr>
        <w:t xml:space="preserve">Swarm Fleet Composition: </w:t>
      </w:r>
      <w:r>
        <w:rPr>
          <w:rFonts w:ascii="Times New Roman" w:hAnsi="Times New Roman"/>
          <w:color w:val="000000"/>
          <w:sz w:val="24"/>
        </w:rPr>
        <w:t>The USV fleet consists of N = 6 homogeneous twin-thruster surface craft whose physical dimensions and mass properties mirror the Clearpath Robotics Heron USV platform (length L = 1.35 m, beam B = 0.98 m, mass m = 28.0 kg, maximum speed u_max = 2.0 m/s).</w:t>
      </w:r>
    </w:p>
    <w:p w14:paraId="50EDC264" w14:textId="77777777" w:rsidR="004C61DE" w:rsidRDefault="00000000">
      <w:pPr>
        <w:pStyle w:val="ListBullet"/>
        <w:spacing w:after="40"/>
        <w:jc w:val="both"/>
      </w:pPr>
      <w:r>
        <w:rPr>
          <w:rFonts w:ascii="Times New Roman" w:hAnsi="Times New Roman"/>
          <w:b/>
          <w:color w:val="000000"/>
          <w:sz w:val="24"/>
        </w:rPr>
        <w:t xml:space="preserve">Planar Hydrodynamic Domain: </w:t>
      </w:r>
      <w:r>
        <w:rPr>
          <w:rFonts w:ascii="Times New Roman" w:hAnsi="Times New Roman"/>
          <w:color w:val="000000"/>
          <w:sz w:val="24"/>
        </w:rPr>
        <w:t>Vessel motion is strictly constrained to the 3-DOF horizontal sea surface plane: surge (longitudinal), sway (lateral), and yaw (rotation). Heave, roll, and pitch dynamics are neglected as secondary for low-speed littoral catamaran craft.</w:t>
      </w:r>
    </w:p>
    <w:p w14:paraId="4C47490C" w14:textId="77777777" w:rsidR="004C61DE" w:rsidRDefault="00000000">
      <w:pPr>
        <w:pStyle w:val="ListBullet"/>
        <w:spacing w:after="40"/>
        <w:jc w:val="both"/>
      </w:pPr>
      <w:r>
        <w:rPr>
          <w:rFonts w:ascii="Times New Roman" w:hAnsi="Times New Roman"/>
          <w:b/>
          <w:color w:val="000000"/>
          <w:sz w:val="24"/>
        </w:rPr>
        <w:t xml:space="preserve">Marine Environmental Disturbances: </w:t>
      </w:r>
      <w:r>
        <w:rPr>
          <w:rFonts w:ascii="Times New Roman" w:hAnsi="Times New Roman"/>
          <w:color w:val="000000"/>
          <w:sz w:val="24"/>
        </w:rPr>
        <w:t>Environmental disturbances emulate Sea States 2 to 3, characterized by significant wave heights H_s in [0.5 m, 1.25 m] and stochastic irrotational surface current velocities up to 0.5 m/s.</w:t>
      </w:r>
    </w:p>
    <w:p w14:paraId="65CA3F94" w14:textId="77777777" w:rsidR="004C61DE" w:rsidRDefault="00000000">
      <w:pPr>
        <w:pStyle w:val="ListBullet"/>
        <w:spacing w:after="40"/>
        <w:jc w:val="both"/>
      </w:pPr>
      <w:r>
        <w:rPr>
          <w:rFonts w:ascii="Times New Roman" w:hAnsi="Times New Roman"/>
          <w:b/>
          <w:color w:val="000000"/>
          <w:sz w:val="24"/>
        </w:rPr>
        <w:t xml:space="preserve">Failure Modes: </w:t>
      </w:r>
      <w:r>
        <w:rPr>
          <w:rFonts w:ascii="Times New Roman" w:hAnsi="Times New Roman"/>
          <w:color w:val="000000"/>
          <w:sz w:val="24"/>
        </w:rPr>
        <w:t>Fault injections are modeled via a dedicated injector node covering thruster power reductions (20% to 100% loss), GPS position drift up to 10.0 m, and RF packet drop bursts up to 80% loss.</w:t>
      </w:r>
    </w:p>
    <w:p w14:paraId="1AF5F206" w14:textId="77777777" w:rsidR="004C61DE" w:rsidRDefault="00000000">
      <w:pPr>
        <w:keepNext/>
        <w:spacing w:before="220" w:after="60"/>
      </w:pPr>
      <w:r>
        <w:rPr>
          <w:rFonts w:ascii="Times New Roman" w:hAnsi="Times New Roman"/>
          <w:b/>
          <w:color w:val="000000"/>
          <w:sz w:val="26"/>
        </w:rPr>
        <w:t>1.6  CONTRIBUTIONS</w:t>
      </w:r>
    </w:p>
    <w:p w14:paraId="6852A12D" w14:textId="77777777" w:rsidR="004C61DE" w:rsidRDefault="00000000">
      <w:pPr>
        <w:spacing w:after="60" w:line="312" w:lineRule="auto"/>
        <w:jc w:val="both"/>
      </w:pPr>
      <w:r>
        <w:rPr>
          <w:rFonts w:ascii="Times New Roman" w:hAnsi="Times New Roman"/>
          <w:color w:val="000000"/>
          <w:sz w:val="24"/>
        </w:rPr>
        <w:t>The primary technical contributions of this research are summarized as follows:</w:t>
      </w:r>
    </w:p>
    <w:p w14:paraId="44FE22C0" w14:textId="77777777" w:rsidR="004C61DE" w:rsidRDefault="00000000">
      <w:pPr>
        <w:pStyle w:val="ListBullet"/>
        <w:spacing w:after="40"/>
        <w:jc w:val="both"/>
      </w:pPr>
      <w:r>
        <w:rPr>
          <w:rFonts w:ascii="Times New Roman" w:hAnsi="Times New Roman"/>
          <w:b/>
          <w:color w:val="000000"/>
          <w:sz w:val="24"/>
        </w:rPr>
        <w:t xml:space="preserve">1. Dual-Loop Safe Multi-Agent Architecture: </w:t>
      </w:r>
      <w:r>
        <w:rPr>
          <w:rFonts w:ascii="Times New Roman" w:hAnsi="Times New Roman"/>
          <w:color w:val="000000"/>
          <w:sz w:val="24"/>
        </w:rPr>
        <w:t>A novel dual-loop architecture that bridges high-level MARL cooperative planning with high-rate (20 Hz) formal Control Barrier Function safety filtering, guaranteeing zero inter-vessel hull collisions even during catastrophic individual agent thruster loss.</w:t>
      </w:r>
    </w:p>
    <w:p w14:paraId="6487ECB3" w14:textId="77777777" w:rsidR="004C61DE" w:rsidRDefault="00000000">
      <w:pPr>
        <w:pStyle w:val="ListBullet"/>
        <w:spacing w:after="40"/>
        <w:jc w:val="both"/>
      </w:pPr>
      <w:r>
        <w:rPr>
          <w:rFonts w:ascii="Times New Roman" w:hAnsi="Times New Roman"/>
          <w:b/>
          <w:color w:val="000000"/>
          <w:sz w:val="24"/>
        </w:rPr>
        <w:t xml:space="preserve">2. 14-Residual Real-Time Marine FDI: </w:t>
      </w:r>
      <w:r>
        <w:rPr>
          <w:rFonts w:ascii="Times New Roman" w:hAnsi="Times New Roman"/>
          <w:color w:val="000000"/>
          <w:sz w:val="24"/>
        </w:rPr>
        <w:t>An onboard kinematic residual extraction pipeline that maps physical motion errors into a 14-dimensional feature vector, classified by a lightweight gradient-boosted tree (XGBoost) within 4.8 ms, achieving 97.4% precision without requiring external diagnostic ground-truth.</w:t>
      </w:r>
    </w:p>
    <w:p w14:paraId="4D907DC5" w14:textId="77777777" w:rsidR="004C61DE" w:rsidRDefault="00000000">
      <w:pPr>
        <w:pStyle w:val="ListBullet"/>
        <w:spacing w:after="40"/>
        <w:jc w:val="both"/>
      </w:pPr>
      <w:r>
        <w:rPr>
          <w:rFonts w:ascii="Times New Roman" w:hAnsi="Times New Roman"/>
          <w:b/>
          <w:color w:val="000000"/>
          <w:sz w:val="24"/>
        </w:rPr>
        <w:t xml:space="preserve">3. Chatter-Free Resilient Role Reallocation: </w:t>
      </w:r>
      <w:r>
        <w:rPr>
          <w:rFonts w:ascii="Times New Roman" w:hAnsi="Times New Roman"/>
          <w:color w:val="000000"/>
          <w:sz w:val="24"/>
        </w:rPr>
        <w:t>A mathematically proven hysteresis deadband margin (ΔH = 4.0 m) embedded within the Kuhn-Munkres Hungarian role allocation algorithm, eliminating role chattering and preventing out-of-distribution role allocations that otherwise cause swarm clumping.</w:t>
      </w:r>
    </w:p>
    <w:p w14:paraId="3B35DA3D" w14:textId="77777777" w:rsidR="004C61DE" w:rsidRDefault="00000000">
      <w:pPr>
        <w:pStyle w:val="ListBullet"/>
        <w:spacing w:after="40"/>
        <w:jc w:val="both"/>
      </w:pPr>
      <w:r>
        <w:rPr>
          <w:rFonts w:ascii="Times New Roman" w:hAnsi="Times New Roman"/>
          <w:b/>
          <w:color w:val="000000"/>
          <w:sz w:val="24"/>
        </w:rPr>
        <w:t xml:space="preserve">4. Open-Source Embedded Implementation &amp; Empirical Benchmarks: </w:t>
      </w:r>
      <w:r>
        <w:rPr>
          <w:rFonts w:ascii="Times New Roman" w:hAnsi="Times New Roman"/>
          <w:color w:val="000000"/>
          <w:sz w:val="24"/>
        </w:rPr>
        <w:t>A distributed, asynchronous ROS 2 Humble node graph evaluated on the development workstation with computational feasibility established for recommended NVIDIA Jetson Orin Nano edge deployment, demonstrating empirical mission success (95.8%) and MTTR (1.70s) backed by formal 95% Wilson score confidence intervals.</w:t>
      </w:r>
    </w:p>
    <w:p w14:paraId="1C0230AD" w14:textId="77777777" w:rsidR="004C61DE" w:rsidRDefault="00000000">
      <w:pPr>
        <w:keepNext/>
        <w:spacing w:before="220" w:after="60"/>
      </w:pPr>
      <w:r>
        <w:rPr>
          <w:rFonts w:ascii="Times New Roman" w:hAnsi="Times New Roman"/>
          <w:b/>
          <w:color w:val="000000"/>
          <w:sz w:val="26"/>
        </w:rPr>
        <w:t>1.7  ORGANIZATION OF THE REPORT</w:t>
      </w:r>
    </w:p>
    <w:p w14:paraId="1B122083" w14:textId="77777777" w:rsidR="004C61DE" w:rsidRDefault="00000000">
      <w:pPr>
        <w:spacing w:after="60" w:line="312" w:lineRule="auto"/>
        <w:jc w:val="both"/>
      </w:pPr>
      <w:r>
        <w:rPr>
          <w:rFonts w:ascii="Times New Roman" w:hAnsi="Times New Roman"/>
          <w:color w:val="000000"/>
          <w:sz w:val="24"/>
        </w:rPr>
        <w:t>The remainder of this report is organized into seven comprehensive chapters and four formal appendices:</w:t>
      </w:r>
    </w:p>
    <w:p w14:paraId="2175F5E4" w14:textId="77777777" w:rsidR="004C61DE" w:rsidRDefault="00000000">
      <w:pPr>
        <w:pStyle w:val="ListBullet"/>
        <w:spacing w:after="40"/>
        <w:jc w:val="both"/>
      </w:pPr>
      <w:r>
        <w:rPr>
          <w:rFonts w:ascii="Times New Roman" w:hAnsi="Times New Roman"/>
          <w:b/>
          <w:color w:val="000000"/>
          <w:sz w:val="24"/>
        </w:rPr>
        <w:t xml:space="preserve">Chapter 2 (Literature Review &amp; Background): </w:t>
      </w:r>
      <w:r>
        <w:rPr>
          <w:rFonts w:ascii="Times New Roman" w:hAnsi="Times New Roman"/>
          <w:color w:val="000000"/>
          <w:sz w:val="24"/>
        </w:rPr>
        <w:t xml:space="preserve">Chapter 2 provides a systematic literature review covering marine hydrodynamics, MARL target encirclement, </w:t>
      </w:r>
      <w:r>
        <w:rPr>
          <w:rFonts w:ascii="Times New Roman" w:hAnsi="Times New Roman"/>
          <w:color w:val="000000"/>
          <w:sz w:val="24"/>
        </w:rPr>
        <w:lastRenderedPageBreak/>
        <w:t>fault-tolerant control, and marine wireless contention, presenting the literature timeline, role failure taxonomy, and comparative matrix.</w:t>
      </w:r>
    </w:p>
    <w:p w14:paraId="4566FD6D" w14:textId="77777777" w:rsidR="004C61DE" w:rsidRDefault="00000000">
      <w:pPr>
        <w:pStyle w:val="ListBullet"/>
        <w:spacing w:after="40"/>
        <w:jc w:val="both"/>
      </w:pPr>
      <w:r>
        <w:rPr>
          <w:rFonts w:ascii="Times New Roman" w:hAnsi="Times New Roman"/>
          <w:b/>
          <w:color w:val="000000"/>
          <w:sz w:val="24"/>
        </w:rPr>
        <w:t xml:space="preserve">Chapter 3 (Problem Formulation &amp; Proposed Architecture): </w:t>
      </w:r>
      <w:r>
        <w:rPr>
          <w:rFonts w:ascii="Times New Roman" w:hAnsi="Times New Roman"/>
          <w:color w:val="000000"/>
          <w:sz w:val="24"/>
        </w:rPr>
        <w:t>Chapter 3 establishes the formal mathematical formulations of the 3-DOF Fossen hydrodynamic model, target encirclement orbit geometry, 14-residual FDI engine, Kuhn-Munkres hysteresis matching, CBF quadratic program safety filter, and Algorithms 1 and 2.</w:t>
      </w:r>
    </w:p>
    <w:p w14:paraId="1B151105" w14:textId="77777777" w:rsidR="004C61DE" w:rsidRDefault="00000000">
      <w:pPr>
        <w:pStyle w:val="ListBullet"/>
        <w:spacing w:after="40"/>
        <w:jc w:val="both"/>
      </w:pPr>
      <w:r>
        <w:rPr>
          <w:rFonts w:ascii="Times New Roman" w:hAnsi="Times New Roman"/>
          <w:b/>
          <w:color w:val="000000"/>
          <w:sz w:val="24"/>
        </w:rPr>
        <w:t xml:space="preserve">Chapter 4 (System Design &amp; Implementation): </w:t>
      </w:r>
      <w:r>
        <w:rPr>
          <w:rFonts w:ascii="Times New Roman" w:hAnsi="Times New Roman"/>
          <w:color w:val="000000"/>
          <w:sz w:val="24"/>
        </w:rPr>
        <w:t>Chapter 4 presents the complete system architecture, dual-loop design, four-layer wireless mitigation pipeline, ROS 2 node graph, provenance mapping, and physical implementation checklist.</w:t>
      </w:r>
    </w:p>
    <w:p w14:paraId="123ABF2A" w14:textId="77777777" w:rsidR="004C61DE" w:rsidRDefault="00000000">
      <w:pPr>
        <w:pStyle w:val="ListBullet"/>
        <w:spacing w:after="40"/>
        <w:jc w:val="both"/>
      </w:pPr>
      <w:r>
        <w:rPr>
          <w:rFonts w:ascii="Times New Roman" w:hAnsi="Times New Roman"/>
          <w:b/>
          <w:color w:val="000000"/>
          <w:sz w:val="24"/>
        </w:rPr>
        <w:t xml:space="preserve">Chapter 5 (Experimental Setup &amp; Evaluation Methodology): </w:t>
      </w:r>
      <w:r>
        <w:rPr>
          <w:rFonts w:ascii="Times New Roman" w:hAnsi="Times New Roman"/>
          <w:color w:val="000000"/>
          <w:sz w:val="24"/>
        </w:rPr>
        <w:t>Chapter 5 details the experimental methodology, benchmark scenario partitions, baseline configurations (C0–C5), statistical uncertainty formulations (Wilson intervals and z-tests), and threats to validity.</w:t>
      </w:r>
    </w:p>
    <w:p w14:paraId="72C479A2" w14:textId="77777777" w:rsidR="004C61DE" w:rsidRDefault="00000000">
      <w:pPr>
        <w:pStyle w:val="ListBullet"/>
        <w:spacing w:after="40"/>
        <w:jc w:val="both"/>
      </w:pPr>
      <w:r>
        <w:rPr>
          <w:rFonts w:ascii="Times New Roman" w:hAnsi="Times New Roman"/>
          <w:b/>
          <w:color w:val="000000"/>
          <w:sz w:val="24"/>
        </w:rPr>
        <w:t xml:space="preserve">Chapter 6 (Results, Analysis &amp; Discussion): </w:t>
      </w:r>
      <w:r>
        <w:rPr>
          <w:rFonts w:ascii="Times New Roman" w:hAnsi="Times New Roman"/>
          <w:color w:val="000000"/>
          <w:sz w:val="24"/>
        </w:rPr>
        <w:t>Chapter 6 presents the quantitative results, validation vs real-time deployment gap, Pareto rankings, Wilson confidence bounds, paired ablations, embedded hardware profiling, and root-cause analysis.</w:t>
      </w:r>
    </w:p>
    <w:p w14:paraId="767B31B6" w14:textId="77777777" w:rsidR="004C61DE" w:rsidRDefault="00000000">
      <w:pPr>
        <w:pStyle w:val="ListBullet"/>
        <w:spacing w:after="40"/>
        <w:jc w:val="both"/>
      </w:pPr>
      <w:r>
        <w:rPr>
          <w:rFonts w:ascii="Times New Roman" w:hAnsi="Times New Roman"/>
          <w:b/>
          <w:color w:val="000000"/>
          <w:sz w:val="24"/>
        </w:rPr>
        <w:t xml:space="preserve">Chapter 7 (Conclusion &amp; Future Work): </w:t>
      </w:r>
      <w:r>
        <w:rPr>
          <w:rFonts w:ascii="Times New Roman" w:hAnsi="Times New Roman"/>
          <w:color w:val="000000"/>
          <w:sz w:val="24"/>
        </w:rPr>
        <w:t>Chapter 7 concludes the thesis with a summary of findings, formal verification of objectives against deliverables, operational limitations, and prioritized future engineering roadmap.</w:t>
      </w:r>
    </w:p>
    <w:p w14:paraId="6F2F08AD" w14:textId="77777777" w:rsidR="004C61DE" w:rsidRDefault="00000000">
      <w:pPr>
        <w:pStyle w:val="ListBullet"/>
        <w:spacing w:after="40"/>
        <w:jc w:val="both"/>
      </w:pPr>
      <w:r>
        <w:rPr>
          <w:rFonts w:ascii="Times New Roman" w:hAnsi="Times New Roman"/>
          <w:b/>
          <w:color w:val="000000"/>
          <w:sz w:val="24"/>
        </w:rPr>
        <w:t xml:space="preserve">Appendices A–D: </w:t>
      </w:r>
      <w:r>
        <w:rPr>
          <w:rFonts w:ascii="Times New Roman" w:hAnsi="Times New Roman"/>
          <w:color w:val="000000"/>
          <w:sz w:val="24"/>
        </w:rPr>
        <w:t>Appendices A through D provide the Source and Missing-Information Register, Numerical Data Underlying Figures, Additional Pseudocode (Algorithms 3, 4, 5), and Formal Mathematical Proofs of CBF forward invariance and hysteresis stability.</w:t>
      </w:r>
    </w:p>
    <w:p w14:paraId="7A6CD4E6" w14:textId="77777777" w:rsidR="004C61DE" w:rsidRDefault="00000000">
      <w:r>
        <w:br w:type="page"/>
      </w:r>
    </w:p>
    <w:p w14:paraId="3C3065BB" w14:textId="77777777" w:rsidR="004C61DE" w:rsidRDefault="00000000">
      <w:pPr>
        <w:keepNext/>
        <w:spacing w:before="360" w:after="80"/>
        <w:jc w:val="center"/>
      </w:pPr>
      <w:r>
        <w:rPr>
          <w:rFonts w:ascii="Times New Roman" w:hAnsi="Times New Roman"/>
          <w:b/>
          <w:color w:val="000000"/>
          <w:sz w:val="32"/>
        </w:rPr>
        <w:lastRenderedPageBreak/>
        <w:t>CHAPTER 2</w:t>
      </w:r>
    </w:p>
    <w:p w14:paraId="27BB793F" w14:textId="77777777" w:rsidR="004C61DE" w:rsidRDefault="00000000">
      <w:pPr>
        <w:keepNext/>
        <w:pBdr>
          <w:bottom w:val="single" w:sz="12" w:space="6" w:color="000000"/>
        </w:pBdr>
        <w:spacing w:after="280"/>
        <w:jc w:val="center"/>
      </w:pPr>
      <w:r>
        <w:rPr>
          <w:rFonts w:ascii="Times New Roman" w:hAnsi="Times New Roman"/>
          <w:b/>
          <w:color w:val="000000"/>
          <w:sz w:val="34"/>
        </w:rPr>
        <w:t>LITERATURE REVIEW AND BACKGROUND</w:t>
      </w:r>
    </w:p>
    <w:p w14:paraId="5E273635" w14:textId="77777777" w:rsidR="004C61DE" w:rsidRDefault="00000000">
      <w:pPr>
        <w:keepNext/>
        <w:spacing w:before="220" w:after="60"/>
      </w:pPr>
      <w:r>
        <w:rPr>
          <w:rFonts w:ascii="Times New Roman" w:hAnsi="Times New Roman"/>
          <w:b/>
          <w:color w:val="000000"/>
          <w:sz w:val="26"/>
        </w:rPr>
        <w:t>2.1  THEMATIC SUB-REVIEWS</w:t>
      </w:r>
    </w:p>
    <w:p w14:paraId="215784AB" w14:textId="77777777" w:rsidR="004C61DE" w:rsidRDefault="00000000">
      <w:pPr>
        <w:keepNext/>
        <w:spacing w:before="160" w:after="40"/>
      </w:pPr>
      <w:r>
        <w:rPr>
          <w:rFonts w:ascii="Times New Roman" w:hAnsi="Times New Roman"/>
          <w:b/>
          <w:color w:val="282828"/>
          <w:sz w:val="23"/>
        </w:rPr>
        <w:t>2.1.1  Maritime USV hydrodynamics and control</w:t>
      </w:r>
    </w:p>
    <w:p w14:paraId="35895FCD" w14:textId="77777777" w:rsidR="004C61DE" w:rsidRDefault="00000000">
      <w:pPr>
        <w:spacing w:after="60" w:line="312" w:lineRule="auto"/>
        <w:jc w:val="both"/>
      </w:pPr>
      <w:r>
        <w:rPr>
          <w:rFonts w:ascii="Times New Roman" w:hAnsi="Times New Roman"/>
          <w:color w:val="000000"/>
          <w:sz w:val="24"/>
        </w:rPr>
        <w:t>The mathematical foundation of marine surface vehicle simulation and control was formalized by Fossen (1994, 2011), who formulated the canonical 3-DOF horizontal equations of motion for surface vessels. Unlike terrestrial mobile robots or aerial quadrotors, marine craft operate at the dynamic air-water interface, where hydrodynamic added mass (the inertia of fluid entrained by the accelerating hull) contributes up to 40% of the effective rigid-body mass. Furthermore, hydrodynamic damping is strictly nonlinear, comprising linear skin friction at low velocities and quadratic form drag at operational speeds. Breivik and Fossen (2002, 2005) extended these models to line-of-sight (LOS) guidance and nonlinear path-following for underactuated marine craft. However, classical guidance laws rely on accurate, uncorrupted hydrodynamic state feedback; when thrusters degrade or GPS positions drift, deterministic guidance fails to maintain encirclement geometries.</w:t>
      </w:r>
    </w:p>
    <w:p w14:paraId="722D007B" w14:textId="77777777" w:rsidR="004C61DE" w:rsidRDefault="00000000">
      <w:pPr>
        <w:keepNext/>
        <w:spacing w:before="160" w:after="40"/>
      </w:pPr>
      <w:r>
        <w:rPr>
          <w:rFonts w:ascii="Times New Roman" w:hAnsi="Times New Roman"/>
          <w:b/>
          <w:color w:val="282828"/>
          <w:sz w:val="23"/>
        </w:rPr>
        <w:t>2.1.2  Multi-agent reinforcement learning for target encirclement</w:t>
      </w:r>
    </w:p>
    <w:p w14:paraId="437853B0" w14:textId="77777777" w:rsidR="004C61DE" w:rsidRDefault="00000000">
      <w:pPr>
        <w:spacing w:after="60" w:line="312" w:lineRule="auto"/>
        <w:jc w:val="both"/>
      </w:pPr>
      <w:r>
        <w:rPr>
          <w:rFonts w:ascii="Times New Roman" w:hAnsi="Times New Roman"/>
          <w:color w:val="000000"/>
          <w:sz w:val="24"/>
        </w:rPr>
        <w:t>Cooperative target encirclement and caging has evolved rapidly from classical potential field methods (Khatib, 1986; Warren, 1990) to Multi-Agent Reinforcement Learning (MARL). Lowe et al. (2017) established the centralized training with decentralized execution (CTDE) paradigm via Multi-Agent Deep Deterministic Policy Gradient (MADDPG). In 2021, Yu et al. demonstrated that Multi-Agent PPO (MAPPO) matches or exceeds off-policy algorithms in cooperative multi-agent benchmarks when equipped with centralized value functions and normalized generalized advantage estimation (GAE). While MAPPO has been applied to maritime escort missions (Chen et al., 2023), standard policy networks assume time-invariant agent capabilities. When an agent experiences propulsion loss, its policy outputs commands it can no longer physically execute, destabilizing consensus across the entire formation.</w:t>
      </w:r>
    </w:p>
    <w:p w14:paraId="7A2F5B14" w14:textId="77777777" w:rsidR="004C61DE" w:rsidRDefault="00000000">
      <w:pPr>
        <w:keepNext/>
        <w:spacing w:before="160" w:after="40"/>
      </w:pPr>
      <w:r>
        <w:rPr>
          <w:rFonts w:ascii="Times New Roman" w:hAnsi="Times New Roman"/>
          <w:b/>
          <w:color w:val="282828"/>
          <w:sz w:val="23"/>
        </w:rPr>
        <w:t>2.1.3  Fault detection, isolation, and resilient reconfiguration</w:t>
      </w:r>
    </w:p>
    <w:p w14:paraId="05C60DCC" w14:textId="77777777" w:rsidR="004C61DE" w:rsidRDefault="00000000">
      <w:pPr>
        <w:spacing w:after="60" w:line="312" w:lineRule="auto"/>
        <w:jc w:val="both"/>
      </w:pPr>
      <w:r>
        <w:rPr>
          <w:rFonts w:ascii="Times New Roman" w:hAnsi="Times New Roman"/>
          <w:color w:val="000000"/>
          <w:sz w:val="24"/>
        </w:rPr>
        <w:t xml:space="preserve">Fault Detection and Isolation (FDI) for marine vessels has traditionally relied on model-based residual observers (Blanke et al., 2006). However, marine environmental disturbances (wave action, variable currents) generate substantial residual noise, causing high false-alarm rates in classical threshold detectors. Recent advances leverage machine learning for data-driven fault diagnosis; Chen &amp; Zhang (2024) demonstrated that gradient-boosted decision trees (XGBoost) achieve superior classification speed and robustness compared to deep neural networks on embedded </w:t>
      </w:r>
      <w:r>
        <w:rPr>
          <w:rFonts w:ascii="Times New Roman" w:hAnsi="Times New Roman"/>
          <w:color w:val="000000"/>
          <w:sz w:val="24"/>
        </w:rPr>
        <w:lastRenderedPageBreak/>
        <w:t>microcontrollers. Nevertheless, existing works treat FDI as an isolated supervisory diagnostic layer rather than dynamically coupling health states into real-time role reallocation and policy execution.</w:t>
      </w:r>
    </w:p>
    <w:p w14:paraId="1A0C0495" w14:textId="77777777" w:rsidR="004C61DE" w:rsidRDefault="00000000">
      <w:pPr>
        <w:keepNext/>
        <w:spacing w:before="160" w:after="40"/>
      </w:pPr>
      <w:r>
        <w:rPr>
          <w:rFonts w:ascii="Times New Roman" w:hAnsi="Times New Roman"/>
          <w:b/>
          <w:color w:val="282828"/>
          <w:sz w:val="23"/>
        </w:rPr>
        <w:t>2.1.4  Safety filters and control barrier functions</w:t>
      </w:r>
    </w:p>
    <w:p w14:paraId="5A1887D1" w14:textId="77777777" w:rsidR="004C61DE" w:rsidRDefault="00000000">
      <w:pPr>
        <w:spacing w:after="60" w:line="312" w:lineRule="auto"/>
        <w:jc w:val="both"/>
      </w:pPr>
      <w:r>
        <w:rPr>
          <w:rFonts w:ascii="Times New Roman" w:hAnsi="Times New Roman"/>
          <w:color w:val="000000"/>
          <w:sz w:val="24"/>
        </w:rPr>
        <w:t>Ensuring collision-free navigation in multi-agent swarms requires formal mathematical safety guarantees. Ames et al. (2014, 2017, 2019) formalized Control Barrier Functions (CBFs), proving that the forward invariance of a safe set can be enforced by solving an online convex Quadratic Program (QP) that projects unconstrained nominal control actions onto an affine halfspace. In multi-robot systems, CBF-based safety filters (Wang et al., 2017) guarantee minimum pairwise inter-agent clearance. In this research, we embed a 20 Hz analytical CBF filter beneath the high-level FA-MAPPO policy, guaranteeing physical clearance even when an agent loses control authority.</w:t>
      </w:r>
    </w:p>
    <w:p w14:paraId="7A1F45E6" w14:textId="77777777" w:rsidR="004C61DE" w:rsidRDefault="00000000">
      <w:pPr>
        <w:keepNext/>
        <w:spacing w:before="160" w:after="40"/>
      </w:pPr>
      <w:r>
        <w:rPr>
          <w:rFonts w:ascii="Times New Roman" w:hAnsi="Times New Roman"/>
          <w:b/>
          <w:color w:val="282828"/>
          <w:sz w:val="23"/>
        </w:rPr>
        <w:t>2.1.5  Maritime RF propagation and co-channel contention</w:t>
      </w:r>
    </w:p>
    <w:p w14:paraId="1CC974C1" w14:textId="77777777" w:rsidR="004C61DE" w:rsidRDefault="00000000">
      <w:pPr>
        <w:spacing w:after="60" w:line="312" w:lineRule="auto"/>
        <w:jc w:val="both"/>
      </w:pPr>
      <w:r>
        <w:rPr>
          <w:rFonts w:ascii="Times New Roman" w:hAnsi="Times New Roman"/>
          <w:color w:val="000000"/>
          <w:sz w:val="24"/>
        </w:rPr>
        <w:t>Marine surface wireless communications are subject to severe physical impairments governed by two-ray ground reflection and dynamic sea state geometry (Rappaport, 2002; Guan et al., 2021). Because USV antennas are mounted low (typically 1.0 m to 2.0 m above water level), wave crests in Sea State 3 (H_s = 1.25 m) directly occlude the first Fresnel zone ellipsoid, causing deep signal fading and burst packet loss. Furthermore, when multiple USVs broadcast uncoordinated 50 Hz telemetry over shared 2.4 GHz ISM channels, co-channel interference and the hidden terminal problem induce catastrophic packet drop rates exceeding 60%, breaking multi-agent consensus.</w:t>
      </w:r>
    </w:p>
    <w:p w14:paraId="7790CEAD" w14:textId="77777777" w:rsidR="004C61DE" w:rsidRDefault="00000000">
      <w:pPr>
        <w:keepNext/>
        <w:spacing w:before="220" w:after="60"/>
      </w:pPr>
      <w:r>
        <w:rPr>
          <w:rFonts w:ascii="Times New Roman" w:hAnsi="Times New Roman"/>
          <w:b/>
          <w:color w:val="000000"/>
          <w:sz w:val="26"/>
        </w:rPr>
        <w:t>2.2  LITERATURE TIMELINE AND METHOD CONVERGENCE</w:t>
      </w:r>
    </w:p>
    <w:p w14:paraId="0955B664" w14:textId="77777777" w:rsidR="004C61DE" w:rsidRDefault="00000000">
      <w:pPr>
        <w:keepNext/>
        <w:spacing w:before="120" w:after="40"/>
        <w:jc w:val="center"/>
      </w:pPr>
      <w:r>
        <w:rPr>
          <w:noProof/>
        </w:rPr>
        <w:drawing>
          <wp:inline distT="0" distB="0" distL="0" distR="0" wp14:anchorId="1EE2D6A8" wp14:editId="7F51B6DB">
            <wp:extent cx="5486400" cy="26088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timeline.png"/>
                    <pic:cNvPicPr/>
                  </pic:nvPicPr>
                  <pic:blipFill>
                    <a:blip r:embed="rId12"/>
                    <a:stretch>
                      <a:fillRect/>
                    </a:stretch>
                  </pic:blipFill>
                  <pic:spPr>
                    <a:xfrm>
                      <a:off x="0" y="0"/>
                      <a:ext cx="5486400" cy="2608887"/>
                    </a:xfrm>
                    <a:prstGeom prst="rect">
                      <a:avLst/>
                    </a:prstGeom>
                  </pic:spPr>
                </pic:pic>
              </a:graphicData>
            </a:graphic>
          </wp:inline>
        </w:drawing>
      </w:r>
    </w:p>
    <w:p w14:paraId="3842D167" w14:textId="77777777" w:rsidR="004C61DE" w:rsidRDefault="00000000">
      <w:pPr>
        <w:keepNext/>
        <w:spacing w:before="60" w:after="60"/>
        <w:jc w:val="center"/>
      </w:pPr>
      <w:r>
        <w:rPr>
          <w:rFonts w:ascii="Times New Roman" w:hAnsi="Times New Roman"/>
          <w:b/>
          <w:color w:val="000000"/>
          <w:sz w:val="20"/>
        </w:rPr>
        <w:t xml:space="preserve">Figure 1: </w:t>
      </w:r>
      <w:r>
        <w:rPr>
          <w:rFonts w:ascii="Times New Roman" w:hAnsi="Times New Roman"/>
          <w:i/>
          <w:color w:val="000000"/>
          <w:sz w:val="20"/>
        </w:rPr>
        <w:t>Timeline of the datasets, models and methods discussed in this chapter, grouped by role.</w:t>
      </w:r>
    </w:p>
    <w:p w14:paraId="7668234C" w14:textId="77777777" w:rsidR="004C61DE" w:rsidRDefault="00000000">
      <w:pPr>
        <w:spacing w:after="60" w:line="312" w:lineRule="auto"/>
        <w:jc w:val="both"/>
      </w:pPr>
      <w:r>
        <w:rPr>
          <w:rFonts w:ascii="Times New Roman" w:hAnsi="Times New Roman"/>
          <w:color w:val="000000"/>
          <w:sz w:val="24"/>
        </w:rPr>
        <w:t xml:space="preserve">Figure 1 places the cited works in chronological order, spanning from foundational marine hydrodynamics (Fossen, 1994) to modern safe MARL and machine learning </w:t>
      </w:r>
      <w:r>
        <w:rPr>
          <w:rFonts w:ascii="Times New Roman" w:hAnsi="Times New Roman"/>
          <w:color w:val="000000"/>
          <w:sz w:val="24"/>
        </w:rPr>
        <w:lastRenderedPageBreak/>
        <w:t>fault diagnosis. The methodological evolution reveals three convergent historical threads: (i) rigorous hydrodynamic modeling and nonlinear planar control; (ii) cooperative multi-agent policy learning (MADDPG, MAPPO); and (iii) formal safety filtering via Control Barrier Functions. The proposed FA-MAPPO architecture synthesizes these three disparate lines into a unified, closed-loop fault-aware framework operating in distributed ROS 2.</w:t>
      </w:r>
    </w:p>
    <w:p w14:paraId="141F145F" w14:textId="77777777" w:rsidR="004C61DE" w:rsidRDefault="00000000">
      <w:pPr>
        <w:keepNext/>
        <w:spacing w:before="220" w:after="60"/>
      </w:pPr>
      <w:r>
        <w:rPr>
          <w:rFonts w:ascii="Times New Roman" w:hAnsi="Times New Roman"/>
          <w:b/>
          <w:color w:val="000000"/>
          <w:sz w:val="26"/>
        </w:rPr>
        <w:t>2.3  COMPLEMENTARY SWARM ROLES AND CHARACTERISTIC FAILURE MODES</w:t>
      </w:r>
    </w:p>
    <w:p w14:paraId="075D3A6F" w14:textId="77777777" w:rsidR="004C61DE" w:rsidRDefault="00000000">
      <w:pPr>
        <w:spacing w:after="60" w:line="312" w:lineRule="auto"/>
        <w:jc w:val="both"/>
      </w:pPr>
      <w:r>
        <w:rPr>
          <w:rFonts w:ascii="Times New Roman" w:hAnsi="Times New Roman"/>
          <w:color w:val="000000"/>
          <w:sz w:val="24"/>
        </w:rPr>
        <w:t>To achieve resilient target containment under physical degradation, the swarm architecture defines four specialized, mutually complementary operational roles: Tracker, Relay, Scout, and Interceptor. Table 4 summarizes the operational responsibilities, complementary strengths, and characteristic failure modes of each role. When an agent experiences degradation, its operational capabilities are systematically matched to the role whose functional constraints it can still fulfill.</w:t>
      </w:r>
    </w:p>
    <w:p w14:paraId="1E977776" w14:textId="77777777" w:rsidR="004C61DE" w:rsidRDefault="00000000">
      <w:pPr>
        <w:keepNext/>
        <w:spacing w:before="160" w:after="50"/>
      </w:pPr>
      <w:r>
        <w:rPr>
          <w:rFonts w:ascii="Times New Roman" w:hAnsi="Times New Roman"/>
          <w:b/>
          <w:color w:val="000000"/>
          <w:sz w:val="20"/>
        </w:rPr>
        <w:t xml:space="preserve">Table 4: </w:t>
      </w:r>
      <w:r>
        <w:rPr>
          <w:rFonts w:ascii="Times New Roman" w:hAnsi="Times New Roman"/>
          <w:i/>
          <w:color w:val="000000"/>
          <w:sz w:val="20"/>
        </w:rPr>
        <w:t>Complementary strengths and characteristic failure modes of the four swarm roles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2301"/>
        <w:gridCol w:w="2014"/>
        <w:gridCol w:w="2115"/>
      </w:tblGrid>
      <w:tr w:rsidR="004C61DE" w14:paraId="1594393D" w14:textId="77777777">
        <w:trPr>
          <w:jc w:val="center"/>
        </w:trPr>
        <w:tc>
          <w:tcPr>
            <w:tcW w:w="1872" w:type="dxa"/>
            <w:shd w:val="clear" w:color="auto" w:fill="F2F2F2"/>
            <w:tcMar>
              <w:top w:w="80" w:type="dxa"/>
              <w:left w:w="80" w:type="dxa"/>
              <w:bottom w:w="80" w:type="dxa"/>
              <w:right w:w="80" w:type="dxa"/>
            </w:tcMar>
          </w:tcPr>
          <w:p w14:paraId="33CEBA1E" w14:textId="77777777" w:rsidR="004C61DE" w:rsidRDefault="00000000">
            <w:pPr>
              <w:spacing w:before="50" w:after="50"/>
              <w:jc w:val="center"/>
            </w:pPr>
            <w:r>
              <w:rPr>
                <w:rFonts w:ascii="Times New Roman" w:hAnsi="Times New Roman"/>
                <w:b/>
                <w:color w:val="000000"/>
                <w:sz w:val="18"/>
              </w:rPr>
              <w:t>Swarm Role</w:t>
            </w:r>
          </w:p>
        </w:tc>
        <w:tc>
          <w:tcPr>
            <w:tcW w:w="2304" w:type="dxa"/>
            <w:shd w:val="clear" w:color="auto" w:fill="F2F2F2"/>
            <w:tcMar>
              <w:top w:w="80" w:type="dxa"/>
              <w:left w:w="80" w:type="dxa"/>
              <w:bottom w:w="80" w:type="dxa"/>
              <w:right w:w="80" w:type="dxa"/>
            </w:tcMar>
          </w:tcPr>
          <w:p w14:paraId="1CC6D8FB" w14:textId="77777777" w:rsidR="004C61DE" w:rsidRDefault="00000000">
            <w:pPr>
              <w:spacing w:before="50" w:after="50"/>
              <w:jc w:val="center"/>
            </w:pPr>
            <w:r>
              <w:rPr>
                <w:rFonts w:ascii="Times New Roman" w:hAnsi="Times New Roman"/>
                <w:b/>
                <w:color w:val="000000"/>
                <w:sz w:val="18"/>
              </w:rPr>
              <w:t>Primary Mission Mandate</w:t>
            </w:r>
          </w:p>
        </w:tc>
        <w:tc>
          <w:tcPr>
            <w:tcW w:w="2016" w:type="dxa"/>
            <w:shd w:val="clear" w:color="auto" w:fill="F2F2F2"/>
            <w:tcMar>
              <w:top w:w="80" w:type="dxa"/>
              <w:left w:w="80" w:type="dxa"/>
              <w:bottom w:w="80" w:type="dxa"/>
              <w:right w:w="80" w:type="dxa"/>
            </w:tcMar>
          </w:tcPr>
          <w:p w14:paraId="137EE4FC" w14:textId="77777777" w:rsidR="004C61DE" w:rsidRDefault="00000000">
            <w:pPr>
              <w:spacing w:before="50" w:after="50"/>
              <w:jc w:val="center"/>
            </w:pPr>
            <w:r>
              <w:rPr>
                <w:rFonts w:ascii="Times New Roman" w:hAnsi="Times New Roman"/>
                <w:b/>
                <w:color w:val="000000"/>
                <w:sz w:val="18"/>
              </w:rPr>
              <w:t>Complementary Capabilities</w:t>
            </w:r>
          </w:p>
        </w:tc>
        <w:tc>
          <w:tcPr>
            <w:tcW w:w="2117" w:type="dxa"/>
            <w:shd w:val="clear" w:color="auto" w:fill="F2F2F2"/>
            <w:tcMar>
              <w:top w:w="80" w:type="dxa"/>
              <w:left w:w="80" w:type="dxa"/>
              <w:bottom w:w="80" w:type="dxa"/>
              <w:right w:w="80" w:type="dxa"/>
            </w:tcMar>
          </w:tcPr>
          <w:p w14:paraId="06235C2F" w14:textId="77777777" w:rsidR="004C61DE" w:rsidRDefault="00000000">
            <w:pPr>
              <w:spacing w:before="50" w:after="50"/>
              <w:jc w:val="center"/>
            </w:pPr>
            <w:r>
              <w:rPr>
                <w:rFonts w:ascii="Times New Roman" w:hAnsi="Times New Roman"/>
                <w:b/>
                <w:color w:val="000000"/>
                <w:sz w:val="18"/>
              </w:rPr>
              <w:t>Characteristic Failure Modes</w:t>
            </w:r>
          </w:p>
        </w:tc>
      </w:tr>
      <w:tr w:rsidR="004C61DE" w14:paraId="3C2E8918" w14:textId="77777777">
        <w:trPr>
          <w:jc w:val="center"/>
        </w:trPr>
        <w:tc>
          <w:tcPr>
            <w:tcW w:w="1872" w:type="dxa"/>
            <w:shd w:val="clear" w:color="auto" w:fill="FFFFFF"/>
            <w:tcMar>
              <w:top w:w="55" w:type="dxa"/>
              <w:left w:w="75" w:type="dxa"/>
              <w:bottom w:w="55" w:type="dxa"/>
              <w:right w:w="75" w:type="dxa"/>
            </w:tcMar>
          </w:tcPr>
          <w:p w14:paraId="72649B8B" w14:textId="77777777" w:rsidR="004C61DE" w:rsidRDefault="00000000">
            <w:pPr>
              <w:spacing w:before="40" w:after="40" w:line="259" w:lineRule="auto"/>
            </w:pPr>
            <w:r>
              <w:rPr>
                <w:rFonts w:ascii="Times New Roman" w:hAnsi="Times New Roman"/>
                <w:color w:val="000000"/>
                <w:sz w:val="17"/>
              </w:rPr>
              <w:t>Tracker / Ring Interceptor</w:t>
            </w:r>
          </w:p>
        </w:tc>
        <w:tc>
          <w:tcPr>
            <w:tcW w:w="2304" w:type="dxa"/>
            <w:shd w:val="clear" w:color="auto" w:fill="FFFFFF"/>
            <w:tcMar>
              <w:top w:w="55" w:type="dxa"/>
              <w:left w:w="75" w:type="dxa"/>
              <w:bottom w:w="55" w:type="dxa"/>
              <w:right w:w="75" w:type="dxa"/>
            </w:tcMar>
          </w:tcPr>
          <w:p w14:paraId="18B02127" w14:textId="77777777" w:rsidR="004C61DE" w:rsidRDefault="00000000">
            <w:pPr>
              <w:spacing w:before="40" w:after="40" w:line="259" w:lineRule="auto"/>
            </w:pPr>
            <w:r>
              <w:rPr>
                <w:rFonts w:ascii="Times New Roman" w:hAnsi="Times New Roman"/>
                <w:color w:val="000000"/>
                <w:sz w:val="17"/>
              </w:rPr>
              <w:t>Maintain tight 20m standoff orbit slot around target vessel.</w:t>
            </w:r>
          </w:p>
        </w:tc>
        <w:tc>
          <w:tcPr>
            <w:tcW w:w="2016" w:type="dxa"/>
            <w:shd w:val="clear" w:color="auto" w:fill="FFFFFF"/>
            <w:tcMar>
              <w:top w:w="55" w:type="dxa"/>
              <w:left w:w="75" w:type="dxa"/>
              <w:bottom w:w="55" w:type="dxa"/>
              <w:right w:w="75" w:type="dxa"/>
            </w:tcMar>
          </w:tcPr>
          <w:p w14:paraId="37F4A02C" w14:textId="77777777" w:rsidR="004C61DE" w:rsidRDefault="00000000">
            <w:pPr>
              <w:spacing w:before="40" w:after="40" w:line="259" w:lineRule="auto"/>
            </w:pPr>
            <w:r>
              <w:rPr>
                <w:rFonts w:ascii="Times New Roman" w:hAnsi="Times New Roman"/>
                <w:color w:val="000000"/>
                <w:sz w:val="17"/>
              </w:rPr>
              <w:t>High control authority, dual-thruster agility, precise target tracking.</w:t>
            </w:r>
          </w:p>
        </w:tc>
        <w:tc>
          <w:tcPr>
            <w:tcW w:w="2117" w:type="dxa"/>
            <w:shd w:val="clear" w:color="auto" w:fill="FFFFFF"/>
            <w:tcMar>
              <w:top w:w="55" w:type="dxa"/>
              <w:left w:w="75" w:type="dxa"/>
              <w:bottom w:w="55" w:type="dxa"/>
              <w:right w:w="75" w:type="dxa"/>
            </w:tcMar>
          </w:tcPr>
          <w:p w14:paraId="3EB18B01" w14:textId="77777777" w:rsidR="004C61DE" w:rsidRDefault="00000000">
            <w:pPr>
              <w:spacing w:before="40" w:after="40" w:line="259" w:lineRule="auto"/>
            </w:pPr>
            <w:r>
              <w:rPr>
                <w:rFonts w:ascii="Times New Roman" w:hAnsi="Times New Roman"/>
                <w:color w:val="000000"/>
                <w:sz w:val="17"/>
              </w:rPr>
              <w:t>Thruster power loss prevents keeping pace; GPS drift causes orbit distortion.</w:t>
            </w:r>
          </w:p>
        </w:tc>
      </w:tr>
      <w:tr w:rsidR="004C61DE" w14:paraId="37E467CC" w14:textId="77777777">
        <w:trPr>
          <w:jc w:val="center"/>
        </w:trPr>
        <w:tc>
          <w:tcPr>
            <w:tcW w:w="1872" w:type="dxa"/>
            <w:shd w:val="clear" w:color="auto" w:fill="F9F9F9"/>
            <w:tcMar>
              <w:top w:w="55" w:type="dxa"/>
              <w:left w:w="75" w:type="dxa"/>
              <w:bottom w:w="55" w:type="dxa"/>
              <w:right w:w="75" w:type="dxa"/>
            </w:tcMar>
          </w:tcPr>
          <w:p w14:paraId="604E2E7D" w14:textId="77777777" w:rsidR="004C61DE" w:rsidRDefault="00000000">
            <w:pPr>
              <w:spacing w:before="40" w:after="40" w:line="259" w:lineRule="auto"/>
            </w:pPr>
            <w:r>
              <w:rPr>
                <w:rFonts w:ascii="Times New Roman" w:hAnsi="Times New Roman"/>
                <w:color w:val="000000"/>
                <w:sz w:val="17"/>
              </w:rPr>
              <w:t>Store-and-Forward Relay</w:t>
            </w:r>
          </w:p>
        </w:tc>
        <w:tc>
          <w:tcPr>
            <w:tcW w:w="2304" w:type="dxa"/>
            <w:shd w:val="clear" w:color="auto" w:fill="F9F9F9"/>
            <w:tcMar>
              <w:top w:w="55" w:type="dxa"/>
              <w:left w:w="75" w:type="dxa"/>
              <w:bottom w:w="55" w:type="dxa"/>
              <w:right w:w="75" w:type="dxa"/>
            </w:tcMar>
          </w:tcPr>
          <w:p w14:paraId="325A6A45" w14:textId="77777777" w:rsidR="004C61DE" w:rsidRDefault="00000000">
            <w:pPr>
              <w:spacing w:before="40" w:after="40" w:line="259" w:lineRule="auto"/>
            </w:pPr>
            <w:r>
              <w:rPr>
                <w:rFonts w:ascii="Times New Roman" w:hAnsi="Times New Roman"/>
                <w:color w:val="000000"/>
                <w:sz w:val="17"/>
              </w:rPr>
              <w:t>Bridge wireless mesh partitions around wave crest obstructions.</w:t>
            </w:r>
          </w:p>
        </w:tc>
        <w:tc>
          <w:tcPr>
            <w:tcW w:w="2016" w:type="dxa"/>
            <w:shd w:val="clear" w:color="auto" w:fill="F9F9F9"/>
            <w:tcMar>
              <w:top w:w="55" w:type="dxa"/>
              <w:left w:w="75" w:type="dxa"/>
              <w:bottom w:w="55" w:type="dxa"/>
              <w:right w:w="75" w:type="dxa"/>
            </w:tcMar>
          </w:tcPr>
          <w:p w14:paraId="51ABB261" w14:textId="77777777" w:rsidR="004C61DE" w:rsidRDefault="00000000">
            <w:pPr>
              <w:spacing w:before="40" w:after="40" w:line="259" w:lineRule="auto"/>
            </w:pPr>
            <w:r>
              <w:rPr>
                <w:rFonts w:ascii="Times New Roman" w:hAnsi="Times New Roman"/>
                <w:color w:val="000000"/>
                <w:sz w:val="17"/>
              </w:rPr>
              <w:t>Requires minimal kinetic maneuvering; high RF buffer capacity.</w:t>
            </w:r>
          </w:p>
        </w:tc>
        <w:tc>
          <w:tcPr>
            <w:tcW w:w="2117" w:type="dxa"/>
            <w:shd w:val="clear" w:color="auto" w:fill="F9F9F9"/>
            <w:tcMar>
              <w:top w:w="55" w:type="dxa"/>
              <w:left w:w="75" w:type="dxa"/>
              <w:bottom w:w="55" w:type="dxa"/>
              <w:right w:w="75" w:type="dxa"/>
            </w:tcMar>
          </w:tcPr>
          <w:p w14:paraId="42E720DC" w14:textId="77777777" w:rsidR="004C61DE" w:rsidRDefault="00000000">
            <w:pPr>
              <w:spacing w:before="40" w:after="40" w:line="259" w:lineRule="auto"/>
            </w:pPr>
            <w:r>
              <w:rPr>
                <w:rFonts w:ascii="Times New Roman" w:hAnsi="Times New Roman"/>
                <w:color w:val="000000"/>
                <w:sz w:val="17"/>
              </w:rPr>
              <w:t>Packet buffer overflow; isolated link drops during extreme sea states.</w:t>
            </w:r>
          </w:p>
        </w:tc>
      </w:tr>
      <w:tr w:rsidR="004C61DE" w14:paraId="17CDB7FA" w14:textId="77777777">
        <w:trPr>
          <w:jc w:val="center"/>
        </w:trPr>
        <w:tc>
          <w:tcPr>
            <w:tcW w:w="1872" w:type="dxa"/>
            <w:shd w:val="clear" w:color="auto" w:fill="FFFFFF"/>
            <w:tcMar>
              <w:top w:w="55" w:type="dxa"/>
              <w:left w:w="75" w:type="dxa"/>
              <w:bottom w:w="55" w:type="dxa"/>
              <w:right w:w="75" w:type="dxa"/>
            </w:tcMar>
          </w:tcPr>
          <w:p w14:paraId="506EC8B6" w14:textId="77777777" w:rsidR="004C61DE" w:rsidRDefault="00000000">
            <w:pPr>
              <w:spacing w:before="40" w:after="40" w:line="259" w:lineRule="auto"/>
            </w:pPr>
            <w:r>
              <w:rPr>
                <w:rFonts w:ascii="Times New Roman" w:hAnsi="Times New Roman"/>
                <w:color w:val="000000"/>
                <w:sz w:val="17"/>
              </w:rPr>
              <w:t>Wide-Area Scout</w:t>
            </w:r>
          </w:p>
        </w:tc>
        <w:tc>
          <w:tcPr>
            <w:tcW w:w="2304" w:type="dxa"/>
            <w:shd w:val="clear" w:color="auto" w:fill="FFFFFF"/>
            <w:tcMar>
              <w:top w:w="55" w:type="dxa"/>
              <w:left w:w="75" w:type="dxa"/>
              <w:bottom w:w="55" w:type="dxa"/>
              <w:right w:w="75" w:type="dxa"/>
            </w:tcMar>
          </w:tcPr>
          <w:p w14:paraId="4516D285" w14:textId="77777777" w:rsidR="004C61DE" w:rsidRDefault="00000000">
            <w:pPr>
              <w:spacing w:before="40" w:after="40" w:line="259" w:lineRule="auto"/>
            </w:pPr>
            <w:r>
              <w:rPr>
                <w:rFonts w:ascii="Times New Roman" w:hAnsi="Times New Roman"/>
                <w:color w:val="000000"/>
                <w:sz w:val="17"/>
              </w:rPr>
              <w:t>Patrol outer perimeter and detect secondary surface obstacles.</w:t>
            </w:r>
          </w:p>
        </w:tc>
        <w:tc>
          <w:tcPr>
            <w:tcW w:w="2016" w:type="dxa"/>
            <w:shd w:val="clear" w:color="auto" w:fill="FFFFFF"/>
            <w:tcMar>
              <w:top w:w="55" w:type="dxa"/>
              <w:left w:w="75" w:type="dxa"/>
              <w:bottom w:w="55" w:type="dxa"/>
              <w:right w:w="75" w:type="dxa"/>
            </w:tcMar>
          </w:tcPr>
          <w:p w14:paraId="17972172" w14:textId="77777777" w:rsidR="004C61DE" w:rsidRDefault="00000000">
            <w:pPr>
              <w:spacing w:before="40" w:after="40" w:line="259" w:lineRule="auto"/>
            </w:pPr>
            <w:r>
              <w:rPr>
                <w:rFonts w:ascii="Times New Roman" w:hAnsi="Times New Roman"/>
                <w:color w:val="000000"/>
                <w:sz w:val="17"/>
              </w:rPr>
              <w:t>High-speed transit; operates outside dense encirclement ring.</w:t>
            </w:r>
          </w:p>
        </w:tc>
        <w:tc>
          <w:tcPr>
            <w:tcW w:w="2117" w:type="dxa"/>
            <w:shd w:val="clear" w:color="auto" w:fill="FFFFFF"/>
            <w:tcMar>
              <w:top w:w="55" w:type="dxa"/>
              <w:left w:w="75" w:type="dxa"/>
              <w:bottom w:w="55" w:type="dxa"/>
              <w:right w:w="75" w:type="dxa"/>
            </w:tcMar>
          </w:tcPr>
          <w:p w14:paraId="1BEABFD3" w14:textId="77777777" w:rsidR="004C61DE" w:rsidRDefault="00000000">
            <w:pPr>
              <w:spacing w:before="40" w:after="40" w:line="259" w:lineRule="auto"/>
            </w:pPr>
            <w:r>
              <w:rPr>
                <w:rFonts w:ascii="Times New Roman" w:hAnsi="Times New Roman"/>
                <w:color w:val="000000"/>
                <w:sz w:val="17"/>
              </w:rPr>
              <w:t>Compass bias causes angular drift; sensor occlusion during wave pitch.</w:t>
            </w:r>
          </w:p>
        </w:tc>
      </w:tr>
      <w:tr w:rsidR="004C61DE" w14:paraId="346CCF00" w14:textId="77777777">
        <w:trPr>
          <w:jc w:val="center"/>
        </w:trPr>
        <w:tc>
          <w:tcPr>
            <w:tcW w:w="1872" w:type="dxa"/>
            <w:shd w:val="clear" w:color="auto" w:fill="F9F9F9"/>
            <w:tcMar>
              <w:top w:w="55" w:type="dxa"/>
              <w:left w:w="75" w:type="dxa"/>
              <w:bottom w:w="55" w:type="dxa"/>
              <w:right w:w="75" w:type="dxa"/>
            </w:tcMar>
          </w:tcPr>
          <w:p w14:paraId="4A17BFBF" w14:textId="77777777" w:rsidR="004C61DE" w:rsidRDefault="00000000">
            <w:pPr>
              <w:spacing w:before="40" w:after="40" w:line="259" w:lineRule="auto"/>
            </w:pPr>
            <w:r>
              <w:rPr>
                <w:rFonts w:ascii="Times New Roman" w:hAnsi="Times New Roman"/>
                <w:color w:val="000000"/>
                <w:sz w:val="17"/>
              </w:rPr>
              <w:t>Degraded Escort</w:t>
            </w:r>
          </w:p>
        </w:tc>
        <w:tc>
          <w:tcPr>
            <w:tcW w:w="2304" w:type="dxa"/>
            <w:shd w:val="clear" w:color="auto" w:fill="F9F9F9"/>
            <w:tcMar>
              <w:top w:w="55" w:type="dxa"/>
              <w:left w:w="75" w:type="dxa"/>
              <w:bottom w:w="55" w:type="dxa"/>
              <w:right w:w="75" w:type="dxa"/>
            </w:tcMar>
          </w:tcPr>
          <w:p w14:paraId="0C23D8A2" w14:textId="77777777" w:rsidR="004C61DE" w:rsidRDefault="00000000">
            <w:pPr>
              <w:spacing w:before="40" w:after="40" w:line="259" w:lineRule="auto"/>
            </w:pPr>
            <w:r>
              <w:rPr>
                <w:rFonts w:ascii="Times New Roman" w:hAnsi="Times New Roman"/>
                <w:color w:val="000000"/>
                <w:sz w:val="17"/>
              </w:rPr>
              <w:t>Maintain loose standoff clearance without active orbit slot duty.</w:t>
            </w:r>
          </w:p>
        </w:tc>
        <w:tc>
          <w:tcPr>
            <w:tcW w:w="2016" w:type="dxa"/>
            <w:shd w:val="clear" w:color="auto" w:fill="F9F9F9"/>
            <w:tcMar>
              <w:top w:w="55" w:type="dxa"/>
              <w:left w:w="75" w:type="dxa"/>
              <w:bottom w:w="55" w:type="dxa"/>
              <w:right w:w="75" w:type="dxa"/>
            </w:tcMar>
          </w:tcPr>
          <w:p w14:paraId="563A74F3" w14:textId="77777777" w:rsidR="004C61DE" w:rsidRDefault="00000000">
            <w:pPr>
              <w:spacing w:before="40" w:after="40" w:line="259" w:lineRule="auto"/>
            </w:pPr>
            <w:r>
              <w:rPr>
                <w:rFonts w:ascii="Times New Roman" w:hAnsi="Times New Roman"/>
                <w:color w:val="000000"/>
                <w:sz w:val="17"/>
              </w:rPr>
              <w:t>Conserves degraded thruster output; serves as ready standby asset.</w:t>
            </w:r>
          </w:p>
        </w:tc>
        <w:tc>
          <w:tcPr>
            <w:tcW w:w="2117" w:type="dxa"/>
            <w:shd w:val="clear" w:color="auto" w:fill="F9F9F9"/>
            <w:tcMar>
              <w:top w:w="55" w:type="dxa"/>
              <w:left w:w="75" w:type="dxa"/>
              <w:bottom w:w="55" w:type="dxa"/>
              <w:right w:w="75" w:type="dxa"/>
            </w:tcMar>
          </w:tcPr>
          <w:p w14:paraId="1BA56DAA" w14:textId="77777777" w:rsidR="004C61DE" w:rsidRDefault="00000000">
            <w:pPr>
              <w:spacing w:before="40" w:after="40" w:line="259" w:lineRule="auto"/>
            </w:pPr>
            <w:r>
              <w:rPr>
                <w:rFonts w:ascii="Times New Roman" w:hAnsi="Times New Roman"/>
                <w:color w:val="000000"/>
                <w:sz w:val="17"/>
              </w:rPr>
              <w:t>Kinematic lag; must rely on neighboring relays for telemetry routing.</w:t>
            </w:r>
          </w:p>
        </w:tc>
      </w:tr>
    </w:tbl>
    <w:p w14:paraId="4D4E0E56" w14:textId="77777777" w:rsidR="004C61DE" w:rsidRDefault="004C61DE">
      <w:pPr>
        <w:spacing w:after="60"/>
      </w:pPr>
    </w:p>
    <w:p w14:paraId="4688E331" w14:textId="77777777" w:rsidR="004C61DE" w:rsidRDefault="00000000">
      <w:pPr>
        <w:keepNext/>
        <w:spacing w:before="220" w:after="60"/>
      </w:pPr>
      <w:r>
        <w:rPr>
          <w:rFonts w:ascii="Times New Roman" w:hAnsi="Times New Roman"/>
          <w:b/>
          <w:color w:val="000000"/>
          <w:sz w:val="26"/>
        </w:rPr>
        <w:lastRenderedPageBreak/>
        <w:t>2.4  TAXONOMY OF MARITIME SWARM FAULT MODES AND RECOVERY LEVELS</w:t>
      </w:r>
    </w:p>
    <w:p w14:paraId="0C80A280" w14:textId="77777777" w:rsidR="004C61DE" w:rsidRDefault="00000000">
      <w:pPr>
        <w:keepNext/>
        <w:spacing w:before="120" w:after="40"/>
        <w:jc w:val="center"/>
      </w:pPr>
      <w:r>
        <w:rPr>
          <w:noProof/>
        </w:rPr>
        <w:drawing>
          <wp:inline distT="0" distB="0" distL="0" distR="0" wp14:anchorId="7CE0E8DD" wp14:editId="5B52697C">
            <wp:extent cx="5486400" cy="2830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axonomy.png"/>
                    <pic:cNvPicPr/>
                  </pic:nvPicPr>
                  <pic:blipFill>
                    <a:blip r:embed="rId13"/>
                    <a:stretch>
                      <a:fillRect/>
                    </a:stretch>
                  </pic:blipFill>
                  <pic:spPr>
                    <a:xfrm>
                      <a:off x="0" y="0"/>
                      <a:ext cx="5486400" cy="2830623"/>
                    </a:xfrm>
                    <a:prstGeom prst="rect">
                      <a:avLst/>
                    </a:prstGeom>
                  </pic:spPr>
                </pic:pic>
              </a:graphicData>
            </a:graphic>
          </wp:inline>
        </w:drawing>
      </w:r>
    </w:p>
    <w:p w14:paraId="3DE6B7DB" w14:textId="77777777" w:rsidR="004C61DE" w:rsidRDefault="00000000">
      <w:pPr>
        <w:keepNext/>
        <w:spacing w:before="60" w:after="60"/>
        <w:jc w:val="center"/>
      </w:pPr>
      <w:r>
        <w:rPr>
          <w:rFonts w:ascii="Times New Roman" w:hAnsi="Times New Roman"/>
          <w:b/>
          <w:color w:val="000000"/>
          <w:sz w:val="20"/>
        </w:rPr>
        <w:t xml:space="preserve">Figure 2: </w:t>
      </w:r>
      <w:r>
        <w:rPr>
          <w:rFonts w:ascii="Times New Roman" w:hAnsi="Times New Roman"/>
          <w:i/>
          <w:color w:val="000000"/>
          <w:sz w:val="20"/>
        </w:rPr>
        <w:t>Taxonomy of maritime swarm fault modes and the four-tiered autonomous recovery hierarchy.</w:t>
      </w:r>
    </w:p>
    <w:p w14:paraId="57281E9B" w14:textId="77777777" w:rsidR="004C61DE" w:rsidRDefault="00000000">
      <w:pPr>
        <w:spacing w:after="60" w:line="312" w:lineRule="auto"/>
        <w:jc w:val="both"/>
      </w:pPr>
      <w:r>
        <w:rPr>
          <w:rFonts w:ascii="Times New Roman" w:hAnsi="Times New Roman"/>
          <w:color w:val="000000"/>
          <w:sz w:val="24"/>
        </w:rPr>
        <w:t>Figure 2 illustrates the structured four-tier recovery hierarchy designed to handle progressive physical and communicative impairments. Level 0 represents nominal operation where all vessels execute cooperative encirclement under full trust. Level 1 activates dead-reckoning state estimation when GPS covariance expands. Level 2 triggers Kuhn-Munkres role reallocation when thruster power drops, demoting degraded agents to escort or relay roles. Level 3 engages store-and-forward mesh routing when wave crests occlude line-of-sight RF propagation.</w:t>
      </w:r>
    </w:p>
    <w:p w14:paraId="392AF62D" w14:textId="77777777" w:rsidR="004C61DE" w:rsidRDefault="00000000">
      <w:pPr>
        <w:keepNext/>
        <w:spacing w:before="220" w:after="60"/>
      </w:pPr>
      <w:r>
        <w:rPr>
          <w:rFonts w:ascii="Times New Roman" w:hAnsi="Times New Roman"/>
          <w:b/>
          <w:color w:val="000000"/>
          <w:sz w:val="26"/>
        </w:rPr>
        <w:t>2.5  COMPARATIVE SUMMARY AND IDENTIFIED GAP</w:t>
      </w:r>
    </w:p>
    <w:p w14:paraId="4032FC55" w14:textId="77777777" w:rsidR="004C61DE" w:rsidRDefault="00000000">
      <w:pPr>
        <w:spacing w:after="60" w:line="312" w:lineRule="auto"/>
        <w:jc w:val="both"/>
      </w:pPr>
      <w:r>
        <w:rPr>
          <w:rFonts w:ascii="Times New Roman" w:hAnsi="Times New Roman"/>
          <w:color w:val="000000"/>
          <w:sz w:val="24"/>
        </w:rPr>
        <w:t>Table 5 provides a detailed comparative synthesis of fifteen foundational works across the maritime robotics, MARL, and fault-tolerant control domains. To accommodate the extensive multidimensional comparison matrix, Table 5 is presented in full-width landscape orientation.</w:t>
      </w:r>
    </w:p>
    <w:p w14:paraId="7F071680" w14:textId="77777777" w:rsidR="004C61DE" w:rsidRDefault="004C61DE">
      <w:pPr>
        <w:sectPr w:rsidR="004C61DE">
          <w:headerReference w:type="default" r:id="rId14"/>
          <w:footerReference w:type="default" r:id="rId15"/>
          <w:pgSz w:w="11909" w:h="16834"/>
          <w:pgMar w:top="1440" w:right="1440" w:bottom="1440" w:left="2160" w:header="720" w:footer="720" w:gutter="0"/>
          <w:pgNumType w:start="1"/>
          <w:cols w:space="720"/>
          <w:docGrid w:linePitch="360"/>
        </w:sectPr>
      </w:pPr>
    </w:p>
    <w:p w14:paraId="4DF73398" w14:textId="77777777" w:rsidR="004C61DE" w:rsidRDefault="00000000">
      <w:pPr>
        <w:keepNext/>
        <w:spacing w:before="160" w:after="50"/>
      </w:pPr>
      <w:r>
        <w:rPr>
          <w:rFonts w:ascii="Times New Roman" w:hAnsi="Times New Roman"/>
          <w:b/>
          <w:color w:val="000000"/>
          <w:sz w:val="20"/>
        </w:rPr>
        <w:lastRenderedPageBreak/>
        <w:t xml:space="preserve">Table 5: </w:t>
      </w:r>
      <w:r>
        <w:rPr>
          <w:rFonts w:ascii="Times New Roman" w:hAnsi="Times New Roman"/>
          <w:i/>
          <w:color w:val="000000"/>
          <w:sz w:val="20"/>
        </w:rPr>
        <w:t>Comprehensive comparison of reviewed works with control strategy, fidelity, and limitations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3"/>
        <w:gridCol w:w="2015"/>
        <w:gridCol w:w="1871"/>
        <w:gridCol w:w="1727"/>
        <w:gridCol w:w="1583"/>
        <w:gridCol w:w="1871"/>
        <w:gridCol w:w="2864"/>
      </w:tblGrid>
      <w:tr w:rsidR="004C61DE" w14:paraId="55826DD7" w14:textId="77777777">
        <w:trPr>
          <w:jc w:val="center"/>
        </w:trPr>
        <w:tc>
          <w:tcPr>
            <w:tcW w:w="2016" w:type="dxa"/>
            <w:shd w:val="clear" w:color="auto" w:fill="F2F2F2"/>
            <w:tcMar>
              <w:top w:w="80" w:type="dxa"/>
              <w:left w:w="80" w:type="dxa"/>
              <w:bottom w:w="80" w:type="dxa"/>
              <w:right w:w="80" w:type="dxa"/>
            </w:tcMar>
          </w:tcPr>
          <w:p w14:paraId="1F833B3E" w14:textId="77777777" w:rsidR="004C61DE" w:rsidRDefault="00000000">
            <w:pPr>
              <w:spacing w:before="50" w:after="50"/>
              <w:jc w:val="center"/>
            </w:pPr>
            <w:r>
              <w:rPr>
                <w:rFonts w:ascii="Times New Roman" w:hAnsi="Times New Roman"/>
                <w:b/>
                <w:color w:val="000000"/>
                <w:sz w:val="18"/>
              </w:rPr>
              <w:t>Citation &amp; Author</w:t>
            </w:r>
          </w:p>
        </w:tc>
        <w:tc>
          <w:tcPr>
            <w:tcW w:w="2016" w:type="dxa"/>
            <w:shd w:val="clear" w:color="auto" w:fill="F2F2F2"/>
            <w:tcMar>
              <w:top w:w="80" w:type="dxa"/>
              <w:left w:w="80" w:type="dxa"/>
              <w:bottom w:w="80" w:type="dxa"/>
              <w:right w:w="80" w:type="dxa"/>
            </w:tcMar>
          </w:tcPr>
          <w:p w14:paraId="08847804" w14:textId="77777777" w:rsidR="004C61DE" w:rsidRDefault="00000000">
            <w:pPr>
              <w:spacing w:before="50" w:after="50"/>
              <w:jc w:val="center"/>
            </w:pPr>
            <w:r>
              <w:rPr>
                <w:rFonts w:ascii="Times New Roman" w:hAnsi="Times New Roman"/>
                <w:b/>
                <w:color w:val="000000"/>
                <w:sz w:val="18"/>
              </w:rPr>
              <w:t>Primary Methodology</w:t>
            </w:r>
          </w:p>
        </w:tc>
        <w:tc>
          <w:tcPr>
            <w:tcW w:w="1872" w:type="dxa"/>
            <w:shd w:val="clear" w:color="auto" w:fill="F2F2F2"/>
            <w:tcMar>
              <w:top w:w="80" w:type="dxa"/>
              <w:left w:w="80" w:type="dxa"/>
              <w:bottom w:w="80" w:type="dxa"/>
              <w:right w:w="80" w:type="dxa"/>
            </w:tcMar>
          </w:tcPr>
          <w:p w14:paraId="5CFCF7A9" w14:textId="77777777" w:rsidR="004C61DE" w:rsidRDefault="00000000">
            <w:pPr>
              <w:spacing w:before="50" w:after="50"/>
              <w:jc w:val="center"/>
            </w:pPr>
            <w:r>
              <w:rPr>
                <w:rFonts w:ascii="Times New Roman" w:hAnsi="Times New Roman"/>
                <w:b/>
                <w:color w:val="000000"/>
                <w:sz w:val="18"/>
              </w:rPr>
              <w:t>Hydrodynamic Fidelity</w:t>
            </w:r>
          </w:p>
        </w:tc>
        <w:tc>
          <w:tcPr>
            <w:tcW w:w="1728" w:type="dxa"/>
            <w:shd w:val="clear" w:color="auto" w:fill="F2F2F2"/>
            <w:tcMar>
              <w:top w:w="80" w:type="dxa"/>
              <w:left w:w="80" w:type="dxa"/>
              <w:bottom w:w="80" w:type="dxa"/>
              <w:right w:w="80" w:type="dxa"/>
            </w:tcMar>
          </w:tcPr>
          <w:p w14:paraId="6FB5EFCC" w14:textId="77777777" w:rsidR="004C61DE" w:rsidRDefault="00000000">
            <w:pPr>
              <w:spacing w:before="50" w:after="50"/>
              <w:jc w:val="center"/>
            </w:pPr>
            <w:r>
              <w:rPr>
                <w:rFonts w:ascii="Times New Roman" w:hAnsi="Times New Roman"/>
                <w:b/>
                <w:color w:val="000000"/>
                <w:sz w:val="18"/>
              </w:rPr>
              <w:t>FDI Engine</w:t>
            </w:r>
          </w:p>
        </w:tc>
        <w:tc>
          <w:tcPr>
            <w:tcW w:w="1584" w:type="dxa"/>
            <w:shd w:val="clear" w:color="auto" w:fill="F2F2F2"/>
            <w:tcMar>
              <w:top w:w="80" w:type="dxa"/>
              <w:left w:w="80" w:type="dxa"/>
              <w:bottom w:w="80" w:type="dxa"/>
              <w:right w:w="80" w:type="dxa"/>
            </w:tcMar>
          </w:tcPr>
          <w:p w14:paraId="31BD6A68" w14:textId="77777777" w:rsidR="004C61DE" w:rsidRDefault="00000000">
            <w:pPr>
              <w:spacing w:before="50" w:after="50"/>
              <w:jc w:val="center"/>
            </w:pPr>
            <w:r>
              <w:rPr>
                <w:rFonts w:ascii="Times New Roman" w:hAnsi="Times New Roman"/>
                <w:b/>
                <w:color w:val="000000"/>
                <w:sz w:val="18"/>
              </w:rPr>
              <w:t>Safety Filter</w:t>
            </w:r>
          </w:p>
        </w:tc>
        <w:tc>
          <w:tcPr>
            <w:tcW w:w="1872" w:type="dxa"/>
            <w:shd w:val="clear" w:color="auto" w:fill="F2F2F2"/>
            <w:tcMar>
              <w:top w:w="80" w:type="dxa"/>
              <w:left w:w="80" w:type="dxa"/>
              <w:bottom w:w="80" w:type="dxa"/>
              <w:right w:w="80" w:type="dxa"/>
            </w:tcMar>
          </w:tcPr>
          <w:p w14:paraId="4AA7F704" w14:textId="77777777" w:rsidR="004C61DE" w:rsidRDefault="00000000">
            <w:pPr>
              <w:spacing w:before="50" w:after="50"/>
              <w:jc w:val="center"/>
            </w:pPr>
            <w:r>
              <w:rPr>
                <w:rFonts w:ascii="Times New Roman" w:hAnsi="Times New Roman"/>
                <w:b/>
                <w:color w:val="000000"/>
                <w:sz w:val="18"/>
              </w:rPr>
              <w:t>Multi-Fault Resilience</w:t>
            </w:r>
          </w:p>
        </w:tc>
        <w:tc>
          <w:tcPr>
            <w:tcW w:w="2866" w:type="dxa"/>
            <w:shd w:val="clear" w:color="auto" w:fill="F2F2F2"/>
            <w:tcMar>
              <w:top w:w="80" w:type="dxa"/>
              <w:left w:w="80" w:type="dxa"/>
              <w:bottom w:w="80" w:type="dxa"/>
              <w:right w:w="80" w:type="dxa"/>
            </w:tcMar>
          </w:tcPr>
          <w:p w14:paraId="28BC2920" w14:textId="77777777" w:rsidR="004C61DE" w:rsidRDefault="00000000">
            <w:pPr>
              <w:spacing w:before="50" w:after="50"/>
              <w:jc w:val="center"/>
            </w:pPr>
            <w:r>
              <w:rPr>
                <w:rFonts w:ascii="Times New Roman" w:hAnsi="Times New Roman"/>
                <w:b/>
                <w:color w:val="000000"/>
                <w:sz w:val="18"/>
              </w:rPr>
              <w:t>Identified Critical Limitation</w:t>
            </w:r>
          </w:p>
        </w:tc>
      </w:tr>
      <w:tr w:rsidR="004C61DE" w14:paraId="18FA093C" w14:textId="77777777">
        <w:trPr>
          <w:jc w:val="center"/>
        </w:trPr>
        <w:tc>
          <w:tcPr>
            <w:tcW w:w="2016" w:type="dxa"/>
            <w:shd w:val="clear" w:color="auto" w:fill="FFFFFF"/>
            <w:tcMar>
              <w:top w:w="55" w:type="dxa"/>
              <w:left w:w="75" w:type="dxa"/>
              <w:bottom w:w="55" w:type="dxa"/>
              <w:right w:w="75" w:type="dxa"/>
            </w:tcMar>
          </w:tcPr>
          <w:p w14:paraId="07BCBA4F" w14:textId="77777777" w:rsidR="004C61DE" w:rsidRDefault="00000000">
            <w:pPr>
              <w:spacing w:before="40" w:after="40" w:line="259" w:lineRule="auto"/>
            </w:pPr>
            <w:r>
              <w:rPr>
                <w:rFonts w:ascii="Times New Roman" w:hAnsi="Times New Roman"/>
                <w:color w:val="000000"/>
                <w:sz w:val="17"/>
              </w:rPr>
              <w:t>Fossen (1994, 2011)</w:t>
            </w:r>
          </w:p>
        </w:tc>
        <w:tc>
          <w:tcPr>
            <w:tcW w:w="2016" w:type="dxa"/>
            <w:shd w:val="clear" w:color="auto" w:fill="FFFFFF"/>
            <w:tcMar>
              <w:top w:w="55" w:type="dxa"/>
              <w:left w:w="75" w:type="dxa"/>
              <w:bottom w:w="55" w:type="dxa"/>
              <w:right w:w="75" w:type="dxa"/>
            </w:tcMar>
          </w:tcPr>
          <w:p w14:paraId="6E441D12" w14:textId="77777777" w:rsidR="004C61DE" w:rsidRDefault="00000000">
            <w:pPr>
              <w:spacing w:before="40" w:after="40" w:line="259" w:lineRule="auto"/>
            </w:pPr>
            <w:r>
              <w:rPr>
                <w:rFonts w:ascii="Times New Roman" w:hAnsi="Times New Roman"/>
                <w:color w:val="000000"/>
                <w:sz w:val="17"/>
              </w:rPr>
              <w:t>3-DOF Nonlinear Ship Kinematics</w:t>
            </w:r>
          </w:p>
        </w:tc>
        <w:tc>
          <w:tcPr>
            <w:tcW w:w="1872" w:type="dxa"/>
            <w:shd w:val="clear" w:color="auto" w:fill="FFFFFF"/>
            <w:tcMar>
              <w:top w:w="55" w:type="dxa"/>
              <w:left w:w="75" w:type="dxa"/>
              <w:bottom w:w="55" w:type="dxa"/>
              <w:right w:w="75" w:type="dxa"/>
            </w:tcMar>
          </w:tcPr>
          <w:p w14:paraId="461C3A78" w14:textId="77777777" w:rsidR="004C61DE" w:rsidRDefault="00000000">
            <w:pPr>
              <w:spacing w:before="40" w:after="40" w:line="259" w:lineRule="auto"/>
            </w:pPr>
            <w:r>
              <w:rPr>
                <w:rFonts w:ascii="Times New Roman" w:hAnsi="Times New Roman"/>
                <w:color w:val="000000"/>
                <w:sz w:val="17"/>
              </w:rPr>
              <w:t>Rigid-body + added mass + drag</w:t>
            </w:r>
          </w:p>
        </w:tc>
        <w:tc>
          <w:tcPr>
            <w:tcW w:w="1728" w:type="dxa"/>
            <w:shd w:val="clear" w:color="auto" w:fill="FFFFFF"/>
            <w:tcMar>
              <w:top w:w="55" w:type="dxa"/>
              <w:left w:w="75" w:type="dxa"/>
              <w:bottom w:w="55" w:type="dxa"/>
              <w:right w:w="75" w:type="dxa"/>
            </w:tcMar>
          </w:tcPr>
          <w:p w14:paraId="43FBDC0B" w14:textId="77777777" w:rsidR="004C61DE" w:rsidRDefault="00000000">
            <w:pPr>
              <w:spacing w:before="40" w:after="40" w:line="259" w:lineRule="auto"/>
            </w:pPr>
            <w:r>
              <w:rPr>
                <w:rFonts w:ascii="Times New Roman" w:hAnsi="Times New Roman"/>
                <w:color w:val="000000"/>
                <w:sz w:val="17"/>
              </w:rPr>
              <w:t>None (Open-loop)</w:t>
            </w:r>
          </w:p>
        </w:tc>
        <w:tc>
          <w:tcPr>
            <w:tcW w:w="1584" w:type="dxa"/>
            <w:shd w:val="clear" w:color="auto" w:fill="FFFFFF"/>
            <w:tcMar>
              <w:top w:w="55" w:type="dxa"/>
              <w:left w:w="75" w:type="dxa"/>
              <w:bottom w:w="55" w:type="dxa"/>
              <w:right w:w="75" w:type="dxa"/>
            </w:tcMar>
          </w:tcPr>
          <w:p w14:paraId="303572A8" w14:textId="77777777" w:rsidR="004C61DE" w:rsidRDefault="00000000">
            <w:pPr>
              <w:spacing w:before="40" w:after="40" w:line="259" w:lineRule="auto"/>
              <w:jc w:val="center"/>
            </w:pPr>
            <w:r>
              <w:rPr>
                <w:rFonts w:ascii="Times New Roman" w:hAnsi="Times New Roman"/>
                <w:color w:val="000000"/>
                <w:sz w:val="17"/>
              </w:rPr>
              <w:t>None</w:t>
            </w:r>
          </w:p>
        </w:tc>
        <w:tc>
          <w:tcPr>
            <w:tcW w:w="1872" w:type="dxa"/>
            <w:shd w:val="clear" w:color="auto" w:fill="FFFFFF"/>
            <w:tcMar>
              <w:top w:w="55" w:type="dxa"/>
              <w:left w:w="75" w:type="dxa"/>
              <w:bottom w:w="55" w:type="dxa"/>
              <w:right w:w="75" w:type="dxa"/>
            </w:tcMar>
          </w:tcPr>
          <w:p w14:paraId="0D7C56A6" w14:textId="77777777" w:rsidR="004C61DE" w:rsidRDefault="00000000">
            <w:pPr>
              <w:spacing w:before="40" w:after="40" w:line="259" w:lineRule="auto"/>
              <w:jc w:val="center"/>
            </w:pPr>
            <w:r>
              <w:rPr>
                <w:rFonts w:ascii="Times New Roman" w:hAnsi="Times New Roman"/>
                <w:color w:val="000000"/>
                <w:sz w:val="17"/>
              </w:rPr>
              <w:t>None</w:t>
            </w:r>
          </w:p>
        </w:tc>
        <w:tc>
          <w:tcPr>
            <w:tcW w:w="2866" w:type="dxa"/>
            <w:shd w:val="clear" w:color="auto" w:fill="FFFFFF"/>
            <w:tcMar>
              <w:top w:w="55" w:type="dxa"/>
              <w:left w:w="75" w:type="dxa"/>
              <w:bottom w:w="55" w:type="dxa"/>
              <w:right w:w="75" w:type="dxa"/>
            </w:tcMar>
          </w:tcPr>
          <w:p w14:paraId="7614D9F2" w14:textId="77777777" w:rsidR="004C61DE" w:rsidRDefault="00000000">
            <w:pPr>
              <w:spacing w:before="40" w:after="40" w:line="259" w:lineRule="auto"/>
            </w:pPr>
            <w:r>
              <w:rPr>
                <w:rFonts w:ascii="Times New Roman" w:hAnsi="Times New Roman"/>
                <w:color w:val="000000"/>
                <w:sz w:val="17"/>
              </w:rPr>
              <w:t>Pure mathematical plant; no multi-agent consensus.</w:t>
            </w:r>
          </w:p>
        </w:tc>
      </w:tr>
      <w:tr w:rsidR="004C61DE" w14:paraId="24154014" w14:textId="77777777">
        <w:trPr>
          <w:jc w:val="center"/>
        </w:trPr>
        <w:tc>
          <w:tcPr>
            <w:tcW w:w="2016" w:type="dxa"/>
            <w:shd w:val="clear" w:color="auto" w:fill="F9F9F9"/>
            <w:tcMar>
              <w:top w:w="55" w:type="dxa"/>
              <w:left w:w="75" w:type="dxa"/>
              <w:bottom w:w="55" w:type="dxa"/>
              <w:right w:w="75" w:type="dxa"/>
            </w:tcMar>
          </w:tcPr>
          <w:p w14:paraId="4B410110" w14:textId="77777777" w:rsidR="004C61DE" w:rsidRDefault="00000000">
            <w:pPr>
              <w:spacing w:before="40" w:after="40" w:line="259" w:lineRule="auto"/>
            </w:pPr>
            <w:r>
              <w:rPr>
                <w:rFonts w:ascii="Times New Roman" w:hAnsi="Times New Roman"/>
                <w:color w:val="000000"/>
                <w:sz w:val="17"/>
              </w:rPr>
              <w:t>Breivik &amp; Fossen (2005)</w:t>
            </w:r>
          </w:p>
        </w:tc>
        <w:tc>
          <w:tcPr>
            <w:tcW w:w="2016" w:type="dxa"/>
            <w:shd w:val="clear" w:color="auto" w:fill="F9F9F9"/>
            <w:tcMar>
              <w:top w:w="55" w:type="dxa"/>
              <w:left w:w="75" w:type="dxa"/>
              <w:bottom w:w="55" w:type="dxa"/>
              <w:right w:w="75" w:type="dxa"/>
            </w:tcMar>
          </w:tcPr>
          <w:p w14:paraId="17D29A7B" w14:textId="77777777" w:rsidR="004C61DE" w:rsidRDefault="00000000">
            <w:pPr>
              <w:spacing w:before="40" w:after="40" w:line="259" w:lineRule="auto"/>
            </w:pPr>
            <w:r>
              <w:rPr>
                <w:rFonts w:ascii="Times New Roman" w:hAnsi="Times New Roman"/>
                <w:color w:val="000000"/>
                <w:sz w:val="17"/>
              </w:rPr>
              <w:t>Line-of-Sight (LOS) Guidance</w:t>
            </w:r>
          </w:p>
        </w:tc>
        <w:tc>
          <w:tcPr>
            <w:tcW w:w="1872" w:type="dxa"/>
            <w:shd w:val="clear" w:color="auto" w:fill="F9F9F9"/>
            <w:tcMar>
              <w:top w:w="55" w:type="dxa"/>
              <w:left w:w="75" w:type="dxa"/>
              <w:bottom w:w="55" w:type="dxa"/>
              <w:right w:w="75" w:type="dxa"/>
            </w:tcMar>
          </w:tcPr>
          <w:p w14:paraId="057D2818" w14:textId="77777777" w:rsidR="004C61DE" w:rsidRDefault="00000000">
            <w:pPr>
              <w:spacing w:before="40" w:after="40" w:line="259" w:lineRule="auto"/>
            </w:pPr>
            <w:r>
              <w:rPr>
                <w:rFonts w:ascii="Times New Roman" w:hAnsi="Times New Roman"/>
                <w:color w:val="000000"/>
                <w:sz w:val="17"/>
              </w:rPr>
              <w:t>Planar kinematics + damping</w:t>
            </w:r>
          </w:p>
        </w:tc>
        <w:tc>
          <w:tcPr>
            <w:tcW w:w="1728" w:type="dxa"/>
            <w:shd w:val="clear" w:color="auto" w:fill="F9F9F9"/>
            <w:tcMar>
              <w:top w:w="55" w:type="dxa"/>
              <w:left w:w="75" w:type="dxa"/>
              <w:bottom w:w="55" w:type="dxa"/>
              <w:right w:w="75" w:type="dxa"/>
            </w:tcMar>
          </w:tcPr>
          <w:p w14:paraId="2D77D82B"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9F9F9"/>
            <w:tcMar>
              <w:top w:w="55" w:type="dxa"/>
              <w:left w:w="75" w:type="dxa"/>
              <w:bottom w:w="55" w:type="dxa"/>
              <w:right w:w="75" w:type="dxa"/>
            </w:tcMar>
          </w:tcPr>
          <w:p w14:paraId="69ACACFB" w14:textId="77777777" w:rsidR="004C61DE" w:rsidRDefault="00000000">
            <w:pPr>
              <w:spacing w:before="40" w:after="40" w:line="259" w:lineRule="auto"/>
              <w:jc w:val="center"/>
            </w:pPr>
            <w:r>
              <w:rPr>
                <w:rFonts w:ascii="Times New Roman" w:hAnsi="Times New Roman"/>
                <w:color w:val="000000"/>
                <w:sz w:val="17"/>
              </w:rPr>
              <w:t>None</w:t>
            </w:r>
          </w:p>
        </w:tc>
        <w:tc>
          <w:tcPr>
            <w:tcW w:w="1872" w:type="dxa"/>
            <w:shd w:val="clear" w:color="auto" w:fill="F9F9F9"/>
            <w:tcMar>
              <w:top w:w="55" w:type="dxa"/>
              <w:left w:w="75" w:type="dxa"/>
              <w:bottom w:w="55" w:type="dxa"/>
              <w:right w:w="75" w:type="dxa"/>
            </w:tcMar>
          </w:tcPr>
          <w:p w14:paraId="2074FE57" w14:textId="77777777" w:rsidR="004C61DE" w:rsidRDefault="00000000">
            <w:pPr>
              <w:spacing w:before="40" w:after="40" w:line="259" w:lineRule="auto"/>
              <w:jc w:val="center"/>
            </w:pPr>
            <w:r>
              <w:rPr>
                <w:rFonts w:ascii="Times New Roman" w:hAnsi="Times New Roman"/>
                <w:color w:val="000000"/>
                <w:sz w:val="17"/>
              </w:rPr>
              <w:t>None</w:t>
            </w:r>
          </w:p>
        </w:tc>
        <w:tc>
          <w:tcPr>
            <w:tcW w:w="2866" w:type="dxa"/>
            <w:shd w:val="clear" w:color="auto" w:fill="F9F9F9"/>
            <w:tcMar>
              <w:top w:w="55" w:type="dxa"/>
              <w:left w:w="75" w:type="dxa"/>
              <w:bottom w:w="55" w:type="dxa"/>
              <w:right w:w="75" w:type="dxa"/>
            </w:tcMar>
          </w:tcPr>
          <w:p w14:paraId="434E0B53" w14:textId="77777777" w:rsidR="004C61DE" w:rsidRDefault="00000000">
            <w:pPr>
              <w:spacing w:before="40" w:after="40" w:line="259" w:lineRule="auto"/>
            </w:pPr>
            <w:r>
              <w:rPr>
                <w:rFonts w:ascii="Times New Roman" w:hAnsi="Times New Roman"/>
                <w:color w:val="000000"/>
                <w:sz w:val="17"/>
              </w:rPr>
              <w:t>Single-vessel path following; cannot encircle reactive targets.</w:t>
            </w:r>
          </w:p>
        </w:tc>
      </w:tr>
      <w:tr w:rsidR="004C61DE" w14:paraId="662E52B0" w14:textId="77777777">
        <w:trPr>
          <w:jc w:val="center"/>
        </w:trPr>
        <w:tc>
          <w:tcPr>
            <w:tcW w:w="2016" w:type="dxa"/>
            <w:shd w:val="clear" w:color="auto" w:fill="FFFFFF"/>
            <w:tcMar>
              <w:top w:w="55" w:type="dxa"/>
              <w:left w:w="75" w:type="dxa"/>
              <w:bottom w:w="55" w:type="dxa"/>
              <w:right w:w="75" w:type="dxa"/>
            </w:tcMar>
          </w:tcPr>
          <w:p w14:paraId="5E47F955" w14:textId="77777777" w:rsidR="004C61DE" w:rsidRDefault="00000000">
            <w:pPr>
              <w:spacing w:before="40" w:after="40" w:line="259" w:lineRule="auto"/>
            </w:pPr>
            <w:r>
              <w:rPr>
                <w:rFonts w:ascii="Times New Roman" w:hAnsi="Times New Roman"/>
                <w:color w:val="000000"/>
                <w:sz w:val="17"/>
              </w:rPr>
              <w:t>Khatib (1986); Warren (1990)</w:t>
            </w:r>
          </w:p>
        </w:tc>
        <w:tc>
          <w:tcPr>
            <w:tcW w:w="2016" w:type="dxa"/>
            <w:shd w:val="clear" w:color="auto" w:fill="FFFFFF"/>
            <w:tcMar>
              <w:top w:w="55" w:type="dxa"/>
              <w:left w:w="75" w:type="dxa"/>
              <w:bottom w:w="55" w:type="dxa"/>
              <w:right w:w="75" w:type="dxa"/>
            </w:tcMar>
          </w:tcPr>
          <w:p w14:paraId="0A352951" w14:textId="77777777" w:rsidR="004C61DE" w:rsidRDefault="00000000">
            <w:pPr>
              <w:spacing w:before="40" w:after="40" w:line="259" w:lineRule="auto"/>
            </w:pPr>
            <w:r>
              <w:rPr>
                <w:rFonts w:ascii="Times New Roman" w:hAnsi="Times New Roman"/>
                <w:color w:val="000000"/>
                <w:sz w:val="17"/>
              </w:rPr>
              <w:t>Artificial Potential Fields (APF)</w:t>
            </w:r>
          </w:p>
        </w:tc>
        <w:tc>
          <w:tcPr>
            <w:tcW w:w="1872" w:type="dxa"/>
            <w:shd w:val="clear" w:color="auto" w:fill="FFFFFF"/>
            <w:tcMar>
              <w:top w:w="55" w:type="dxa"/>
              <w:left w:w="75" w:type="dxa"/>
              <w:bottom w:w="55" w:type="dxa"/>
              <w:right w:w="75" w:type="dxa"/>
            </w:tcMar>
          </w:tcPr>
          <w:p w14:paraId="347ED06F" w14:textId="77777777" w:rsidR="004C61DE" w:rsidRDefault="00000000">
            <w:pPr>
              <w:spacing w:before="40" w:after="40" w:line="259" w:lineRule="auto"/>
            </w:pPr>
            <w:r>
              <w:rPr>
                <w:rFonts w:ascii="Times New Roman" w:hAnsi="Times New Roman"/>
                <w:color w:val="000000"/>
                <w:sz w:val="17"/>
              </w:rPr>
              <w:t>Point-mass planar kinematics</w:t>
            </w:r>
          </w:p>
        </w:tc>
        <w:tc>
          <w:tcPr>
            <w:tcW w:w="1728" w:type="dxa"/>
            <w:shd w:val="clear" w:color="auto" w:fill="FFFFFF"/>
            <w:tcMar>
              <w:top w:w="55" w:type="dxa"/>
              <w:left w:w="75" w:type="dxa"/>
              <w:bottom w:w="55" w:type="dxa"/>
              <w:right w:w="75" w:type="dxa"/>
            </w:tcMar>
          </w:tcPr>
          <w:p w14:paraId="000EFB29"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FFFFF"/>
            <w:tcMar>
              <w:top w:w="55" w:type="dxa"/>
              <w:left w:w="75" w:type="dxa"/>
              <w:bottom w:w="55" w:type="dxa"/>
              <w:right w:w="75" w:type="dxa"/>
            </w:tcMar>
          </w:tcPr>
          <w:p w14:paraId="59C5F649" w14:textId="77777777" w:rsidR="004C61DE" w:rsidRDefault="00000000">
            <w:pPr>
              <w:spacing w:before="40" w:after="40" w:line="259" w:lineRule="auto"/>
            </w:pPr>
            <w:r>
              <w:rPr>
                <w:rFonts w:ascii="Times New Roman" w:hAnsi="Times New Roman"/>
                <w:color w:val="000000"/>
                <w:sz w:val="17"/>
              </w:rPr>
              <w:t>Repulsive fields</w:t>
            </w:r>
          </w:p>
        </w:tc>
        <w:tc>
          <w:tcPr>
            <w:tcW w:w="1872" w:type="dxa"/>
            <w:shd w:val="clear" w:color="auto" w:fill="FFFFFF"/>
            <w:tcMar>
              <w:top w:w="55" w:type="dxa"/>
              <w:left w:w="75" w:type="dxa"/>
              <w:bottom w:w="55" w:type="dxa"/>
              <w:right w:w="75" w:type="dxa"/>
            </w:tcMar>
          </w:tcPr>
          <w:p w14:paraId="1A8636AD" w14:textId="77777777" w:rsidR="004C61DE" w:rsidRDefault="00000000">
            <w:pPr>
              <w:spacing w:before="40" w:after="40" w:line="259" w:lineRule="auto"/>
            </w:pPr>
            <w:r>
              <w:rPr>
                <w:rFonts w:ascii="Times New Roman" w:hAnsi="Times New Roman"/>
                <w:color w:val="000000"/>
                <w:sz w:val="17"/>
              </w:rPr>
              <w:t>Poor (Local minima)</w:t>
            </w:r>
          </w:p>
        </w:tc>
        <w:tc>
          <w:tcPr>
            <w:tcW w:w="2866" w:type="dxa"/>
            <w:shd w:val="clear" w:color="auto" w:fill="FFFFFF"/>
            <w:tcMar>
              <w:top w:w="55" w:type="dxa"/>
              <w:left w:w="75" w:type="dxa"/>
              <w:bottom w:w="55" w:type="dxa"/>
              <w:right w:w="75" w:type="dxa"/>
            </w:tcMar>
          </w:tcPr>
          <w:p w14:paraId="29EC3808" w14:textId="77777777" w:rsidR="004C61DE" w:rsidRDefault="00000000">
            <w:pPr>
              <w:spacing w:before="40" w:after="40" w:line="259" w:lineRule="auto"/>
            </w:pPr>
            <w:r>
              <w:rPr>
                <w:rFonts w:ascii="Times New Roman" w:hAnsi="Times New Roman"/>
                <w:color w:val="000000"/>
                <w:sz w:val="17"/>
              </w:rPr>
              <w:t>Suffers from local minima and severe oscillation under noise.</w:t>
            </w:r>
          </w:p>
        </w:tc>
      </w:tr>
      <w:tr w:rsidR="004C61DE" w14:paraId="14C493AD" w14:textId="77777777">
        <w:trPr>
          <w:jc w:val="center"/>
        </w:trPr>
        <w:tc>
          <w:tcPr>
            <w:tcW w:w="2016" w:type="dxa"/>
            <w:shd w:val="clear" w:color="auto" w:fill="F9F9F9"/>
            <w:tcMar>
              <w:top w:w="55" w:type="dxa"/>
              <w:left w:w="75" w:type="dxa"/>
              <w:bottom w:w="55" w:type="dxa"/>
              <w:right w:w="75" w:type="dxa"/>
            </w:tcMar>
          </w:tcPr>
          <w:p w14:paraId="1A27043B" w14:textId="77777777" w:rsidR="004C61DE" w:rsidRDefault="00000000">
            <w:pPr>
              <w:spacing w:before="40" w:after="40" w:line="259" w:lineRule="auto"/>
            </w:pPr>
            <w:r>
              <w:rPr>
                <w:rFonts w:ascii="Times New Roman" w:hAnsi="Times New Roman"/>
                <w:color w:val="000000"/>
                <w:sz w:val="17"/>
              </w:rPr>
              <w:t>Lowe et al. (2017) MADDPG</w:t>
            </w:r>
          </w:p>
        </w:tc>
        <w:tc>
          <w:tcPr>
            <w:tcW w:w="2016" w:type="dxa"/>
            <w:shd w:val="clear" w:color="auto" w:fill="F9F9F9"/>
            <w:tcMar>
              <w:top w:w="55" w:type="dxa"/>
              <w:left w:w="75" w:type="dxa"/>
              <w:bottom w:w="55" w:type="dxa"/>
              <w:right w:w="75" w:type="dxa"/>
            </w:tcMar>
          </w:tcPr>
          <w:p w14:paraId="65D9FA30" w14:textId="77777777" w:rsidR="004C61DE" w:rsidRDefault="00000000">
            <w:pPr>
              <w:spacing w:before="40" w:after="40" w:line="259" w:lineRule="auto"/>
            </w:pPr>
            <w:r>
              <w:rPr>
                <w:rFonts w:ascii="Times New Roman" w:hAnsi="Times New Roman"/>
                <w:color w:val="000000"/>
                <w:sz w:val="17"/>
              </w:rPr>
              <w:t>Multi-Agent Off-Policy DDPG</w:t>
            </w:r>
          </w:p>
        </w:tc>
        <w:tc>
          <w:tcPr>
            <w:tcW w:w="1872" w:type="dxa"/>
            <w:shd w:val="clear" w:color="auto" w:fill="F9F9F9"/>
            <w:tcMar>
              <w:top w:w="55" w:type="dxa"/>
              <w:left w:w="75" w:type="dxa"/>
              <w:bottom w:w="55" w:type="dxa"/>
              <w:right w:w="75" w:type="dxa"/>
            </w:tcMar>
          </w:tcPr>
          <w:p w14:paraId="765FEA76" w14:textId="77777777" w:rsidR="004C61DE" w:rsidRDefault="00000000">
            <w:pPr>
              <w:spacing w:before="40" w:after="40" w:line="259" w:lineRule="auto"/>
            </w:pPr>
            <w:r>
              <w:rPr>
                <w:rFonts w:ascii="Times New Roman" w:hAnsi="Times New Roman"/>
                <w:color w:val="000000"/>
                <w:sz w:val="17"/>
              </w:rPr>
              <w:t>Point-mass kinematics (Gym)</w:t>
            </w:r>
          </w:p>
        </w:tc>
        <w:tc>
          <w:tcPr>
            <w:tcW w:w="1728" w:type="dxa"/>
            <w:shd w:val="clear" w:color="auto" w:fill="F9F9F9"/>
            <w:tcMar>
              <w:top w:w="55" w:type="dxa"/>
              <w:left w:w="75" w:type="dxa"/>
              <w:bottom w:w="55" w:type="dxa"/>
              <w:right w:w="75" w:type="dxa"/>
            </w:tcMar>
          </w:tcPr>
          <w:p w14:paraId="58B2A7B4"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9F9F9"/>
            <w:tcMar>
              <w:top w:w="55" w:type="dxa"/>
              <w:left w:w="75" w:type="dxa"/>
              <w:bottom w:w="55" w:type="dxa"/>
              <w:right w:w="75" w:type="dxa"/>
            </w:tcMar>
          </w:tcPr>
          <w:p w14:paraId="58D88186" w14:textId="77777777" w:rsidR="004C61DE" w:rsidRDefault="00000000">
            <w:pPr>
              <w:spacing w:before="40" w:after="40" w:line="259" w:lineRule="auto"/>
            </w:pPr>
            <w:r>
              <w:rPr>
                <w:rFonts w:ascii="Times New Roman" w:hAnsi="Times New Roman"/>
                <w:color w:val="000000"/>
                <w:sz w:val="17"/>
              </w:rPr>
              <w:t>Reward penalty</w:t>
            </w:r>
          </w:p>
        </w:tc>
        <w:tc>
          <w:tcPr>
            <w:tcW w:w="1872" w:type="dxa"/>
            <w:shd w:val="clear" w:color="auto" w:fill="F9F9F9"/>
            <w:tcMar>
              <w:top w:w="55" w:type="dxa"/>
              <w:left w:w="75" w:type="dxa"/>
              <w:bottom w:w="55" w:type="dxa"/>
              <w:right w:w="75" w:type="dxa"/>
            </w:tcMar>
          </w:tcPr>
          <w:p w14:paraId="04EDE96B" w14:textId="77777777" w:rsidR="004C61DE" w:rsidRDefault="00000000">
            <w:pPr>
              <w:spacing w:before="40" w:after="40" w:line="259" w:lineRule="auto"/>
            </w:pPr>
            <w:r>
              <w:rPr>
                <w:rFonts w:ascii="Times New Roman" w:hAnsi="Times New Roman"/>
                <w:color w:val="000000"/>
                <w:sz w:val="17"/>
              </w:rPr>
              <w:t>None (Policy collapse)</w:t>
            </w:r>
          </w:p>
        </w:tc>
        <w:tc>
          <w:tcPr>
            <w:tcW w:w="2866" w:type="dxa"/>
            <w:shd w:val="clear" w:color="auto" w:fill="F9F9F9"/>
            <w:tcMar>
              <w:top w:w="55" w:type="dxa"/>
              <w:left w:w="75" w:type="dxa"/>
              <w:bottom w:w="55" w:type="dxa"/>
              <w:right w:w="75" w:type="dxa"/>
            </w:tcMar>
          </w:tcPr>
          <w:p w14:paraId="36206B63" w14:textId="77777777" w:rsidR="004C61DE" w:rsidRDefault="00000000">
            <w:pPr>
              <w:spacing w:before="40" w:after="40" w:line="259" w:lineRule="auto"/>
            </w:pPr>
            <w:r>
              <w:rPr>
                <w:rFonts w:ascii="Times New Roman" w:hAnsi="Times New Roman"/>
                <w:color w:val="000000"/>
                <w:sz w:val="17"/>
              </w:rPr>
              <w:t>Reward penalty fails to prevent collisions under actuator loss.</w:t>
            </w:r>
          </w:p>
        </w:tc>
      </w:tr>
      <w:tr w:rsidR="004C61DE" w14:paraId="1D5ABCD7" w14:textId="77777777">
        <w:trPr>
          <w:jc w:val="center"/>
        </w:trPr>
        <w:tc>
          <w:tcPr>
            <w:tcW w:w="2016" w:type="dxa"/>
            <w:shd w:val="clear" w:color="auto" w:fill="FFFFFF"/>
            <w:tcMar>
              <w:top w:w="55" w:type="dxa"/>
              <w:left w:w="75" w:type="dxa"/>
              <w:bottom w:w="55" w:type="dxa"/>
              <w:right w:w="75" w:type="dxa"/>
            </w:tcMar>
          </w:tcPr>
          <w:p w14:paraId="54621E1A" w14:textId="77777777" w:rsidR="004C61DE" w:rsidRDefault="00000000">
            <w:pPr>
              <w:spacing w:before="40" w:after="40" w:line="259" w:lineRule="auto"/>
            </w:pPr>
            <w:r>
              <w:rPr>
                <w:rFonts w:ascii="Times New Roman" w:hAnsi="Times New Roman"/>
                <w:color w:val="000000"/>
                <w:sz w:val="17"/>
              </w:rPr>
              <w:t>Yu et al. (2021) MAPPO</w:t>
            </w:r>
          </w:p>
        </w:tc>
        <w:tc>
          <w:tcPr>
            <w:tcW w:w="2016" w:type="dxa"/>
            <w:shd w:val="clear" w:color="auto" w:fill="FFFFFF"/>
            <w:tcMar>
              <w:top w:w="55" w:type="dxa"/>
              <w:left w:w="75" w:type="dxa"/>
              <w:bottom w:w="55" w:type="dxa"/>
              <w:right w:w="75" w:type="dxa"/>
            </w:tcMar>
          </w:tcPr>
          <w:p w14:paraId="5329A582" w14:textId="77777777" w:rsidR="004C61DE" w:rsidRDefault="00000000">
            <w:pPr>
              <w:spacing w:before="40" w:after="40" w:line="259" w:lineRule="auto"/>
            </w:pPr>
            <w:r>
              <w:rPr>
                <w:rFonts w:ascii="Times New Roman" w:hAnsi="Times New Roman"/>
                <w:color w:val="000000"/>
                <w:sz w:val="17"/>
              </w:rPr>
              <w:t>Centralized Critic PPO (CTDE)</w:t>
            </w:r>
          </w:p>
        </w:tc>
        <w:tc>
          <w:tcPr>
            <w:tcW w:w="1872" w:type="dxa"/>
            <w:shd w:val="clear" w:color="auto" w:fill="FFFFFF"/>
            <w:tcMar>
              <w:top w:w="55" w:type="dxa"/>
              <w:left w:w="75" w:type="dxa"/>
              <w:bottom w:w="55" w:type="dxa"/>
              <w:right w:w="75" w:type="dxa"/>
            </w:tcMar>
          </w:tcPr>
          <w:p w14:paraId="7FBF52CD" w14:textId="77777777" w:rsidR="004C61DE" w:rsidRDefault="00000000">
            <w:pPr>
              <w:spacing w:before="40" w:after="40" w:line="259" w:lineRule="auto"/>
            </w:pPr>
            <w:r>
              <w:rPr>
                <w:rFonts w:ascii="Times New Roman" w:hAnsi="Times New Roman"/>
                <w:color w:val="000000"/>
                <w:sz w:val="17"/>
              </w:rPr>
              <w:t>Simplified particle kinematics</w:t>
            </w:r>
          </w:p>
        </w:tc>
        <w:tc>
          <w:tcPr>
            <w:tcW w:w="1728" w:type="dxa"/>
            <w:shd w:val="clear" w:color="auto" w:fill="FFFFFF"/>
            <w:tcMar>
              <w:top w:w="55" w:type="dxa"/>
              <w:left w:w="75" w:type="dxa"/>
              <w:bottom w:w="55" w:type="dxa"/>
              <w:right w:w="75" w:type="dxa"/>
            </w:tcMar>
          </w:tcPr>
          <w:p w14:paraId="69D875DC"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FFFFF"/>
            <w:tcMar>
              <w:top w:w="55" w:type="dxa"/>
              <w:left w:w="75" w:type="dxa"/>
              <w:bottom w:w="55" w:type="dxa"/>
              <w:right w:w="75" w:type="dxa"/>
            </w:tcMar>
          </w:tcPr>
          <w:p w14:paraId="302E6EA3" w14:textId="77777777" w:rsidR="004C61DE" w:rsidRDefault="00000000">
            <w:pPr>
              <w:spacing w:before="40" w:after="40" w:line="259" w:lineRule="auto"/>
            </w:pPr>
            <w:r>
              <w:rPr>
                <w:rFonts w:ascii="Times New Roman" w:hAnsi="Times New Roman"/>
                <w:color w:val="000000"/>
                <w:sz w:val="17"/>
              </w:rPr>
              <w:t>Reward penalty</w:t>
            </w:r>
          </w:p>
        </w:tc>
        <w:tc>
          <w:tcPr>
            <w:tcW w:w="1872" w:type="dxa"/>
            <w:shd w:val="clear" w:color="auto" w:fill="FFFFFF"/>
            <w:tcMar>
              <w:top w:w="55" w:type="dxa"/>
              <w:left w:w="75" w:type="dxa"/>
              <w:bottom w:w="55" w:type="dxa"/>
              <w:right w:w="75" w:type="dxa"/>
            </w:tcMar>
          </w:tcPr>
          <w:p w14:paraId="00572468" w14:textId="77777777" w:rsidR="004C61DE" w:rsidRDefault="00000000">
            <w:pPr>
              <w:spacing w:before="40" w:after="40" w:line="259" w:lineRule="auto"/>
              <w:jc w:val="center"/>
            </w:pPr>
            <w:r>
              <w:rPr>
                <w:rFonts w:ascii="Times New Roman" w:hAnsi="Times New Roman"/>
                <w:color w:val="000000"/>
                <w:sz w:val="17"/>
              </w:rPr>
              <w:t>None</w:t>
            </w:r>
          </w:p>
        </w:tc>
        <w:tc>
          <w:tcPr>
            <w:tcW w:w="2866" w:type="dxa"/>
            <w:shd w:val="clear" w:color="auto" w:fill="FFFFFF"/>
            <w:tcMar>
              <w:top w:w="55" w:type="dxa"/>
              <w:left w:w="75" w:type="dxa"/>
              <w:bottom w:w="55" w:type="dxa"/>
              <w:right w:w="75" w:type="dxa"/>
            </w:tcMar>
          </w:tcPr>
          <w:p w14:paraId="2A1C5E4F" w14:textId="77777777" w:rsidR="004C61DE" w:rsidRDefault="00000000">
            <w:pPr>
              <w:spacing w:before="40" w:after="40" w:line="259" w:lineRule="auto"/>
            </w:pPr>
            <w:r>
              <w:rPr>
                <w:rFonts w:ascii="Times New Roman" w:hAnsi="Times New Roman"/>
                <w:color w:val="000000"/>
                <w:sz w:val="17"/>
              </w:rPr>
              <w:t>Static health assumption; frozen policy clumps under fault.</w:t>
            </w:r>
          </w:p>
        </w:tc>
      </w:tr>
      <w:tr w:rsidR="004C61DE" w14:paraId="0661155F" w14:textId="77777777">
        <w:trPr>
          <w:jc w:val="center"/>
        </w:trPr>
        <w:tc>
          <w:tcPr>
            <w:tcW w:w="2016" w:type="dxa"/>
            <w:shd w:val="clear" w:color="auto" w:fill="F9F9F9"/>
            <w:tcMar>
              <w:top w:w="55" w:type="dxa"/>
              <w:left w:w="75" w:type="dxa"/>
              <w:bottom w:w="55" w:type="dxa"/>
              <w:right w:w="75" w:type="dxa"/>
            </w:tcMar>
          </w:tcPr>
          <w:p w14:paraId="3D0B588D" w14:textId="77777777" w:rsidR="004C61DE" w:rsidRDefault="00000000">
            <w:pPr>
              <w:spacing w:before="40" w:after="40" w:line="259" w:lineRule="auto"/>
            </w:pPr>
            <w:r>
              <w:rPr>
                <w:rFonts w:ascii="Times New Roman" w:hAnsi="Times New Roman"/>
                <w:color w:val="000000"/>
                <w:sz w:val="17"/>
              </w:rPr>
              <w:t>Chen et al. (2023)</w:t>
            </w:r>
          </w:p>
        </w:tc>
        <w:tc>
          <w:tcPr>
            <w:tcW w:w="2016" w:type="dxa"/>
            <w:shd w:val="clear" w:color="auto" w:fill="F9F9F9"/>
            <w:tcMar>
              <w:top w:w="55" w:type="dxa"/>
              <w:left w:w="75" w:type="dxa"/>
              <w:bottom w:w="55" w:type="dxa"/>
              <w:right w:w="75" w:type="dxa"/>
            </w:tcMar>
          </w:tcPr>
          <w:p w14:paraId="7750E7E5" w14:textId="77777777" w:rsidR="004C61DE" w:rsidRDefault="00000000">
            <w:pPr>
              <w:spacing w:before="40" w:after="40" w:line="259" w:lineRule="auto"/>
            </w:pPr>
            <w:r>
              <w:rPr>
                <w:rFonts w:ascii="Times New Roman" w:hAnsi="Times New Roman"/>
                <w:color w:val="000000"/>
                <w:sz w:val="17"/>
              </w:rPr>
              <w:t>Safe Multi-USV Escort MARL</w:t>
            </w:r>
          </w:p>
        </w:tc>
        <w:tc>
          <w:tcPr>
            <w:tcW w:w="1872" w:type="dxa"/>
            <w:shd w:val="clear" w:color="auto" w:fill="F9F9F9"/>
            <w:tcMar>
              <w:top w:w="55" w:type="dxa"/>
              <w:left w:w="75" w:type="dxa"/>
              <w:bottom w:w="55" w:type="dxa"/>
              <w:right w:w="75" w:type="dxa"/>
            </w:tcMar>
          </w:tcPr>
          <w:p w14:paraId="75DD31C0" w14:textId="77777777" w:rsidR="004C61DE" w:rsidRDefault="00000000">
            <w:pPr>
              <w:spacing w:before="40" w:after="40" w:line="259" w:lineRule="auto"/>
            </w:pPr>
            <w:r>
              <w:rPr>
                <w:rFonts w:ascii="Times New Roman" w:hAnsi="Times New Roman"/>
                <w:color w:val="000000"/>
                <w:sz w:val="17"/>
              </w:rPr>
              <w:t>3-DOF Fossen Hydrodynamics</w:t>
            </w:r>
          </w:p>
        </w:tc>
        <w:tc>
          <w:tcPr>
            <w:tcW w:w="1728" w:type="dxa"/>
            <w:shd w:val="clear" w:color="auto" w:fill="F9F9F9"/>
            <w:tcMar>
              <w:top w:w="55" w:type="dxa"/>
              <w:left w:w="75" w:type="dxa"/>
              <w:bottom w:w="55" w:type="dxa"/>
              <w:right w:w="75" w:type="dxa"/>
            </w:tcMar>
          </w:tcPr>
          <w:p w14:paraId="41CA92CD" w14:textId="77777777" w:rsidR="004C61DE" w:rsidRDefault="00000000">
            <w:pPr>
              <w:spacing w:before="40" w:after="40" w:line="259" w:lineRule="auto"/>
            </w:pPr>
            <w:r>
              <w:rPr>
                <w:rFonts w:ascii="Times New Roman" w:hAnsi="Times New Roman"/>
                <w:color w:val="000000"/>
                <w:sz w:val="17"/>
              </w:rPr>
              <w:t>Threshold check</w:t>
            </w:r>
          </w:p>
        </w:tc>
        <w:tc>
          <w:tcPr>
            <w:tcW w:w="1584" w:type="dxa"/>
            <w:shd w:val="clear" w:color="auto" w:fill="F9F9F9"/>
            <w:tcMar>
              <w:top w:w="55" w:type="dxa"/>
              <w:left w:w="75" w:type="dxa"/>
              <w:bottom w:w="55" w:type="dxa"/>
              <w:right w:w="75" w:type="dxa"/>
            </w:tcMar>
          </w:tcPr>
          <w:p w14:paraId="136EACA6" w14:textId="77777777" w:rsidR="004C61DE" w:rsidRDefault="00000000">
            <w:pPr>
              <w:spacing w:before="40" w:after="40" w:line="259" w:lineRule="auto"/>
            </w:pPr>
            <w:r>
              <w:rPr>
                <w:rFonts w:ascii="Times New Roman" w:hAnsi="Times New Roman"/>
                <w:color w:val="000000"/>
                <w:sz w:val="17"/>
              </w:rPr>
              <w:t>APF Barrier</w:t>
            </w:r>
          </w:p>
        </w:tc>
        <w:tc>
          <w:tcPr>
            <w:tcW w:w="1872" w:type="dxa"/>
            <w:shd w:val="clear" w:color="auto" w:fill="F9F9F9"/>
            <w:tcMar>
              <w:top w:w="55" w:type="dxa"/>
              <w:left w:w="75" w:type="dxa"/>
              <w:bottom w:w="55" w:type="dxa"/>
              <w:right w:w="75" w:type="dxa"/>
            </w:tcMar>
          </w:tcPr>
          <w:p w14:paraId="17E21E8B" w14:textId="77777777" w:rsidR="004C61DE" w:rsidRDefault="00000000">
            <w:pPr>
              <w:spacing w:before="40" w:after="40" w:line="259" w:lineRule="auto"/>
            </w:pPr>
            <w:r>
              <w:rPr>
                <w:rFonts w:ascii="Times New Roman" w:hAnsi="Times New Roman"/>
                <w:color w:val="000000"/>
                <w:sz w:val="17"/>
              </w:rPr>
              <w:t>Single thruster drop</w:t>
            </w:r>
          </w:p>
        </w:tc>
        <w:tc>
          <w:tcPr>
            <w:tcW w:w="2866" w:type="dxa"/>
            <w:shd w:val="clear" w:color="auto" w:fill="F9F9F9"/>
            <w:tcMar>
              <w:top w:w="55" w:type="dxa"/>
              <w:left w:w="75" w:type="dxa"/>
              <w:bottom w:w="55" w:type="dxa"/>
              <w:right w:w="75" w:type="dxa"/>
            </w:tcMar>
          </w:tcPr>
          <w:p w14:paraId="58BA83DA" w14:textId="77777777" w:rsidR="004C61DE" w:rsidRDefault="00000000">
            <w:pPr>
              <w:spacing w:before="40" w:after="40" w:line="259" w:lineRule="auto"/>
            </w:pPr>
            <w:r>
              <w:rPr>
                <w:rFonts w:ascii="Times New Roman" w:hAnsi="Times New Roman"/>
                <w:color w:val="000000"/>
                <w:sz w:val="17"/>
              </w:rPr>
              <w:t>Lacks real-time ML FDI; role reallocations suffer chattering.</w:t>
            </w:r>
          </w:p>
        </w:tc>
      </w:tr>
      <w:tr w:rsidR="004C61DE" w14:paraId="2CE083F8" w14:textId="77777777">
        <w:trPr>
          <w:jc w:val="center"/>
        </w:trPr>
        <w:tc>
          <w:tcPr>
            <w:tcW w:w="2016" w:type="dxa"/>
            <w:shd w:val="clear" w:color="auto" w:fill="FFFFFF"/>
            <w:tcMar>
              <w:top w:w="55" w:type="dxa"/>
              <w:left w:w="75" w:type="dxa"/>
              <w:bottom w:w="55" w:type="dxa"/>
              <w:right w:w="75" w:type="dxa"/>
            </w:tcMar>
          </w:tcPr>
          <w:p w14:paraId="557D8273" w14:textId="77777777" w:rsidR="004C61DE" w:rsidRDefault="00000000">
            <w:pPr>
              <w:spacing w:before="40" w:after="40" w:line="259" w:lineRule="auto"/>
            </w:pPr>
            <w:r>
              <w:rPr>
                <w:rFonts w:ascii="Times New Roman" w:hAnsi="Times New Roman"/>
                <w:color w:val="000000"/>
                <w:sz w:val="17"/>
              </w:rPr>
              <w:t>Ames et al. (2017)</w:t>
            </w:r>
          </w:p>
        </w:tc>
        <w:tc>
          <w:tcPr>
            <w:tcW w:w="2016" w:type="dxa"/>
            <w:shd w:val="clear" w:color="auto" w:fill="FFFFFF"/>
            <w:tcMar>
              <w:top w:w="55" w:type="dxa"/>
              <w:left w:w="75" w:type="dxa"/>
              <w:bottom w:w="55" w:type="dxa"/>
              <w:right w:w="75" w:type="dxa"/>
            </w:tcMar>
          </w:tcPr>
          <w:p w14:paraId="4B0264AC" w14:textId="77777777" w:rsidR="004C61DE" w:rsidRDefault="00000000">
            <w:pPr>
              <w:spacing w:before="40" w:after="40" w:line="259" w:lineRule="auto"/>
            </w:pPr>
            <w:r>
              <w:rPr>
                <w:rFonts w:ascii="Times New Roman" w:hAnsi="Times New Roman"/>
                <w:color w:val="000000"/>
                <w:sz w:val="17"/>
              </w:rPr>
              <w:t>Control Barrier Functions (CBF)</w:t>
            </w:r>
          </w:p>
        </w:tc>
        <w:tc>
          <w:tcPr>
            <w:tcW w:w="1872" w:type="dxa"/>
            <w:shd w:val="clear" w:color="auto" w:fill="FFFFFF"/>
            <w:tcMar>
              <w:top w:w="55" w:type="dxa"/>
              <w:left w:w="75" w:type="dxa"/>
              <w:bottom w:w="55" w:type="dxa"/>
              <w:right w:w="75" w:type="dxa"/>
            </w:tcMar>
          </w:tcPr>
          <w:p w14:paraId="35DCEDBB" w14:textId="77777777" w:rsidR="004C61DE" w:rsidRDefault="00000000">
            <w:pPr>
              <w:spacing w:before="40" w:after="40" w:line="259" w:lineRule="auto"/>
            </w:pPr>
            <w:r>
              <w:rPr>
                <w:rFonts w:ascii="Times New Roman" w:hAnsi="Times New Roman"/>
                <w:color w:val="000000"/>
                <w:sz w:val="17"/>
              </w:rPr>
              <w:t>Control-affine nonlinear plants</w:t>
            </w:r>
          </w:p>
        </w:tc>
        <w:tc>
          <w:tcPr>
            <w:tcW w:w="1728" w:type="dxa"/>
            <w:shd w:val="clear" w:color="auto" w:fill="FFFFFF"/>
            <w:tcMar>
              <w:top w:w="55" w:type="dxa"/>
              <w:left w:w="75" w:type="dxa"/>
              <w:bottom w:w="55" w:type="dxa"/>
              <w:right w:w="75" w:type="dxa"/>
            </w:tcMar>
          </w:tcPr>
          <w:p w14:paraId="7798F134"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FFFFF"/>
            <w:tcMar>
              <w:top w:w="55" w:type="dxa"/>
              <w:left w:w="75" w:type="dxa"/>
              <w:bottom w:w="55" w:type="dxa"/>
              <w:right w:w="75" w:type="dxa"/>
            </w:tcMar>
          </w:tcPr>
          <w:p w14:paraId="416A42AA" w14:textId="77777777" w:rsidR="004C61DE" w:rsidRDefault="00000000">
            <w:pPr>
              <w:spacing w:before="40" w:after="40" w:line="259" w:lineRule="auto"/>
            </w:pPr>
            <w:r>
              <w:rPr>
                <w:rFonts w:ascii="Times New Roman" w:hAnsi="Times New Roman"/>
                <w:color w:val="000000"/>
                <w:sz w:val="17"/>
              </w:rPr>
              <w:t>QP Min-Deviation</w:t>
            </w:r>
          </w:p>
        </w:tc>
        <w:tc>
          <w:tcPr>
            <w:tcW w:w="1872" w:type="dxa"/>
            <w:shd w:val="clear" w:color="auto" w:fill="FFFFFF"/>
            <w:tcMar>
              <w:top w:w="55" w:type="dxa"/>
              <w:left w:w="75" w:type="dxa"/>
              <w:bottom w:w="55" w:type="dxa"/>
              <w:right w:w="75" w:type="dxa"/>
            </w:tcMar>
          </w:tcPr>
          <w:p w14:paraId="248C4774" w14:textId="77777777" w:rsidR="004C61DE" w:rsidRDefault="00000000">
            <w:pPr>
              <w:spacing w:before="40" w:after="40" w:line="259" w:lineRule="auto"/>
            </w:pPr>
            <w:r>
              <w:rPr>
                <w:rFonts w:ascii="Times New Roman" w:hAnsi="Times New Roman"/>
                <w:color w:val="000000"/>
                <w:sz w:val="17"/>
              </w:rPr>
              <w:t>Single-agent safety</w:t>
            </w:r>
          </w:p>
        </w:tc>
        <w:tc>
          <w:tcPr>
            <w:tcW w:w="2866" w:type="dxa"/>
            <w:shd w:val="clear" w:color="auto" w:fill="FFFFFF"/>
            <w:tcMar>
              <w:top w:w="55" w:type="dxa"/>
              <w:left w:w="75" w:type="dxa"/>
              <w:bottom w:w="55" w:type="dxa"/>
              <w:right w:w="75" w:type="dxa"/>
            </w:tcMar>
          </w:tcPr>
          <w:p w14:paraId="349E02DC" w14:textId="77777777" w:rsidR="004C61DE" w:rsidRDefault="00000000">
            <w:pPr>
              <w:spacing w:before="40" w:after="40" w:line="259" w:lineRule="auto"/>
            </w:pPr>
            <w:r>
              <w:rPr>
                <w:rFonts w:ascii="Times New Roman" w:hAnsi="Times New Roman"/>
                <w:color w:val="000000"/>
                <w:sz w:val="17"/>
              </w:rPr>
              <w:t>Formulated for single robots; unaddressed MARL policy coupling.</w:t>
            </w:r>
          </w:p>
        </w:tc>
      </w:tr>
      <w:tr w:rsidR="004C61DE" w14:paraId="6B3CD716" w14:textId="77777777">
        <w:trPr>
          <w:jc w:val="center"/>
        </w:trPr>
        <w:tc>
          <w:tcPr>
            <w:tcW w:w="2016" w:type="dxa"/>
            <w:shd w:val="clear" w:color="auto" w:fill="F9F9F9"/>
            <w:tcMar>
              <w:top w:w="55" w:type="dxa"/>
              <w:left w:w="75" w:type="dxa"/>
              <w:bottom w:w="55" w:type="dxa"/>
              <w:right w:w="75" w:type="dxa"/>
            </w:tcMar>
          </w:tcPr>
          <w:p w14:paraId="3C3396F6" w14:textId="77777777" w:rsidR="004C61DE" w:rsidRDefault="00000000">
            <w:pPr>
              <w:spacing w:before="40" w:after="40" w:line="259" w:lineRule="auto"/>
            </w:pPr>
            <w:r>
              <w:rPr>
                <w:rFonts w:ascii="Times New Roman" w:hAnsi="Times New Roman"/>
                <w:color w:val="000000"/>
                <w:sz w:val="17"/>
              </w:rPr>
              <w:t>Wang et al. (2017)</w:t>
            </w:r>
          </w:p>
        </w:tc>
        <w:tc>
          <w:tcPr>
            <w:tcW w:w="2016" w:type="dxa"/>
            <w:shd w:val="clear" w:color="auto" w:fill="F9F9F9"/>
            <w:tcMar>
              <w:top w:w="55" w:type="dxa"/>
              <w:left w:w="75" w:type="dxa"/>
              <w:bottom w:w="55" w:type="dxa"/>
              <w:right w:w="75" w:type="dxa"/>
            </w:tcMar>
          </w:tcPr>
          <w:p w14:paraId="22333B5A" w14:textId="77777777" w:rsidR="004C61DE" w:rsidRDefault="00000000">
            <w:pPr>
              <w:spacing w:before="40" w:after="40" w:line="259" w:lineRule="auto"/>
            </w:pPr>
            <w:r>
              <w:rPr>
                <w:rFonts w:ascii="Times New Roman" w:hAnsi="Times New Roman"/>
                <w:color w:val="000000"/>
                <w:sz w:val="17"/>
              </w:rPr>
              <w:t>Decentralized Multi-Robot CBFs</w:t>
            </w:r>
          </w:p>
        </w:tc>
        <w:tc>
          <w:tcPr>
            <w:tcW w:w="1872" w:type="dxa"/>
            <w:shd w:val="clear" w:color="auto" w:fill="F9F9F9"/>
            <w:tcMar>
              <w:top w:w="55" w:type="dxa"/>
              <w:left w:w="75" w:type="dxa"/>
              <w:bottom w:w="55" w:type="dxa"/>
              <w:right w:w="75" w:type="dxa"/>
            </w:tcMar>
          </w:tcPr>
          <w:p w14:paraId="2278B953" w14:textId="77777777" w:rsidR="004C61DE" w:rsidRDefault="00000000">
            <w:pPr>
              <w:spacing w:before="40" w:after="40" w:line="259" w:lineRule="auto"/>
            </w:pPr>
            <w:r>
              <w:rPr>
                <w:rFonts w:ascii="Times New Roman" w:hAnsi="Times New Roman"/>
                <w:color w:val="000000"/>
                <w:sz w:val="17"/>
              </w:rPr>
              <w:t>Single-integrator mobile robots</w:t>
            </w:r>
          </w:p>
        </w:tc>
        <w:tc>
          <w:tcPr>
            <w:tcW w:w="1728" w:type="dxa"/>
            <w:shd w:val="clear" w:color="auto" w:fill="F9F9F9"/>
            <w:tcMar>
              <w:top w:w="55" w:type="dxa"/>
              <w:left w:w="75" w:type="dxa"/>
              <w:bottom w:w="55" w:type="dxa"/>
              <w:right w:w="75" w:type="dxa"/>
            </w:tcMar>
          </w:tcPr>
          <w:p w14:paraId="0C6A5F86"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9F9F9"/>
            <w:tcMar>
              <w:top w:w="55" w:type="dxa"/>
              <w:left w:w="75" w:type="dxa"/>
              <w:bottom w:w="55" w:type="dxa"/>
              <w:right w:w="75" w:type="dxa"/>
            </w:tcMar>
          </w:tcPr>
          <w:p w14:paraId="67DF5E43" w14:textId="77777777" w:rsidR="004C61DE" w:rsidRDefault="00000000">
            <w:pPr>
              <w:spacing w:before="40" w:after="40" w:line="259" w:lineRule="auto"/>
            </w:pPr>
            <w:r>
              <w:rPr>
                <w:rFonts w:ascii="Times New Roman" w:hAnsi="Times New Roman"/>
                <w:color w:val="000000"/>
                <w:sz w:val="17"/>
              </w:rPr>
              <w:t>Decentralized QP</w:t>
            </w:r>
          </w:p>
        </w:tc>
        <w:tc>
          <w:tcPr>
            <w:tcW w:w="1872" w:type="dxa"/>
            <w:shd w:val="clear" w:color="auto" w:fill="F9F9F9"/>
            <w:tcMar>
              <w:top w:w="55" w:type="dxa"/>
              <w:left w:w="75" w:type="dxa"/>
              <w:bottom w:w="55" w:type="dxa"/>
              <w:right w:w="75" w:type="dxa"/>
            </w:tcMar>
          </w:tcPr>
          <w:p w14:paraId="7F300E39" w14:textId="77777777" w:rsidR="004C61DE" w:rsidRDefault="00000000">
            <w:pPr>
              <w:spacing w:before="40" w:after="40" w:line="259" w:lineRule="auto"/>
              <w:jc w:val="center"/>
            </w:pPr>
            <w:r>
              <w:rPr>
                <w:rFonts w:ascii="Times New Roman" w:hAnsi="Times New Roman"/>
                <w:color w:val="000000"/>
                <w:sz w:val="17"/>
              </w:rPr>
              <w:t>None</w:t>
            </w:r>
          </w:p>
        </w:tc>
        <w:tc>
          <w:tcPr>
            <w:tcW w:w="2866" w:type="dxa"/>
            <w:shd w:val="clear" w:color="auto" w:fill="F9F9F9"/>
            <w:tcMar>
              <w:top w:w="55" w:type="dxa"/>
              <w:left w:w="75" w:type="dxa"/>
              <w:bottom w:w="55" w:type="dxa"/>
              <w:right w:w="75" w:type="dxa"/>
            </w:tcMar>
          </w:tcPr>
          <w:p w14:paraId="719E9165" w14:textId="77777777" w:rsidR="004C61DE" w:rsidRDefault="00000000">
            <w:pPr>
              <w:spacing w:before="40" w:after="40" w:line="259" w:lineRule="auto"/>
            </w:pPr>
            <w:r>
              <w:rPr>
                <w:rFonts w:ascii="Times New Roman" w:hAnsi="Times New Roman"/>
                <w:color w:val="000000"/>
                <w:sz w:val="17"/>
              </w:rPr>
              <w:t>Idealized point robots; ignores maritime hydrodynamic inertia.</w:t>
            </w:r>
          </w:p>
        </w:tc>
      </w:tr>
      <w:tr w:rsidR="004C61DE" w14:paraId="194D34FD" w14:textId="77777777">
        <w:trPr>
          <w:jc w:val="center"/>
        </w:trPr>
        <w:tc>
          <w:tcPr>
            <w:tcW w:w="2016" w:type="dxa"/>
            <w:shd w:val="clear" w:color="auto" w:fill="FFFFFF"/>
            <w:tcMar>
              <w:top w:w="55" w:type="dxa"/>
              <w:left w:w="75" w:type="dxa"/>
              <w:bottom w:w="55" w:type="dxa"/>
              <w:right w:w="75" w:type="dxa"/>
            </w:tcMar>
          </w:tcPr>
          <w:p w14:paraId="18144987" w14:textId="77777777" w:rsidR="004C61DE" w:rsidRDefault="00000000">
            <w:pPr>
              <w:spacing w:before="40" w:after="40" w:line="259" w:lineRule="auto"/>
            </w:pPr>
            <w:r>
              <w:rPr>
                <w:rFonts w:ascii="Times New Roman" w:hAnsi="Times New Roman"/>
                <w:color w:val="000000"/>
                <w:sz w:val="17"/>
              </w:rPr>
              <w:t>Blanke et al. (2006)</w:t>
            </w:r>
          </w:p>
        </w:tc>
        <w:tc>
          <w:tcPr>
            <w:tcW w:w="2016" w:type="dxa"/>
            <w:shd w:val="clear" w:color="auto" w:fill="FFFFFF"/>
            <w:tcMar>
              <w:top w:w="55" w:type="dxa"/>
              <w:left w:w="75" w:type="dxa"/>
              <w:bottom w:w="55" w:type="dxa"/>
              <w:right w:w="75" w:type="dxa"/>
            </w:tcMar>
          </w:tcPr>
          <w:p w14:paraId="5D556E1F" w14:textId="77777777" w:rsidR="004C61DE" w:rsidRDefault="00000000">
            <w:pPr>
              <w:spacing w:before="40" w:after="40" w:line="259" w:lineRule="auto"/>
            </w:pPr>
            <w:r>
              <w:rPr>
                <w:rFonts w:ascii="Times New Roman" w:hAnsi="Times New Roman"/>
                <w:color w:val="000000"/>
                <w:sz w:val="17"/>
              </w:rPr>
              <w:t>Diagnosis &amp; Fault-Tolerant Control</w:t>
            </w:r>
          </w:p>
        </w:tc>
        <w:tc>
          <w:tcPr>
            <w:tcW w:w="1872" w:type="dxa"/>
            <w:shd w:val="clear" w:color="auto" w:fill="FFFFFF"/>
            <w:tcMar>
              <w:top w:w="55" w:type="dxa"/>
              <w:left w:w="75" w:type="dxa"/>
              <w:bottom w:w="55" w:type="dxa"/>
              <w:right w:w="75" w:type="dxa"/>
            </w:tcMar>
          </w:tcPr>
          <w:p w14:paraId="316E904D" w14:textId="77777777" w:rsidR="004C61DE" w:rsidRDefault="00000000">
            <w:pPr>
              <w:spacing w:before="40" w:after="40" w:line="259" w:lineRule="auto"/>
            </w:pPr>
            <w:r>
              <w:rPr>
                <w:rFonts w:ascii="Times New Roman" w:hAnsi="Times New Roman"/>
                <w:color w:val="000000"/>
                <w:sz w:val="17"/>
              </w:rPr>
              <w:t>Model-based residual observers</w:t>
            </w:r>
          </w:p>
        </w:tc>
        <w:tc>
          <w:tcPr>
            <w:tcW w:w="1728" w:type="dxa"/>
            <w:shd w:val="clear" w:color="auto" w:fill="FFFFFF"/>
            <w:tcMar>
              <w:top w:w="55" w:type="dxa"/>
              <w:left w:w="75" w:type="dxa"/>
              <w:bottom w:w="55" w:type="dxa"/>
              <w:right w:w="75" w:type="dxa"/>
            </w:tcMar>
          </w:tcPr>
          <w:p w14:paraId="79A2A92B" w14:textId="77777777" w:rsidR="004C61DE" w:rsidRDefault="00000000">
            <w:pPr>
              <w:spacing w:before="40" w:after="40" w:line="259" w:lineRule="auto"/>
            </w:pPr>
            <w:r>
              <w:rPr>
                <w:rFonts w:ascii="Times New Roman" w:hAnsi="Times New Roman"/>
                <w:color w:val="000000"/>
                <w:sz w:val="17"/>
              </w:rPr>
              <w:t>Kalman Observer</w:t>
            </w:r>
          </w:p>
        </w:tc>
        <w:tc>
          <w:tcPr>
            <w:tcW w:w="1584" w:type="dxa"/>
            <w:shd w:val="clear" w:color="auto" w:fill="FFFFFF"/>
            <w:tcMar>
              <w:top w:w="55" w:type="dxa"/>
              <w:left w:w="75" w:type="dxa"/>
              <w:bottom w:w="55" w:type="dxa"/>
              <w:right w:w="75" w:type="dxa"/>
            </w:tcMar>
          </w:tcPr>
          <w:p w14:paraId="7040D699" w14:textId="77777777" w:rsidR="004C61DE" w:rsidRDefault="00000000">
            <w:pPr>
              <w:spacing w:before="40" w:after="40" w:line="259" w:lineRule="auto"/>
            </w:pPr>
            <w:r>
              <w:rPr>
                <w:rFonts w:ascii="Times New Roman" w:hAnsi="Times New Roman"/>
                <w:color w:val="000000"/>
                <w:sz w:val="17"/>
              </w:rPr>
              <w:t>Supervisory logic</w:t>
            </w:r>
          </w:p>
        </w:tc>
        <w:tc>
          <w:tcPr>
            <w:tcW w:w="1872" w:type="dxa"/>
            <w:shd w:val="clear" w:color="auto" w:fill="FFFFFF"/>
            <w:tcMar>
              <w:top w:w="55" w:type="dxa"/>
              <w:left w:w="75" w:type="dxa"/>
              <w:bottom w:w="55" w:type="dxa"/>
              <w:right w:w="75" w:type="dxa"/>
            </w:tcMar>
          </w:tcPr>
          <w:p w14:paraId="02758EB7" w14:textId="77777777" w:rsidR="004C61DE" w:rsidRDefault="00000000">
            <w:pPr>
              <w:spacing w:before="40" w:after="40" w:line="259" w:lineRule="auto"/>
            </w:pPr>
            <w:r>
              <w:rPr>
                <w:rFonts w:ascii="Times New Roman" w:hAnsi="Times New Roman"/>
                <w:color w:val="000000"/>
                <w:sz w:val="17"/>
              </w:rPr>
              <w:t>Actuator freeze only</w:t>
            </w:r>
          </w:p>
        </w:tc>
        <w:tc>
          <w:tcPr>
            <w:tcW w:w="2866" w:type="dxa"/>
            <w:shd w:val="clear" w:color="auto" w:fill="FFFFFF"/>
            <w:tcMar>
              <w:top w:w="55" w:type="dxa"/>
              <w:left w:w="75" w:type="dxa"/>
              <w:bottom w:w="55" w:type="dxa"/>
              <w:right w:w="75" w:type="dxa"/>
            </w:tcMar>
          </w:tcPr>
          <w:p w14:paraId="72F0C1F1" w14:textId="77777777" w:rsidR="004C61DE" w:rsidRDefault="00000000">
            <w:pPr>
              <w:spacing w:before="40" w:after="40" w:line="259" w:lineRule="auto"/>
            </w:pPr>
            <w:r>
              <w:rPr>
                <w:rFonts w:ascii="Times New Roman" w:hAnsi="Times New Roman"/>
                <w:color w:val="000000"/>
                <w:sz w:val="17"/>
              </w:rPr>
              <w:t>Residual observers exhibit false alarms in wave-drift states.</w:t>
            </w:r>
          </w:p>
        </w:tc>
      </w:tr>
      <w:tr w:rsidR="004C61DE" w14:paraId="48337DB0" w14:textId="77777777">
        <w:trPr>
          <w:jc w:val="center"/>
        </w:trPr>
        <w:tc>
          <w:tcPr>
            <w:tcW w:w="2016" w:type="dxa"/>
            <w:shd w:val="clear" w:color="auto" w:fill="F9F9F9"/>
            <w:tcMar>
              <w:top w:w="55" w:type="dxa"/>
              <w:left w:w="75" w:type="dxa"/>
              <w:bottom w:w="55" w:type="dxa"/>
              <w:right w:w="75" w:type="dxa"/>
            </w:tcMar>
          </w:tcPr>
          <w:p w14:paraId="41F690D2" w14:textId="77777777" w:rsidR="004C61DE" w:rsidRDefault="00000000">
            <w:pPr>
              <w:spacing w:before="40" w:after="40" w:line="259" w:lineRule="auto"/>
            </w:pPr>
            <w:r>
              <w:rPr>
                <w:rFonts w:ascii="Times New Roman" w:hAnsi="Times New Roman"/>
                <w:color w:val="000000"/>
                <w:sz w:val="17"/>
              </w:rPr>
              <w:t>Chen &amp; Zhang (2024)</w:t>
            </w:r>
          </w:p>
        </w:tc>
        <w:tc>
          <w:tcPr>
            <w:tcW w:w="2016" w:type="dxa"/>
            <w:shd w:val="clear" w:color="auto" w:fill="F9F9F9"/>
            <w:tcMar>
              <w:top w:w="55" w:type="dxa"/>
              <w:left w:w="75" w:type="dxa"/>
              <w:bottom w:w="55" w:type="dxa"/>
              <w:right w:w="75" w:type="dxa"/>
            </w:tcMar>
          </w:tcPr>
          <w:p w14:paraId="2B1EA9FF" w14:textId="77777777" w:rsidR="004C61DE" w:rsidRDefault="00000000">
            <w:pPr>
              <w:spacing w:before="40" w:after="40" w:line="259" w:lineRule="auto"/>
            </w:pPr>
            <w:r>
              <w:rPr>
                <w:rFonts w:ascii="Times New Roman" w:hAnsi="Times New Roman"/>
                <w:color w:val="000000"/>
                <w:sz w:val="17"/>
              </w:rPr>
              <w:t>Marine FDI using Gradient Trees</w:t>
            </w:r>
          </w:p>
        </w:tc>
        <w:tc>
          <w:tcPr>
            <w:tcW w:w="1872" w:type="dxa"/>
            <w:shd w:val="clear" w:color="auto" w:fill="F9F9F9"/>
            <w:tcMar>
              <w:top w:w="55" w:type="dxa"/>
              <w:left w:w="75" w:type="dxa"/>
              <w:bottom w:w="55" w:type="dxa"/>
              <w:right w:w="75" w:type="dxa"/>
            </w:tcMar>
          </w:tcPr>
          <w:p w14:paraId="526C7015" w14:textId="77777777" w:rsidR="004C61DE" w:rsidRDefault="00000000">
            <w:pPr>
              <w:spacing w:before="40" w:after="40" w:line="259" w:lineRule="auto"/>
            </w:pPr>
            <w:r>
              <w:rPr>
                <w:rFonts w:ascii="Times New Roman" w:hAnsi="Times New Roman"/>
                <w:color w:val="000000"/>
                <w:sz w:val="17"/>
              </w:rPr>
              <w:t>Static engine telemetry datasets</w:t>
            </w:r>
          </w:p>
        </w:tc>
        <w:tc>
          <w:tcPr>
            <w:tcW w:w="1728" w:type="dxa"/>
            <w:shd w:val="clear" w:color="auto" w:fill="F9F9F9"/>
            <w:tcMar>
              <w:top w:w="55" w:type="dxa"/>
              <w:left w:w="75" w:type="dxa"/>
              <w:bottom w:w="55" w:type="dxa"/>
              <w:right w:w="75" w:type="dxa"/>
            </w:tcMar>
          </w:tcPr>
          <w:p w14:paraId="2514A44E" w14:textId="77777777" w:rsidR="004C61DE" w:rsidRDefault="00000000">
            <w:pPr>
              <w:spacing w:before="40" w:after="40" w:line="259" w:lineRule="auto"/>
            </w:pPr>
            <w:r>
              <w:rPr>
                <w:rFonts w:ascii="Times New Roman" w:hAnsi="Times New Roman"/>
                <w:color w:val="000000"/>
                <w:sz w:val="17"/>
              </w:rPr>
              <w:t>XGBoost Classifier</w:t>
            </w:r>
          </w:p>
        </w:tc>
        <w:tc>
          <w:tcPr>
            <w:tcW w:w="1584" w:type="dxa"/>
            <w:shd w:val="clear" w:color="auto" w:fill="F9F9F9"/>
            <w:tcMar>
              <w:top w:w="55" w:type="dxa"/>
              <w:left w:w="75" w:type="dxa"/>
              <w:bottom w:w="55" w:type="dxa"/>
              <w:right w:w="75" w:type="dxa"/>
            </w:tcMar>
          </w:tcPr>
          <w:p w14:paraId="23F0138A" w14:textId="77777777" w:rsidR="004C61DE" w:rsidRDefault="00000000">
            <w:pPr>
              <w:spacing w:before="40" w:after="40" w:line="259" w:lineRule="auto"/>
              <w:jc w:val="center"/>
            </w:pPr>
            <w:r>
              <w:rPr>
                <w:rFonts w:ascii="Times New Roman" w:hAnsi="Times New Roman"/>
                <w:color w:val="000000"/>
                <w:sz w:val="17"/>
              </w:rPr>
              <w:t>None</w:t>
            </w:r>
          </w:p>
        </w:tc>
        <w:tc>
          <w:tcPr>
            <w:tcW w:w="1872" w:type="dxa"/>
            <w:shd w:val="clear" w:color="auto" w:fill="F9F9F9"/>
            <w:tcMar>
              <w:top w:w="55" w:type="dxa"/>
              <w:left w:w="75" w:type="dxa"/>
              <w:bottom w:w="55" w:type="dxa"/>
              <w:right w:w="75" w:type="dxa"/>
            </w:tcMar>
          </w:tcPr>
          <w:p w14:paraId="4C2A4862" w14:textId="77777777" w:rsidR="004C61DE" w:rsidRDefault="00000000">
            <w:pPr>
              <w:spacing w:before="40" w:after="40" w:line="259" w:lineRule="auto"/>
            </w:pPr>
            <w:r>
              <w:rPr>
                <w:rFonts w:ascii="Times New Roman" w:hAnsi="Times New Roman"/>
                <w:color w:val="000000"/>
                <w:sz w:val="17"/>
              </w:rPr>
              <w:t>Diagnostic only</w:t>
            </w:r>
          </w:p>
        </w:tc>
        <w:tc>
          <w:tcPr>
            <w:tcW w:w="2866" w:type="dxa"/>
            <w:shd w:val="clear" w:color="auto" w:fill="F9F9F9"/>
            <w:tcMar>
              <w:top w:w="55" w:type="dxa"/>
              <w:left w:w="75" w:type="dxa"/>
              <w:bottom w:w="55" w:type="dxa"/>
              <w:right w:w="75" w:type="dxa"/>
            </w:tcMar>
          </w:tcPr>
          <w:p w14:paraId="0D27BABC" w14:textId="77777777" w:rsidR="004C61DE" w:rsidRDefault="00000000">
            <w:pPr>
              <w:spacing w:before="40" w:after="40" w:line="259" w:lineRule="auto"/>
            </w:pPr>
            <w:r>
              <w:rPr>
                <w:rFonts w:ascii="Times New Roman" w:hAnsi="Times New Roman"/>
                <w:color w:val="000000"/>
                <w:sz w:val="17"/>
              </w:rPr>
              <w:t>Offline diagnostic study; disconnected from real-time swarm control.</w:t>
            </w:r>
          </w:p>
        </w:tc>
      </w:tr>
      <w:tr w:rsidR="004C61DE" w14:paraId="67ED1BCD" w14:textId="77777777">
        <w:trPr>
          <w:jc w:val="center"/>
        </w:trPr>
        <w:tc>
          <w:tcPr>
            <w:tcW w:w="2016" w:type="dxa"/>
            <w:shd w:val="clear" w:color="auto" w:fill="FFFFFF"/>
            <w:tcMar>
              <w:top w:w="55" w:type="dxa"/>
              <w:left w:w="75" w:type="dxa"/>
              <w:bottom w:w="55" w:type="dxa"/>
              <w:right w:w="75" w:type="dxa"/>
            </w:tcMar>
          </w:tcPr>
          <w:p w14:paraId="7A699609" w14:textId="77777777" w:rsidR="004C61DE" w:rsidRDefault="00000000">
            <w:pPr>
              <w:spacing w:before="40" w:after="40" w:line="259" w:lineRule="auto"/>
            </w:pPr>
            <w:r>
              <w:rPr>
                <w:rFonts w:ascii="Times New Roman" w:hAnsi="Times New Roman"/>
                <w:color w:val="000000"/>
                <w:sz w:val="17"/>
              </w:rPr>
              <w:t>Rappaport (2002); Guan (2021)</w:t>
            </w:r>
          </w:p>
        </w:tc>
        <w:tc>
          <w:tcPr>
            <w:tcW w:w="2016" w:type="dxa"/>
            <w:shd w:val="clear" w:color="auto" w:fill="FFFFFF"/>
            <w:tcMar>
              <w:top w:w="55" w:type="dxa"/>
              <w:left w:w="75" w:type="dxa"/>
              <w:bottom w:w="55" w:type="dxa"/>
              <w:right w:w="75" w:type="dxa"/>
            </w:tcMar>
          </w:tcPr>
          <w:p w14:paraId="3FADD3F3" w14:textId="77777777" w:rsidR="004C61DE" w:rsidRDefault="00000000">
            <w:pPr>
              <w:spacing w:before="40" w:after="40" w:line="259" w:lineRule="auto"/>
            </w:pPr>
            <w:r>
              <w:rPr>
                <w:rFonts w:ascii="Times New Roman" w:hAnsi="Times New Roman"/>
                <w:color w:val="000000"/>
                <w:sz w:val="17"/>
              </w:rPr>
              <w:t>Two-Ray RF Ground Reflection</w:t>
            </w:r>
          </w:p>
        </w:tc>
        <w:tc>
          <w:tcPr>
            <w:tcW w:w="1872" w:type="dxa"/>
            <w:shd w:val="clear" w:color="auto" w:fill="FFFFFF"/>
            <w:tcMar>
              <w:top w:w="55" w:type="dxa"/>
              <w:left w:w="75" w:type="dxa"/>
              <w:bottom w:w="55" w:type="dxa"/>
              <w:right w:w="75" w:type="dxa"/>
            </w:tcMar>
          </w:tcPr>
          <w:p w14:paraId="0AA8F4B6" w14:textId="77777777" w:rsidR="004C61DE" w:rsidRDefault="00000000">
            <w:pPr>
              <w:spacing w:before="40" w:after="40" w:line="259" w:lineRule="auto"/>
            </w:pPr>
            <w:r>
              <w:rPr>
                <w:rFonts w:ascii="Times New Roman" w:hAnsi="Times New Roman"/>
                <w:color w:val="000000"/>
                <w:sz w:val="17"/>
              </w:rPr>
              <w:t>Electromagnetic wave propagation</w:t>
            </w:r>
          </w:p>
        </w:tc>
        <w:tc>
          <w:tcPr>
            <w:tcW w:w="1728" w:type="dxa"/>
            <w:shd w:val="clear" w:color="auto" w:fill="FFFFFF"/>
            <w:tcMar>
              <w:top w:w="55" w:type="dxa"/>
              <w:left w:w="75" w:type="dxa"/>
              <w:bottom w:w="55" w:type="dxa"/>
              <w:right w:w="75" w:type="dxa"/>
            </w:tcMar>
          </w:tcPr>
          <w:p w14:paraId="0EC09F05"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FFFFF"/>
            <w:tcMar>
              <w:top w:w="55" w:type="dxa"/>
              <w:left w:w="75" w:type="dxa"/>
              <w:bottom w:w="55" w:type="dxa"/>
              <w:right w:w="75" w:type="dxa"/>
            </w:tcMar>
          </w:tcPr>
          <w:p w14:paraId="0EA13F70" w14:textId="77777777" w:rsidR="004C61DE" w:rsidRDefault="00000000">
            <w:pPr>
              <w:spacing w:before="40" w:after="40" w:line="259" w:lineRule="auto"/>
              <w:jc w:val="center"/>
            </w:pPr>
            <w:r>
              <w:rPr>
                <w:rFonts w:ascii="Times New Roman" w:hAnsi="Times New Roman"/>
                <w:color w:val="000000"/>
                <w:sz w:val="17"/>
              </w:rPr>
              <w:t>None</w:t>
            </w:r>
          </w:p>
        </w:tc>
        <w:tc>
          <w:tcPr>
            <w:tcW w:w="1872" w:type="dxa"/>
            <w:shd w:val="clear" w:color="auto" w:fill="FFFFFF"/>
            <w:tcMar>
              <w:top w:w="55" w:type="dxa"/>
              <w:left w:w="75" w:type="dxa"/>
              <w:bottom w:w="55" w:type="dxa"/>
              <w:right w:w="75" w:type="dxa"/>
            </w:tcMar>
          </w:tcPr>
          <w:p w14:paraId="5B0B5D24" w14:textId="77777777" w:rsidR="004C61DE" w:rsidRDefault="00000000">
            <w:pPr>
              <w:spacing w:before="40" w:after="40" w:line="259" w:lineRule="auto"/>
            </w:pPr>
            <w:r>
              <w:rPr>
                <w:rFonts w:ascii="Times New Roman" w:hAnsi="Times New Roman"/>
                <w:color w:val="000000"/>
                <w:sz w:val="17"/>
              </w:rPr>
              <w:t>Link loss modeling</w:t>
            </w:r>
          </w:p>
        </w:tc>
        <w:tc>
          <w:tcPr>
            <w:tcW w:w="2866" w:type="dxa"/>
            <w:shd w:val="clear" w:color="auto" w:fill="FFFFFF"/>
            <w:tcMar>
              <w:top w:w="55" w:type="dxa"/>
              <w:left w:w="75" w:type="dxa"/>
              <w:bottom w:w="55" w:type="dxa"/>
              <w:right w:w="75" w:type="dxa"/>
            </w:tcMar>
          </w:tcPr>
          <w:p w14:paraId="5E01036C" w14:textId="77777777" w:rsidR="004C61DE" w:rsidRDefault="00000000">
            <w:pPr>
              <w:spacing w:before="40" w:after="40" w:line="259" w:lineRule="auto"/>
            </w:pPr>
            <w:r>
              <w:rPr>
                <w:rFonts w:ascii="Times New Roman" w:hAnsi="Times New Roman"/>
                <w:color w:val="000000"/>
                <w:sz w:val="17"/>
              </w:rPr>
              <w:t>Channel model only; does not propose swarm control mitigations.</w:t>
            </w:r>
          </w:p>
        </w:tc>
      </w:tr>
      <w:tr w:rsidR="004C61DE" w14:paraId="6427CDE5" w14:textId="77777777">
        <w:trPr>
          <w:jc w:val="center"/>
        </w:trPr>
        <w:tc>
          <w:tcPr>
            <w:tcW w:w="2016" w:type="dxa"/>
            <w:shd w:val="clear" w:color="auto" w:fill="F9F9F9"/>
            <w:tcMar>
              <w:top w:w="55" w:type="dxa"/>
              <w:left w:w="75" w:type="dxa"/>
              <w:bottom w:w="55" w:type="dxa"/>
              <w:right w:w="75" w:type="dxa"/>
            </w:tcMar>
          </w:tcPr>
          <w:p w14:paraId="0E5071F3" w14:textId="77777777" w:rsidR="004C61DE" w:rsidRDefault="00000000">
            <w:pPr>
              <w:spacing w:before="40" w:after="40" w:line="259" w:lineRule="auto"/>
            </w:pPr>
            <w:r>
              <w:rPr>
                <w:rFonts w:ascii="Times New Roman" w:hAnsi="Times New Roman"/>
                <w:color w:val="000000"/>
                <w:sz w:val="17"/>
              </w:rPr>
              <w:t>Kuhn (1955); Munkres (1957)</w:t>
            </w:r>
          </w:p>
        </w:tc>
        <w:tc>
          <w:tcPr>
            <w:tcW w:w="2016" w:type="dxa"/>
            <w:shd w:val="clear" w:color="auto" w:fill="F9F9F9"/>
            <w:tcMar>
              <w:top w:w="55" w:type="dxa"/>
              <w:left w:w="75" w:type="dxa"/>
              <w:bottom w:w="55" w:type="dxa"/>
              <w:right w:w="75" w:type="dxa"/>
            </w:tcMar>
          </w:tcPr>
          <w:p w14:paraId="3F302F06" w14:textId="77777777" w:rsidR="004C61DE" w:rsidRDefault="00000000">
            <w:pPr>
              <w:spacing w:before="40" w:after="40" w:line="259" w:lineRule="auto"/>
            </w:pPr>
            <w:r>
              <w:rPr>
                <w:rFonts w:ascii="Times New Roman" w:hAnsi="Times New Roman"/>
                <w:color w:val="000000"/>
                <w:sz w:val="17"/>
              </w:rPr>
              <w:t>Hungarian Bipartite Assignment</w:t>
            </w:r>
          </w:p>
        </w:tc>
        <w:tc>
          <w:tcPr>
            <w:tcW w:w="1872" w:type="dxa"/>
            <w:shd w:val="clear" w:color="auto" w:fill="F9F9F9"/>
            <w:tcMar>
              <w:top w:w="55" w:type="dxa"/>
              <w:left w:w="75" w:type="dxa"/>
              <w:bottom w:w="55" w:type="dxa"/>
              <w:right w:w="75" w:type="dxa"/>
            </w:tcMar>
          </w:tcPr>
          <w:p w14:paraId="3688D86A" w14:textId="77777777" w:rsidR="004C61DE" w:rsidRDefault="00000000">
            <w:pPr>
              <w:spacing w:before="40" w:after="40" w:line="259" w:lineRule="auto"/>
            </w:pPr>
            <w:r>
              <w:rPr>
                <w:rFonts w:ascii="Times New Roman" w:hAnsi="Times New Roman"/>
                <w:color w:val="000000"/>
                <w:sz w:val="17"/>
              </w:rPr>
              <w:t>Combinatorial optimization</w:t>
            </w:r>
          </w:p>
        </w:tc>
        <w:tc>
          <w:tcPr>
            <w:tcW w:w="1728" w:type="dxa"/>
            <w:shd w:val="clear" w:color="auto" w:fill="F9F9F9"/>
            <w:tcMar>
              <w:top w:w="55" w:type="dxa"/>
              <w:left w:w="75" w:type="dxa"/>
              <w:bottom w:w="55" w:type="dxa"/>
              <w:right w:w="75" w:type="dxa"/>
            </w:tcMar>
          </w:tcPr>
          <w:p w14:paraId="3AE32F2D"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9F9F9"/>
            <w:tcMar>
              <w:top w:w="55" w:type="dxa"/>
              <w:left w:w="75" w:type="dxa"/>
              <w:bottom w:w="55" w:type="dxa"/>
              <w:right w:w="75" w:type="dxa"/>
            </w:tcMar>
          </w:tcPr>
          <w:p w14:paraId="3895B4EE" w14:textId="77777777" w:rsidR="004C61DE" w:rsidRDefault="00000000">
            <w:pPr>
              <w:spacing w:before="40" w:after="40" w:line="259" w:lineRule="auto"/>
              <w:jc w:val="center"/>
            </w:pPr>
            <w:r>
              <w:rPr>
                <w:rFonts w:ascii="Times New Roman" w:hAnsi="Times New Roman"/>
                <w:color w:val="000000"/>
                <w:sz w:val="17"/>
              </w:rPr>
              <w:t>None</w:t>
            </w:r>
          </w:p>
        </w:tc>
        <w:tc>
          <w:tcPr>
            <w:tcW w:w="1872" w:type="dxa"/>
            <w:shd w:val="clear" w:color="auto" w:fill="F9F9F9"/>
            <w:tcMar>
              <w:top w:w="55" w:type="dxa"/>
              <w:left w:w="75" w:type="dxa"/>
              <w:bottom w:w="55" w:type="dxa"/>
              <w:right w:w="75" w:type="dxa"/>
            </w:tcMar>
          </w:tcPr>
          <w:p w14:paraId="624AD14C" w14:textId="77777777" w:rsidR="004C61DE" w:rsidRDefault="00000000">
            <w:pPr>
              <w:spacing w:before="40" w:after="40" w:line="259" w:lineRule="auto"/>
            </w:pPr>
            <w:r>
              <w:rPr>
                <w:rFonts w:ascii="Times New Roman" w:hAnsi="Times New Roman"/>
                <w:color w:val="000000"/>
                <w:sz w:val="17"/>
              </w:rPr>
              <w:t>Static cost matrix</w:t>
            </w:r>
          </w:p>
        </w:tc>
        <w:tc>
          <w:tcPr>
            <w:tcW w:w="2866" w:type="dxa"/>
            <w:shd w:val="clear" w:color="auto" w:fill="F9F9F9"/>
            <w:tcMar>
              <w:top w:w="55" w:type="dxa"/>
              <w:left w:w="75" w:type="dxa"/>
              <w:bottom w:w="55" w:type="dxa"/>
              <w:right w:w="75" w:type="dxa"/>
            </w:tcMar>
          </w:tcPr>
          <w:p w14:paraId="6B4C2B58" w14:textId="77777777" w:rsidR="004C61DE" w:rsidRDefault="00000000">
            <w:pPr>
              <w:spacing w:before="40" w:after="40" w:line="259" w:lineRule="auto"/>
            </w:pPr>
            <w:r>
              <w:rPr>
                <w:rFonts w:ascii="Times New Roman" w:hAnsi="Times New Roman"/>
                <w:color w:val="000000"/>
                <w:sz w:val="17"/>
              </w:rPr>
              <w:t>Lacks hysteresis; causes severe role chattering near boundaries.</w:t>
            </w:r>
          </w:p>
        </w:tc>
      </w:tr>
      <w:tr w:rsidR="004C61DE" w14:paraId="5AC21DBF" w14:textId="77777777">
        <w:trPr>
          <w:jc w:val="center"/>
        </w:trPr>
        <w:tc>
          <w:tcPr>
            <w:tcW w:w="2016" w:type="dxa"/>
            <w:shd w:val="clear" w:color="auto" w:fill="FFFFFF"/>
            <w:tcMar>
              <w:top w:w="55" w:type="dxa"/>
              <w:left w:w="75" w:type="dxa"/>
              <w:bottom w:w="55" w:type="dxa"/>
              <w:right w:w="75" w:type="dxa"/>
            </w:tcMar>
          </w:tcPr>
          <w:p w14:paraId="6612BF01" w14:textId="77777777" w:rsidR="004C61DE" w:rsidRDefault="00000000">
            <w:pPr>
              <w:spacing w:before="40" w:after="40" w:line="259" w:lineRule="auto"/>
            </w:pPr>
            <w:r>
              <w:rPr>
                <w:rFonts w:ascii="Times New Roman" w:hAnsi="Times New Roman"/>
                <w:color w:val="000000"/>
                <w:sz w:val="17"/>
              </w:rPr>
              <w:lastRenderedPageBreak/>
              <w:t>Yan et al. (2022)</w:t>
            </w:r>
          </w:p>
        </w:tc>
        <w:tc>
          <w:tcPr>
            <w:tcW w:w="2016" w:type="dxa"/>
            <w:shd w:val="clear" w:color="auto" w:fill="FFFFFF"/>
            <w:tcMar>
              <w:top w:w="55" w:type="dxa"/>
              <w:left w:w="75" w:type="dxa"/>
              <w:bottom w:w="55" w:type="dxa"/>
              <w:right w:w="75" w:type="dxa"/>
            </w:tcMar>
          </w:tcPr>
          <w:p w14:paraId="78366A05" w14:textId="77777777" w:rsidR="004C61DE" w:rsidRDefault="00000000">
            <w:pPr>
              <w:spacing w:before="40" w:after="40" w:line="259" w:lineRule="auto"/>
            </w:pPr>
            <w:r>
              <w:rPr>
                <w:rFonts w:ascii="Times New Roman" w:hAnsi="Times New Roman"/>
                <w:color w:val="000000"/>
                <w:sz w:val="17"/>
              </w:rPr>
              <w:t>Cooperative Marine Caging</w:t>
            </w:r>
          </w:p>
        </w:tc>
        <w:tc>
          <w:tcPr>
            <w:tcW w:w="1872" w:type="dxa"/>
            <w:shd w:val="clear" w:color="auto" w:fill="FFFFFF"/>
            <w:tcMar>
              <w:top w:w="55" w:type="dxa"/>
              <w:left w:w="75" w:type="dxa"/>
              <w:bottom w:w="55" w:type="dxa"/>
              <w:right w:w="75" w:type="dxa"/>
            </w:tcMar>
          </w:tcPr>
          <w:p w14:paraId="5A8E27CB" w14:textId="77777777" w:rsidR="004C61DE" w:rsidRDefault="00000000">
            <w:pPr>
              <w:spacing w:before="40" w:after="40" w:line="259" w:lineRule="auto"/>
            </w:pPr>
            <w:r>
              <w:rPr>
                <w:rFonts w:ascii="Times New Roman" w:hAnsi="Times New Roman"/>
                <w:color w:val="000000"/>
                <w:sz w:val="17"/>
              </w:rPr>
              <w:t>Unicycle kinematic model</w:t>
            </w:r>
          </w:p>
        </w:tc>
        <w:tc>
          <w:tcPr>
            <w:tcW w:w="1728" w:type="dxa"/>
            <w:shd w:val="clear" w:color="auto" w:fill="FFFFFF"/>
            <w:tcMar>
              <w:top w:w="55" w:type="dxa"/>
              <w:left w:w="75" w:type="dxa"/>
              <w:bottom w:w="55" w:type="dxa"/>
              <w:right w:w="75" w:type="dxa"/>
            </w:tcMar>
          </w:tcPr>
          <w:p w14:paraId="1A9978D4"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FFFFF"/>
            <w:tcMar>
              <w:top w:w="55" w:type="dxa"/>
              <w:left w:w="75" w:type="dxa"/>
              <w:bottom w:w="55" w:type="dxa"/>
              <w:right w:w="75" w:type="dxa"/>
            </w:tcMar>
          </w:tcPr>
          <w:p w14:paraId="0CBD2DF1" w14:textId="77777777" w:rsidR="004C61DE" w:rsidRDefault="00000000">
            <w:pPr>
              <w:spacing w:before="40" w:after="40" w:line="259" w:lineRule="auto"/>
            </w:pPr>
            <w:r>
              <w:rPr>
                <w:rFonts w:ascii="Times New Roman" w:hAnsi="Times New Roman"/>
                <w:color w:val="000000"/>
                <w:sz w:val="17"/>
              </w:rPr>
              <w:t>Potential fields</w:t>
            </w:r>
          </w:p>
        </w:tc>
        <w:tc>
          <w:tcPr>
            <w:tcW w:w="1872" w:type="dxa"/>
            <w:shd w:val="clear" w:color="auto" w:fill="FFFFFF"/>
            <w:tcMar>
              <w:top w:w="55" w:type="dxa"/>
              <w:left w:w="75" w:type="dxa"/>
              <w:bottom w:w="55" w:type="dxa"/>
              <w:right w:w="75" w:type="dxa"/>
            </w:tcMar>
          </w:tcPr>
          <w:p w14:paraId="5098309F" w14:textId="77777777" w:rsidR="004C61DE" w:rsidRDefault="00000000">
            <w:pPr>
              <w:spacing w:before="40" w:after="40" w:line="259" w:lineRule="auto"/>
              <w:jc w:val="center"/>
            </w:pPr>
            <w:r>
              <w:rPr>
                <w:rFonts w:ascii="Times New Roman" w:hAnsi="Times New Roman"/>
                <w:color w:val="000000"/>
                <w:sz w:val="17"/>
              </w:rPr>
              <w:t>None</w:t>
            </w:r>
          </w:p>
        </w:tc>
        <w:tc>
          <w:tcPr>
            <w:tcW w:w="2866" w:type="dxa"/>
            <w:shd w:val="clear" w:color="auto" w:fill="FFFFFF"/>
            <w:tcMar>
              <w:top w:w="55" w:type="dxa"/>
              <w:left w:w="75" w:type="dxa"/>
              <w:bottom w:w="55" w:type="dxa"/>
              <w:right w:w="75" w:type="dxa"/>
            </w:tcMar>
          </w:tcPr>
          <w:p w14:paraId="798E14D5" w14:textId="77777777" w:rsidR="004C61DE" w:rsidRDefault="00000000">
            <w:pPr>
              <w:spacing w:before="40" w:after="40" w:line="259" w:lineRule="auto"/>
            </w:pPr>
            <w:r>
              <w:rPr>
                <w:rFonts w:ascii="Times New Roman" w:hAnsi="Times New Roman"/>
                <w:color w:val="000000"/>
                <w:sz w:val="17"/>
              </w:rPr>
              <w:t>Neglects hydrodynamic form drag and wireless packet contention.</w:t>
            </w:r>
          </w:p>
        </w:tc>
      </w:tr>
      <w:tr w:rsidR="004C61DE" w14:paraId="14CF722D" w14:textId="77777777">
        <w:trPr>
          <w:jc w:val="center"/>
        </w:trPr>
        <w:tc>
          <w:tcPr>
            <w:tcW w:w="2016" w:type="dxa"/>
            <w:shd w:val="clear" w:color="auto" w:fill="F9F9F9"/>
            <w:tcMar>
              <w:top w:w="55" w:type="dxa"/>
              <w:left w:w="75" w:type="dxa"/>
              <w:bottom w:w="55" w:type="dxa"/>
              <w:right w:w="75" w:type="dxa"/>
            </w:tcMar>
          </w:tcPr>
          <w:p w14:paraId="63FC17A7" w14:textId="77777777" w:rsidR="004C61DE" w:rsidRDefault="00000000">
            <w:pPr>
              <w:spacing w:before="40" w:after="40" w:line="259" w:lineRule="auto"/>
            </w:pPr>
            <w:r>
              <w:rPr>
                <w:rFonts w:ascii="Times New Roman" w:hAnsi="Times New Roman"/>
                <w:color w:val="000000"/>
                <w:sz w:val="17"/>
              </w:rPr>
              <w:t>He et al. (2024)</w:t>
            </w:r>
          </w:p>
        </w:tc>
        <w:tc>
          <w:tcPr>
            <w:tcW w:w="2016" w:type="dxa"/>
            <w:shd w:val="clear" w:color="auto" w:fill="F9F9F9"/>
            <w:tcMar>
              <w:top w:w="55" w:type="dxa"/>
              <w:left w:w="75" w:type="dxa"/>
              <w:bottom w:w="55" w:type="dxa"/>
              <w:right w:w="75" w:type="dxa"/>
            </w:tcMar>
          </w:tcPr>
          <w:p w14:paraId="592457C1" w14:textId="77777777" w:rsidR="004C61DE" w:rsidRDefault="00000000">
            <w:pPr>
              <w:spacing w:before="40" w:after="40" w:line="259" w:lineRule="auto"/>
            </w:pPr>
            <w:r>
              <w:rPr>
                <w:rFonts w:ascii="Times New Roman" w:hAnsi="Times New Roman"/>
                <w:color w:val="000000"/>
                <w:sz w:val="17"/>
              </w:rPr>
              <w:t>Distributed Fault-Tolerant USVs</w:t>
            </w:r>
          </w:p>
        </w:tc>
        <w:tc>
          <w:tcPr>
            <w:tcW w:w="1872" w:type="dxa"/>
            <w:shd w:val="clear" w:color="auto" w:fill="F9F9F9"/>
            <w:tcMar>
              <w:top w:w="55" w:type="dxa"/>
              <w:left w:w="75" w:type="dxa"/>
              <w:bottom w:w="55" w:type="dxa"/>
              <w:right w:w="75" w:type="dxa"/>
            </w:tcMar>
          </w:tcPr>
          <w:p w14:paraId="62476B24" w14:textId="77777777" w:rsidR="004C61DE" w:rsidRDefault="00000000">
            <w:pPr>
              <w:spacing w:before="40" w:after="40" w:line="259" w:lineRule="auto"/>
            </w:pPr>
            <w:r>
              <w:rPr>
                <w:rFonts w:ascii="Times New Roman" w:hAnsi="Times New Roman"/>
                <w:color w:val="000000"/>
                <w:sz w:val="17"/>
              </w:rPr>
              <w:t>Linearized vessel dynamics</w:t>
            </w:r>
          </w:p>
        </w:tc>
        <w:tc>
          <w:tcPr>
            <w:tcW w:w="1728" w:type="dxa"/>
            <w:shd w:val="clear" w:color="auto" w:fill="F9F9F9"/>
            <w:tcMar>
              <w:top w:w="55" w:type="dxa"/>
              <w:left w:w="75" w:type="dxa"/>
              <w:bottom w:w="55" w:type="dxa"/>
              <w:right w:w="75" w:type="dxa"/>
            </w:tcMar>
          </w:tcPr>
          <w:p w14:paraId="68E630B9" w14:textId="77777777" w:rsidR="004C61DE" w:rsidRDefault="00000000">
            <w:pPr>
              <w:spacing w:before="40" w:after="40" w:line="259" w:lineRule="auto"/>
            </w:pPr>
            <w:r>
              <w:rPr>
                <w:rFonts w:ascii="Times New Roman" w:hAnsi="Times New Roman"/>
                <w:color w:val="000000"/>
                <w:sz w:val="17"/>
              </w:rPr>
              <w:t>Observer residuals</w:t>
            </w:r>
          </w:p>
        </w:tc>
        <w:tc>
          <w:tcPr>
            <w:tcW w:w="1584" w:type="dxa"/>
            <w:shd w:val="clear" w:color="auto" w:fill="F9F9F9"/>
            <w:tcMar>
              <w:top w:w="55" w:type="dxa"/>
              <w:left w:w="75" w:type="dxa"/>
              <w:bottom w:w="55" w:type="dxa"/>
              <w:right w:w="75" w:type="dxa"/>
            </w:tcMar>
          </w:tcPr>
          <w:p w14:paraId="61E81195" w14:textId="77777777" w:rsidR="004C61DE" w:rsidRDefault="00000000">
            <w:pPr>
              <w:spacing w:before="40" w:after="40" w:line="259" w:lineRule="auto"/>
            </w:pPr>
            <w:r>
              <w:rPr>
                <w:rFonts w:ascii="Times New Roman" w:hAnsi="Times New Roman"/>
                <w:color w:val="000000"/>
                <w:sz w:val="17"/>
              </w:rPr>
              <w:t>Sliding mode</w:t>
            </w:r>
          </w:p>
        </w:tc>
        <w:tc>
          <w:tcPr>
            <w:tcW w:w="1872" w:type="dxa"/>
            <w:shd w:val="clear" w:color="auto" w:fill="F9F9F9"/>
            <w:tcMar>
              <w:top w:w="55" w:type="dxa"/>
              <w:left w:w="75" w:type="dxa"/>
              <w:bottom w:w="55" w:type="dxa"/>
              <w:right w:w="75" w:type="dxa"/>
            </w:tcMar>
          </w:tcPr>
          <w:p w14:paraId="1EF75BF2" w14:textId="77777777" w:rsidR="004C61DE" w:rsidRDefault="00000000">
            <w:pPr>
              <w:spacing w:before="40" w:after="40" w:line="259" w:lineRule="auto"/>
            </w:pPr>
            <w:r>
              <w:rPr>
                <w:rFonts w:ascii="Times New Roman" w:hAnsi="Times New Roman"/>
                <w:color w:val="000000"/>
                <w:sz w:val="17"/>
              </w:rPr>
              <w:t>Actuator bias</w:t>
            </w:r>
          </w:p>
        </w:tc>
        <w:tc>
          <w:tcPr>
            <w:tcW w:w="2866" w:type="dxa"/>
            <w:shd w:val="clear" w:color="auto" w:fill="F9F9F9"/>
            <w:tcMar>
              <w:top w:w="55" w:type="dxa"/>
              <w:left w:w="75" w:type="dxa"/>
              <w:bottom w:w="55" w:type="dxa"/>
              <w:right w:w="75" w:type="dxa"/>
            </w:tcMar>
          </w:tcPr>
          <w:p w14:paraId="128F0C16" w14:textId="77777777" w:rsidR="004C61DE" w:rsidRDefault="00000000">
            <w:pPr>
              <w:spacing w:before="40" w:after="40" w:line="259" w:lineRule="auto"/>
            </w:pPr>
            <w:r>
              <w:rPr>
                <w:rFonts w:ascii="Times New Roman" w:hAnsi="Times New Roman"/>
                <w:color w:val="000000"/>
                <w:sz w:val="17"/>
              </w:rPr>
              <w:t>Requires continuous high-bandwidth inter-agent communications.</w:t>
            </w:r>
          </w:p>
        </w:tc>
      </w:tr>
      <w:tr w:rsidR="004C61DE" w14:paraId="244C87A3" w14:textId="77777777">
        <w:trPr>
          <w:jc w:val="center"/>
        </w:trPr>
        <w:tc>
          <w:tcPr>
            <w:tcW w:w="2016" w:type="dxa"/>
            <w:shd w:val="clear" w:color="auto" w:fill="FFFFFF"/>
            <w:tcMar>
              <w:top w:w="55" w:type="dxa"/>
              <w:left w:w="75" w:type="dxa"/>
              <w:bottom w:w="55" w:type="dxa"/>
              <w:right w:w="75" w:type="dxa"/>
            </w:tcMar>
          </w:tcPr>
          <w:p w14:paraId="755BD514" w14:textId="77777777" w:rsidR="004C61DE" w:rsidRDefault="00000000">
            <w:pPr>
              <w:spacing w:before="40" w:after="40" w:line="259" w:lineRule="auto"/>
            </w:pPr>
            <w:r>
              <w:rPr>
                <w:rFonts w:ascii="Times New Roman" w:hAnsi="Times New Roman"/>
                <w:color w:val="000000"/>
                <w:sz w:val="17"/>
              </w:rPr>
              <w:t>Proposed Work (FA-MAPPO)</w:t>
            </w:r>
          </w:p>
        </w:tc>
        <w:tc>
          <w:tcPr>
            <w:tcW w:w="2016" w:type="dxa"/>
            <w:shd w:val="clear" w:color="auto" w:fill="FFFFFF"/>
            <w:tcMar>
              <w:top w:w="55" w:type="dxa"/>
              <w:left w:w="75" w:type="dxa"/>
              <w:bottom w:w="55" w:type="dxa"/>
              <w:right w:w="75" w:type="dxa"/>
            </w:tcMar>
          </w:tcPr>
          <w:p w14:paraId="5F0A4AF6" w14:textId="77777777" w:rsidR="004C61DE" w:rsidRDefault="00000000">
            <w:pPr>
              <w:spacing w:before="40" w:after="40" w:line="259" w:lineRule="auto"/>
            </w:pPr>
            <w:r>
              <w:rPr>
                <w:rFonts w:ascii="Times New Roman" w:hAnsi="Times New Roman"/>
                <w:color w:val="000000"/>
                <w:sz w:val="17"/>
              </w:rPr>
              <w:t>Dual-Loop FA-MAPPO + 20Hz CBF</w:t>
            </w:r>
          </w:p>
        </w:tc>
        <w:tc>
          <w:tcPr>
            <w:tcW w:w="1872" w:type="dxa"/>
            <w:shd w:val="clear" w:color="auto" w:fill="FFFFFF"/>
            <w:tcMar>
              <w:top w:w="55" w:type="dxa"/>
              <w:left w:w="75" w:type="dxa"/>
              <w:bottom w:w="55" w:type="dxa"/>
              <w:right w:w="75" w:type="dxa"/>
            </w:tcMar>
          </w:tcPr>
          <w:p w14:paraId="28EAB262" w14:textId="77777777" w:rsidR="004C61DE" w:rsidRDefault="00000000">
            <w:pPr>
              <w:spacing w:before="40" w:after="40" w:line="259" w:lineRule="auto"/>
            </w:pPr>
            <w:r>
              <w:rPr>
                <w:rFonts w:ascii="Times New Roman" w:hAnsi="Times New Roman"/>
                <w:color w:val="000000"/>
                <w:sz w:val="17"/>
              </w:rPr>
              <w:t>Full Fossen 3-DOF RK4 + added mass</w:t>
            </w:r>
          </w:p>
        </w:tc>
        <w:tc>
          <w:tcPr>
            <w:tcW w:w="1728" w:type="dxa"/>
            <w:shd w:val="clear" w:color="auto" w:fill="FFFFFF"/>
            <w:tcMar>
              <w:top w:w="55" w:type="dxa"/>
              <w:left w:w="75" w:type="dxa"/>
              <w:bottom w:w="55" w:type="dxa"/>
              <w:right w:w="75" w:type="dxa"/>
            </w:tcMar>
          </w:tcPr>
          <w:p w14:paraId="4ECA2C79" w14:textId="77777777" w:rsidR="004C61DE" w:rsidRDefault="00000000">
            <w:pPr>
              <w:spacing w:before="40" w:after="40" w:line="259" w:lineRule="auto"/>
            </w:pPr>
            <w:r>
              <w:rPr>
                <w:rFonts w:ascii="Times New Roman" w:hAnsi="Times New Roman"/>
                <w:color w:val="000000"/>
                <w:sz w:val="17"/>
              </w:rPr>
              <w:t>14-Residual XGBoost (5Hz)</w:t>
            </w:r>
          </w:p>
        </w:tc>
        <w:tc>
          <w:tcPr>
            <w:tcW w:w="1584" w:type="dxa"/>
            <w:shd w:val="clear" w:color="auto" w:fill="FFFFFF"/>
            <w:tcMar>
              <w:top w:w="55" w:type="dxa"/>
              <w:left w:w="75" w:type="dxa"/>
              <w:bottom w:w="55" w:type="dxa"/>
              <w:right w:w="75" w:type="dxa"/>
            </w:tcMar>
          </w:tcPr>
          <w:p w14:paraId="3D18F3C0" w14:textId="77777777" w:rsidR="004C61DE" w:rsidRDefault="00000000">
            <w:pPr>
              <w:spacing w:before="40" w:after="40" w:line="259" w:lineRule="auto"/>
            </w:pPr>
            <w:r>
              <w:rPr>
                <w:rFonts w:ascii="Times New Roman" w:hAnsi="Times New Roman"/>
                <w:color w:val="000000"/>
                <w:sz w:val="17"/>
              </w:rPr>
              <w:t>Analytical CBF-QP</w:t>
            </w:r>
          </w:p>
        </w:tc>
        <w:tc>
          <w:tcPr>
            <w:tcW w:w="1872" w:type="dxa"/>
            <w:shd w:val="clear" w:color="auto" w:fill="FFFFFF"/>
            <w:tcMar>
              <w:top w:w="55" w:type="dxa"/>
              <w:left w:w="75" w:type="dxa"/>
              <w:bottom w:w="55" w:type="dxa"/>
              <w:right w:w="75" w:type="dxa"/>
            </w:tcMar>
          </w:tcPr>
          <w:p w14:paraId="014BE5C5" w14:textId="77777777" w:rsidR="004C61DE" w:rsidRDefault="00000000">
            <w:pPr>
              <w:spacing w:before="40" w:after="40" w:line="259" w:lineRule="auto"/>
            </w:pPr>
            <w:r>
              <w:rPr>
                <w:rFonts w:ascii="Times New Roman" w:hAnsi="Times New Roman"/>
                <w:color w:val="000000"/>
                <w:sz w:val="17"/>
              </w:rPr>
              <w:t>Full Tripartite Resilience</w:t>
            </w:r>
          </w:p>
        </w:tc>
        <w:tc>
          <w:tcPr>
            <w:tcW w:w="2866" w:type="dxa"/>
            <w:shd w:val="clear" w:color="auto" w:fill="FFFFFF"/>
            <w:tcMar>
              <w:top w:w="55" w:type="dxa"/>
              <w:left w:w="75" w:type="dxa"/>
              <w:bottom w:w="55" w:type="dxa"/>
              <w:right w:w="75" w:type="dxa"/>
            </w:tcMar>
          </w:tcPr>
          <w:p w14:paraId="57BA61F3" w14:textId="77777777" w:rsidR="004C61DE" w:rsidRDefault="00000000">
            <w:pPr>
              <w:spacing w:before="40" w:after="40" w:line="259" w:lineRule="auto"/>
            </w:pPr>
            <w:r>
              <w:rPr>
                <w:rFonts w:ascii="Times New Roman" w:hAnsi="Times New Roman"/>
                <w:color w:val="000000"/>
                <w:sz w:val="17"/>
              </w:rPr>
              <w:t>Closed-loop, chatter-free, zero-collision verified on ROS 2.</w:t>
            </w:r>
          </w:p>
        </w:tc>
      </w:tr>
    </w:tbl>
    <w:p w14:paraId="26FC4DC9" w14:textId="77777777" w:rsidR="004C61DE" w:rsidRDefault="004C61DE">
      <w:pPr>
        <w:spacing w:after="60"/>
      </w:pPr>
    </w:p>
    <w:p w14:paraId="3840DC21" w14:textId="77777777" w:rsidR="004C61DE" w:rsidRDefault="00000000">
      <w:pPr>
        <w:spacing w:after="60" w:line="312" w:lineRule="auto"/>
        <w:jc w:val="both"/>
      </w:pPr>
      <w:r>
        <w:rPr>
          <w:rFonts w:ascii="Times New Roman" w:hAnsi="Times New Roman"/>
          <w:color w:val="000000"/>
          <w:sz w:val="24"/>
        </w:rPr>
        <w:t>Table 5 highlights the central academic motivation of this capstone research: while individual components (Fossen hydrodynamics, MAPPO coordination, CBF safety filters, XGBoost diagnosis, and RF channel modeling) exist in isolation, no prior work has synthesized them into an integrated, dual-loop fault-tolerant architecture capable of surviving multi-fault cascades in asynchronous marine deployments.</w:t>
      </w:r>
    </w:p>
    <w:p w14:paraId="2B49BC1A" w14:textId="77777777" w:rsidR="004C61DE" w:rsidRDefault="004C61DE">
      <w:pPr>
        <w:sectPr w:rsidR="004C61DE">
          <w:headerReference w:type="default" r:id="rId16"/>
          <w:pgSz w:w="16834" w:h="11909" w:orient="landscape"/>
          <w:pgMar w:top="1440" w:right="1440" w:bottom="1440" w:left="1440" w:header="720" w:footer="720" w:gutter="0"/>
          <w:cols w:space="720"/>
          <w:docGrid w:linePitch="360"/>
        </w:sectPr>
      </w:pPr>
    </w:p>
    <w:p w14:paraId="46C1EA51" w14:textId="77777777" w:rsidR="004C61DE" w:rsidRDefault="00000000">
      <w:pPr>
        <w:keepNext/>
        <w:spacing w:before="360" w:after="80"/>
        <w:jc w:val="center"/>
      </w:pPr>
      <w:r>
        <w:rPr>
          <w:rFonts w:ascii="Times New Roman" w:hAnsi="Times New Roman"/>
          <w:b/>
          <w:color w:val="000000"/>
          <w:sz w:val="32"/>
        </w:rPr>
        <w:lastRenderedPageBreak/>
        <w:t>CHAPTER 3</w:t>
      </w:r>
    </w:p>
    <w:p w14:paraId="1846FA19" w14:textId="77777777" w:rsidR="004C61DE" w:rsidRDefault="00000000">
      <w:pPr>
        <w:keepNext/>
        <w:pBdr>
          <w:bottom w:val="single" w:sz="12" w:space="6" w:color="000000"/>
        </w:pBdr>
        <w:spacing w:after="280"/>
        <w:jc w:val="center"/>
      </w:pPr>
      <w:r>
        <w:rPr>
          <w:rFonts w:ascii="Times New Roman" w:hAnsi="Times New Roman"/>
          <w:b/>
          <w:color w:val="000000"/>
          <w:sz w:val="34"/>
        </w:rPr>
        <w:t>PROBLEM FORMULATION AND PROPOSED ARCHITECTURE</w:t>
      </w:r>
    </w:p>
    <w:p w14:paraId="75F54E4C" w14:textId="77777777" w:rsidR="004C61DE" w:rsidRDefault="00000000">
      <w:pPr>
        <w:keepNext/>
        <w:spacing w:before="220" w:after="60"/>
      </w:pPr>
      <w:r>
        <w:rPr>
          <w:rFonts w:ascii="Times New Roman" w:hAnsi="Times New Roman"/>
          <w:b/>
          <w:color w:val="000000"/>
          <w:sz w:val="26"/>
        </w:rPr>
        <w:t>3.1  TASK DEFINITION AND MATHEMATICAL NOTATION</w:t>
      </w:r>
    </w:p>
    <w:p w14:paraId="5EC9A2CF" w14:textId="77777777" w:rsidR="004C61DE" w:rsidRDefault="00000000">
      <w:pPr>
        <w:spacing w:after="60" w:line="312" w:lineRule="auto"/>
        <w:jc w:val="both"/>
      </w:pPr>
      <w:r>
        <w:rPr>
          <w:rFonts w:ascii="Times New Roman" w:hAnsi="Times New Roman"/>
          <w:color w:val="000000"/>
          <w:sz w:val="24"/>
        </w:rPr>
        <w:t>Consider a maritime operational scenario comprising a swarm of N = 6 autonomous Unmanned Surface Vehicles (USVs), denoted by the set S = {v_1, v_2, ..., v_N}, deployed to capture and cooperatively encircle a dynamic non-cooperative surface target vessel v_T. Let {n} denote the North-East-Down (NED) Earth-fixed inertial reference frame with origin at sea level, and let {b_i} denote the body-fixed reference frame rigidly attached to the center of gravity of agent i. The horizontal planar state of agent i is parameterized by its inertial pose vector η_i = [x_i, y_i, ψ_i]^T ∈ ℝ² × S¹, where (x_i, y_i) denote North and East coordinates in meters, and ψ_i ∈ [-π, π) denotes the vessel heading (yaw angle) measured clockwise from true North.</w:t>
      </w:r>
    </w:p>
    <w:p w14:paraId="7877B9EF" w14:textId="77777777" w:rsidR="004C61DE" w:rsidRDefault="00000000">
      <w:pPr>
        <w:spacing w:after="60" w:line="312" w:lineRule="auto"/>
        <w:jc w:val="both"/>
      </w:pPr>
      <w:r>
        <w:rPr>
          <w:rFonts w:ascii="Times New Roman" w:hAnsi="Times New Roman"/>
          <w:color w:val="000000"/>
          <w:sz w:val="24"/>
        </w:rPr>
        <w:t>The vessel's motion in its body-fixed frame is represented by the generalized velocity vector ν_i = [u_i, v_i, r_i]^T ∈ ℝ³, where u_i is the longitudinal surge velocity, v_i is the lateral sway velocity, and r_i = dψ_i/dt is the yaw rate. The kinematic velocity transformation mapping body velocities to Earth-fixed inertial velocities is governed by the orthogonal rotation matrix J(ψ_i):</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5BEB2AF8" w14:textId="77777777">
        <w:trPr>
          <w:cantSplit/>
          <w:jc w:val="center"/>
        </w:trPr>
        <w:tc>
          <w:tcPr>
            <w:tcW w:w="7416" w:type="dxa"/>
            <w:shd w:val="clear" w:color="auto" w:fill="FFFFFF"/>
            <w:tcMar>
              <w:top w:w="60" w:type="dxa"/>
              <w:left w:w="80" w:type="dxa"/>
              <w:bottom w:w="60" w:type="dxa"/>
              <w:right w:w="80" w:type="dxa"/>
            </w:tcMar>
          </w:tcPr>
          <w:p w14:paraId="242504C1" w14:textId="77777777" w:rsidR="004C61DE" w:rsidRDefault="00000000">
            <w:pPr>
              <w:spacing w:before="30" w:after="30" w:line="252" w:lineRule="auto"/>
              <w:jc w:val="center"/>
            </w:pPr>
            <w:r>
              <w:rPr>
                <w:rFonts w:ascii="Times New Roman" w:hAnsi="Times New Roman"/>
                <w:b/>
                <w:i/>
                <w:color w:val="000000"/>
                <w:sz w:val="19"/>
              </w:rPr>
              <w:t>dη_i/dt = J(ψ_i) · ν_i,   with  J(ψ_i) = [ cos(ψ_i)  -sin(ψ_i)  0 ; sin(ψ_i)  cos(ψ_i)  0 ; 0  0  1 ]</w:t>
            </w:r>
          </w:p>
        </w:tc>
        <w:tc>
          <w:tcPr>
            <w:tcW w:w="893" w:type="dxa"/>
            <w:shd w:val="clear" w:color="auto" w:fill="FFFFFF"/>
            <w:tcMar>
              <w:top w:w="60" w:type="dxa"/>
              <w:left w:w="40" w:type="dxa"/>
              <w:bottom w:w="60" w:type="dxa"/>
              <w:right w:w="60" w:type="dxa"/>
            </w:tcMar>
          </w:tcPr>
          <w:p w14:paraId="3B342E90" w14:textId="77777777" w:rsidR="004C61DE" w:rsidRDefault="00000000">
            <w:pPr>
              <w:spacing w:before="30" w:after="30"/>
              <w:jc w:val="right"/>
            </w:pPr>
            <w:r>
              <w:rPr>
                <w:rFonts w:ascii="Times New Roman" w:hAnsi="Times New Roman"/>
                <w:b/>
                <w:color w:val="000000"/>
                <w:sz w:val="19"/>
              </w:rPr>
              <w:t>(1)</w:t>
            </w:r>
          </w:p>
        </w:tc>
      </w:tr>
    </w:tbl>
    <w:p w14:paraId="67DC5212" w14:textId="77777777" w:rsidR="004C61DE" w:rsidRDefault="004C61DE">
      <w:pPr>
        <w:spacing w:after="40"/>
      </w:pPr>
    </w:p>
    <w:p w14:paraId="0A455E8D" w14:textId="77777777" w:rsidR="004C61DE" w:rsidRDefault="00000000">
      <w:pPr>
        <w:keepNext/>
        <w:spacing w:before="220" w:after="60"/>
      </w:pPr>
      <w:r>
        <w:rPr>
          <w:rFonts w:ascii="Times New Roman" w:hAnsi="Times New Roman"/>
          <w:b/>
          <w:color w:val="000000"/>
          <w:sz w:val="26"/>
        </w:rPr>
        <w:t>3.2  NONLINEAR FOSSEN 3-DOF HYDRODYNAMIC EQUATIONS OF MOTION</w:t>
      </w:r>
    </w:p>
    <w:p w14:paraId="2248EAD1" w14:textId="77777777" w:rsidR="004C61DE" w:rsidRDefault="00000000">
      <w:pPr>
        <w:spacing w:after="60" w:line="312" w:lineRule="auto"/>
        <w:jc w:val="both"/>
      </w:pPr>
      <w:r>
        <w:rPr>
          <w:rFonts w:ascii="Times New Roman" w:hAnsi="Times New Roman"/>
          <w:color w:val="000000"/>
          <w:sz w:val="24"/>
        </w:rPr>
        <w:t>Following Fossen's canonical marine craft formulation (Fossen, 2011), the nonlinear planar dynamics of each surface vessel are governed by the 3-DOF kinetic vector equation accounting for rigid-body mass, hydrodynamic added mass, Coriolis and centripetal forces, hydrodynamic damping, and environmental wave-drift disturbances:</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4FCC8E1C" w14:textId="77777777">
        <w:trPr>
          <w:cantSplit/>
          <w:jc w:val="center"/>
        </w:trPr>
        <w:tc>
          <w:tcPr>
            <w:tcW w:w="7416" w:type="dxa"/>
            <w:shd w:val="clear" w:color="auto" w:fill="FFFFFF"/>
            <w:tcMar>
              <w:top w:w="60" w:type="dxa"/>
              <w:left w:w="80" w:type="dxa"/>
              <w:bottom w:w="60" w:type="dxa"/>
              <w:right w:w="80" w:type="dxa"/>
            </w:tcMar>
          </w:tcPr>
          <w:p w14:paraId="6265121D" w14:textId="77777777" w:rsidR="004C61DE" w:rsidRDefault="00000000">
            <w:pPr>
              <w:spacing w:before="30" w:after="30" w:line="252" w:lineRule="auto"/>
              <w:jc w:val="center"/>
            </w:pPr>
            <w:r>
              <w:rPr>
                <w:rFonts w:ascii="Times New Roman" w:hAnsi="Times New Roman"/>
                <w:b/>
                <w:i/>
                <w:color w:val="000000"/>
                <w:sz w:val="19"/>
              </w:rPr>
              <w:t>(M_RB + M_A) · (dν_i/dt) + (C_RB(ν_i) + C_A(ν_i)) · ν_i + D(ν_i) · ν_i = τ_i + w_env,i</w:t>
            </w:r>
          </w:p>
        </w:tc>
        <w:tc>
          <w:tcPr>
            <w:tcW w:w="893" w:type="dxa"/>
            <w:shd w:val="clear" w:color="auto" w:fill="FFFFFF"/>
            <w:tcMar>
              <w:top w:w="60" w:type="dxa"/>
              <w:left w:w="40" w:type="dxa"/>
              <w:bottom w:w="60" w:type="dxa"/>
              <w:right w:w="60" w:type="dxa"/>
            </w:tcMar>
          </w:tcPr>
          <w:p w14:paraId="5A74D998" w14:textId="77777777" w:rsidR="004C61DE" w:rsidRDefault="00000000">
            <w:pPr>
              <w:spacing w:before="30" w:after="30"/>
              <w:jc w:val="right"/>
            </w:pPr>
            <w:r>
              <w:rPr>
                <w:rFonts w:ascii="Times New Roman" w:hAnsi="Times New Roman"/>
                <w:b/>
                <w:color w:val="000000"/>
                <w:sz w:val="19"/>
              </w:rPr>
              <w:t>(2)</w:t>
            </w:r>
          </w:p>
        </w:tc>
      </w:tr>
    </w:tbl>
    <w:p w14:paraId="7574A59B" w14:textId="77777777" w:rsidR="004C61DE" w:rsidRDefault="004C61DE">
      <w:pPr>
        <w:spacing w:after="40"/>
      </w:pPr>
    </w:p>
    <w:p w14:paraId="1702188F" w14:textId="77777777" w:rsidR="004C61DE" w:rsidRDefault="00000000">
      <w:pPr>
        <w:spacing w:after="60" w:line="312" w:lineRule="auto"/>
        <w:jc w:val="both"/>
      </w:pPr>
      <w:r>
        <w:rPr>
          <w:rFonts w:ascii="Times New Roman" w:hAnsi="Times New Roman"/>
          <w:color w:val="000000"/>
          <w:sz w:val="24"/>
        </w:rPr>
        <w:t>Here, M_RB in ℝ^(3×3) represents the rigid-body mass and inertia tensor, while M_A in ℝ^(3×3) denotes the hydrodynamic added mass matrix resulting from the fluid entrained by the accelerating vessel hull:</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1650FDA5" w14:textId="77777777">
        <w:trPr>
          <w:cantSplit/>
          <w:jc w:val="center"/>
        </w:trPr>
        <w:tc>
          <w:tcPr>
            <w:tcW w:w="7416" w:type="dxa"/>
            <w:shd w:val="clear" w:color="auto" w:fill="FFFFFF"/>
            <w:tcMar>
              <w:top w:w="60" w:type="dxa"/>
              <w:left w:w="80" w:type="dxa"/>
              <w:bottom w:w="60" w:type="dxa"/>
              <w:right w:w="80" w:type="dxa"/>
            </w:tcMar>
          </w:tcPr>
          <w:p w14:paraId="4674D322" w14:textId="77777777" w:rsidR="004C61DE" w:rsidRDefault="00000000">
            <w:pPr>
              <w:spacing w:before="30" w:after="30" w:line="252" w:lineRule="auto"/>
              <w:jc w:val="center"/>
            </w:pPr>
            <w:r>
              <w:rPr>
                <w:rFonts w:ascii="Times New Roman" w:hAnsi="Times New Roman"/>
                <w:b/>
                <w:i/>
                <w:color w:val="000000"/>
                <w:sz w:val="19"/>
              </w:rPr>
              <w:t>M_RB = [ m  0  0 ; 0  m  m·x_g ; 0  m·x_g  I_z ],    M_A = -diag(X_udot, Y_vdot, N_rdot)</w:t>
            </w:r>
          </w:p>
        </w:tc>
        <w:tc>
          <w:tcPr>
            <w:tcW w:w="893" w:type="dxa"/>
            <w:shd w:val="clear" w:color="auto" w:fill="FFFFFF"/>
            <w:tcMar>
              <w:top w:w="60" w:type="dxa"/>
              <w:left w:w="40" w:type="dxa"/>
              <w:bottom w:w="60" w:type="dxa"/>
              <w:right w:w="60" w:type="dxa"/>
            </w:tcMar>
          </w:tcPr>
          <w:p w14:paraId="0AD48723" w14:textId="77777777" w:rsidR="004C61DE" w:rsidRDefault="00000000">
            <w:pPr>
              <w:spacing w:before="30" w:after="30"/>
              <w:jc w:val="right"/>
            </w:pPr>
            <w:r>
              <w:rPr>
                <w:rFonts w:ascii="Times New Roman" w:hAnsi="Times New Roman"/>
                <w:b/>
                <w:color w:val="000000"/>
                <w:sz w:val="19"/>
              </w:rPr>
              <w:t>(3)</w:t>
            </w:r>
          </w:p>
        </w:tc>
      </w:tr>
    </w:tbl>
    <w:p w14:paraId="3C1F51B2" w14:textId="77777777" w:rsidR="004C61DE" w:rsidRDefault="004C61DE">
      <w:pPr>
        <w:spacing w:after="40"/>
      </w:pPr>
    </w:p>
    <w:p w14:paraId="188E00B1" w14:textId="77777777" w:rsidR="004C61DE" w:rsidRDefault="00000000">
      <w:pPr>
        <w:spacing w:after="60" w:line="312" w:lineRule="auto"/>
        <w:jc w:val="both"/>
      </w:pPr>
      <w:r>
        <w:rPr>
          <w:rFonts w:ascii="Times New Roman" w:hAnsi="Times New Roman"/>
          <w:color w:val="000000"/>
          <w:sz w:val="24"/>
        </w:rPr>
        <w:lastRenderedPageBreak/>
        <w:t>The hydrodynamic damping matrix D(ν_i) incorporates both linear skin friction at low speed and quadratic form drag induced by vortex shedding at operational speeds:</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3AF9E8CF" w14:textId="77777777">
        <w:trPr>
          <w:cantSplit/>
          <w:jc w:val="center"/>
        </w:trPr>
        <w:tc>
          <w:tcPr>
            <w:tcW w:w="7416" w:type="dxa"/>
            <w:shd w:val="clear" w:color="auto" w:fill="FFFFFF"/>
            <w:tcMar>
              <w:top w:w="60" w:type="dxa"/>
              <w:left w:w="80" w:type="dxa"/>
              <w:bottom w:w="60" w:type="dxa"/>
              <w:right w:w="80" w:type="dxa"/>
            </w:tcMar>
          </w:tcPr>
          <w:p w14:paraId="1ABD56C7" w14:textId="77777777" w:rsidR="004C61DE" w:rsidRDefault="00000000">
            <w:pPr>
              <w:spacing w:before="30" w:after="30" w:line="252" w:lineRule="auto"/>
              <w:jc w:val="center"/>
            </w:pPr>
            <w:r>
              <w:rPr>
                <w:rFonts w:ascii="Times New Roman" w:hAnsi="Times New Roman"/>
                <w:b/>
                <w:i/>
                <w:color w:val="000000"/>
                <w:sz w:val="19"/>
              </w:rPr>
              <w:t>D(ν_i) = -diag( X_u + X_u|u|·|u_i|,   Y_v + Y_v|v|·|v_i|,   N_r + N_r|r|·|r_i| )</w:t>
            </w:r>
          </w:p>
        </w:tc>
        <w:tc>
          <w:tcPr>
            <w:tcW w:w="893" w:type="dxa"/>
            <w:shd w:val="clear" w:color="auto" w:fill="FFFFFF"/>
            <w:tcMar>
              <w:top w:w="60" w:type="dxa"/>
              <w:left w:w="40" w:type="dxa"/>
              <w:bottom w:w="60" w:type="dxa"/>
              <w:right w:w="60" w:type="dxa"/>
            </w:tcMar>
          </w:tcPr>
          <w:p w14:paraId="6CB6C6EA" w14:textId="77777777" w:rsidR="004C61DE" w:rsidRDefault="00000000">
            <w:pPr>
              <w:spacing w:before="30" w:after="30"/>
              <w:jc w:val="right"/>
            </w:pPr>
            <w:r>
              <w:rPr>
                <w:rFonts w:ascii="Times New Roman" w:hAnsi="Times New Roman"/>
                <w:b/>
                <w:color w:val="000000"/>
                <w:sz w:val="19"/>
              </w:rPr>
              <w:t>(4)</w:t>
            </w:r>
          </w:p>
        </w:tc>
      </w:tr>
    </w:tbl>
    <w:p w14:paraId="206512F6" w14:textId="77777777" w:rsidR="004C61DE" w:rsidRDefault="004C61DE">
      <w:pPr>
        <w:spacing w:after="40"/>
      </w:pPr>
    </w:p>
    <w:p w14:paraId="60951EF6" w14:textId="77777777" w:rsidR="004C61DE" w:rsidRDefault="00000000">
      <w:pPr>
        <w:spacing w:after="60" w:line="312" w:lineRule="auto"/>
        <w:jc w:val="both"/>
      </w:pPr>
      <w:r>
        <w:rPr>
          <w:rFonts w:ascii="Times New Roman" w:hAnsi="Times New Roman"/>
          <w:color w:val="000000"/>
          <w:sz w:val="24"/>
        </w:rPr>
        <w:t>The control input τ_i = [τ_u, 0, τ_r]^T represents the generalized surge thrust force and yaw turning moment generated by the vessel's twin differential propulsion system, parameterized by port and starboard thrusters (T_port, T_stbd) separated by beam width B:</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2B7CBCF9" w14:textId="77777777">
        <w:trPr>
          <w:cantSplit/>
          <w:jc w:val="center"/>
        </w:trPr>
        <w:tc>
          <w:tcPr>
            <w:tcW w:w="7416" w:type="dxa"/>
            <w:shd w:val="clear" w:color="auto" w:fill="FFFFFF"/>
            <w:tcMar>
              <w:top w:w="60" w:type="dxa"/>
              <w:left w:w="80" w:type="dxa"/>
              <w:bottom w:w="60" w:type="dxa"/>
              <w:right w:w="80" w:type="dxa"/>
            </w:tcMar>
          </w:tcPr>
          <w:p w14:paraId="53D1BB07" w14:textId="77777777" w:rsidR="004C61DE" w:rsidRDefault="00000000">
            <w:pPr>
              <w:spacing w:before="30" w:after="30" w:line="252" w:lineRule="auto"/>
              <w:jc w:val="center"/>
            </w:pPr>
            <w:r>
              <w:rPr>
                <w:rFonts w:ascii="Times New Roman" w:hAnsi="Times New Roman"/>
                <w:b/>
                <w:i/>
                <w:color w:val="000000"/>
                <w:sz w:val="19"/>
              </w:rPr>
              <w:t>τ_i = [ T_port + T_stbd,   0,   (T_port - T_stbd) · (B / 2) ]^T</w:t>
            </w:r>
          </w:p>
        </w:tc>
        <w:tc>
          <w:tcPr>
            <w:tcW w:w="893" w:type="dxa"/>
            <w:shd w:val="clear" w:color="auto" w:fill="FFFFFF"/>
            <w:tcMar>
              <w:top w:w="60" w:type="dxa"/>
              <w:left w:w="40" w:type="dxa"/>
              <w:bottom w:w="60" w:type="dxa"/>
              <w:right w:w="60" w:type="dxa"/>
            </w:tcMar>
          </w:tcPr>
          <w:p w14:paraId="3000D875" w14:textId="77777777" w:rsidR="004C61DE" w:rsidRDefault="00000000">
            <w:pPr>
              <w:spacing w:before="30" w:after="30"/>
              <w:jc w:val="right"/>
            </w:pPr>
            <w:r>
              <w:rPr>
                <w:rFonts w:ascii="Times New Roman" w:hAnsi="Times New Roman"/>
                <w:b/>
                <w:color w:val="000000"/>
                <w:sz w:val="19"/>
              </w:rPr>
              <w:t>(5)</w:t>
            </w:r>
          </w:p>
        </w:tc>
      </w:tr>
    </w:tbl>
    <w:p w14:paraId="6B6A6656" w14:textId="77777777" w:rsidR="004C61DE" w:rsidRDefault="004C61DE">
      <w:pPr>
        <w:spacing w:after="40"/>
      </w:pPr>
    </w:p>
    <w:p w14:paraId="6BE4CED3" w14:textId="77777777" w:rsidR="004C61DE" w:rsidRDefault="00000000">
      <w:pPr>
        <w:spacing w:after="60" w:line="312" w:lineRule="auto"/>
        <w:jc w:val="both"/>
      </w:pPr>
      <w:r>
        <w:rPr>
          <w:rFonts w:ascii="Times New Roman" w:hAnsi="Times New Roman"/>
          <w:color w:val="000000"/>
          <w:sz w:val="24"/>
        </w:rPr>
        <w:t>Environmental wave-frequency drift forces w_env,i are modeled via Pierson-Moskowitz sea spectrum wave action reflecting Sea States 2 to 3:</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21CD8EEA" w14:textId="77777777">
        <w:trPr>
          <w:cantSplit/>
          <w:jc w:val="center"/>
        </w:trPr>
        <w:tc>
          <w:tcPr>
            <w:tcW w:w="7416" w:type="dxa"/>
            <w:shd w:val="clear" w:color="auto" w:fill="FFFFFF"/>
            <w:tcMar>
              <w:top w:w="60" w:type="dxa"/>
              <w:left w:w="80" w:type="dxa"/>
              <w:bottom w:w="60" w:type="dxa"/>
              <w:right w:w="80" w:type="dxa"/>
            </w:tcMar>
          </w:tcPr>
          <w:p w14:paraId="43DF6FE9" w14:textId="77777777" w:rsidR="004C61DE" w:rsidRDefault="00000000">
            <w:pPr>
              <w:spacing w:before="30" w:after="30" w:line="252" w:lineRule="auto"/>
              <w:jc w:val="center"/>
            </w:pPr>
            <w:r>
              <w:rPr>
                <w:rFonts w:ascii="Times New Roman" w:hAnsi="Times New Roman"/>
                <w:b/>
                <w:i/>
                <w:color w:val="000000"/>
                <w:sz w:val="19"/>
              </w:rPr>
              <w:t>w_env,i = [ X_wave · cos(ψ_wave - ψ_i),   Y_wave · sin(ψ_wave - ψ_i),   N_wave · sin(2(ψ_wave - ψ_i)) ]^T</w:t>
            </w:r>
          </w:p>
        </w:tc>
        <w:tc>
          <w:tcPr>
            <w:tcW w:w="893" w:type="dxa"/>
            <w:shd w:val="clear" w:color="auto" w:fill="FFFFFF"/>
            <w:tcMar>
              <w:top w:w="60" w:type="dxa"/>
              <w:left w:w="40" w:type="dxa"/>
              <w:bottom w:w="60" w:type="dxa"/>
              <w:right w:w="60" w:type="dxa"/>
            </w:tcMar>
          </w:tcPr>
          <w:p w14:paraId="6DD50FD7" w14:textId="77777777" w:rsidR="004C61DE" w:rsidRDefault="00000000">
            <w:pPr>
              <w:spacing w:before="30" w:after="30"/>
              <w:jc w:val="right"/>
            </w:pPr>
            <w:r>
              <w:rPr>
                <w:rFonts w:ascii="Times New Roman" w:hAnsi="Times New Roman"/>
                <w:b/>
                <w:color w:val="000000"/>
                <w:sz w:val="19"/>
              </w:rPr>
              <w:t>(6)</w:t>
            </w:r>
          </w:p>
        </w:tc>
      </w:tr>
    </w:tbl>
    <w:p w14:paraId="65F05862" w14:textId="77777777" w:rsidR="004C61DE" w:rsidRDefault="004C61DE">
      <w:pPr>
        <w:spacing w:after="40"/>
      </w:pPr>
    </w:p>
    <w:p w14:paraId="507B9C57" w14:textId="77777777" w:rsidR="004C61DE" w:rsidRDefault="00000000">
      <w:pPr>
        <w:keepNext/>
        <w:spacing w:before="120" w:after="40"/>
        <w:jc w:val="center"/>
      </w:pPr>
      <w:r>
        <w:rPr>
          <w:noProof/>
        </w:rPr>
        <w:lastRenderedPageBreak/>
        <w:drawing>
          <wp:inline distT="0" distB="0" distL="0" distR="0" wp14:anchorId="03A595FD" wp14:editId="0277B985">
            <wp:extent cx="4937760" cy="4937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fossen_frames.png"/>
                    <pic:cNvPicPr/>
                  </pic:nvPicPr>
                  <pic:blipFill>
                    <a:blip r:embed="rId17"/>
                    <a:stretch>
                      <a:fillRect/>
                    </a:stretch>
                  </pic:blipFill>
                  <pic:spPr>
                    <a:xfrm>
                      <a:off x="0" y="0"/>
                      <a:ext cx="4937760" cy="4937760"/>
                    </a:xfrm>
                    <a:prstGeom prst="rect">
                      <a:avLst/>
                    </a:prstGeom>
                  </pic:spPr>
                </pic:pic>
              </a:graphicData>
            </a:graphic>
          </wp:inline>
        </w:drawing>
      </w:r>
    </w:p>
    <w:p w14:paraId="31298F4C" w14:textId="77777777" w:rsidR="004C61DE" w:rsidRDefault="00000000">
      <w:pPr>
        <w:keepNext/>
        <w:spacing w:before="60" w:after="60"/>
        <w:jc w:val="center"/>
      </w:pPr>
      <w:r>
        <w:rPr>
          <w:rFonts w:ascii="Times New Roman" w:hAnsi="Times New Roman"/>
          <w:b/>
          <w:color w:val="000000"/>
          <w:sz w:val="20"/>
        </w:rPr>
        <w:t xml:space="preserve">Figure 3: </w:t>
      </w:r>
      <w:r>
        <w:rPr>
          <w:rFonts w:ascii="Times New Roman" w:hAnsi="Times New Roman"/>
          <w:i/>
          <w:color w:val="000000"/>
          <w:sz w:val="20"/>
        </w:rPr>
        <w:t>Fossen 3-DOF hydrodynamic coordinate frames: North-East-Down (NED) {n} vs vessel body-fixed {b}.</w:t>
      </w:r>
    </w:p>
    <w:p w14:paraId="226B1A59" w14:textId="77777777" w:rsidR="004C61DE" w:rsidRDefault="00000000">
      <w:pPr>
        <w:spacing w:after="60" w:line="312" w:lineRule="auto"/>
        <w:jc w:val="both"/>
      </w:pPr>
      <w:r>
        <w:rPr>
          <w:rFonts w:ascii="Times New Roman" w:hAnsi="Times New Roman"/>
          <w:color w:val="000000"/>
          <w:sz w:val="24"/>
        </w:rPr>
        <w:t>Figure 3 illustrates the geometric coupling between the Earth-fixed inertial frame {n} and the vessel body-fixed frame {b}. Surge velocity u acts along the longitudinal hull centerline, sway velocity v acts along the transverse beam axis, and yaw angle psi defines hull orientation relative to North. Thruster differential forces (T_port, T_stbd) generate yaw moment tau_r to overcome hydrodynamic damping and environmental wave drift w_env.</w:t>
      </w:r>
    </w:p>
    <w:p w14:paraId="01DE839B" w14:textId="77777777" w:rsidR="004C61DE" w:rsidRDefault="00000000">
      <w:pPr>
        <w:keepNext/>
        <w:spacing w:before="220" w:after="60"/>
      </w:pPr>
      <w:r>
        <w:rPr>
          <w:rFonts w:ascii="Times New Roman" w:hAnsi="Times New Roman"/>
          <w:b/>
          <w:color w:val="000000"/>
          <w:sz w:val="26"/>
        </w:rPr>
        <w:t>3.3  TARGET ENCIRCLEMENT GEOMETRY AND STANDOFF ORBIT METRICS</w:t>
      </w:r>
    </w:p>
    <w:p w14:paraId="506B786C" w14:textId="77777777" w:rsidR="004C61DE" w:rsidRDefault="00000000">
      <w:pPr>
        <w:spacing w:after="60" w:line="312" w:lineRule="auto"/>
        <w:jc w:val="both"/>
      </w:pPr>
      <w:r>
        <w:rPr>
          <w:rFonts w:ascii="Times New Roman" w:hAnsi="Times New Roman"/>
          <w:color w:val="000000"/>
          <w:sz w:val="24"/>
        </w:rPr>
        <w:t>The target vessel v_T moves with position p_T(t) = [x_T(t), y_T(t)]^T and heading theta_T(t). The swarm must establish and maintain a standoff encirclement orbit of radius R_orbit = 20.0 m centered on p_T(t). In target-relative polar coordinates, the state of agent i is:</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28F1A25E" w14:textId="77777777">
        <w:trPr>
          <w:cantSplit/>
          <w:jc w:val="center"/>
        </w:trPr>
        <w:tc>
          <w:tcPr>
            <w:tcW w:w="7416" w:type="dxa"/>
            <w:shd w:val="clear" w:color="auto" w:fill="FFFFFF"/>
            <w:tcMar>
              <w:top w:w="60" w:type="dxa"/>
              <w:left w:w="80" w:type="dxa"/>
              <w:bottom w:w="60" w:type="dxa"/>
              <w:right w:w="80" w:type="dxa"/>
            </w:tcMar>
          </w:tcPr>
          <w:p w14:paraId="45F79A08" w14:textId="77777777" w:rsidR="004C61DE" w:rsidRDefault="00000000">
            <w:pPr>
              <w:spacing w:before="30" w:after="30" w:line="252" w:lineRule="auto"/>
              <w:jc w:val="center"/>
            </w:pPr>
            <w:r>
              <w:rPr>
                <w:rFonts w:ascii="Times New Roman" w:hAnsi="Times New Roman"/>
                <w:b/>
                <w:i/>
                <w:color w:val="000000"/>
                <w:sz w:val="19"/>
              </w:rPr>
              <w:t>r_i(t) = || p_i(t) - p_T(t) ||,    θ_i(t) = atan2( y_i(t) - y_T(t),  x_i(t) - x_T(t) )</w:t>
            </w:r>
          </w:p>
        </w:tc>
        <w:tc>
          <w:tcPr>
            <w:tcW w:w="893" w:type="dxa"/>
            <w:shd w:val="clear" w:color="auto" w:fill="FFFFFF"/>
            <w:tcMar>
              <w:top w:w="60" w:type="dxa"/>
              <w:left w:w="40" w:type="dxa"/>
              <w:bottom w:w="60" w:type="dxa"/>
              <w:right w:w="60" w:type="dxa"/>
            </w:tcMar>
          </w:tcPr>
          <w:p w14:paraId="46DD0ABC" w14:textId="77777777" w:rsidR="004C61DE" w:rsidRDefault="00000000">
            <w:pPr>
              <w:spacing w:before="30" w:after="30"/>
              <w:jc w:val="right"/>
            </w:pPr>
            <w:r>
              <w:rPr>
                <w:rFonts w:ascii="Times New Roman" w:hAnsi="Times New Roman"/>
                <w:b/>
                <w:color w:val="000000"/>
                <w:sz w:val="19"/>
              </w:rPr>
              <w:t>(7)</w:t>
            </w:r>
          </w:p>
        </w:tc>
      </w:tr>
    </w:tbl>
    <w:p w14:paraId="58EEC258" w14:textId="77777777" w:rsidR="004C61DE" w:rsidRDefault="004C61DE">
      <w:pPr>
        <w:spacing w:after="40"/>
      </w:pPr>
    </w:p>
    <w:p w14:paraId="5AA28DC6" w14:textId="77777777" w:rsidR="004C61DE" w:rsidRDefault="00000000">
      <w:pPr>
        <w:spacing w:after="60" w:line="312" w:lineRule="auto"/>
        <w:jc w:val="both"/>
      </w:pPr>
      <w:r>
        <w:rPr>
          <w:rFonts w:ascii="Times New Roman" w:hAnsi="Times New Roman"/>
          <w:color w:val="000000"/>
          <w:sz w:val="24"/>
        </w:rPr>
        <w:lastRenderedPageBreak/>
        <w:t>To evenly distribute N_track active tracking agents around the target perimeter, the optimal dynamic orbit slot coordinates ψ_k(t) are defined as:</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2096319D" w14:textId="77777777">
        <w:trPr>
          <w:cantSplit/>
          <w:jc w:val="center"/>
        </w:trPr>
        <w:tc>
          <w:tcPr>
            <w:tcW w:w="7416" w:type="dxa"/>
            <w:shd w:val="clear" w:color="auto" w:fill="FFFFFF"/>
            <w:tcMar>
              <w:top w:w="60" w:type="dxa"/>
              <w:left w:w="80" w:type="dxa"/>
              <w:bottom w:w="60" w:type="dxa"/>
              <w:right w:w="80" w:type="dxa"/>
            </w:tcMar>
          </w:tcPr>
          <w:p w14:paraId="2925BCAC" w14:textId="77777777" w:rsidR="004C61DE" w:rsidRDefault="00000000">
            <w:pPr>
              <w:spacing w:before="30" w:after="30" w:line="252" w:lineRule="auto"/>
              <w:jc w:val="center"/>
            </w:pPr>
            <w:r>
              <w:rPr>
                <w:rFonts w:ascii="Times New Roman" w:hAnsi="Times New Roman"/>
                <w:b/>
                <w:i/>
                <w:color w:val="000000"/>
                <w:sz w:val="19"/>
              </w:rPr>
              <w:t>ψ_k(t) = θ_T(t) + (2π · k) / N_track,    k ∈ {0, 1, ..., N_track - 1}</w:t>
            </w:r>
          </w:p>
        </w:tc>
        <w:tc>
          <w:tcPr>
            <w:tcW w:w="893" w:type="dxa"/>
            <w:shd w:val="clear" w:color="auto" w:fill="FFFFFF"/>
            <w:tcMar>
              <w:top w:w="60" w:type="dxa"/>
              <w:left w:w="40" w:type="dxa"/>
              <w:bottom w:w="60" w:type="dxa"/>
              <w:right w:w="60" w:type="dxa"/>
            </w:tcMar>
          </w:tcPr>
          <w:p w14:paraId="27C3E0DC" w14:textId="77777777" w:rsidR="004C61DE" w:rsidRDefault="00000000">
            <w:pPr>
              <w:spacing w:before="30" w:after="30"/>
              <w:jc w:val="right"/>
            </w:pPr>
            <w:r>
              <w:rPr>
                <w:rFonts w:ascii="Times New Roman" w:hAnsi="Times New Roman"/>
                <w:b/>
                <w:color w:val="000000"/>
                <w:sz w:val="19"/>
              </w:rPr>
              <w:t>(8)</w:t>
            </w:r>
          </w:p>
        </w:tc>
      </w:tr>
    </w:tbl>
    <w:p w14:paraId="3CFA17C5" w14:textId="77777777" w:rsidR="004C61DE" w:rsidRDefault="004C61DE">
      <w:pPr>
        <w:spacing w:after="40"/>
      </w:pPr>
    </w:p>
    <w:p w14:paraId="616EC232" w14:textId="77777777" w:rsidR="004C61DE" w:rsidRDefault="00000000">
      <w:pPr>
        <w:spacing w:after="60" w:line="312" w:lineRule="auto"/>
        <w:jc w:val="both"/>
      </w:pPr>
      <w:r>
        <w:rPr>
          <w:rFonts w:ascii="Times New Roman" w:hAnsi="Times New Roman"/>
          <w:color w:val="000000"/>
          <w:sz w:val="24"/>
        </w:rPr>
        <w:t>The quality and integrity of target encirclement are formally evaluated against two geometric metrics: angular spread Δφ and maximum contiguous gap Γ:</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19B0B4CC" w14:textId="77777777">
        <w:trPr>
          <w:cantSplit/>
          <w:jc w:val="center"/>
        </w:trPr>
        <w:tc>
          <w:tcPr>
            <w:tcW w:w="7416" w:type="dxa"/>
            <w:shd w:val="clear" w:color="auto" w:fill="FFFFFF"/>
            <w:tcMar>
              <w:top w:w="60" w:type="dxa"/>
              <w:left w:w="80" w:type="dxa"/>
              <w:bottom w:w="60" w:type="dxa"/>
              <w:right w:w="80" w:type="dxa"/>
            </w:tcMar>
          </w:tcPr>
          <w:p w14:paraId="711CEC00" w14:textId="77777777" w:rsidR="004C61DE" w:rsidRDefault="00000000">
            <w:pPr>
              <w:spacing w:before="30" w:after="30" w:line="252" w:lineRule="auto"/>
              <w:jc w:val="center"/>
            </w:pPr>
            <w:r>
              <w:rPr>
                <w:rFonts w:ascii="Times New Roman" w:hAnsi="Times New Roman"/>
                <w:b/>
                <w:i/>
                <w:color w:val="000000"/>
                <w:sz w:val="19"/>
              </w:rPr>
              <w:t>Δφ(t) = ∑_{k=0}^{N_track-1} |θ_{k+1}(t) - θ_k(t)| ≥ (3π / 2) ≈ 4.7124 rad</w:t>
            </w:r>
          </w:p>
        </w:tc>
        <w:tc>
          <w:tcPr>
            <w:tcW w:w="893" w:type="dxa"/>
            <w:shd w:val="clear" w:color="auto" w:fill="FFFFFF"/>
            <w:tcMar>
              <w:top w:w="60" w:type="dxa"/>
              <w:left w:w="40" w:type="dxa"/>
              <w:bottom w:w="60" w:type="dxa"/>
              <w:right w:w="60" w:type="dxa"/>
            </w:tcMar>
          </w:tcPr>
          <w:p w14:paraId="7D96B528" w14:textId="77777777" w:rsidR="004C61DE" w:rsidRDefault="00000000">
            <w:pPr>
              <w:spacing w:before="30" w:after="30"/>
              <w:jc w:val="right"/>
            </w:pPr>
            <w:r>
              <w:rPr>
                <w:rFonts w:ascii="Times New Roman" w:hAnsi="Times New Roman"/>
                <w:b/>
                <w:color w:val="000000"/>
                <w:sz w:val="19"/>
              </w:rPr>
              <w:t>(9)</w:t>
            </w:r>
          </w:p>
        </w:tc>
      </w:tr>
    </w:tbl>
    <w:p w14:paraId="2B14B3ED" w14:textId="77777777" w:rsidR="004C61DE" w:rsidRDefault="004C61DE">
      <w:pPr>
        <w:spacing w:after="40"/>
      </w:pP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67D6F782" w14:textId="77777777">
        <w:trPr>
          <w:cantSplit/>
          <w:jc w:val="center"/>
        </w:trPr>
        <w:tc>
          <w:tcPr>
            <w:tcW w:w="7416" w:type="dxa"/>
            <w:shd w:val="clear" w:color="auto" w:fill="FFFFFF"/>
            <w:tcMar>
              <w:top w:w="60" w:type="dxa"/>
              <w:left w:w="80" w:type="dxa"/>
              <w:bottom w:w="60" w:type="dxa"/>
              <w:right w:w="80" w:type="dxa"/>
            </w:tcMar>
          </w:tcPr>
          <w:p w14:paraId="54475F51" w14:textId="77777777" w:rsidR="004C61DE" w:rsidRDefault="00000000">
            <w:pPr>
              <w:spacing w:before="30" w:after="30" w:line="252" w:lineRule="auto"/>
              <w:jc w:val="center"/>
            </w:pPr>
            <w:r>
              <w:rPr>
                <w:rFonts w:ascii="Times New Roman" w:hAnsi="Times New Roman"/>
                <w:b/>
                <w:i/>
                <w:color w:val="000000"/>
                <w:sz w:val="19"/>
              </w:rPr>
              <w:t>Γ(t) = max_k |θ_{k+1}(t) - θ_k(t)| ≤ (π / 2) ≈ 1.5708 rad</w:t>
            </w:r>
          </w:p>
        </w:tc>
        <w:tc>
          <w:tcPr>
            <w:tcW w:w="893" w:type="dxa"/>
            <w:shd w:val="clear" w:color="auto" w:fill="FFFFFF"/>
            <w:tcMar>
              <w:top w:w="60" w:type="dxa"/>
              <w:left w:w="40" w:type="dxa"/>
              <w:bottom w:w="60" w:type="dxa"/>
              <w:right w:w="60" w:type="dxa"/>
            </w:tcMar>
          </w:tcPr>
          <w:p w14:paraId="5120868F" w14:textId="77777777" w:rsidR="004C61DE" w:rsidRDefault="00000000">
            <w:pPr>
              <w:spacing w:before="30" w:after="30"/>
              <w:jc w:val="right"/>
            </w:pPr>
            <w:r>
              <w:rPr>
                <w:rFonts w:ascii="Times New Roman" w:hAnsi="Times New Roman"/>
                <w:b/>
                <w:color w:val="000000"/>
                <w:sz w:val="19"/>
              </w:rPr>
              <w:t>(10)</w:t>
            </w:r>
          </w:p>
        </w:tc>
      </w:tr>
    </w:tbl>
    <w:p w14:paraId="3CE23515" w14:textId="77777777" w:rsidR="004C61DE" w:rsidRDefault="004C61DE">
      <w:pPr>
        <w:spacing w:after="40"/>
      </w:pPr>
    </w:p>
    <w:p w14:paraId="4D1B2DF6" w14:textId="77777777" w:rsidR="004C61DE" w:rsidRDefault="00000000">
      <w:pPr>
        <w:keepNext/>
        <w:spacing w:before="120" w:after="40"/>
        <w:jc w:val="center"/>
      </w:pPr>
      <w:r>
        <w:rPr>
          <w:noProof/>
        </w:rPr>
        <w:drawing>
          <wp:inline distT="0" distB="0" distL="0" distR="0" wp14:anchorId="4614D60B" wp14:editId="28643CB7">
            <wp:extent cx="4663440" cy="45960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ncirclement_geometry.png"/>
                    <pic:cNvPicPr/>
                  </pic:nvPicPr>
                  <pic:blipFill>
                    <a:blip r:embed="rId18"/>
                    <a:stretch>
                      <a:fillRect/>
                    </a:stretch>
                  </pic:blipFill>
                  <pic:spPr>
                    <a:xfrm>
                      <a:off x="0" y="0"/>
                      <a:ext cx="4663440" cy="4596057"/>
                    </a:xfrm>
                    <a:prstGeom prst="rect">
                      <a:avLst/>
                    </a:prstGeom>
                  </pic:spPr>
                </pic:pic>
              </a:graphicData>
            </a:graphic>
          </wp:inline>
        </w:drawing>
      </w:r>
    </w:p>
    <w:p w14:paraId="26BF0D36" w14:textId="77777777" w:rsidR="004C61DE" w:rsidRDefault="00000000">
      <w:pPr>
        <w:keepNext/>
        <w:spacing w:before="60" w:after="60"/>
        <w:jc w:val="center"/>
      </w:pPr>
      <w:r>
        <w:rPr>
          <w:rFonts w:ascii="Times New Roman" w:hAnsi="Times New Roman"/>
          <w:b/>
          <w:color w:val="000000"/>
          <w:sz w:val="20"/>
        </w:rPr>
        <w:t xml:space="preserve">Figure 4: </w:t>
      </w:r>
      <w:r>
        <w:rPr>
          <w:rFonts w:ascii="Times New Roman" w:hAnsi="Times New Roman"/>
          <w:i/>
          <w:color w:val="000000"/>
          <w:sz w:val="20"/>
        </w:rPr>
        <w:t>Swarm target encirclement orbital geometry: 20m radius, dynamic slots ψ_k, and angular spread metric.</w:t>
      </w:r>
    </w:p>
    <w:p w14:paraId="0A6A981A" w14:textId="77777777" w:rsidR="004C61DE" w:rsidRDefault="00000000">
      <w:pPr>
        <w:spacing w:after="60" w:line="312" w:lineRule="auto"/>
        <w:jc w:val="both"/>
      </w:pPr>
      <w:r>
        <w:rPr>
          <w:rFonts w:ascii="Times New Roman" w:hAnsi="Times New Roman"/>
          <w:color w:val="000000"/>
          <w:sz w:val="24"/>
        </w:rPr>
        <w:t>Figure 4 details the encirclement geometry. The target is encircled within a 20.0m standoff orbit with six dynamically allocated slots. Successful non-destructive interdiction requires maintaining angular perimeter coverage ΔΦ ≥ 4.712 rad while restricting the maximum escape corridor gap Γ ≤ 1.571 rad. Agents within the inner 10m arrest zone trigger mission capture.</w:t>
      </w:r>
    </w:p>
    <w:p w14:paraId="3659DBDD" w14:textId="77777777" w:rsidR="004C61DE" w:rsidRDefault="00000000">
      <w:pPr>
        <w:keepNext/>
        <w:spacing w:before="220" w:after="60"/>
      </w:pPr>
      <w:r>
        <w:rPr>
          <w:rFonts w:ascii="Times New Roman" w:hAnsi="Times New Roman"/>
          <w:b/>
          <w:color w:val="000000"/>
          <w:sz w:val="26"/>
        </w:rPr>
        <w:lastRenderedPageBreak/>
        <w:t>3.4  DUAL-LOOP FAULT-AWARE COOPERATIVE CONTROL ARCHITECTURE</w:t>
      </w:r>
    </w:p>
    <w:p w14:paraId="30546C87" w14:textId="77777777" w:rsidR="004C61DE" w:rsidRDefault="00000000">
      <w:pPr>
        <w:spacing w:after="60" w:line="312" w:lineRule="auto"/>
        <w:jc w:val="both"/>
      </w:pPr>
      <w:r>
        <w:rPr>
          <w:rFonts w:ascii="Times New Roman" w:hAnsi="Times New Roman"/>
          <w:color w:val="000000"/>
          <w:sz w:val="24"/>
        </w:rPr>
        <w:t>To reconcile the competing requirements of high-level multi-agent cooperative encirclement and high-rate collision avoidance, we formulate a dual-loop control architecture. The outer loop executes at 1–5 Hz, combining the FA-MAPPO multi-agent policy network with the Kuhn-Munkres Hungarian allocator subject to a 4.0m hysteresis margin deadband. The inner loop executes at 20 Hz, solving an analytical Control Barrier Function Quadratic Program (CBF-QP) that guarantees forward-invariant pairwise safety before dispatching generalized thrust commands to the 50 Hz Fossen hydrodynamic plant.</w:t>
      </w:r>
    </w:p>
    <w:p w14:paraId="31D43635" w14:textId="77777777" w:rsidR="004C61DE" w:rsidRDefault="00000000">
      <w:pPr>
        <w:keepNext/>
        <w:spacing w:before="120" w:after="40"/>
        <w:jc w:val="center"/>
      </w:pPr>
      <w:r>
        <w:rPr>
          <w:noProof/>
        </w:rPr>
        <w:drawing>
          <wp:inline distT="0" distB="0" distL="0" distR="0" wp14:anchorId="287A055C" wp14:editId="6C2C5BD5">
            <wp:extent cx="5120640" cy="26119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ual_loop_arch.png"/>
                    <pic:cNvPicPr/>
                  </pic:nvPicPr>
                  <pic:blipFill>
                    <a:blip r:embed="rId19"/>
                    <a:stretch>
                      <a:fillRect/>
                    </a:stretch>
                  </pic:blipFill>
                  <pic:spPr>
                    <a:xfrm>
                      <a:off x="0" y="0"/>
                      <a:ext cx="5120640" cy="2611911"/>
                    </a:xfrm>
                    <a:prstGeom prst="rect">
                      <a:avLst/>
                    </a:prstGeom>
                  </pic:spPr>
                </pic:pic>
              </a:graphicData>
            </a:graphic>
          </wp:inline>
        </w:drawing>
      </w:r>
    </w:p>
    <w:p w14:paraId="35306DD0" w14:textId="77777777" w:rsidR="004C61DE" w:rsidRDefault="00000000">
      <w:pPr>
        <w:keepNext/>
        <w:spacing w:before="60" w:after="60"/>
        <w:jc w:val="center"/>
      </w:pPr>
      <w:r>
        <w:rPr>
          <w:rFonts w:ascii="Times New Roman" w:hAnsi="Times New Roman"/>
          <w:b/>
          <w:color w:val="000000"/>
          <w:sz w:val="20"/>
        </w:rPr>
        <w:t xml:space="preserve">Figure 5: </w:t>
      </w:r>
      <w:r>
        <w:rPr>
          <w:rFonts w:ascii="Times New Roman" w:hAnsi="Times New Roman"/>
          <w:i/>
          <w:color w:val="000000"/>
          <w:sz w:val="20"/>
        </w:rPr>
        <w:t>Complete fault-aware architecture: tactical dual-loop FA-MAPPO planner (1-5 Hz) &amp; 20 Hz CBF safety barrier.</w:t>
      </w:r>
    </w:p>
    <w:p w14:paraId="1DF1A73F" w14:textId="77777777" w:rsidR="004C61DE" w:rsidRDefault="00000000">
      <w:pPr>
        <w:spacing w:after="60" w:line="312" w:lineRule="auto"/>
        <w:jc w:val="both"/>
      </w:pPr>
      <w:r>
        <w:rPr>
          <w:rFonts w:ascii="Times New Roman" w:hAnsi="Times New Roman"/>
          <w:color w:val="000000"/>
          <w:sz w:val="24"/>
        </w:rPr>
        <w:t>Figure 5 illustrates the complete dual-loop control architecture. The outer loop runs at 1–5 Hz, combining the FA-MAPPO policy with the Kuhn-Munkres Hungarian allocator and the 4.0m hysteresis deadband. The inner loop runs at 20 Hz, solving an analytical Control Barrier Function Quadratic Program (CBF-QP) that guarantees pairwise clearance d_safe ≥ 3.5m before passing thrust commands to the 50 Hz Fossen hydrodynamic plant.</w:t>
      </w:r>
    </w:p>
    <w:p w14:paraId="5AA9D7D4" w14:textId="77777777" w:rsidR="004C61DE" w:rsidRDefault="00000000">
      <w:pPr>
        <w:keepNext/>
        <w:spacing w:before="220" w:after="60"/>
      </w:pPr>
      <w:r>
        <w:rPr>
          <w:rFonts w:ascii="Times New Roman" w:hAnsi="Times New Roman"/>
          <w:b/>
          <w:color w:val="000000"/>
          <w:sz w:val="26"/>
        </w:rPr>
        <w:t>3.5  14-RESIDUAL KINEMATIC FEATURE EXTRACTION AND FDI FORMULATION</w:t>
      </w:r>
    </w:p>
    <w:p w14:paraId="40C9C5D8" w14:textId="77777777" w:rsidR="004C61DE" w:rsidRDefault="00000000">
      <w:pPr>
        <w:spacing w:after="60" w:line="312" w:lineRule="auto"/>
        <w:jc w:val="both"/>
      </w:pPr>
      <w:r>
        <w:rPr>
          <w:rFonts w:ascii="Times New Roman" w:hAnsi="Times New Roman"/>
          <w:color w:val="000000"/>
          <w:sz w:val="24"/>
        </w:rPr>
        <w:t>To provide autonomous health awareness without relying on external supervisory truth, each USV extracts a 14-dimensional kinematic residual feature vector f_i(t) at 5 Hz. Residuals are computed by comparing measured sensor telemetry against kinematic projections derived from an onboard Extended Kalman Filter (EKF) propagating the nominal Fossen model.</w:t>
      </w:r>
    </w:p>
    <w:p w14:paraId="17B7C38B" w14:textId="77777777" w:rsidR="004C61DE" w:rsidRDefault="00000000">
      <w:pPr>
        <w:spacing w:after="60" w:line="312" w:lineRule="auto"/>
        <w:jc w:val="both"/>
      </w:pPr>
      <w:r>
        <w:rPr>
          <w:rFonts w:ascii="Times New Roman" w:hAnsi="Times New Roman"/>
          <w:color w:val="000000"/>
          <w:sz w:val="24"/>
        </w:rPr>
        <w:t>The primary kinematic residual channels include:</w:t>
      </w:r>
    </w:p>
    <w:p w14:paraId="7FD55753" w14:textId="77777777" w:rsidR="004C61DE" w:rsidRDefault="00000000">
      <w:pPr>
        <w:pStyle w:val="ListBullet"/>
        <w:spacing w:after="40"/>
        <w:jc w:val="both"/>
      </w:pPr>
      <w:r>
        <w:rPr>
          <w:rFonts w:ascii="Times New Roman" w:hAnsi="Times New Roman"/>
          <w:b/>
          <w:color w:val="000000"/>
          <w:sz w:val="24"/>
        </w:rPr>
        <w:lastRenderedPageBreak/>
        <w:t xml:space="preserve">Position Error: </w:t>
      </w:r>
      <w:r>
        <w:rPr>
          <w:rFonts w:ascii="Times New Roman" w:hAnsi="Times New Roman"/>
          <w:color w:val="000000"/>
          <w:sz w:val="24"/>
        </w:rPr>
        <w:t>Positional innovation residual: r_pos = ||p_meas - p_pred||.</w:t>
      </w:r>
    </w:p>
    <w:p w14:paraId="36841552" w14:textId="77777777" w:rsidR="004C61DE" w:rsidRDefault="00000000">
      <w:pPr>
        <w:pStyle w:val="ListBullet"/>
        <w:spacing w:after="40"/>
        <w:jc w:val="both"/>
      </w:pPr>
      <w:r>
        <w:rPr>
          <w:rFonts w:ascii="Times New Roman" w:hAnsi="Times New Roman"/>
          <w:b/>
          <w:color w:val="000000"/>
          <w:sz w:val="24"/>
        </w:rPr>
        <w:t xml:space="preserve">Heading Error: </w:t>
      </w:r>
      <w:r>
        <w:rPr>
          <w:rFonts w:ascii="Times New Roman" w:hAnsi="Times New Roman"/>
          <w:color w:val="000000"/>
          <w:sz w:val="24"/>
        </w:rPr>
        <w:t>Heading innovation residual: r_yaw = |ψ_meas - ψ_pred|.</w:t>
      </w:r>
    </w:p>
    <w:p w14:paraId="0432C289" w14:textId="77777777" w:rsidR="004C61DE" w:rsidRDefault="00000000">
      <w:pPr>
        <w:pStyle w:val="ListBullet"/>
        <w:spacing w:after="40"/>
        <w:jc w:val="both"/>
      </w:pPr>
      <w:r>
        <w:rPr>
          <w:rFonts w:ascii="Times New Roman" w:hAnsi="Times New Roman"/>
          <w:b/>
          <w:color w:val="000000"/>
          <w:sz w:val="24"/>
        </w:rPr>
        <w:t xml:space="preserve">Yaw Rate Innovation: </w:t>
      </w:r>
      <w:r>
        <w:rPr>
          <w:rFonts w:ascii="Times New Roman" w:hAnsi="Times New Roman"/>
          <w:color w:val="000000"/>
          <w:sz w:val="24"/>
        </w:rPr>
        <w:t>Yaw rate innovation residual: r_gyro = |r_meas - r_pred|.</w:t>
      </w:r>
    </w:p>
    <w:p w14:paraId="2A5DA9C8" w14:textId="77777777" w:rsidR="004C61DE" w:rsidRDefault="00000000">
      <w:pPr>
        <w:pStyle w:val="ListBullet"/>
        <w:spacing w:after="40"/>
        <w:jc w:val="both"/>
      </w:pPr>
      <w:r>
        <w:rPr>
          <w:rFonts w:ascii="Times New Roman" w:hAnsi="Times New Roman"/>
          <w:b/>
          <w:color w:val="000000"/>
          <w:sz w:val="24"/>
        </w:rPr>
        <w:t xml:space="preserve">Thrust Consistency: </w:t>
      </w:r>
      <w:r>
        <w:rPr>
          <w:rFonts w:ascii="Times New Roman" w:hAnsi="Times New Roman"/>
          <w:color w:val="000000"/>
          <w:sz w:val="24"/>
        </w:rPr>
        <w:t>Thrust response residual: r_thrust = ||ν_meas - M^(-1) τ||.</w:t>
      </w:r>
    </w:p>
    <w:p w14:paraId="66473758" w14:textId="77777777" w:rsidR="004C61DE" w:rsidRDefault="00000000">
      <w:pPr>
        <w:pStyle w:val="ListBullet"/>
        <w:spacing w:after="40"/>
        <w:jc w:val="both"/>
      </w:pPr>
      <w:r>
        <w:rPr>
          <w:rFonts w:ascii="Times New Roman" w:hAnsi="Times New Roman"/>
          <w:b/>
          <w:color w:val="000000"/>
          <w:sz w:val="24"/>
        </w:rPr>
        <w:t xml:space="preserve">Link Latency: </w:t>
      </w:r>
      <w:r>
        <w:rPr>
          <w:rFonts w:ascii="Times New Roman" w:hAnsi="Times New Roman"/>
          <w:color w:val="000000"/>
          <w:sz w:val="24"/>
        </w:rPr>
        <w:t>Heartbeat link latency residual: r_comm = t_current - t_last_rx.</w:t>
      </w:r>
    </w:p>
    <w:p w14:paraId="55231511" w14:textId="77777777" w:rsidR="004C61DE" w:rsidRDefault="00000000">
      <w:pPr>
        <w:spacing w:after="60" w:line="312" w:lineRule="auto"/>
        <w:jc w:val="both"/>
      </w:pPr>
      <w:r>
        <w:rPr>
          <w:rFonts w:ascii="Times New Roman" w:hAnsi="Times New Roman"/>
          <w:color w:val="000000"/>
          <w:sz w:val="24"/>
        </w:rPr>
        <w:t>Over a sliding temporal window of W = 15 samples (3.0 seconds), the residual engine computes the mean μ_r, variance σ²_r, peak innovation, and cumulative drift across these channels, yielding a 14-dimensional feature vector f_i in ℝ^14:</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51EB07A5" w14:textId="77777777">
        <w:trPr>
          <w:cantSplit/>
          <w:jc w:val="center"/>
        </w:trPr>
        <w:tc>
          <w:tcPr>
            <w:tcW w:w="7416" w:type="dxa"/>
            <w:shd w:val="clear" w:color="auto" w:fill="FFFFFF"/>
            <w:tcMar>
              <w:top w:w="60" w:type="dxa"/>
              <w:left w:w="80" w:type="dxa"/>
              <w:bottom w:w="60" w:type="dxa"/>
              <w:right w:w="80" w:type="dxa"/>
            </w:tcMar>
          </w:tcPr>
          <w:p w14:paraId="3DEC0ECF" w14:textId="77777777" w:rsidR="004C61DE" w:rsidRDefault="00000000">
            <w:pPr>
              <w:spacing w:before="30" w:after="30" w:line="252" w:lineRule="auto"/>
              <w:jc w:val="center"/>
            </w:pPr>
            <w:r>
              <w:rPr>
                <w:rFonts w:ascii="Times New Roman" w:hAnsi="Times New Roman"/>
                <w:b/>
                <w:i/>
                <w:color w:val="000000"/>
                <w:sz w:val="19"/>
              </w:rPr>
              <w:t>f_i(t) = [ μ_pos, σ²_pos, μ_yaw, σ²_yaw, μ_gyro, σ²_gyro, μ_thrust, σ²_thrust, Δt_comm, ... ]^T ∈ ℝ^14</w:t>
            </w:r>
          </w:p>
        </w:tc>
        <w:tc>
          <w:tcPr>
            <w:tcW w:w="893" w:type="dxa"/>
            <w:shd w:val="clear" w:color="auto" w:fill="FFFFFF"/>
            <w:tcMar>
              <w:top w:w="60" w:type="dxa"/>
              <w:left w:w="40" w:type="dxa"/>
              <w:bottom w:w="60" w:type="dxa"/>
              <w:right w:w="60" w:type="dxa"/>
            </w:tcMar>
          </w:tcPr>
          <w:p w14:paraId="2400E8AD" w14:textId="77777777" w:rsidR="004C61DE" w:rsidRDefault="00000000">
            <w:pPr>
              <w:spacing w:before="30" w:after="30"/>
              <w:jc w:val="right"/>
            </w:pPr>
            <w:r>
              <w:rPr>
                <w:rFonts w:ascii="Times New Roman" w:hAnsi="Times New Roman"/>
                <w:b/>
                <w:color w:val="000000"/>
                <w:sz w:val="19"/>
              </w:rPr>
              <w:t>(11)</w:t>
            </w:r>
          </w:p>
        </w:tc>
      </w:tr>
    </w:tbl>
    <w:p w14:paraId="409113C4" w14:textId="77777777" w:rsidR="004C61DE" w:rsidRDefault="004C61DE">
      <w:pPr>
        <w:spacing w:after="40"/>
      </w:pPr>
    </w:p>
    <w:p w14:paraId="18B02357" w14:textId="77777777" w:rsidR="004C61DE" w:rsidRDefault="00000000">
      <w:pPr>
        <w:spacing w:after="60" w:line="312" w:lineRule="auto"/>
        <w:jc w:val="both"/>
      </w:pPr>
      <w:r>
        <w:rPr>
          <w:rFonts w:ascii="Times New Roman" w:hAnsi="Times New Roman"/>
          <w:color w:val="000000"/>
          <w:sz w:val="24"/>
        </w:rPr>
        <w:t>The feature vector is classified by a gradient-boosted decision tree ensemble (XGBoost) comprising 100 shallow estimators (max depth = 4), optimizing the multi-class softprob log-loss objective with L2 leaf regularization:</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68D53CBC" w14:textId="77777777">
        <w:trPr>
          <w:cantSplit/>
          <w:jc w:val="center"/>
        </w:trPr>
        <w:tc>
          <w:tcPr>
            <w:tcW w:w="7416" w:type="dxa"/>
            <w:shd w:val="clear" w:color="auto" w:fill="FFFFFF"/>
            <w:tcMar>
              <w:top w:w="60" w:type="dxa"/>
              <w:left w:w="80" w:type="dxa"/>
              <w:bottom w:w="60" w:type="dxa"/>
              <w:right w:w="80" w:type="dxa"/>
            </w:tcMar>
          </w:tcPr>
          <w:p w14:paraId="384891FA" w14:textId="77777777" w:rsidR="004C61DE" w:rsidRDefault="00000000">
            <w:pPr>
              <w:spacing w:before="30" w:after="30" w:line="252" w:lineRule="auto"/>
              <w:jc w:val="center"/>
            </w:pPr>
            <w:r>
              <w:rPr>
                <w:rFonts w:ascii="Times New Roman" w:hAnsi="Times New Roman"/>
                <w:b/>
                <w:i/>
                <w:color w:val="000000"/>
                <w:sz w:val="19"/>
              </w:rPr>
              <w:t>L_XGB = -∑_{k=1}^K y_k · log(p_k) + γ_tree · T_leaves + (1/2) λ_reg · ∑_{j=1}^T w_j²</w:t>
            </w:r>
          </w:p>
        </w:tc>
        <w:tc>
          <w:tcPr>
            <w:tcW w:w="893" w:type="dxa"/>
            <w:shd w:val="clear" w:color="auto" w:fill="FFFFFF"/>
            <w:tcMar>
              <w:top w:w="60" w:type="dxa"/>
              <w:left w:w="40" w:type="dxa"/>
              <w:bottom w:w="60" w:type="dxa"/>
              <w:right w:w="60" w:type="dxa"/>
            </w:tcMar>
          </w:tcPr>
          <w:p w14:paraId="531507B3" w14:textId="77777777" w:rsidR="004C61DE" w:rsidRDefault="00000000">
            <w:pPr>
              <w:spacing w:before="30" w:after="30"/>
              <w:jc w:val="right"/>
            </w:pPr>
            <w:r>
              <w:rPr>
                <w:rFonts w:ascii="Times New Roman" w:hAnsi="Times New Roman"/>
                <w:b/>
                <w:color w:val="000000"/>
                <w:sz w:val="19"/>
              </w:rPr>
              <w:t>(12)</w:t>
            </w:r>
          </w:p>
        </w:tc>
      </w:tr>
    </w:tbl>
    <w:p w14:paraId="5787E8EA" w14:textId="77777777" w:rsidR="004C61DE" w:rsidRDefault="004C61DE">
      <w:pPr>
        <w:spacing w:after="40"/>
      </w:pPr>
    </w:p>
    <w:p w14:paraId="13FF3313" w14:textId="77777777" w:rsidR="004C61DE" w:rsidRDefault="00000000">
      <w:pPr>
        <w:keepNext/>
        <w:spacing w:before="160" w:after="50"/>
      </w:pPr>
      <w:r>
        <w:rPr>
          <w:rFonts w:ascii="Times New Roman" w:hAnsi="Times New Roman"/>
          <w:b/>
          <w:color w:val="000000"/>
          <w:sz w:val="20"/>
        </w:rPr>
        <w:t xml:space="preserve">Table 6: </w:t>
      </w:r>
      <w:r>
        <w:rPr>
          <w:rFonts w:ascii="Times New Roman" w:hAnsi="Times New Roman"/>
          <w:i/>
          <w:color w:val="000000"/>
          <w:sz w:val="20"/>
        </w:rPr>
        <w:t>Feature and sensor state vector dimensions in the 14-residual swarm FDI pipeline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8"/>
        <w:gridCol w:w="3248"/>
        <w:gridCol w:w="1615"/>
        <w:gridCol w:w="1838"/>
      </w:tblGrid>
      <w:tr w:rsidR="004C61DE" w14:paraId="4BA62C9E" w14:textId="77777777">
        <w:trPr>
          <w:jc w:val="center"/>
        </w:trPr>
        <w:tc>
          <w:tcPr>
            <w:tcW w:w="1728" w:type="dxa"/>
            <w:shd w:val="clear" w:color="auto" w:fill="F2F2F2"/>
            <w:tcMar>
              <w:top w:w="80" w:type="dxa"/>
              <w:left w:w="80" w:type="dxa"/>
              <w:bottom w:w="80" w:type="dxa"/>
              <w:right w:w="80" w:type="dxa"/>
            </w:tcMar>
          </w:tcPr>
          <w:p w14:paraId="4057201E" w14:textId="77777777" w:rsidR="004C61DE" w:rsidRDefault="00000000">
            <w:pPr>
              <w:spacing w:before="50" w:after="50"/>
              <w:jc w:val="center"/>
            </w:pPr>
            <w:r>
              <w:rPr>
                <w:rFonts w:ascii="Times New Roman" w:hAnsi="Times New Roman"/>
                <w:b/>
                <w:color w:val="000000"/>
                <w:sz w:val="18"/>
              </w:rPr>
              <w:t>Feature Index</w:t>
            </w:r>
          </w:p>
        </w:tc>
        <w:tc>
          <w:tcPr>
            <w:tcW w:w="3600" w:type="dxa"/>
            <w:shd w:val="clear" w:color="auto" w:fill="F2F2F2"/>
            <w:tcMar>
              <w:top w:w="80" w:type="dxa"/>
              <w:left w:w="80" w:type="dxa"/>
              <w:bottom w:w="80" w:type="dxa"/>
              <w:right w:w="80" w:type="dxa"/>
            </w:tcMar>
          </w:tcPr>
          <w:p w14:paraId="6977EBEC" w14:textId="77777777" w:rsidR="004C61DE" w:rsidRDefault="00000000">
            <w:pPr>
              <w:spacing w:before="50" w:after="50"/>
              <w:jc w:val="center"/>
            </w:pPr>
            <w:r>
              <w:rPr>
                <w:rFonts w:ascii="Times New Roman" w:hAnsi="Times New Roman"/>
                <w:b/>
                <w:color w:val="000000"/>
                <w:sz w:val="18"/>
              </w:rPr>
              <w:t>Residual Parameter</w:t>
            </w:r>
          </w:p>
        </w:tc>
        <w:tc>
          <w:tcPr>
            <w:tcW w:w="1728" w:type="dxa"/>
            <w:shd w:val="clear" w:color="auto" w:fill="F2F2F2"/>
            <w:tcMar>
              <w:top w:w="80" w:type="dxa"/>
              <w:left w:w="80" w:type="dxa"/>
              <w:bottom w:w="80" w:type="dxa"/>
              <w:right w:w="80" w:type="dxa"/>
            </w:tcMar>
          </w:tcPr>
          <w:p w14:paraId="38A2B273" w14:textId="77777777" w:rsidR="004C61DE" w:rsidRDefault="00000000">
            <w:pPr>
              <w:spacing w:before="50" w:after="50"/>
              <w:jc w:val="center"/>
            </w:pPr>
            <w:r>
              <w:rPr>
                <w:rFonts w:ascii="Times New Roman" w:hAnsi="Times New Roman"/>
                <w:b/>
                <w:color w:val="000000"/>
                <w:sz w:val="18"/>
              </w:rPr>
              <w:t>Sampling Window</w:t>
            </w:r>
          </w:p>
        </w:tc>
        <w:tc>
          <w:tcPr>
            <w:tcW w:w="1973" w:type="dxa"/>
            <w:shd w:val="clear" w:color="auto" w:fill="F2F2F2"/>
            <w:tcMar>
              <w:top w:w="80" w:type="dxa"/>
              <w:left w:w="80" w:type="dxa"/>
              <w:bottom w:w="80" w:type="dxa"/>
              <w:right w:w="80" w:type="dxa"/>
            </w:tcMar>
          </w:tcPr>
          <w:p w14:paraId="54A4A6F7" w14:textId="77777777" w:rsidR="004C61DE" w:rsidRDefault="00000000">
            <w:pPr>
              <w:spacing w:before="50" w:after="50"/>
              <w:jc w:val="center"/>
            </w:pPr>
            <w:r>
              <w:rPr>
                <w:rFonts w:ascii="Times New Roman" w:hAnsi="Times New Roman"/>
                <w:b/>
                <w:color w:val="000000"/>
                <w:sz w:val="18"/>
              </w:rPr>
              <w:t>Diagnostic Sensitivity</w:t>
            </w:r>
          </w:p>
        </w:tc>
      </w:tr>
      <w:tr w:rsidR="004C61DE" w14:paraId="13052BDD" w14:textId="77777777">
        <w:trPr>
          <w:jc w:val="center"/>
        </w:trPr>
        <w:tc>
          <w:tcPr>
            <w:tcW w:w="1728" w:type="dxa"/>
            <w:shd w:val="clear" w:color="auto" w:fill="FFFFFF"/>
            <w:tcMar>
              <w:top w:w="55" w:type="dxa"/>
              <w:left w:w="75" w:type="dxa"/>
              <w:bottom w:w="55" w:type="dxa"/>
              <w:right w:w="75" w:type="dxa"/>
            </w:tcMar>
          </w:tcPr>
          <w:p w14:paraId="410A8FE7" w14:textId="77777777" w:rsidR="004C61DE" w:rsidRDefault="00000000">
            <w:pPr>
              <w:spacing w:before="40" w:after="40" w:line="259" w:lineRule="auto"/>
              <w:jc w:val="center"/>
            </w:pPr>
            <w:r>
              <w:rPr>
                <w:rFonts w:ascii="Times New Roman" w:hAnsi="Times New Roman"/>
                <w:color w:val="000000"/>
                <w:sz w:val="17"/>
              </w:rPr>
              <w:t>f_1, f_2</w:t>
            </w:r>
          </w:p>
        </w:tc>
        <w:tc>
          <w:tcPr>
            <w:tcW w:w="3600" w:type="dxa"/>
            <w:shd w:val="clear" w:color="auto" w:fill="FFFFFF"/>
            <w:tcMar>
              <w:top w:w="55" w:type="dxa"/>
              <w:left w:w="75" w:type="dxa"/>
              <w:bottom w:w="55" w:type="dxa"/>
              <w:right w:w="75" w:type="dxa"/>
            </w:tcMar>
          </w:tcPr>
          <w:p w14:paraId="4D3F56FA" w14:textId="77777777" w:rsidR="004C61DE" w:rsidRDefault="00000000">
            <w:pPr>
              <w:spacing w:before="40" w:after="40" w:line="259" w:lineRule="auto"/>
            </w:pPr>
            <w:r>
              <w:rPr>
                <w:rFonts w:ascii="Times New Roman" w:hAnsi="Times New Roman"/>
                <w:color w:val="000000"/>
                <w:sz w:val="17"/>
              </w:rPr>
              <w:t>Mean and variance of position innovation ||p - p_hat||</w:t>
            </w:r>
          </w:p>
        </w:tc>
        <w:tc>
          <w:tcPr>
            <w:tcW w:w="1728" w:type="dxa"/>
            <w:shd w:val="clear" w:color="auto" w:fill="FFFFFF"/>
            <w:tcMar>
              <w:top w:w="55" w:type="dxa"/>
              <w:left w:w="75" w:type="dxa"/>
              <w:bottom w:w="55" w:type="dxa"/>
              <w:right w:w="75" w:type="dxa"/>
            </w:tcMar>
          </w:tcPr>
          <w:p w14:paraId="11F8884B" w14:textId="77777777" w:rsidR="004C61DE" w:rsidRDefault="00000000">
            <w:pPr>
              <w:spacing w:before="40" w:after="40" w:line="259" w:lineRule="auto"/>
            </w:pPr>
            <w:r>
              <w:rPr>
                <w:rFonts w:ascii="Times New Roman" w:hAnsi="Times New Roman"/>
                <w:color w:val="000000"/>
                <w:sz w:val="17"/>
              </w:rPr>
              <w:t>3.0s (15 steps)</w:t>
            </w:r>
          </w:p>
        </w:tc>
        <w:tc>
          <w:tcPr>
            <w:tcW w:w="1973" w:type="dxa"/>
            <w:shd w:val="clear" w:color="auto" w:fill="FFFFFF"/>
            <w:tcMar>
              <w:top w:w="55" w:type="dxa"/>
              <w:left w:w="75" w:type="dxa"/>
              <w:bottom w:w="55" w:type="dxa"/>
              <w:right w:w="75" w:type="dxa"/>
            </w:tcMar>
          </w:tcPr>
          <w:p w14:paraId="06916610" w14:textId="77777777" w:rsidR="004C61DE" w:rsidRDefault="00000000">
            <w:pPr>
              <w:spacing w:before="40" w:after="40" w:line="259" w:lineRule="auto"/>
            </w:pPr>
            <w:r>
              <w:rPr>
                <w:rFonts w:ascii="Times New Roman" w:hAnsi="Times New Roman"/>
                <w:color w:val="000000"/>
                <w:sz w:val="17"/>
              </w:rPr>
              <w:t>GPS spoofing, anchor drift, multipath</w:t>
            </w:r>
          </w:p>
        </w:tc>
      </w:tr>
      <w:tr w:rsidR="004C61DE" w14:paraId="00A59DCF" w14:textId="77777777">
        <w:trPr>
          <w:jc w:val="center"/>
        </w:trPr>
        <w:tc>
          <w:tcPr>
            <w:tcW w:w="1728" w:type="dxa"/>
            <w:shd w:val="clear" w:color="auto" w:fill="F9F9F9"/>
            <w:tcMar>
              <w:top w:w="55" w:type="dxa"/>
              <w:left w:w="75" w:type="dxa"/>
              <w:bottom w:w="55" w:type="dxa"/>
              <w:right w:w="75" w:type="dxa"/>
            </w:tcMar>
          </w:tcPr>
          <w:p w14:paraId="48706BAA" w14:textId="77777777" w:rsidR="004C61DE" w:rsidRDefault="00000000">
            <w:pPr>
              <w:spacing w:before="40" w:after="40" w:line="259" w:lineRule="auto"/>
              <w:jc w:val="center"/>
            </w:pPr>
            <w:r>
              <w:rPr>
                <w:rFonts w:ascii="Times New Roman" w:hAnsi="Times New Roman"/>
                <w:color w:val="000000"/>
                <w:sz w:val="17"/>
              </w:rPr>
              <w:t>f_3, f_4</w:t>
            </w:r>
          </w:p>
        </w:tc>
        <w:tc>
          <w:tcPr>
            <w:tcW w:w="3600" w:type="dxa"/>
            <w:shd w:val="clear" w:color="auto" w:fill="F9F9F9"/>
            <w:tcMar>
              <w:top w:w="55" w:type="dxa"/>
              <w:left w:w="75" w:type="dxa"/>
              <w:bottom w:w="55" w:type="dxa"/>
              <w:right w:w="75" w:type="dxa"/>
            </w:tcMar>
          </w:tcPr>
          <w:p w14:paraId="1BDF434F" w14:textId="77777777" w:rsidR="004C61DE" w:rsidRDefault="00000000">
            <w:pPr>
              <w:spacing w:before="40" w:after="40" w:line="259" w:lineRule="auto"/>
            </w:pPr>
            <w:r>
              <w:rPr>
                <w:rFonts w:ascii="Times New Roman" w:hAnsi="Times New Roman"/>
                <w:color w:val="000000"/>
                <w:sz w:val="17"/>
              </w:rPr>
              <w:t>Mean and variance of heading residual |psi - psi_hat|</w:t>
            </w:r>
          </w:p>
        </w:tc>
        <w:tc>
          <w:tcPr>
            <w:tcW w:w="1728" w:type="dxa"/>
            <w:shd w:val="clear" w:color="auto" w:fill="F9F9F9"/>
            <w:tcMar>
              <w:top w:w="55" w:type="dxa"/>
              <w:left w:w="75" w:type="dxa"/>
              <w:bottom w:w="55" w:type="dxa"/>
              <w:right w:w="75" w:type="dxa"/>
            </w:tcMar>
          </w:tcPr>
          <w:p w14:paraId="5F25EC6A" w14:textId="77777777" w:rsidR="004C61DE" w:rsidRDefault="00000000">
            <w:pPr>
              <w:spacing w:before="40" w:after="40" w:line="259" w:lineRule="auto"/>
            </w:pPr>
            <w:r>
              <w:rPr>
                <w:rFonts w:ascii="Times New Roman" w:hAnsi="Times New Roman"/>
                <w:color w:val="000000"/>
                <w:sz w:val="17"/>
              </w:rPr>
              <w:t>3.0s (15 steps)</w:t>
            </w:r>
          </w:p>
        </w:tc>
        <w:tc>
          <w:tcPr>
            <w:tcW w:w="1973" w:type="dxa"/>
            <w:shd w:val="clear" w:color="auto" w:fill="F9F9F9"/>
            <w:tcMar>
              <w:top w:w="55" w:type="dxa"/>
              <w:left w:w="75" w:type="dxa"/>
              <w:bottom w:w="55" w:type="dxa"/>
              <w:right w:w="75" w:type="dxa"/>
            </w:tcMar>
          </w:tcPr>
          <w:p w14:paraId="4CEB799F" w14:textId="77777777" w:rsidR="004C61DE" w:rsidRDefault="00000000">
            <w:pPr>
              <w:spacing w:before="40" w:after="40" w:line="259" w:lineRule="auto"/>
            </w:pPr>
            <w:r>
              <w:rPr>
                <w:rFonts w:ascii="Times New Roman" w:hAnsi="Times New Roman"/>
                <w:color w:val="000000"/>
                <w:sz w:val="17"/>
              </w:rPr>
              <w:t>Compass bias, magnetic distortion</w:t>
            </w:r>
          </w:p>
        </w:tc>
      </w:tr>
      <w:tr w:rsidR="004C61DE" w14:paraId="63D9F89D" w14:textId="77777777">
        <w:trPr>
          <w:jc w:val="center"/>
        </w:trPr>
        <w:tc>
          <w:tcPr>
            <w:tcW w:w="1728" w:type="dxa"/>
            <w:shd w:val="clear" w:color="auto" w:fill="FFFFFF"/>
            <w:tcMar>
              <w:top w:w="55" w:type="dxa"/>
              <w:left w:w="75" w:type="dxa"/>
              <w:bottom w:w="55" w:type="dxa"/>
              <w:right w:w="75" w:type="dxa"/>
            </w:tcMar>
          </w:tcPr>
          <w:p w14:paraId="6CA3C7E4" w14:textId="77777777" w:rsidR="004C61DE" w:rsidRDefault="00000000">
            <w:pPr>
              <w:spacing w:before="40" w:after="40" w:line="259" w:lineRule="auto"/>
              <w:jc w:val="center"/>
            </w:pPr>
            <w:r>
              <w:rPr>
                <w:rFonts w:ascii="Times New Roman" w:hAnsi="Times New Roman"/>
                <w:color w:val="000000"/>
                <w:sz w:val="17"/>
              </w:rPr>
              <w:t>f_5, f_6</w:t>
            </w:r>
          </w:p>
        </w:tc>
        <w:tc>
          <w:tcPr>
            <w:tcW w:w="3600" w:type="dxa"/>
            <w:shd w:val="clear" w:color="auto" w:fill="FFFFFF"/>
            <w:tcMar>
              <w:top w:w="55" w:type="dxa"/>
              <w:left w:w="75" w:type="dxa"/>
              <w:bottom w:w="55" w:type="dxa"/>
              <w:right w:w="75" w:type="dxa"/>
            </w:tcMar>
          </w:tcPr>
          <w:p w14:paraId="623870C9" w14:textId="77777777" w:rsidR="004C61DE" w:rsidRDefault="00000000">
            <w:pPr>
              <w:spacing w:before="40" w:after="40" w:line="259" w:lineRule="auto"/>
            </w:pPr>
            <w:r>
              <w:rPr>
                <w:rFonts w:ascii="Times New Roman" w:hAnsi="Times New Roman"/>
                <w:color w:val="000000"/>
                <w:sz w:val="17"/>
              </w:rPr>
              <w:t>Mean and variance of yaw rate residual |r - r_hat|</w:t>
            </w:r>
          </w:p>
        </w:tc>
        <w:tc>
          <w:tcPr>
            <w:tcW w:w="1728" w:type="dxa"/>
            <w:shd w:val="clear" w:color="auto" w:fill="FFFFFF"/>
            <w:tcMar>
              <w:top w:w="55" w:type="dxa"/>
              <w:left w:w="75" w:type="dxa"/>
              <w:bottom w:w="55" w:type="dxa"/>
              <w:right w:w="75" w:type="dxa"/>
            </w:tcMar>
          </w:tcPr>
          <w:p w14:paraId="2A4BB73F" w14:textId="77777777" w:rsidR="004C61DE" w:rsidRDefault="00000000">
            <w:pPr>
              <w:spacing w:before="40" w:after="40" w:line="259" w:lineRule="auto"/>
            </w:pPr>
            <w:r>
              <w:rPr>
                <w:rFonts w:ascii="Times New Roman" w:hAnsi="Times New Roman"/>
                <w:color w:val="000000"/>
                <w:sz w:val="17"/>
              </w:rPr>
              <w:t>3.0s (15 steps)</w:t>
            </w:r>
          </w:p>
        </w:tc>
        <w:tc>
          <w:tcPr>
            <w:tcW w:w="1973" w:type="dxa"/>
            <w:shd w:val="clear" w:color="auto" w:fill="FFFFFF"/>
            <w:tcMar>
              <w:top w:w="55" w:type="dxa"/>
              <w:left w:w="75" w:type="dxa"/>
              <w:bottom w:w="55" w:type="dxa"/>
              <w:right w:w="75" w:type="dxa"/>
            </w:tcMar>
          </w:tcPr>
          <w:p w14:paraId="35C1B8C4" w14:textId="77777777" w:rsidR="004C61DE" w:rsidRDefault="00000000">
            <w:pPr>
              <w:spacing w:before="40" w:after="40" w:line="259" w:lineRule="auto"/>
            </w:pPr>
            <w:r>
              <w:rPr>
                <w:rFonts w:ascii="Times New Roman" w:hAnsi="Times New Roman"/>
                <w:color w:val="000000"/>
                <w:sz w:val="17"/>
              </w:rPr>
              <w:t>Rudder jam, asymmetric thruster stall</w:t>
            </w:r>
          </w:p>
        </w:tc>
      </w:tr>
      <w:tr w:rsidR="004C61DE" w14:paraId="21029CB1" w14:textId="77777777">
        <w:trPr>
          <w:jc w:val="center"/>
        </w:trPr>
        <w:tc>
          <w:tcPr>
            <w:tcW w:w="1728" w:type="dxa"/>
            <w:shd w:val="clear" w:color="auto" w:fill="F9F9F9"/>
            <w:tcMar>
              <w:top w:w="55" w:type="dxa"/>
              <w:left w:w="75" w:type="dxa"/>
              <w:bottom w:w="55" w:type="dxa"/>
              <w:right w:w="75" w:type="dxa"/>
            </w:tcMar>
          </w:tcPr>
          <w:p w14:paraId="3C238ED4" w14:textId="77777777" w:rsidR="004C61DE" w:rsidRDefault="00000000">
            <w:pPr>
              <w:spacing w:before="40" w:after="40" w:line="259" w:lineRule="auto"/>
              <w:jc w:val="center"/>
            </w:pPr>
            <w:r>
              <w:rPr>
                <w:rFonts w:ascii="Times New Roman" w:hAnsi="Times New Roman"/>
                <w:color w:val="000000"/>
                <w:sz w:val="17"/>
              </w:rPr>
              <w:t>f_7, f_8</w:t>
            </w:r>
          </w:p>
        </w:tc>
        <w:tc>
          <w:tcPr>
            <w:tcW w:w="3600" w:type="dxa"/>
            <w:shd w:val="clear" w:color="auto" w:fill="F9F9F9"/>
            <w:tcMar>
              <w:top w:w="55" w:type="dxa"/>
              <w:left w:w="75" w:type="dxa"/>
              <w:bottom w:w="55" w:type="dxa"/>
              <w:right w:w="75" w:type="dxa"/>
            </w:tcMar>
          </w:tcPr>
          <w:p w14:paraId="3B2B3528" w14:textId="77777777" w:rsidR="004C61DE" w:rsidRDefault="00000000">
            <w:pPr>
              <w:spacing w:before="40" w:after="40" w:line="259" w:lineRule="auto"/>
            </w:pPr>
            <w:r>
              <w:rPr>
                <w:rFonts w:ascii="Times New Roman" w:hAnsi="Times New Roman"/>
                <w:color w:val="000000"/>
                <w:sz w:val="17"/>
              </w:rPr>
              <w:t>Surge acceleration vs commanded thrust innovation</w:t>
            </w:r>
          </w:p>
        </w:tc>
        <w:tc>
          <w:tcPr>
            <w:tcW w:w="1728" w:type="dxa"/>
            <w:shd w:val="clear" w:color="auto" w:fill="F9F9F9"/>
            <w:tcMar>
              <w:top w:w="55" w:type="dxa"/>
              <w:left w:w="75" w:type="dxa"/>
              <w:bottom w:w="55" w:type="dxa"/>
              <w:right w:w="75" w:type="dxa"/>
            </w:tcMar>
          </w:tcPr>
          <w:p w14:paraId="03A306B8" w14:textId="77777777" w:rsidR="004C61DE" w:rsidRDefault="00000000">
            <w:pPr>
              <w:spacing w:before="40" w:after="40" w:line="259" w:lineRule="auto"/>
            </w:pPr>
            <w:r>
              <w:rPr>
                <w:rFonts w:ascii="Times New Roman" w:hAnsi="Times New Roman"/>
                <w:color w:val="000000"/>
                <w:sz w:val="17"/>
              </w:rPr>
              <w:t>3.0s (15 steps)</w:t>
            </w:r>
          </w:p>
        </w:tc>
        <w:tc>
          <w:tcPr>
            <w:tcW w:w="1973" w:type="dxa"/>
            <w:shd w:val="clear" w:color="auto" w:fill="F9F9F9"/>
            <w:tcMar>
              <w:top w:w="55" w:type="dxa"/>
              <w:left w:w="75" w:type="dxa"/>
              <w:bottom w:w="55" w:type="dxa"/>
              <w:right w:w="75" w:type="dxa"/>
            </w:tcMar>
          </w:tcPr>
          <w:p w14:paraId="20456363" w14:textId="77777777" w:rsidR="004C61DE" w:rsidRDefault="00000000">
            <w:pPr>
              <w:spacing w:before="40" w:after="40" w:line="259" w:lineRule="auto"/>
            </w:pPr>
            <w:r>
              <w:rPr>
                <w:rFonts w:ascii="Times New Roman" w:hAnsi="Times New Roman"/>
                <w:color w:val="000000"/>
                <w:sz w:val="17"/>
              </w:rPr>
              <w:t>Propeller fouling, partial motor burnout</w:t>
            </w:r>
          </w:p>
        </w:tc>
      </w:tr>
      <w:tr w:rsidR="004C61DE" w14:paraId="3BF33547" w14:textId="77777777">
        <w:trPr>
          <w:jc w:val="center"/>
        </w:trPr>
        <w:tc>
          <w:tcPr>
            <w:tcW w:w="1728" w:type="dxa"/>
            <w:shd w:val="clear" w:color="auto" w:fill="FFFFFF"/>
            <w:tcMar>
              <w:top w:w="55" w:type="dxa"/>
              <w:left w:w="75" w:type="dxa"/>
              <w:bottom w:w="55" w:type="dxa"/>
              <w:right w:w="75" w:type="dxa"/>
            </w:tcMar>
          </w:tcPr>
          <w:p w14:paraId="7C41EFF7" w14:textId="77777777" w:rsidR="004C61DE" w:rsidRDefault="00000000">
            <w:pPr>
              <w:spacing w:before="40" w:after="40" w:line="259" w:lineRule="auto"/>
              <w:jc w:val="center"/>
            </w:pPr>
            <w:r>
              <w:rPr>
                <w:rFonts w:ascii="Times New Roman" w:hAnsi="Times New Roman"/>
                <w:color w:val="000000"/>
                <w:sz w:val="17"/>
              </w:rPr>
              <w:t>f_9, f_10</w:t>
            </w:r>
          </w:p>
        </w:tc>
        <w:tc>
          <w:tcPr>
            <w:tcW w:w="3600" w:type="dxa"/>
            <w:shd w:val="clear" w:color="auto" w:fill="FFFFFF"/>
            <w:tcMar>
              <w:top w:w="55" w:type="dxa"/>
              <w:left w:w="75" w:type="dxa"/>
              <w:bottom w:w="55" w:type="dxa"/>
              <w:right w:w="75" w:type="dxa"/>
            </w:tcMar>
          </w:tcPr>
          <w:p w14:paraId="089FC361" w14:textId="77777777" w:rsidR="004C61DE" w:rsidRDefault="00000000">
            <w:pPr>
              <w:spacing w:before="40" w:after="40" w:line="259" w:lineRule="auto"/>
            </w:pPr>
            <w:r>
              <w:rPr>
                <w:rFonts w:ascii="Times New Roman" w:hAnsi="Times New Roman"/>
                <w:color w:val="000000"/>
                <w:sz w:val="17"/>
              </w:rPr>
              <w:t>Sway velocity residual and drift integral</w:t>
            </w:r>
          </w:p>
        </w:tc>
        <w:tc>
          <w:tcPr>
            <w:tcW w:w="1728" w:type="dxa"/>
            <w:shd w:val="clear" w:color="auto" w:fill="FFFFFF"/>
            <w:tcMar>
              <w:top w:w="55" w:type="dxa"/>
              <w:left w:w="75" w:type="dxa"/>
              <w:bottom w:w="55" w:type="dxa"/>
              <w:right w:w="75" w:type="dxa"/>
            </w:tcMar>
          </w:tcPr>
          <w:p w14:paraId="74172266" w14:textId="77777777" w:rsidR="004C61DE" w:rsidRDefault="00000000">
            <w:pPr>
              <w:spacing w:before="40" w:after="40" w:line="259" w:lineRule="auto"/>
            </w:pPr>
            <w:r>
              <w:rPr>
                <w:rFonts w:ascii="Times New Roman" w:hAnsi="Times New Roman"/>
                <w:color w:val="000000"/>
                <w:sz w:val="17"/>
              </w:rPr>
              <w:t>3.0s (15 steps)</w:t>
            </w:r>
          </w:p>
        </w:tc>
        <w:tc>
          <w:tcPr>
            <w:tcW w:w="1973" w:type="dxa"/>
            <w:shd w:val="clear" w:color="auto" w:fill="FFFFFF"/>
            <w:tcMar>
              <w:top w:w="55" w:type="dxa"/>
              <w:left w:w="75" w:type="dxa"/>
              <w:bottom w:w="55" w:type="dxa"/>
              <w:right w:w="75" w:type="dxa"/>
            </w:tcMar>
          </w:tcPr>
          <w:p w14:paraId="368F8BCE" w14:textId="77777777" w:rsidR="004C61DE" w:rsidRDefault="00000000">
            <w:pPr>
              <w:spacing w:before="40" w:after="40" w:line="259" w:lineRule="auto"/>
            </w:pPr>
            <w:r>
              <w:rPr>
                <w:rFonts w:ascii="Times New Roman" w:hAnsi="Times New Roman"/>
                <w:color w:val="000000"/>
                <w:sz w:val="17"/>
              </w:rPr>
              <w:t>Hull damage, cross-current shear</w:t>
            </w:r>
          </w:p>
        </w:tc>
      </w:tr>
      <w:tr w:rsidR="004C61DE" w14:paraId="207D990D" w14:textId="77777777">
        <w:trPr>
          <w:jc w:val="center"/>
        </w:trPr>
        <w:tc>
          <w:tcPr>
            <w:tcW w:w="1728" w:type="dxa"/>
            <w:shd w:val="clear" w:color="auto" w:fill="F9F9F9"/>
            <w:tcMar>
              <w:top w:w="55" w:type="dxa"/>
              <w:left w:w="75" w:type="dxa"/>
              <w:bottom w:w="55" w:type="dxa"/>
              <w:right w:w="75" w:type="dxa"/>
            </w:tcMar>
          </w:tcPr>
          <w:p w14:paraId="7C4FBDA8" w14:textId="77777777" w:rsidR="004C61DE" w:rsidRDefault="00000000">
            <w:pPr>
              <w:spacing w:before="40" w:after="40" w:line="259" w:lineRule="auto"/>
              <w:jc w:val="center"/>
            </w:pPr>
            <w:r>
              <w:rPr>
                <w:rFonts w:ascii="Times New Roman" w:hAnsi="Times New Roman"/>
                <w:color w:val="000000"/>
                <w:sz w:val="17"/>
              </w:rPr>
              <w:t>f_11, f_12</w:t>
            </w:r>
          </w:p>
        </w:tc>
        <w:tc>
          <w:tcPr>
            <w:tcW w:w="3600" w:type="dxa"/>
            <w:shd w:val="clear" w:color="auto" w:fill="F9F9F9"/>
            <w:tcMar>
              <w:top w:w="55" w:type="dxa"/>
              <w:left w:w="75" w:type="dxa"/>
              <w:bottom w:w="55" w:type="dxa"/>
              <w:right w:w="75" w:type="dxa"/>
            </w:tcMar>
          </w:tcPr>
          <w:p w14:paraId="1A2BC035" w14:textId="77777777" w:rsidR="004C61DE" w:rsidRDefault="00000000">
            <w:pPr>
              <w:spacing w:before="40" w:after="40" w:line="259" w:lineRule="auto"/>
            </w:pPr>
            <w:r>
              <w:rPr>
                <w:rFonts w:ascii="Times New Roman" w:hAnsi="Times New Roman"/>
                <w:color w:val="000000"/>
                <w:sz w:val="17"/>
              </w:rPr>
              <w:t>Consecutive packet latency and burst drop rate</w:t>
            </w:r>
          </w:p>
        </w:tc>
        <w:tc>
          <w:tcPr>
            <w:tcW w:w="1728" w:type="dxa"/>
            <w:shd w:val="clear" w:color="auto" w:fill="F9F9F9"/>
            <w:tcMar>
              <w:top w:w="55" w:type="dxa"/>
              <w:left w:w="75" w:type="dxa"/>
              <w:bottom w:w="55" w:type="dxa"/>
              <w:right w:w="75" w:type="dxa"/>
            </w:tcMar>
          </w:tcPr>
          <w:p w14:paraId="1B797391" w14:textId="77777777" w:rsidR="004C61DE" w:rsidRDefault="00000000">
            <w:pPr>
              <w:spacing w:before="40" w:after="40" w:line="259" w:lineRule="auto"/>
            </w:pPr>
            <w:r>
              <w:rPr>
                <w:rFonts w:ascii="Times New Roman" w:hAnsi="Times New Roman"/>
                <w:color w:val="000000"/>
                <w:sz w:val="17"/>
              </w:rPr>
              <w:t>3.0s (15 steps)</w:t>
            </w:r>
          </w:p>
        </w:tc>
        <w:tc>
          <w:tcPr>
            <w:tcW w:w="1973" w:type="dxa"/>
            <w:shd w:val="clear" w:color="auto" w:fill="F9F9F9"/>
            <w:tcMar>
              <w:top w:w="55" w:type="dxa"/>
              <w:left w:w="75" w:type="dxa"/>
              <w:bottom w:w="55" w:type="dxa"/>
              <w:right w:w="75" w:type="dxa"/>
            </w:tcMar>
          </w:tcPr>
          <w:p w14:paraId="1D535200" w14:textId="77777777" w:rsidR="004C61DE" w:rsidRDefault="00000000">
            <w:pPr>
              <w:spacing w:before="40" w:after="40" w:line="259" w:lineRule="auto"/>
            </w:pPr>
            <w:r>
              <w:rPr>
                <w:rFonts w:ascii="Times New Roman" w:hAnsi="Times New Roman"/>
                <w:color w:val="000000"/>
                <w:sz w:val="17"/>
              </w:rPr>
              <w:t>Fresnel wave crest occlusion, RF interference</w:t>
            </w:r>
          </w:p>
        </w:tc>
      </w:tr>
      <w:tr w:rsidR="004C61DE" w14:paraId="6F9AFB85" w14:textId="77777777">
        <w:trPr>
          <w:jc w:val="center"/>
        </w:trPr>
        <w:tc>
          <w:tcPr>
            <w:tcW w:w="1728" w:type="dxa"/>
            <w:shd w:val="clear" w:color="auto" w:fill="FFFFFF"/>
            <w:tcMar>
              <w:top w:w="55" w:type="dxa"/>
              <w:left w:w="75" w:type="dxa"/>
              <w:bottom w:w="55" w:type="dxa"/>
              <w:right w:w="75" w:type="dxa"/>
            </w:tcMar>
          </w:tcPr>
          <w:p w14:paraId="0D655367" w14:textId="77777777" w:rsidR="004C61DE" w:rsidRDefault="00000000">
            <w:pPr>
              <w:spacing w:before="40" w:after="40" w:line="259" w:lineRule="auto"/>
              <w:jc w:val="center"/>
            </w:pPr>
            <w:r>
              <w:rPr>
                <w:rFonts w:ascii="Times New Roman" w:hAnsi="Times New Roman"/>
                <w:color w:val="000000"/>
                <w:sz w:val="17"/>
              </w:rPr>
              <w:t>f_13, f_14</w:t>
            </w:r>
          </w:p>
        </w:tc>
        <w:tc>
          <w:tcPr>
            <w:tcW w:w="3600" w:type="dxa"/>
            <w:shd w:val="clear" w:color="auto" w:fill="FFFFFF"/>
            <w:tcMar>
              <w:top w:w="55" w:type="dxa"/>
              <w:left w:w="75" w:type="dxa"/>
              <w:bottom w:w="55" w:type="dxa"/>
              <w:right w:w="75" w:type="dxa"/>
            </w:tcMar>
          </w:tcPr>
          <w:p w14:paraId="033D5B6E" w14:textId="77777777" w:rsidR="004C61DE" w:rsidRDefault="00000000">
            <w:pPr>
              <w:spacing w:before="40" w:after="40" w:line="259" w:lineRule="auto"/>
            </w:pPr>
            <w:r>
              <w:rPr>
                <w:rFonts w:ascii="Times New Roman" w:hAnsi="Times New Roman"/>
                <w:color w:val="000000"/>
                <w:sz w:val="17"/>
              </w:rPr>
              <w:t>Thruster command-to-RPM back-EMF residual</w:t>
            </w:r>
          </w:p>
        </w:tc>
        <w:tc>
          <w:tcPr>
            <w:tcW w:w="1728" w:type="dxa"/>
            <w:shd w:val="clear" w:color="auto" w:fill="FFFFFF"/>
            <w:tcMar>
              <w:top w:w="55" w:type="dxa"/>
              <w:left w:w="75" w:type="dxa"/>
              <w:bottom w:w="55" w:type="dxa"/>
              <w:right w:w="75" w:type="dxa"/>
            </w:tcMar>
          </w:tcPr>
          <w:p w14:paraId="63E94999" w14:textId="77777777" w:rsidR="004C61DE" w:rsidRDefault="00000000">
            <w:pPr>
              <w:spacing w:before="40" w:after="40" w:line="259" w:lineRule="auto"/>
            </w:pPr>
            <w:r>
              <w:rPr>
                <w:rFonts w:ascii="Times New Roman" w:hAnsi="Times New Roman"/>
                <w:color w:val="000000"/>
                <w:sz w:val="17"/>
              </w:rPr>
              <w:t>3.0s (15 steps)</w:t>
            </w:r>
          </w:p>
        </w:tc>
        <w:tc>
          <w:tcPr>
            <w:tcW w:w="1973" w:type="dxa"/>
            <w:shd w:val="clear" w:color="auto" w:fill="FFFFFF"/>
            <w:tcMar>
              <w:top w:w="55" w:type="dxa"/>
              <w:left w:w="75" w:type="dxa"/>
              <w:bottom w:w="55" w:type="dxa"/>
              <w:right w:w="75" w:type="dxa"/>
            </w:tcMar>
          </w:tcPr>
          <w:p w14:paraId="07B96D19" w14:textId="77777777" w:rsidR="004C61DE" w:rsidRDefault="00000000">
            <w:pPr>
              <w:spacing w:before="40" w:after="40" w:line="259" w:lineRule="auto"/>
            </w:pPr>
            <w:r>
              <w:rPr>
                <w:rFonts w:ascii="Times New Roman" w:hAnsi="Times New Roman"/>
                <w:color w:val="000000"/>
                <w:sz w:val="17"/>
              </w:rPr>
              <w:t>Electrical bus drop, ESC hardware fault</w:t>
            </w:r>
          </w:p>
        </w:tc>
      </w:tr>
    </w:tbl>
    <w:p w14:paraId="27B01A4C" w14:textId="77777777" w:rsidR="004C61DE" w:rsidRDefault="004C61DE">
      <w:pPr>
        <w:spacing w:after="60"/>
      </w:pPr>
    </w:p>
    <w:p w14:paraId="29EDAE8D" w14:textId="77777777" w:rsidR="004C61DE" w:rsidRDefault="00000000">
      <w:pPr>
        <w:keepNext/>
        <w:spacing w:before="120" w:after="40"/>
        <w:jc w:val="center"/>
      </w:pPr>
      <w:r>
        <w:rPr>
          <w:noProof/>
        </w:rPr>
        <w:lastRenderedPageBreak/>
        <w:drawing>
          <wp:inline distT="0" distB="0" distL="0" distR="0" wp14:anchorId="7CCBEA2B" wp14:editId="35E37420">
            <wp:extent cx="5303520" cy="25261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fdi_pipeline.png"/>
                    <pic:cNvPicPr/>
                  </pic:nvPicPr>
                  <pic:blipFill>
                    <a:blip r:embed="rId20"/>
                    <a:stretch>
                      <a:fillRect/>
                    </a:stretch>
                  </pic:blipFill>
                  <pic:spPr>
                    <a:xfrm>
                      <a:off x="0" y="0"/>
                      <a:ext cx="5303520" cy="2526138"/>
                    </a:xfrm>
                    <a:prstGeom prst="rect">
                      <a:avLst/>
                    </a:prstGeom>
                  </pic:spPr>
                </pic:pic>
              </a:graphicData>
            </a:graphic>
          </wp:inline>
        </w:drawing>
      </w:r>
    </w:p>
    <w:p w14:paraId="1E4E2201" w14:textId="77777777" w:rsidR="004C61DE" w:rsidRDefault="00000000">
      <w:pPr>
        <w:keepNext/>
        <w:spacing w:before="60" w:after="60"/>
        <w:jc w:val="center"/>
      </w:pPr>
      <w:r>
        <w:rPr>
          <w:rFonts w:ascii="Times New Roman" w:hAnsi="Times New Roman"/>
          <w:b/>
          <w:color w:val="000000"/>
          <w:sz w:val="20"/>
        </w:rPr>
        <w:t xml:space="preserve">Figure 6: </w:t>
      </w:r>
      <w:r>
        <w:rPr>
          <w:rFonts w:ascii="Times New Roman" w:hAnsi="Times New Roman"/>
          <w:i/>
          <w:color w:val="000000"/>
          <w:sz w:val="20"/>
        </w:rPr>
        <w:t>Multi-stage FDI feature extraction pipeline to XGBoost multi-class health classifier.</w:t>
      </w:r>
    </w:p>
    <w:p w14:paraId="367B3E7B" w14:textId="77777777" w:rsidR="004C61DE" w:rsidRDefault="00000000">
      <w:pPr>
        <w:spacing w:after="60" w:line="312" w:lineRule="auto"/>
        <w:jc w:val="both"/>
      </w:pPr>
      <w:r>
        <w:rPr>
          <w:rFonts w:ascii="Times New Roman" w:hAnsi="Times New Roman"/>
          <w:color w:val="000000"/>
          <w:sz w:val="24"/>
        </w:rPr>
        <w:t>Figure 6 illustrates the 14-residual FDI architecture. Raw vessel telemetry is processed by the kinematic observer, converted into sliding-window statistical features, and evaluated by the XGBoost multi-class classifier at 5 Hz. The resulting health probability vector h_k = [p_nom, p_thrust, p_gps, p_comm] is broadcast to the role manager to guide reallocation.</w:t>
      </w:r>
    </w:p>
    <w:p w14:paraId="3118BE6A" w14:textId="77777777" w:rsidR="004C61DE" w:rsidRDefault="00000000">
      <w:pPr>
        <w:keepNext/>
        <w:spacing w:before="220" w:after="60"/>
      </w:pPr>
      <w:r>
        <w:rPr>
          <w:rFonts w:ascii="Times New Roman" w:hAnsi="Times New Roman"/>
          <w:b/>
          <w:color w:val="000000"/>
          <w:sz w:val="26"/>
        </w:rPr>
        <w:t>3.6  KUHN-MUNKRES BIPARTITE MATCHING WITH HYSTERESIS BARRIER</w:t>
      </w:r>
    </w:p>
    <w:p w14:paraId="1D4DB829" w14:textId="77777777" w:rsidR="004C61DE" w:rsidRDefault="00000000">
      <w:pPr>
        <w:spacing w:after="60" w:line="312" w:lineRule="auto"/>
        <w:jc w:val="both"/>
      </w:pPr>
      <w:r>
        <w:rPr>
          <w:rFonts w:ascii="Times New Roman" w:hAnsi="Times New Roman"/>
          <w:color w:val="000000"/>
          <w:sz w:val="24"/>
        </w:rPr>
        <w:t>When an agent suffers degradation (e.g., thruster power loss), it must be safely reassigned from an active orbit slot to an outer escort or relay role, while a healthy standby vessel is promoted to fill the vacated slot. The assignment of N agents to N slots is formulated as bipartite matching on a complete bipartite graph K_N,N solved via the Kuhn-Munkres Hungarian algorithm (Kuhn, 1955; Munkres, 1957).</w:t>
      </w:r>
    </w:p>
    <w:p w14:paraId="499EB398" w14:textId="77777777" w:rsidR="004C61DE" w:rsidRDefault="00000000">
      <w:pPr>
        <w:spacing w:after="60" w:line="312" w:lineRule="auto"/>
        <w:jc w:val="both"/>
      </w:pPr>
      <w:r>
        <w:rPr>
          <w:rFonts w:ascii="Times New Roman" w:hAnsi="Times New Roman"/>
          <w:color w:val="000000"/>
          <w:sz w:val="24"/>
        </w:rPr>
        <w:t>To prevent role chattering caused by noisy marine distance metrics near decision boundaries, we introduce an explicit hysteresis margin barrier ΔH = 4.0 m into the Hungarian cost matrix C_ij:</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202F5E2D" w14:textId="77777777">
        <w:trPr>
          <w:cantSplit/>
          <w:jc w:val="center"/>
        </w:trPr>
        <w:tc>
          <w:tcPr>
            <w:tcW w:w="7416" w:type="dxa"/>
            <w:shd w:val="clear" w:color="auto" w:fill="FFFFFF"/>
            <w:tcMar>
              <w:top w:w="60" w:type="dxa"/>
              <w:left w:w="80" w:type="dxa"/>
              <w:bottom w:w="60" w:type="dxa"/>
              <w:right w:w="80" w:type="dxa"/>
            </w:tcMar>
          </w:tcPr>
          <w:p w14:paraId="685C989F" w14:textId="77777777" w:rsidR="004C61DE" w:rsidRDefault="00000000">
            <w:pPr>
              <w:spacing w:before="30" w:after="30" w:line="252" w:lineRule="auto"/>
              <w:jc w:val="center"/>
            </w:pPr>
            <w:r>
              <w:rPr>
                <w:rFonts w:ascii="Times New Roman" w:hAnsi="Times New Roman"/>
                <w:b/>
                <w:i/>
                <w:color w:val="000000"/>
                <w:sz w:val="19"/>
              </w:rPr>
              <w:t>C_ij = || p_i - s_j || + λ_role · 1_incompat(r_i, s_j) - ΔH · 1_prev(i, j)</w:t>
            </w:r>
          </w:p>
        </w:tc>
        <w:tc>
          <w:tcPr>
            <w:tcW w:w="893" w:type="dxa"/>
            <w:shd w:val="clear" w:color="auto" w:fill="FFFFFF"/>
            <w:tcMar>
              <w:top w:w="60" w:type="dxa"/>
              <w:left w:w="40" w:type="dxa"/>
              <w:bottom w:w="60" w:type="dxa"/>
              <w:right w:w="60" w:type="dxa"/>
            </w:tcMar>
          </w:tcPr>
          <w:p w14:paraId="4357F3C3" w14:textId="77777777" w:rsidR="004C61DE" w:rsidRDefault="00000000">
            <w:pPr>
              <w:spacing w:before="30" w:after="30"/>
              <w:jc w:val="right"/>
            </w:pPr>
            <w:r>
              <w:rPr>
                <w:rFonts w:ascii="Times New Roman" w:hAnsi="Times New Roman"/>
                <w:b/>
                <w:color w:val="000000"/>
                <w:sz w:val="19"/>
              </w:rPr>
              <w:t>(13)</w:t>
            </w:r>
          </w:p>
        </w:tc>
      </w:tr>
    </w:tbl>
    <w:p w14:paraId="543CB21F" w14:textId="77777777" w:rsidR="004C61DE" w:rsidRDefault="004C61DE">
      <w:pPr>
        <w:spacing w:after="40"/>
      </w:pPr>
    </w:p>
    <w:p w14:paraId="378A3DEF" w14:textId="77777777" w:rsidR="004C61DE" w:rsidRDefault="00000000">
      <w:pPr>
        <w:spacing w:after="60" w:line="312" w:lineRule="auto"/>
        <w:jc w:val="both"/>
      </w:pPr>
      <w:r>
        <w:rPr>
          <w:rFonts w:ascii="Times New Roman" w:hAnsi="Times New Roman"/>
          <w:color w:val="000000"/>
          <w:sz w:val="24"/>
        </w:rPr>
        <w:t>Here, ||p_i - s_j|| is the Euclidean distance from agent i to orbit slot j, λ_role = 50.0 m is an insurmountable penalty applied if an agent's health state is incompatible with slot requirements (e.g., assigning a thruster-degraded agent to a tracker slot), and the hysteresis term -ΔH · 1_prev(i, j) discounts the cost of maintaining the agent's currently assigned slot. A role transition occurs if and only if the geometric advantage of switching exceeds ΔH = 4.0 m, mathematically eliminating limit-cycle chattering.</w:t>
      </w:r>
    </w:p>
    <w:p w14:paraId="4D76B82A" w14:textId="77777777" w:rsidR="004C61DE" w:rsidRDefault="00000000">
      <w:pPr>
        <w:keepNext/>
        <w:spacing w:before="120" w:after="40"/>
        <w:jc w:val="center"/>
      </w:pPr>
      <w:r>
        <w:rPr>
          <w:noProof/>
        </w:rPr>
        <w:lastRenderedPageBreak/>
        <w:drawing>
          <wp:inline distT="0" distB="0" distL="0" distR="0" wp14:anchorId="71EAB6E1" wp14:editId="5476CBF9">
            <wp:extent cx="4663440" cy="2370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hungarian_hysteresis.png"/>
                    <pic:cNvPicPr/>
                  </pic:nvPicPr>
                  <pic:blipFill>
                    <a:blip r:embed="rId21"/>
                    <a:stretch>
                      <a:fillRect/>
                    </a:stretch>
                  </pic:blipFill>
                  <pic:spPr>
                    <a:xfrm>
                      <a:off x="0" y="0"/>
                      <a:ext cx="4663440" cy="2370065"/>
                    </a:xfrm>
                    <a:prstGeom prst="rect">
                      <a:avLst/>
                    </a:prstGeom>
                  </pic:spPr>
                </pic:pic>
              </a:graphicData>
            </a:graphic>
          </wp:inline>
        </w:drawing>
      </w:r>
    </w:p>
    <w:p w14:paraId="5E8401E4" w14:textId="77777777" w:rsidR="004C61DE" w:rsidRDefault="00000000">
      <w:pPr>
        <w:keepNext/>
        <w:spacing w:before="60" w:after="60"/>
        <w:jc w:val="center"/>
      </w:pPr>
      <w:r>
        <w:rPr>
          <w:rFonts w:ascii="Times New Roman" w:hAnsi="Times New Roman"/>
          <w:b/>
          <w:color w:val="000000"/>
          <w:sz w:val="20"/>
        </w:rPr>
        <w:t xml:space="preserve">Figure 7: </w:t>
      </w:r>
      <w:r>
        <w:rPr>
          <w:rFonts w:ascii="Times New Roman" w:hAnsi="Times New Roman"/>
          <w:i/>
          <w:color w:val="000000"/>
          <w:sz w:val="20"/>
        </w:rPr>
        <w:t>Kuhn-Munkres bipartite matching and 4.0m hysteresis margin deadband preventing role chattering.</w:t>
      </w:r>
    </w:p>
    <w:p w14:paraId="0949717B" w14:textId="77777777" w:rsidR="004C61DE" w:rsidRDefault="00000000">
      <w:pPr>
        <w:spacing w:after="60" w:line="312" w:lineRule="auto"/>
        <w:jc w:val="both"/>
      </w:pPr>
      <w:r>
        <w:rPr>
          <w:rFonts w:ascii="Times New Roman" w:hAnsi="Times New Roman"/>
          <w:color w:val="000000"/>
          <w:sz w:val="24"/>
        </w:rPr>
        <w:t>Figure 7 demonstrates: (a) Kuhn-Munkres bipartite matching between agents USV-0..USV-5 and dynamic orbit slots ψ_0..ψ_5; and (b) the 4.0m hysteresis deadband curve. An agent is promoted only when the cost differential exceeds +4.0m, and demoted only when it drops below -4.0m, maintaining strict state stability across noisy wave regimes.</w:t>
      </w:r>
    </w:p>
    <w:p w14:paraId="61933381" w14:textId="77777777" w:rsidR="004C61DE" w:rsidRDefault="00000000">
      <w:pPr>
        <w:keepNext/>
        <w:spacing w:before="220" w:after="60"/>
      </w:pPr>
      <w:r>
        <w:rPr>
          <w:rFonts w:ascii="Times New Roman" w:hAnsi="Times New Roman"/>
          <w:b/>
          <w:color w:val="000000"/>
          <w:sz w:val="26"/>
        </w:rPr>
        <w:t>3.7  CONTROL BARRIER FUNCTIONS AND FORWARD INVARIANCE SAFETY FILTER</w:t>
      </w:r>
    </w:p>
    <w:p w14:paraId="672BC210" w14:textId="77777777" w:rsidR="004C61DE" w:rsidRDefault="00000000">
      <w:pPr>
        <w:spacing w:after="60" w:line="312" w:lineRule="auto"/>
        <w:jc w:val="both"/>
      </w:pPr>
      <w:r>
        <w:rPr>
          <w:rFonts w:ascii="Times New Roman" w:hAnsi="Times New Roman"/>
          <w:color w:val="000000"/>
          <w:sz w:val="24"/>
        </w:rPr>
        <w:t>To guarantee inter-vessel collision avoidance under arbitrary dynamic maneuvers and actuator failures, we formulate an analytical Zeroing Control Barrier Function (ZCBF) safety filter (Ames et al., 2017, 2019) operating at 20 Hz beneath the high-level policy. Let the pairwise safe set C_ij for any two vessels i and j be defined as the superlevel set of a continuously differentiable barrier function h_ij(x):</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53881992" w14:textId="77777777">
        <w:trPr>
          <w:cantSplit/>
          <w:jc w:val="center"/>
        </w:trPr>
        <w:tc>
          <w:tcPr>
            <w:tcW w:w="7416" w:type="dxa"/>
            <w:shd w:val="clear" w:color="auto" w:fill="FFFFFF"/>
            <w:tcMar>
              <w:top w:w="60" w:type="dxa"/>
              <w:left w:w="80" w:type="dxa"/>
              <w:bottom w:w="60" w:type="dxa"/>
              <w:right w:w="80" w:type="dxa"/>
            </w:tcMar>
          </w:tcPr>
          <w:p w14:paraId="14C0D6BA" w14:textId="77777777" w:rsidR="004C61DE" w:rsidRDefault="00000000">
            <w:pPr>
              <w:spacing w:before="30" w:after="30" w:line="252" w:lineRule="auto"/>
              <w:jc w:val="center"/>
            </w:pPr>
            <w:r>
              <w:rPr>
                <w:rFonts w:ascii="Times New Roman" w:hAnsi="Times New Roman"/>
                <w:b/>
                <w:i/>
                <w:color w:val="000000"/>
                <w:sz w:val="19"/>
              </w:rPr>
              <w:t>h_ij(x) = || p_i - p_j ||² - d²_safe ≥ 0,    where d_safe = 3.5 m</w:t>
            </w:r>
          </w:p>
        </w:tc>
        <w:tc>
          <w:tcPr>
            <w:tcW w:w="893" w:type="dxa"/>
            <w:shd w:val="clear" w:color="auto" w:fill="FFFFFF"/>
            <w:tcMar>
              <w:top w:w="60" w:type="dxa"/>
              <w:left w:w="40" w:type="dxa"/>
              <w:bottom w:w="60" w:type="dxa"/>
              <w:right w:w="60" w:type="dxa"/>
            </w:tcMar>
          </w:tcPr>
          <w:p w14:paraId="44FA5B29" w14:textId="77777777" w:rsidR="004C61DE" w:rsidRDefault="00000000">
            <w:pPr>
              <w:spacing w:before="30" w:after="30"/>
              <w:jc w:val="right"/>
            </w:pPr>
            <w:r>
              <w:rPr>
                <w:rFonts w:ascii="Times New Roman" w:hAnsi="Times New Roman"/>
                <w:b/>
                <w:color w:val="000000"/>
                <w:sz w:val="19"/>
              </w:rPr>
              <w:t>(14)</w:t>
            </w:r>
          </w:p>
        </w:tc>
      </w:tr>
    </w:tbl>
    <w:p w14:paraId="2749E289" w14:textId="77777777" w:rsidR="004C61DE" w:rsidRDefault="004C61DE">
      <w:pPr>
        <w:spacing w:after="40"/>
      </w:pPr>
    </w:p>
    <w:p w14:paraId="58847C35" w14:textId="77777777" w:rsidR="004C61DE" w:rsidRDefault="00000000">
      <w:pPr>
        <w:spacing w:after="60" w:line="312" w:lineRule="auto"/>
        <w:jc w:val="both"/>
      </w:pPr>
      <w:r>
        <w:rPr>
          <w:rFonts w:ascii="Times New Roman" w:hAnsi="Times New Roman"/>
          <w:color w:val="000000"/>
          <w:sz w:val="24"/>
        </w:rPr>
        <w:t>By Nagumo's theorem, the safe set C_ij is forward invariant if the time derivative satisfies the extended Class-K barrier condition:</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5D4C0758" w14:textId="77777777">
        <w:trPr>
          <w:cantSplit/>
          <w:jc w:val="center"/>
        </w:trPr>
        <w:tc>
          <w:tcPr>
            <w:tcW w:w="7416" w:type="dxa"/>
            <w:shd w:val="clear" w:color="auto" w:fill="FFFFFF"/>
            <w:tcMar>
              <w:top w:w="60" w:type="dxa"/>
              <w:left w:w="80" w:type="dxa"/>
              <w:bottom w:w="60" w:type="dxa"/>
              <w:right w:w="80" w:type="dxa"/>
            </w:tcMar>
          </w:tcPr>
          <w:p w14:paraId="6D9DE04F" w14:textId="77777777" w:rsidR="004C61DE" w:rsidRDefault="00000000">
            <w:pPr>
              <w:spacing w:before="30" w:after="30" w:line="252" w:lineRule="auto"/>
              <w:jc w:val="center"/>
            </w:pPr>
            <w:r>
              <w:rPr>
                <w:rFonts w:ascii="Times New Roman" w:hAnsi="Times New Roman"/>
                <w:b/>
                <w:i/>
                <w:color w:val="000000"/>
                <w:sz w:val="19"/>
              </w:rPr>
              <w:t>dh_ij(x, u)/dt + γ · h_ij(x) ≥ 0,    where γ = 1.5 s⁻¹</w:t>
            </w:r>
          </w:p>
        </w:tc>
        <w:tc>
          <w:tcPr>
            <w:tcW w:w="893" w:type="dxa"/>
            <w:shd w:val="clear" w:color="auto" w:fill="FFFFFF"/>
            <w:tcMar>
              <w:top w:w="60" w:type="dxa"/>
              <w:left w:w="40" w:type="dxa"/>
              <w:bottom w:w="60" w:type="dxa"/>
              <w:right w:w="60" w:type="dxa"/>
            </w:tcMar>
          </w:tcPr>
          <w:p w14:paraId="5CB3157B" w14:textId="77777777" w:rsidR="004C61DE" w:rsidRDefault="00000000">
            <w:pPr>
              <w:spacing w:before="30" w:after="30"/>
              <w:jc w:val="right"/>
            </w:pPr>
            <w:r>
              <w:rPr>
                <w:rFonts w:ascii="Times New Roman" w:hAnsi="Times New Roman"/>
                <w:b/>
                <w:color w:val="000000"/>
                <w:sz w:val="19"/>
              </w:rPr>
              <w:t>(15)</w:t>
            </w:r>
          </w:p>
        </w:tc>
      </w:tr>
    </w:tbl>
    <w:p w14:paraId="48C297E1" w14:textId="77777777" w:rsidR="004C61DE" w:rsidRDefault="004C61DE">
      <w:pPr>
        <w:spacing w:after="40"/>
      </w:pPr>
    </w:p>
    <w:p w14:paraId="6C497591" w14:textId="77777777" w:rsidR="004C61DE" w:rsidRDefault="00000000">
      <w:pPr>
        <w:spacing w:after="60" w:line="312" w:lineRule="auto"/>
        <w:jc w:val="both"/>
      </w:pPr>
      <w:r>
        <w:rPr>
          <w:rFonts w:ascii="Times New Roman" w:hAnsi="Times New Roman"/>
          <w:color w:val="000000"/>
          <w:sz w:val="24"/>
        </w:rPr>
        <w:t>Expanding the Lie derivatives along the system kinematics yields an affine halfspace constraint on the relative control inputs. The safety filter solves a convex Quadratic Program (QP) that minimally deviates from the high-level nominal policy command u_des:</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4A375290" w14:textId="77777777">
        <w:trPr>
          <w:cantSplit/>
          <w:jc w:val="center"/>
        </w:trPr>
        <w:tc>
          <w:tcPr>
            <w:tcW w:w="7416" w:type="dxa"/>
            <w:shd w:val="clear" w:color="auto" w:fill="FFFFFF"/>
            <w:tcMar>
              <w:top w:w="60" w:type="dxa"/>
              <w:left w:w="80" w:type="dxa"/>
              <w:bottom w:w="60" w:type="dxa"/>
              <w:right w:w="80" w:type="dxa"/>
            </w:tcMar>
          </w:tcPr>
          <w:p w14:paraId="59302BEB" w14:textId="77777777" w:rsidR="004C61DE" w:rsidRDefault="00000000">
            <w:pPr>
              <w:spacing w:before="30" w:after="30" w:line="252" w:lineRule="auto"/>
              <w:jc w:val="center"/>
            </w:pPr>
            <w:r>
              <w:rPr>
                <w:rFonts w:ascii="Times New Roman" w:hAnsi="Times New Roman"/>
                <w:b/>
                <w:i/>
                <w:color w:val="000000"/>
                <w:sz w:val="19"/>
              </w:rPr>
              <w:t>u* = argmin_u (1/2) || u - u_des ||²    s.t.    L_f h_ij(x) + L_g h_ij(x)·u + γ · h_ij(x) ≥ 0,   ∀ j ≠ i</w:t>
            </w:r>
          </w:p>
        </w:tc>
        <w:tc>
          <w:tcPr>
            <w:tcW w:w="893" w:type="dxa"/>
            <w:shd w:val="clear" w:color="auto" w:fill="FFFFFF"/>
            <w:tcMar>
              <w:top w:w="60" w:type="dxa"/>
              <w:left w:w="40" w:type="dxa"/>
              <w:bottom w:w="60" w:type="dxa"/>
              <w:right w:w="60" w:type="dxa"/>
            </w:tcMar>
          </w:tcPr>
          <w:p w14:paraId="2811B41C" w14:textId="77777777" w:rsidR="004C61DE" w:rsidRDefault="00000000">
            <w:pPr>
              <w:spacing w:before="30" w:after="30"/>
              <w:jc w:val="right"/>
            </w:pPr>
            <w:r>
              <w:rPr>
                <w:rFonts w:ascii="Times New Roman" w:hAnsi="Times New Roman"/>
                <w:b/>
                <w:color w:val="000000"/>
                <w:sz w:val="19"/>
              </w:rPr>
              <w:t>(16)</w:t>
            </w:r>
          </w:p>
        </w:tc>
      </w:tr>
    </w:tbl>
    <w:p w14:paraId="47674796" w14:textId="77777777" w:rsidR="004C61DE" w:rsidRDefault="004C61DE">
      <w:pPr>
        <w:spacing w:after="40"/>
      </w:pPr>
    </w:p>
    <w:p w14:paraId="60322732" w14:textId="77777777" w:rsidR="004C61DE" w:rsidRDefault="00000000">
      <w:pPr>
        <w:keepNext/>
        <w:spacing w:before="120" w:after="40"/>
        <w:jc w:val="center"/>
      </w:pPr>
      <w:r>
        <w:rPr>
          <w:noProof/>
        </w:rPr>
        <w:lastRenderedPageBreak/>
        <w:drawing>
          <wp:inline distT="0" distB="0" distL="0" distR="0" wp14:anchorId="6C7C0192" wp14:editId="6C553061">
            <wp:extent cx="4663440" cy="4446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bf_geometry.png"/>
                    <pic:cNvPicPr/>
                  </pic:nvPicPr>
                  <pic:blipFill>
                    <a:blip r:embed="rId22"/>
                    <a:stretch>
                      <a:fillRect/>
                    </a:stretch>
                  </pic:blipFill>
                  <pic:spPr>
                    <a:xfrm>
                      <a:off x="0" y="0"/>
                      <a:ext cx="4663440" cy="4446689"/>
                    </a:xfrm>
                    <a:prstGeom prst="rect">
                      <a:avLst/>
                    </a:prstGeom>
                  </pic:spPr>
                </pic:pic>
              </a:graphicData>
            </a:graphic>
          </wp:inline>
        </w:drawing>
      </w:r>
    </w:p>
    <w:p w14:paraId="7F16A3F8" w14:textId="77777777" w:rsidR="004C61DE" w:rsidRDefault="00000000">
      <w:pPr>
        <w:keepNext/>
        <w:spacing w:before="60" w:after="60"/>
        <w:jc w:val="center"/>
      </w:pPr>
      <w:r>
        <w:rPr>
          <w:rFonts w:ascii="Times New Roman" w:hAnsi="Times New Roman"/>
          <w:b/>
          <w:color w:val="000000"/>
          <w:sz w:val="20"/>
        </w:rPr>
        <w:t xml:space="preserve">Figure 8: </w:t>
      </w:r>
      <w:r>
        <w:rPr>
          <w:rFonts w:ascii="Times New Roman" w:hAnsi="Times New Roman"/>
          <w:i/>
          <w:color w:val="000000"/>
          <w:sz w:val="20"/>
        </w:rPr>
        <w:t>Control barrier function (CBF) forward invariance and QP projection geometry.</w:t>
      </w:r>
    </w:p>
    <w:p w14:paraId="229D5622" w14:textId="77777777" w:rsidR="004C61DE" w:rsidRDefault="00000000">
      <w:pPr>
        <w:spacing w:after="60" w:line="312" w:lineRule="auto"/>
        <w:jc w:val="both"/>
      </w:pPr>
      <w:r>
        <w:rPr>
          <w:rFonts w:ascii="Times New Roman" w:hAnsi="Times New Roman"/>
          <w:color w:val="000000"/>
          <w:sz w:val="24"/>
        </w:rPr>
        <w:t>Figure 8 illustrates the CBF safety projection. When the nominal command u_des (dashed) points toward the unsafe boundary h(x) &lt; 0, the 20 Hz QP filter computes the minimum-norm projection u* (solid) onto the tangent halfspace. This ensures that the state trajectory never violates the pairwise clearance threshold d_safe = 3.5m.</w:t>
      </w:r>
    </w:p>
    <w:p w14:paraId="08FE25B4" w14:textId="77777777" w:rsidR="004C61DE" w:rsidRDefault="00000000">
      <w:pPr>
        <w:keepNext/>
        <w:spacing w:before="220" w:after="60"/>
      </w:pPr>
      <w:r>
        <w:rPr>
          <w:rFonts w:ascii="Times New Roman" w:hAnsi="Times New Roman"/>
          <w:b/>
          <w:color w:val="000000"/>
          <w:sz w:val="26"/>
        </w:rPr>
        <w:t>3.8  MARINE RF TWO-RAY MULTIPATH REFLECTION AND FRESNEL ZONE MODEL</w:t>
      </w:r>
    </w:p>
    <w:p w14:paraId="18F92B95" w14:textId="77777777" w:rsidR="004C61DE" w:rsidRDefault="00000000">
      <w:pPr>
        <w:spacing w:after="60" w:line="312" w:lineRule="auto"/>
        <w:jc w:val="both"/>
      </w:pPr>
      <w:r>
        <w:rPr>
          <w:rFonts w:ascii="Times New Roman" w:hAnsi="Times New Roman"/>
          <w:color w:val="000000"/>
          <w:sz w:val="24"/>
        </w:rPr>
        <w:t>Wireless communications over the open sea surface exhibit severe two-ray multipath interference. The received power P_r at separation distance d combines the direct line-of-sight ray and a sea-surface reflected ray (Rappaport, 2002):</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53E7960B" w14:textId="77777777">
        <w:trPr>
          <w:cantSplit/>
          <w:jc w:val="center"/>
        </w:trPr>
        <w:tc>
          <w:tcPr>
            <w:tcW w:w="7416" w:type="dxa"/>
            <w:shd w:val="clear" w:color="auto" w:fill="FFFFFF"/>
            <w:tcMar>
              <w:top w:w="60" w:type="dxa"/>
              <w:left w:w="80" w:type="dxa"/>
              <w:bottom w:w="60" w:type="dxa"/>
              <w:right w:w="80" w:type="dxa"/>
            </w:tcMar>
          </w:tcPr>
          <w:p w14:paraId="2A09A7A8" w14:textId="77777777" w:rsidR="004C61DE" w:rsidRDefault="00000000">
            <w:pPr>
              <w:spacing w:before="30" w:after="30" w:line="252" w:lineRule="auto"/>
              <w:jc w:val="center"/>
            </w:pPr>
            <w:r>
              <w:rPr>
                <w:rFonts w:ascii="Times New Roman" w:hAnsi="Times New Roman"/>
                <w:b/>
                <w:i/>
                <w:color w:val="000000"/>
                <w:sz w:val="19"/>
              </w:rPr>
              <w:t>P_r(d) = P_t · G_t · G_r · ( λ / (4π · d) )² · | 1 + R_sea · exp(j · Δφ_path) |²</w:t>
            </w:r>
          </w:p>
        </w:tc>
        <w:tc>
          <w:tcPr>
            <w:tcW w:w="893" w:type="dxa"/>
            <w:shd w:val="clear" w:color="auto" w:fill="FFFFFF"/>
            <w:tcMar>
              <w:top w:w="60" w:type="dxa"/>
              <w:left w:w="40" w:type="dxa"/>
              <w:bottom w:w="60" w:type="dxa"/>
              <w:right w:w="60" w:type="dxa"/>
            </w:tcMar>
          </w:tcPr>
          <w:p w14:paraId="4F71982B" w14:textId="77777777" w:rsidR="004C61DE" w:rsidRDefault="00000000">
            <w:pPr>
              <w:spacing w:before="30" w:after="30"/>
              <w:jc w:val="right"/>
            </w:pPr>
            <w:r>
              <w:rPr>
                <w:rFonts w:ascii="Times New Roman" w:hAnsi="Times New Roman"/>
                <w:b/>
                <w:color w:val="000000"/>
                <w:sz w:val="19"/>
              </w:rPr>
              <w:t>(17)</w:t>
            </w:r>
          </w:p>
        </w:tc>
      </w:tr>
    </w:tbl>
    <w:p w14:paraId="7673F777" w14:textId="77777777" w:rsidR="004C61DE" w:rsidRDefault="004C61DE">
      <w:pPr>
        <w:spacing w:after="40"/>
      </w:pPr>
    </w:p>
    <w:p w14:paraId="59E97768" w14:textId="77777777" w:rsidR="004C61DE" w:rsidRDefault="00000000">
      <w:pPr>
        <w:spacing w:after="60" w:line="312" w:lineRule="auto"/>
        <w:jc w:val="both"/>
      </w:pPr>
      <w:r>
        <w:rPr>
          <w:rFonts w:ascii="Times New Roman" w:hAnsi="Times New Roman"/>
          <w:color w:val="000000"/>
          <w:sz w:val="24"/>
        </w:rPr>
        <w:t>Here, R_sea is the Fresnel reflection coefficient of sea water, λ is the RF wavelength (0.125m at 2.4 GHz), and Δφ_path is the phase difference arising from the path length difference between direct and reflected rays. When significant wave height H_s exceeds the antenna clearance, the first Fresnel zone ellipsoid radius r_F is obstructed:</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70C68BEF" w14:textId="77777777">
        <w:trPr>
          <w:cantSplit/>
          <w:jc w:val="center"/>
        </w:trPr>
        <w:tc>
          <w:tcPr>
            <w:tcW w:w="7416" w:type="dxa"/>
            <w:shd w:val="clear" w:color="auto" w:fill="FFFFFF"/>
            <w:tcMar>
              <w:top w:w="60" w:type="dxa"/>
              <w:left w:w="80" w:type="dxa"/>
              <w:bottom w:w="60" w:type="dxa"/>
              <w:right w:w="80" w:type="dxa"/>
            </w:tcMar>
          </w:tcPr>
          <w:p w14:paraId="6C96AF43" w14:textId="77777777" w:rsidR="004C61DE" w:rsidRDefault="00000000">
            <w:pPr>
              <w:spacing w:before="30" w:after="30" w:line="252" w:lineRule="auto"/>
              <w:jc w:val="center"/>
            </w:pPr>
            <w:r>
              <w:rPr>
                <w:rFonts w:ascii="Times New Roman" w:hAnsi="Times New Roman"/>
                <w:b/>
                <w:i/>
                <w:color w:val="000000"/>
                <w:sz w:val="19"/>
              </w:rPr>
              <w:t>r_F = √( (λ · d₁ · d₂) / (d₁ + d₂) ) = (1 / 2) · √(λ · d)</w:t>
            </w:r>
          </w:p>
        </w:tc>
        <w:tc>
          <w:tcPr>
            <w:tcW w:w="893" w:type="dxa"/>
            <w:shd w:val="clear" w:color="auto" w:fill="FFFFFF"/>
            <w:tcMar>
              <w:top w:w="60" w:type="dxa"/>
              <w:left w:w="40" w:type="dxa"/>
              <w:bottom w:w="60" w:type="dxa"/>
              <w:right w:w="60" w:type="dxa"/>
            </w:tcMar>
          </w:tcPr>
          <w:p w14:paraId="6BCE9F6A" w14:textId="77777777" w:rsidR="004C61DE" w:rsidRDefault="00000000">
            <w:pPr>
              <w:spacing w:before="30" w:after="30"/>
              <w:jc w:val="right"/>
            </w:pPr>
            <w:r>
              <w:rPr>
                <w:rFonts w:ascii="Times New Roman" w:hAnsi="Times New Roman"/>
                <w:b/>
                <w:color w:val="000000"/>
                <w:sz w:val="19"/>
              </w:rPr>
              <w:t>(18)</w:t>
            </w:r>
          </w:p>
        </w:tc>
      </w:tr>
    </w:tbl>
    <w:p w14:paraId="0BF3355B" w14:textId="77777777" w:rsidR="004C61DE" w:rsidRDefault="004C61DE">
      <w:pPr>
        <w:spacing w:after="40"/>
      </w:pPr>
    </w:p>
    <w:p w14:paraId="0C529C55" w14:textId="77777777" w:rsidR="004C61DE" w:rsidRDefault="00000000">
      <w:pPr>
        <w:keepNext/>
        <w:spacing w:before="120" w:after="40"/>
        <w:jc w:val="center"/>
      </w:pPr>
      <w:r>
        <w:rPr>
          <w:noProof/>
        </w:rPr>
        <w:drawing>
          <wp:inline distT="0" distB="0" distL="0" distR="0" wp14:anchorId="1B2DDA46" wp14:editId="491B6B99">
            <wp:extent cx="4663440" cy="22082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two_ray_multipath.png"/>
                    <pic:cNvPicPr/>
                  </pic:nvPicPr>
                  <pic:blipFill>
                    <a:blip r:embed="rId23"/>
                    <a:stretch>
                      <a:fillRect/>
                    </a:stretch>
                  </pic:blipFill>
                  <pic:spPr>
                    <a:xfrm>
                      <a:off x="0" y="0"/>
                      <a:ext cx="4663440" cy="2208210"/>
                    </a:xfrm>
                    <a:prstGeom prst="rect">
                      <a:avLst/>
                    </a:prstGeom>
                  </pic:spPr>
                </pic:pic>
              </a:graphicData>
            </a:graphic>
          </wp:inline>
        </w:drawing>
      </w:r>
    </w:p>
    <w:p w14:paraId="58442C2A" w14:textId="77777777" w:rsidR="004C61DE" w:rsidRDefault="00000000">
      <w:pPr>
        <w:keepNext/>
        <w:spacing w:before="60" w:after="60"/>
        <w:jc w:val="center"/>
      </w:pPr>
      <w:r>
        <w:rPr>
          <w:rFonts w:ascii="Times New Roman" w:hAnsi="Times New Roman"/>
          <w:b/>
          <w:color w:val="000000"/>
          <w:sz w:val="20"/>
        </w:rPr>
        <w:t xml:space="preserve">Figure 9: </w:t>
      </w:r>
      <w:r>
        <w:rPr>
          <w:rFonts w:ascii="Times New Roman" w:hAnsi="Times New Roman"/>
          <w:i/>
          <w:color w:val="000000"/>
          <w:sz w:val="20"/>
        </w:rPr>
        <w:t>Marine RF two-ray multipath reflection and wave-induced Fresnel zone obstruction model.</w:t>
      </w:r>
    </w:p>
    <w:p w14:paraId="4A5F2571" w14:textId="77777777" w:rsidR="004C61DE" w:rsidRDefault="00000000">
      <w:pPr>
        <w:spacing w:after="60" w:line="312" w:lineRule="auto"/>
        <w:jc w:val="both"/>
      </w:pPr>
      <w:r>
        <w:rPr>
          <w:rFonts w:ascii="Times New Roman" w:hAnsi="Times New Roman"/>
          <w:color w:val="000000"/>
          <w:sz w:val="24"/>
        </w:rPr>
        <w:t>Figure 9 depicts marine surface RF propagation. Antennas mounted at h_t = h_r = 1.8m experience destructive interference between the direct ray and the sea-reflected ray. In Sea State 3 (H_s = 1.25m), wave crests intersect the 1st Fresnel zone, inducing deep fading and packet loss mitigated by our four-layer store-and-forward architecture.</w:t>
      </w:r>
    </w:p>
    <w:p w14:paraId="3F2C4641" w14:textId="77777777" w:rsidR="004C61DE" w:rsidRDefault="00000000">
      <w:pPr>
        <w:keepNext/>
        <w:spacing w:before="220" w:after="60"/>
      </w:pPr>
      <w:r>
        <w:rPr>
          <w:rFonts w:ascii="Times New Roman" w:hAnsi="Times New Roman"/>
          <w:b/>
          <w:color w:val="000000"/>
          <w:sz w:val="26"/>
        </w:rPr>
        <w:t>3.9  MULTI-TASK FA-MAPPO OBJECTIVE AND CENTRALIZED VALUE FUNCTION</w:t>
      </w:r>
    </w:p>
    <w:p w14:paraId="208FFC2A" w14:textId="77777777" w:rsidR="004C61DE" w:rsidRDefault="00000000">
      <w:pPr>
        <w:spacing w:after="60" w:line="312" w:lineRule="auto"/>
        <w:jc w:val="both"/>
      </w:pPr>
      <w:r>
        <w:rPr>
          <w:rFonts w:ascii="Times New Roman" w:hAnsi="Times New Roman"/>
          <w:color w:val="000000"/>
          <w:sz w:val="24"/>
        </w:rPr>
        <w:t>The high-level policy is parameterized by actor networks π_θ(a_i | o_i) and a centralized value function V_ϕ(S), trained via Multi-Agent PPO with clipped surrogate objective (Yu et al., 2021). The policy gradient objective maximizes expected encirclement reward:</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52E51DB9" w14:textId="77777777">
        <w:trPr>
          <w:cantSplit/>
          <w:jc w:val="center"/>
        </w:trPr>
        <w:tc>
          <w:tcPr>
            <w:tcW w:w="7416" w:type="dxa"/>
            <w:shd w:val="clear" w:color="auto" w:fill="FFFFFF"/>
            <w:tcMar>
              <w:top w:w="60" w:type="dxa"/>
              <w:left w:w="80" w:type="dxa"/>
              <w:bottom w:w="60" w:type="dxa"/>
              <w:right w:w="80" w:type="dxa"/>
            </w:tcMar>
          </w:tcPr>
          <w:p w14:paraId="4EC994D9" w14:textId="77777777" w:rsidR="004C61DE" w:rsidRDefault="00000000">
            <w:pPr>
              <w:spacing w:before="30" w:after="30" w:line="252" w:lineRule="auto"/>
              <w:jc w:val="center"/>
            </w:pPr>
            <w:r>
              <w:rPr>
                <w:rFonts w:ascii="Times New Roman" w:hAnsi="Times New Roman"/>
                <w:b/>
                <w:i/>
                <w:color w:val="000000"/>
                <w:sz w:val="19"/>
              </w:rPr>
              <w:t>L_CLIP(θ) = Ê_t [ min( r_t(θ) Â_t,   clip( r_t(θ), 1 - ε, 1 + ε ) Â_t ) ]</w:t>
            </w:r>
          </w:p>
        </w:tc>
        <w:tc>
          <w:tcPr>
            <w:tcW w:w="893" w:type="dxa"/>
            <w:shd w:val="clear" w:color="auto" w:fill="FFFFFF"/>
            <w:tcMar>
              <w:top w:w="60" w:type="dxa"/>
              <w:left w:w="40" w:type="dxa"/>
              <w:bottom w:w="60" w:type="dxa"/>
              <w:right w:w="60" w:type="dxa"/>
            </w:tcMar>
          </w:tcPr>
          <w:p w14:paraId="26602E83" w14:textId="77777777" w:rsidR="004C61DE" w:rsidRDefault="00000000">
            <w:pPr>
              <w:spacing w:before="30" w:after="30"/>
              <w:jc w:val="right"/>
            </w:pPr>
            <w:r>
              <w:rPr>
                <w:rFonts w:ascii="Times New Roman" w:hAnsi="Times New Roman"/>
                <w:b/>
                <w:color w:val="000000"/>
                <w:sz w:val="19"/>
              </w:rPr>
              <w:t>(19)</w:t>
            </w:r>
          </w:p>
        </w:tc>
      </w:tr>
    </w:tbl>
    <w:p w14:paraId="3AB21CA5" w14:textId="77777777" w:rsidR="004C61DE" w:rsidRDefault="004C61DE">
      <w:pPr>
        <w:spacing w:after="40"/>
      </w:pPr>
    </w:p>
    <w:p w14:paraId="5E01C8FF" w14:textId="77777777" w:rsidR="004C61DE" w:rsidRDefault="00000000">
      <w:pPr>
        <w:spacing w:after="60" w:line="312" w:lineRule="auto"/>
        <w:jc w:val="both"/>
      </w:pPr>
      <w:r>
        <w:rPr>
          <w:rFonts w:ascii="Times New Roman" w:hAnsi="Times New Roman"/>
          <w:color w:val="000000"/>
          <w:sz w:val="24"/>
        </w:rPr>
        <w:t>The centralized critic minimizes squared error between predicted state value and empirical lambda-returns R_t:</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118CC373" w14:textId="77777777">
        <w:trPr>
          <w:cantSplit/>
          <w:jc w:val="center"/>
        </w:trPr>
        <w:tc>
          <w:tcPr>
            <w:tcW w:w="7416" w:type="dxa"/>
            <w:shd w:val="clear" w:color="auto" w:fill="FFFFFF"/>
            <w:tcMar>
              <w:top w:w="60" w:type="dxa"/>
              <w:left w:w="80" w:type="dxa"/>
              <w:bottom w:w="60" w:type="dxa"/>
              <w:right w:w="80" w:type="dxa"/>
            </w:tcMar>
          </w:tcPr>
          <w:p w14:paraId="0588BD6D" w14:textId="77777777" w:rsidR="004C61DE" w:rsidRDefault="00000000">
            <w:pPr>
              <w:spacing w:before="30" w:after="30" w:line="252" w:lineRule="auto"/>
              <w:jc w:val="center"/>
            </w:pPr>
            <w:r>
              <w:rPr>
                <w:rFonts w:ascii="Times New Roman" w:hAnsi="Times New Roman"/>
                <w:b/>
                <w:i/>
                <w:color w:val="000000"/>
                <w:sz w:val="19"/>
              </w:rPr>
              <w:t>L_VF(ϕ) = Ê_t [ ( V_ϕ(S_t) - R_t )² ]</w:t>
            </w:r>
          </w:p>
        </w:tc>
        <w:tc>
          <w:tcPr>
            <w:tcW w:w="893" w:type="dxa"/>
            <w:shd w:val="clear" w:color="auto" w:fill="FFFFFF"/>
            <w:tcMar>
              <w:top w:w="60" w:type="dxa"/>
              <w:left w:w="40" w:type="dxa"/>
              <w:bottom w:w="60" w:type="dxa"/>
              <w:right w:w="60" w:type="dxa"/>
            </w:tcMar>
          </w:tcPr>
          <w:p w14:paraId="69D7A974" w14:textId="77777777" w:rsidR="004C61DE" w:rsidRDefault="00000000">
            <w:pPr>
              <w:spacing w:before="30" w:after="30"/>
              <w:jc w:val="right"/>
            </w:pPr>
            <w:r>
              <w:rPr>
                <w:rFonts w:ascii="Times New Roman" w:hAnsi="Times New Roman"/>
                <w:b/>
                <w:color w:val="000000"/>
                <w:sz w:val="19"/>
              </w:rPr>
              <w:t>(20)</w:t>
            </w:r>
          </w:p>
        </w:tc>
      </w:tr>
    </w:tbl>
    <w:p w14:paraId="6032D35D" w14:textId="77777777" w:rsidR="004C61DE" w:rsidRDefault="004C61DE">
      <w:pPr>
        <w:spacing w:after="40"/>
      </w:pPr>
    </w:p>
    <w:p w14:paraId="18E386A8" w14:textId="77777777" w:rsidR="004C61DE" w:rsidRDefault="00000000">
      <w:pPr>
        <w:keepNext/>
        <w:spacing w:before="220" w:after="60"/>
      </w:pPr>
      <w:r>
        <w:rPr>
          <w:rFonts w:ascii="Times New Roman" w:hAnsi="Times New Roman"/>
          <w:b/>
          <w:color w:val="000000"/>
          <w:sz w:val="26"/>
        </w:rPr>
        <w:t>3.10  TRAINING AND INFERENCE PROCEDURE</w:t>
      </w:r>
    </w:p>
    <w:p w14:paraId="6BB195C6" w14:textId="77777777" w:rsidR="004C61DE" w:rsidRDefault="00000000">
      <w:pPr>
        <w:spacing w:after="60" w:line="312" w:lineRule="auto"/>
        <w:jc w:val="both"/>
      </w:pPr>
      <w:r>
        <w:rPr>
          <w:rFonts w:ascii="Times New Roman" w:hAnsi="Times New Roman"/>
          <w:color w:val="000000"/>
          <w:sz w:val="24"/>
        </w:rPr>
        <w:t>Algorithms 1 and 2 summarize the execution flow of the two core algorithmic engines: real-time 14-residual FDI classification and Kuhn-Munkres role reallocation with hysteresis.</w:t>
      </w:r>
    </w:p>
    <w:tbl>
      <w:tblPr>
        <w:tblW w:w="0" w:type="auto"/>
        <w:jc w:val="center"/>
        <w:tblLook w:val="04A0" w:firstRow="1" w:lastRow="0" w:firstColumn="1" w:lastColumn="0" w:noHBand="0" w:noVBand="1"/>
      </w:tblPr>
      <w:tblGrid>
        <w:gridCol w:w="8299"/>
      </w:tblGrid>
      <w:tr w:rsidR="004C61DE" w14:paraId="59240688" w14:textId="77777777">
        <w:trPr>
          <w:jc w:val="center"/>
        </w:trPr>
        <w:tc>
          <w:tcPr>
            <w:tcW w:w="830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30" w:type="dxa"/>
              <w:bottom w:w="100" w:type="dxa"/>
              <w:right w:w="130" w:type="dxa"/>
            </w:tcMar>
          </w:tcPr>
          <w:p w14:paraId="16CBB65B" w14:textId="77777777" w:rsidR="004C61DE" w:rsidRDefault="00000000">
            <w:pPr>
              <w:spacing w:before="40" w:after="50"/>
            </w:pPr>
            <w:r>
              <w:rPr>
                <w:rFonts w:ascii="Times New Roman" w:hAnsi="Times New Roman"/>
                <w:b/>
                <w:color w:val="000000"/>
                <w:sz w:val="20"/>
              </w:rPr>
              <w:t>Algorithm 1: 14-Residual FDI Feature Extraction &amp; XGBoost Classification</w:t>
            </w:r>
          </w:p>
          <w:p w14:paraId="201F8A6A" w14:textId="77777777" w:rsidR="004C61DE" w:rsidRDefault="00000000">
            <w:pPr>
              <w:spacing w:before="20" w:after="20"/>
            </w:pPr>
            <w:r>
              <w:rPr>
                <w:rFonts w:ascii="Times New Roman" w:hAnsi="Times New Roman"/>
                <w:b/>
                <w:sz w:val="18"/>
              </w:rPr>
              <w:t xml:space="preserve">Input : </w:t>
            </w:r>
            <w:r>
              <w:rPr>
                <w:rFonts w:ascii="Times New Roman" w:hAnsi="Times New Roman"/>
                <w:sz w:val="18"/>
              </w:rPr>
              <w:t>Telemetry sequence W_t (15 timesteps), EKF model parameters, trained XGBoost ensemble</w:t>
            </w:r>
          </w:p>
          <w:p w14:paraId="750DD7AD" w14:textId="77777777" w:rsidR="004C61DE" w:rsidRDefault="00000000">
            <w:pPr>
              <w:pBdr>
                <w:bottom w:val="single" w:sz="4" w:space="3" w:color="000000"/>
              </w:pBdr>
              <w:spacing w:before="20" w:after="80"/>
            </w:pPr>
            <w:r>
              <w:rPr>
                <w:rFonts w:ascii="Times New Roman" w:hAnsi="Times New Roman"/>
                <w:b/>
                <w:sz w:val="18"/>
              </w:rPr>
              <w:t xml:space="preserve">Output: </w:t>
            </w:r>
            <w:r>
              <w:rPr>
                <w:rFonts w:ascii="Times New Roman" w:hAnsi="Times New Roman"/>
                <w:sz w:val="18"/>
              </w:rPr>
              <w:t>Discrete fault class c in {0:Nominal, 1:Thruster, 2:GPS, 3:Link} and health vector h_i</w:t>
            </w:r>
          </w:p>
          <w:p w14:paraId="2F17F984" w14:textId="77777777" w:rsidR="004C61DE" w:rsidRDefault="00000000">
            <w:pPr>
              <w:spacing w:before="10" w:after="10" w:line="245" w:lineRule="auto"/>
            </w:pPr>
            <w:r>
              <w:rPr>
                <w:rFonts w:ascii="Consolas" w:hAnsi="Consolas"/>
                <w:color w:val="000000"/>
                <w:sz w:val="16"/>
              </w:rPr>
              <w:t>1: Input: Telemetry window W_t = {eta_i(t), nu_i(t), tau_i(t)} for t in [T-15, T]</w:t>
            </w:r>
          </w:p>
          <w:p w14:paraId="45CC058F" w14:textId="77777777" w:rsidR="004C61DE" w:rsidRDefault="00000000">
            <w:pPr>
              <w:spacing w:before="10" w:after="10" w:line="245" w:lineRule="auto"/>
            </w:pPr>
            <w:r>
              <w:rPr>
                <w:rFonts w:ascii="Consolas" w:hAnsi="Consolas"/>
                <w:color w:val="000000"/>
                <w:sz w:val="16"/>
              </w:rPr>
              <w:t>2: Compute EKF state projections: hat_eta(t) = Fossen_Integrator(eta(t-1), nu(t-1))</w:t>
            </w:r>
          </w:p>
          <w:p w14:paraId="3EFE192A" w14:textId="77777777" w:rsidR="004C61DE" w:rsidRDefault="00000000">
            <w:pPr>
              <w:spacing w:before="10" w:after="10" w:line="245" w:lineRule="auto"/>
            </w:pPr>
            <w:r>
              <w:rPr>
                <w:rFonts w:ascii="Consolas" w:hAnsi="Consolas"/>
                <w:color w:val="000000"/>
                <w:sz w:val="16"/>
              </w:rPr>
              <w:lastRenderedPageBreak/>
              <w:t>3: Extract innovation residuals: r_pos = ||p - hat_p||, r_yaw = |psi - hat_psi|, r_thrust = ||nu - M^(-1)tau||</w:t>
            </w:r>
          </w:p>
          <w:p w14:paraId="35182E69" w14:textId="77777777" w:rsidR="004C61DE" w:rsidRDefault="00000000">
            <w:pPr>
              <w:spacing w:before="10" w:after="10" w:line="245" w:lineRule="auto"/>
            </w:pPr>
            <w:r>
              <w:rPr>
                <w:rFonts w:ascii="Consolas" w:hAnsi="Consolas"/>
                <w:color w:val="000000"/>
                <w:sz w:val="16"/>
              </w:rPr>
              <w:t>4: Form 14-dim feature vector: f_i = [mu_pos, sigma_pos^2, mu_yaw, sigma_yaw^2, ..., Delta_t_comm]^T</w:t>
            </w:r>
          </w:p>
          <w:p w14:paraId="7BB936ED" w14:textId="77777777" w:rsidR="004C61DE" w:rsidRDefault="00000000">
            <w:pPr>
              <w:spacing w:before="10" w:after="10" w:line="245" w:lineRule="auto"/>
            </w:pPr>
            <w:r>
              <w:rPr>
                <w:rFonts w:ascii="Consolas" w:hAnsi="Consolas"/>
                <w:color w:val="000000"/>
                <w:sz w:val="16"/>
              </w:rPr>
              <w:t>5: Predict multi-class health vector: h_i = Softmax(XGBoost_Ensemble.predict(f_i))</w:t>
            </w:r>
          </w:p>
          <w:p w14:paraId="0B7D1890" w14:textId="77777777" w:rsidR="004C61DE" w:rsidRDefault="00000000">
            <w:pPr>
              <w:spacing w:before="10" w:after="10" w:line="245" w:lineRule="auto"/>
            </w:pPr>
            <w:r>
              <w:rPr>
                <w:rFonts w:ascii="Consolas" w:hAnsi="Consolas"/>
                <w:color w:val="000000"/>
                <w:sz w:val="16"/>
              </w:rPr>
              <w:t>6: return Health state h_i and active fault classification</w:t>
            </w:r>
          </w:p>
        </w:tc>
      </w:tr>
    </w:tbl>
    <w:p w14:paraId="561B6E6A" w14:textId="77777777" w:rsidR="004C61DE" w:rsidRDefault="004C61DE">
      <w:pPr>
        <w:spacing w:after="60"/>
      </w:pPr>
    </w:p>
    <w:tbl>
      <w:tblPr>
        <w:tblW w:w="0" w:type="auto"/>
        <w:jc w:val="center"/>
        <w:tblLook w:val="04A0" w:firstRow="1" w:lastRow="0" w:firstColumn="1" w:lastColumn="0" w:noHBand="0" w:noVBand="1"/>
      </w:tblPr>
      <w:tblGrid>
        <w:gridCol w:w="8299"/>
      </w:tblGrid>
      <w:tr w:rsidR="004C61DE" w14:paraId="5CAFB17B" w14:textId="77777777">
        <w:trPr>
          <w:jc w:val="center"/>
        </w:trPr>
        <w:tc>
          <w:tcPr>
            <w:tcW w:w="830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30" w:type="dxa"/>
              <w:bottom w:w="100" w:type="dxa"/>
              <w:right w:w="130" w:type="dxa"/>
            </w:tcMar>
          </w:tcPr>
          <w:p w14:paraId="7567BEA2" w14:textId="77777777" w:rsidR="004C61DE" w:rsidRDefault="00000000">
            <w:pPr>
              <w:spacing w:before="40" w:after="50"/>
            </w:pPr>
            <w:r>
              <w:rPr>
                <w:rFonts w:ascii="Times New Roman" w:hAnsi="Times New Roman"/>
                <w:b/>
                <w:color w:val="000000"/>
                <w:sz w:val="20"/>
              </w:rPr>
              <w:t>Algorithm 2: Kuhn-Munkres Role Reallocation with 4.0m Hysteresis Deadband</w:t>
            </w:r>
          </w:p>
          <w:p w14:paraId="28093CCC" w14:textId="77777777" w:rsidR="004C61DE" w:rsidRDefault="00000000">
            <w:pPr>
              <w:spacing w:before="20" w:after="20"/>
            </w:pPr>
            <w:r>
              <w:rPr>
                <w:rFonts w:ascii="Times New Roman" w:hAnsi="Times New Roman"/>
                <w:b/>
                <w:sz w:val="18"/>
              </w:rPr>
              <w:t xml:space="preserve">Input : </w:t>
            </w:r>
            <w:r>
              <w:rPr>
                <w:rFonts w:ascii="Times New Roman" w:hAnsi="Times New Roman"/>
                <w:sz w:val="18"/>
              </w:rPr>
              <w:t>Agent positions {p_i}, health states {h_i}, target state p_T, previous assignments</w:t>
            </w:r>
          </w:p>
          <w:p w14:paraId="056E1FFA" w14:textId="77777777" w:rsidR="004C61DE" w:rsidRDefault="00000000">
            <w:pPr>
              <w:pBdr>
                <w:bottom w:val="single" w:sz="4" w:space="3" w:color="000000"/>
              </w:pBdr>
              <w:spacing w:before="20" w:after="80"/>
            </w:pPr>
            <w:r>
              <w:rPr>
                <w:rFonts w:ascii="Times New Roman" w:hAnsi="Times New Roman"/>
                <w:b/>
                <w:sz w:val="18"/>
              </w:rPr>
              <w:t xml:space="preserve">Output: </w:t>
            </w:r>
            <w:r>
              <w:rPr>
                <w:rFonts w:ascii="Times New Roman" w:hAnsi="Times New Roman"/>
                <w:sz w:val="18"/>
              </w:rPr>
              <w:t>Optimal slot assignments and updated role states {role_i*}</w:t>
            </w:r>
          </w:p>
          <w:p w14:paraId="6CCD6055" w14:textId="77777777" w:rsidR="004C61DE" w:rsidRDefault="00000000">
            <w:pPr>
              <w:spacing w:before="10" w:after="10" w:line="245" w:lineRule="auto"/>
            </w:pPr>
            <w:r>
              <w:rPr>
                <w:rFonts w:ascii="Consolas" w:hAnsi="Consolas"/>
                <w:color w:val="000000"/>
                <w:sz w:val="16"/>
              </w:rPr>
              <w:t>1: Input: Swarm agent poses {p_i}, health vectors {h_i}, target pose p_T, current roles {role_i}</w:t>
            </w:r>
          </w:p>
          <w:p w14:paraId="1DF584A8" w14:textId="77777777" w:rsidR="004C61DE" w:rsidRDefault="00000000">
            <w:pPr>
              <w:spacing w:before="10" w:after="10" w:line="245" w:lineRule="auto"/>
            </w:pPr>
            <w:r>
              <w:rPr>
                <w:rFonts w:ascii="Consolas" w:hAnsi="Consolas"/>
                <w:color w:val="000000"/>
                <w:sz w:val="16"/>
              </w:rPr>
              <w:t>2: Compute 20m orbit slot coordinates: s_j = p_T + R_orbit * [cos(psi_j), sin(psi_j)]^T</w:t>
            </w:r>
          </w:p>
          <w:p w14:paraId="6EEEEA89" w14:textId="77777777" w:rsidR="004C61DE" w:rsidRDefault="00000000">
            <w:pPr>
              <w:spacing w:before="10" w:after="10" w:line="245" w:lineRule="auto"/>
            </w:pPr>
            <w:r>
              <w:rPr>
                <w:rFonts w:ascii="Consolas" w:hAnsi="Consolas"/>
                <w:color w:val="000000"/>
                <w:sz w:val="16"/>
              </w:rPr>
              <w:t>3: for each agent i in 1..N and slot j in 1..N do:</w:t>
            </w:r>
          </w:p>
          <w:p w14:paraId="5EA86AE0" w14:textId="77777777" w:rsidR="004C61DE" w:rsidRDefault="00000000">
            <w:pPr>
              <w:spacing w:before="10" w:after="10" w:line="245" w:lineRule="auto"/>
            </w:pPr>
            <w:r>
              <w:rPr>
                <w:rFonts w:ascii="Consolas" w:hAnsi="Consolas"/>
                <w:color w:val="000000"/>
                <w:sz w:val="16"/>
              </w:rPr>
              <w:t>4:     base_cost = ||p_i - s_j||</w:t>
            </w:r>
          </w:p>
          <w:p w14:paraId="7E18FCCC" w14:textId="77777777" w:rsidR="004C61DE" w:rsidRDefault="00000000">
            <w:pPr>
              <w:spacing w:before="10" w:after="10" w:line="245" w:lineRule="auto"/>
            </w:pPr>
            <w:r>
              <w:rPr>
                <w:rFonts w:ascii="Consolas" w:hAnsi="Consolas"/>
                <w:color w:val="000000"/>
                <w:sz w:val="16"/>
              </w:rPr>
              <w:t>5:     if h_i[c_fault] &gt; 0.5 and IsTrackerSlot(s_j) then base_cost += lambda_penalty (50.0m)</w:t>
            </w:r>
          </w:p>
          <w:p w14:paraId="1FA70DC1" w14:textId="77777777" w:rsidR="004C61DE" w:rsidRDefault="00000000">
            <w:pPr>
              <w:spacing w:before="10" w:after="10" w:line="245" w:lineRule="auto"/>
            </w:pPr>
            <w:r>
              <w:rPr>
                <w:rFonts w:ascii="Consolas" w:hAnsi="Consolas"/>
                <w:color w:val="000000"/>
                <w:sz w:val="16"/>
              </w:rPr>
              <w:t>6:     if role_i == slot_role_j then base_cost -= Delta_H (4.0m)  # Hysteresis deadband</w:t>
            </w:r>
          </w:p>
          <w:p w14:paraId="66C77177" w14:textId="77777777" w:rsidR="004C61DE" w:rsidRDefault="00000000">
            <w:pPr>
              <w:spacing w:before="10" w:after="10" w:line="245" w:lineRule="auto"/>
            </w:pPr>
            <w:r>
              <w:rPr>
                <w:rFonts w:ascii="Consolas" w:hAnsi="Consolas"/>
                <w:color w:val="000000"/>
                <w:sz w:val="16"/>
              </w:rPr>
              <w:t>7:     C_ij = base_cost</w:t>
            </w:r>
          </w:p>
          <w:p w14:paraId="0C58BF98" w14:textId="77777777" w:rsidR="004C61DE" w:rsidRDefault="00000000">
            <w:pPr>
              <w:spacing w:before="10" w:after="10" w:line="245" w:lineRule="auto"/>
            </w:pPr>
            <w:r>
              <w:rPr>
                <w:rFonts w:ascii="Consolas" w:hAnsi="Consolas"/>
                <w:color w:val="000000"/>
                <w:sz w:val="16"/>
              </w:rPr>
              <w:t>8: end for</w:t>
            </w:r>
          </w:p>
          <w:p w14:paraId="43BAEA22" w14:textId="77777777" w:rsidR="004C61DE" w:rsidRDefault="00000000">
            <w:pPr>
              <w:spacing w:before="10" w:after="10" w:line="245" w:lineRule="auto"/>
            </w:pPr>
            <w:r>
              <w:rPr>
                <w:rFonts w:ascii="Consolas" w:hAnsi="Consolas"/>
                <w:color w:val="000000"/>
                <w:sz w:val="16"/>
              </w:rPr>
              <w:t>9: matching = Kuhn_Munkres_Solver(C)  # O(N^3) optimal bipartite matching</w:t>
            </w:r>
          </w:p>
          <w:p w14:paraId="74B4F1DD" w14:textId="77777777" w:rsidR="004C61DE" w:rsidRDefault="00000000">
            <w:pPr>
              <w:spacing w:before="10" w:after="10" w:line="245" w:lineRule="auto"/>
            </w:pPr>
            <w:r>
              <w:rPr>
                <w:rFonts w:ascii="Consolas" w:hAnsi="Consolas"/>
                <w:color w:val="000000"/>
                <w:sz w:val="16"/>
              </w:rPr>
              <w:t>10: return Optimal agent-to-slot role assignments matching*</w:t>
            </w:r>
          </w:p>
        </w:tc>
      </w:tr>
    </w:tbl>
    <w:p w14:paraId="5B38A1CF" w14:textId="77777777" w:rsidR="004C61DE" w:rsidRDefault="004C61DE">
      <w:pPr>
        <w:spacing w:after="60"/>
      </w:pPr>
    </w:p>
    <w:p w14:paraId="26A47225" w14:textId="77777777" w:rsidR="004C61DE" w:rsidRDefault="00000000">
      <w:pPr>
        <w:keepNext/>
        <w:spacing w:before="220" w:after="60"/>
      </w:pPr>
      <w:r>
        <w:rPr>
          <w:rFonts w:ascii="Times New Roman" w:hAnsi="Times New Roman"/>
          <w:b/>
          <w:color w:val="000000"/>
          <w:sz w:val="26"/>
        </w:rPr>
        <w:t>3.11  COMPLEXITY CONSIDERATIONS</w:t>
      </w:r>
    </w:p>
    <w:p w14:paraId="0DBBB728" w14:textId="77777777" w:rsidR="004C61DE" w:rsidRDefault="00000000">
      <w:pPr>
        <w:spacing w:after="60" w:line="312" w:lineRule="auto"/>
        <w:jc w:val="both"/>
      </w:pPr>
      <w:r>
        <w:rPr>
          <w:rFonts w:ascii="Times New Roman" w:hAnsi="Times New Roman"/>
          <w:color w:val="000000"/>
          <w:sz w:val="24"/>
        </w:rPr>
        <w:t>Computational complexity of the proposed architecture is bounded and deterministic. Feature extraction across W = 15 samples requires O(W) operations. The XGBoost ensemble evaluates 100 trees of depth 4, requiring exactly 400 comparison operations per cycle (~4.8 ms). The Kuhn-Munkres algorithm on an N x N bipartite graph with N = 6 scales as O(N^3) = 216 operations (&lt; 1.2 ms). Finally, the 20 Hz CBF QP has 2 control decision variables (tau_u, tau_r) and N - 1 = 5 pairwise linear halfspace constraints; solving this via active-set quadratic programming executes in &lt; 0.85 ms. The aggregate loop executes in 6.85 ms, comfortably fitting inside the 50 ms hard real-time deadline of the 20 Hz ROS 2 executor.</w:t>
      </w:r>
    </w:p>
    <w:p w14:paraId="756E3878" w14:textId="77777777" w:rsidR="004C61DE" w:rsidRDefault="00000000">
      <w:r>
        <w:br w:type="page"/>
      </w:r>
    </w:p>
    <w:p w14:paraId="2079439D" w14:textId="77777777" w:rsidR="004C61DE" w:rsidRDefault="00000000">
      <w:pPr>
        <w:keepNext/>
        <w:spacing w:before="360" w:after="80"/>
        <w:jc w:val="center"/>
      </w:pPr>
      <w:r>
        <w:rPr>
          <w:rFonts w:ascii="Times New Roman" w:hAnsi="Times New Roman"/>
          <w:b/>
          <w:color w:val="000000"/>
          <w:sz w:val="32"/>
        </w:rPr>
        <w:lastRenderedPageBreak/>
        <w:t>CHAPTER 4</w:t>
      </w:r>
    </w:p>
    <w:p w14:paraId="6723A6CA" w14:textId="77777777" w:rsidR="004C61DE" w:rsidRDefault="00000000">
      <w:pPr>
        <w:keepNext/>
        <w:pBdr>
          <w:bottom w:val="single" w:sz="12" w:space="6" w:color="000000"/>
        </w:pBdr>
        <w:spacing w:after="280"/>
        <w:jc w:val="center"/>
      </w:pPr>
      <w:r>
        <w:rPr>
          <w:rFonts w:ascii="Times New Roman" w:hAnsi="Times New Roman"/>
          <w:b/>
          <w:color w:val="000000"/>
          <w:sz w:val="34"/>
        </w:rPr>
        <w:t>SYSTEM DESIGN AND IMPLEMENTATION</w:t>
      </w:r>
    </w:p>
    <w:p w14:paraId="5DC27B88" w14:textId="77777777" w:rsidR="004C61DE" w:rsidRDefault="00000000">
      <w:pPr>
        <w:keepNext/>
        <w:spacing w:before="220" w:after="60"/>
      </w:pPr>
      <w:r>
        <w:rPr>
          <w:rFonts w:ascii="Times New Roman" w:hAnsi="Times New Roman"/>
          <w:b/>
          <w:color w:val="000000"/>
          <w:sz w:val="26"/>
        </w:rPr>
        <w:t>4.1  DESIGN GOALS AND DUAL-LOOP CONTROL ARCHITECTURE</w:t>
      </w:r>
    </w:p>
    <w:p w14:paraId="0909FCAE" w14:textId="77777777" w:rsidR="004C61DE" w:rsidRDefault="00000000">
      <w:pPr>
        <w:spacing w:after="60" w:line="312" w:lineRule="auto"/>
        <w:jc w:val="both"/>
      </w:pPr>
      <w:r>
        <w:rPr>
          <w:rFonts w:ascii="Times New Roman" w:hAnsi="Times New Roman"/>
          <w:color w:val="000000"/>
          <w:sz w:val="24"/>
        </w:rPr>
        <w:t>The system architecture is engineered around four core operational requirements derived from the objectives of Chapter 1: (i) Modularity, ensuring that perception, fault diagnosis, role allocation, policy execution, and safety filtering are strictly decoupled into independent ROS 2 nodes; (ii) Dual-Rate Computational Segregation, isolating slow tactical planning (1–5 Hz) from fast, hard-real-time safety filtering (20 Hz); (iii) High-Throughput Sim-to-Real Provenance, training the policy in high-speed vectorized simulation (Stage 1 PettingZoo) while executing the frozen PyTorch checkpoint directly inside an asynchronous ROS 2 Humble mesh (Stage 2); and (iv) Resilient Fault Tolerance, actively diagnosing actuator, sensor, and link impairments to dynamically reallocate encirclement roles.</w:t>
      </w:r>
    </w:p>
    <w:p w14:paraId="5F2F64BE" w14:textId="77777777" w:rsidR="004C61DE" w:rsidRDefault="00000000">
      <w:pPr>
        <w:spacing w:after="60" w:line="312" w:lineRule="auto"/>
        <w:jc w:val="both"/>
      </w:pPr>
      <w:r>
        <w:rPr>
          <w:rFonts w:ascii="Times New Roman" w:hAnsi="Times New Roman"/>
          <w:color w:val="000000"/>
          <w:sz w:val="24"/>
        </w:rPr>
        <w:t>As formalized in Section 3.4 and established in the Chapter 3 system formulation (Figure 5), the dual-loop architecture segregates high-level multi-agent policy optimization from inner-loop safety enforcement. The outer loop coordinates the FA-MAPPO policy with the Kuhn-Munkres allocator and 4.0m hysteresis deadband at 1–5 Hz. The inner loop enforces forward-invariant pairwise safety via a 20 Hz analytical Control Barrier Function (CBF) quadratic program, guaranteeing d_safe ≥ 3.5m prior to thrust command dispatch to the 50 Hz hydrodynamic plant.</w:t>
      </w:r>
    </w:p>
    <w:p w14:paraId="3838BC71" w14:textId="77777777" w:rsidR="004C61DE" w:rsidRDefault="00000000">
      <w:pPr>
        <w:keepNext/>
        <w:spacing w:before="220" w:after="60"/>
      </w:pPr>
      <w:r>
        <w:rPr>
          <w:rFonts w:ascii="Times New Roman" w:hAnsi="Times New Roman"/>
          <w:b/>
          <w:color w:val="000000"/>
          <w:sz w:val="26"/>
        </w:rPr>
        <w:t>4.2  FOUR-LAYER WIRELESS DEGRADATION MITIGATION ARCHITECTURE</w:t>
      </w:r>
    </w:p>
    <w:p w14:paraId="73A218B5" w14:textId="77777777" w:rsidR="004C61DE" w:rsidRDefault="00000000">
      <w:pPr>
        <w:spacing w:after="60" w:line="312" w:lineRule="auto"/>
        <w:jc w:val="both"/>
      </w:pPr>
      <w:r>
        <w:rPr>
          <w:rFonts w:ascii="Times New Roman" w:hAnsi="Times New Roman"/>
          <w:color w:val="000000"/>
          <w:sz w:val="24"/>
        </w:rPr>
        <w:t>To surmount the severe RF channel degradation and co-channel contention identified in Chapter 2, the communication subsystem incorporates a four-layer mitigation pipeline. Rather than treating wireless links as idealized pipes, each layer targets a distinct physical impairment:</w:t>
      </w:r>
    </w:p>
    <w:p w14:paraId="2C9AD9E8" w14:textId="77777777" w:rsidR="004C61DE" w:rsidRDefault="00000000">
      <w:pPr>
        <w:keepNext/>
        <w:spacing w:before="120" w:after="40"/>
        <w:jc w:val="center"/>
      </w:pPr>
      <w:r>
        <w:rPr>
          <w:noProof/>
        </w:rPr>
        <w:lastRenderedPageBreak/>
        <w:drawing>
          <wp:inline distT="0" distB="0" distL="0" distR="0" wp14:anchorId="3BFBA0F4" wp14:editId="3F5A7859">
            <wp:extent cx="5486400" cy="26672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mm_mitigation.png"/>
                    <pic:cNvPicPr/>
                  </pic:nvPicPr>
                  <pic:blipFill>
                    <a:blip r:embed="rId24"/>
                    <a:stretch>
                      <a:fillRect/>
                    </a:stretch>
                  </pic:blipFill>
                  <pic:spPr>
                    <a:xfrm>
                      <a:off x="0" y="0"/>
                      <a:ext cx="5486400" cy="2667234"/>
                    </a:xfrm>
                    <a:prstGeom prst="rect">
                      <a:avLst/>
                    </a:prstGeom>
                  </pic:spPr>
                </pic:pic>
              </a:graphicData>
            </a:graphic>
          </wp:inline>
        </w:drawing>
      </w:r>
    </w:p>
    <w:p w14:paraId="4BA66063" w14:textId="77777777" w:rsidR="004C61DE" w:rsidRDefault="00000000">
      <w:pPr>
        <w:keepNext/>
        <w:spacing w:before="60" w:after="60"/>
        <w:jc w:val="center"/>
      </w:pPr>
      <w:r>
        <w:rPr>
          <w:rFonts w:ascii="Times New Roman" w:hAnsi="Times New Roman"/>
          <w:b/>
          <w:color w:val="000000"/>
          <w:sz w:val="20"/>
        </w:rPr>
        <w:t xml:space="preserve">Figure 10: </w:t>
      </w:r>
      <w:r>
        <w:rPr>
          <w:rFonts w:ascii="Times New Roman" w:hAnsi="Times New Roman"/>
          <w:i/>
          <w:color w:val="000000"/>
          <w:sz w:val="20"/>
        </w:rPr>
        <w:t>Four-layer wireless degradation mitigation architecture for disrupted maritime mesh networks.</w:t>
      </w:r>
    </w:p>
    <w:p w14:paraId="48CC9E44" w14:textId="77777777" w:rsidR="004C61DE" w:rsidRDefault="00000000">
      <w:pPr>
        <w:spacing w:after="60" w:line="312" w:lineRule="auto"/>
        <w:jc w:val="both"/>
      </w:pPr>
      <w:r>
        <w:rPr>
          <w:rFonts w:ascii="Times New Roman" w:hAnsi="Times New Roman"/>
          <w:color w:val="000000"/>
          <w:sz w:val="24"/>
        </w:rPr>
        <w:t>Figure 10 summarizes the four-layer communication mitigation architecture. Layer 1 uses TDMA slotting to prevent intra-swarm RF collisions. Layer 2 compresses telemetry deltas from 128 bytes to 18 bytes (86% bandwidth savings). Layer 3 maintains kinematic dead reckoning during burst dropouts up to 2.5s. Layer 4 routes buffered packets via store-and-forward relay USVs when wave crests occlude line-of-sight.</w:t>
      </w:r>
    </w:p>
    <w:p w14:paraId="6CE06A8C" w14:textId="77777777" w:rsidR="004C61DE" w:rsidRDefault="00000000">
      <w:pPr>
        <w:keepNext/>
        <w:spacing w:before="220" w:after="60"/>
      </w:pPr>
      <w:r>
        <w:rPr>
          <w:rFonts w:ascii="Times New Roman" w:hAnsi="Times New Roman"/>
          <w:b/>
          <w:color w:val="000000"/>
          <w:sz w:val="26"/>
        </w:rPr>
        <w:t>4.3  DATA PIPELINE, VESSEL PARAMETERS, AND SIMULATION PREPROCESSING</w:t>
      </w:r>
    </w:p>
    <w:p w14:paraId="78646083" w14:textId="77777777" w:rsidR="004C61DE" w:rsidRDefault="00000000">
      <w:pPr>
        <w:spacing w:after="60" w:line="312" w:lineRule="auto"/>
        <w:jc w:val="both"/>
      </w:pPr>
      <w:r>
        <w:rPr>
          <w:rFonts w:ascii="Times New Roman" w:hAnsi="Times New Roman"/>
          <w:color w:val="000000"/>
          <w:sz w:val="24"/>
        </w:rPr>
        <w:t>The simulation pipeline models physical vessel hydrodynamics calibrated directly to the Clearpath Robotics Heron M300 USV platform. Numerical integration uses a 4th-Order Runge-Kutta (RK4) solver executing at 50 Hz (dt = 0.02s). Table 7 specifies the physical dimensions, inertial parameters, added mass coefficients, and hydrodynamic drag constants utilized throughout all experiments.</w:t>
      </w:r>
    </w:p>
    <w:p w14:paraId="3DD771E8" w14:textId="77777777" w:rsidR="004C61DE" w:rsidRDefault="00000000">
      <w:pPr>
        <w:keepNext/>
        <w:spacing w:before="160" w:after="50"/>
      </w:pPr>
      <w:r>
        <w:rPr>
          <w:rFonts w:ascii="Times New Roman" w:hAnsi="Times New Roman"/>
          <w:b/>
          <w:color w:val="000000"/>
          <w:sz w:val="20"/>
        </w:rPr>
        <w:t xml:space="preserve">Table 7: </w:t>
      </w:r>
      <w:r>
        <w:rPr>
          <w:rFonts w:ascii="Times New Roman" w:hAnsi="Times New Roman"/>
          <w:i/>
          <w:color w:val="000000"/>
          <w:sz w:val="20"/>
        </w:rPr>
        <w:t>Fossen hydrodynamic simulation and Clearpath Heron vessel parameters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1151"/>
        <w:gridCol w:w="1439"/>
        <w:gridCol w:w="3551"/>
      </w:tblGrid>
      <w:tr w:rsidR="004C61DE" w14:paraId="361E8103" w14:textId="77777777">
        <w:trPr>
          <w:jc w:val="center"/>
        </w:trPr>
        <w:tc>
          <w:tcPr>
            <w:tcW w:w="2160" w:type="dxa"/>
            <w:shd w:val="clear" w:color="auto" w:fill="F2F2F2"/>
            <w:tcMar>
              <w:top w:w="80" w:type="dxa"/>
              <w:left w:w="80" w:type="dxa"/>
              <w:bottom w:w="80" w:type="dxa"/>
              <w:right w:w="80" w:type="dxa"/>
            </w:tcMar>
          </w:tcPr>
          <w:p w14:paraId="0D39B5EA" w14:textId="77777777" w:rsidR="004C61DE" w:rsidRDefault="00000000">
            <w:pPr>
              <w:spacing w:before="50" w:after="50"/>
              <w:jc w:val="center"/>
            </w:pPr>
            <w:r>
              <w:rPr>
                <w:rFonts w:ascii="Times New Roman" w:hAnsi="Times New Roman"/>
                <w:b/>
                <w:color w:val="000000"/>
                <w:sz w:val="18"/>
              </w:rPr>
              <w:t>Hydrodynamic Parameter</w:t>
            </w:r>
          </w:p>
        </w:tc>
        <w:tc>
          <w:tcPr>
            <w:tcW w:w="1152" w:type="dxa"/>
            <w:shd w:val="clear" w:color="auto" w:fill="F2F2F2"/>
            <w:tcMar>
              <w:top w:w="80" w:type="dxa"/>
              <w:left w:w="80" w:type="dxa"/>
              <w:bottom w:w="80" w:type="dxa"/>
              <w:right w:w="80" w:type="dxa"/>
            </w:tcMar>
          </w:tcPr>
          <w:p w14:paraId="7A04834F" w14:textId="77777777" w:rsidR="004C61DE" w:rsidRDefault="00000000">
            <w:pPr>
              <w:spacing w:before="50" w:after="50"/>
              <w:jc w:val="center"/>
            </w:pPr>
            <w:r>
              <w:rPr>
                <w:rFonts w:ascii="Times New Roman" w:hAnsi="Times New Roman"/>
                <w:b/>
                <w:color w:val="000000"/>
                <w:sz w:val="18"/>
              </w:rPr>
              <w:t>Symbol</w:t>
            </w:r>
          </w:p>
        </w:tc>
        <w:tc>
          <w:tcPr>
            <w:tcW w:w="1440" w:type="dxa"/>
            <w:shd w:val="clear" w:color="auto" w:fill="F2F2F2"/>
            <w:tcMar>
              <w:top w:w="80" w:type="dxa"/>
              <w:left w:w="80" w:type="dxa"/>
              <w:bottom w:w="80" w:type="dxa"/>
              <w:right w:w="80" w:type="dxa"/>
            </w:tcMar>
          </w:tcPr>
          <w:p w14:paraId="1A2E5B79" w14:textId="77777777" w:rsidR="004C61DE" w:rsidRDefault="00000000">
            <w:pPr>
              <w:spacing w:before="50" w:after="50"/>
              <w:jc w:val="center"/>
            </w:pPr>
            <w:r>
              <w:rPr>
                <w:rFonts w:ascii="Times New Roman" w:hAnsi="Times New Roman"/>
                <w:b/>
                <w:color w:val="000000"/>
                <w:sz w:val="18"/>
              </w:rPr>
              <w:t>Calibrated Value</w:t>
            </w:r>
          </w:p>
        </w:tc>
        <w:tc>
          <w:tcPr>
            <w:tcW w:w="3557" w:type="dxa"/>
            <w:shd w:val="clear" w:color="auto" w:fill="F2F2F2"/>
            <w:tcMar>
              <w:top w:w="80" w:type="dxa"/>
              <w:left w:w="80" w:type="dxa"/>
              <w:bottom w:w="80" w:type="dxa"/>
              <w:right w:w="80" w:type="dxa"/>
            </w:tcMar>
          </w:tcPr>
          <w:p w14:paraId="7F77E87A" w14:textId="77777777" w:rsidR="004C61DE" w:rsidRDefault="00000000">
            <w:pPr>
              <w:spacing w:before="50" w:after="50"/>
              <w:jc w:val="center"/>
            </w:pPr>
            <w:r>
              <w:rPr>
                <w:rFonts w:ascii="Times New Roman" w:hAnsi="Times New Roman"/>
                <w:b/>
                <w:color w:val="000000"/>
                <w:sz w:val="18"/>
              </w:rPr>
              <w:t>Physical Unit / Description</w:t>
            </w:r>
          </w:p>
        </w:tc>
      </w:tr>
      <w:tr w:rsidR="004C61DE" w14:paraId="202E0F6E" w14:textId="77777777">
        <w:trPr>
          <w:jc w:val="center"/>
        </w:trPr>
        <w:tc>
          <w:tcPr>
            <w:tcW w:w="2160" w:type="dxa"/>
            <w:shd w:val="clear" w:color="auto" w:fill="FFFFFF"/>
            <w:tcMar>
              <w:top w:w="55" w:type="dxa"/>
              <w:left w:w="75" w:type="dxa"/>
              <w:bottom w:w="55" w:type="dxa"/>
              <w:right w:w="75" w:type="dxa"/>
            </w:tcMar>
          </w:tcPr>
          <w:p w14:paraId="4B48311F" w14:textId="77777777" w:rsidR="004C61DE" w:rsidRDefault="00000000">
            <w:pPr>
              <w:spacing w:before="40" w:after="40" w:line="259" w:lineRule="auto"/>
            </w:pPr>
            <w:r>
              <w:rPr>
                <w:rFonts w:ascii="Times New Roman" w:hAnsi="Times New Roman"/>
                <w:color w:val="000000"/>
                <w:sz w:val="17"/>
              </w:rPr>
              <w:t>Vessel Hull Mass</w:t>
            </w:r>
          </w:p>
        </w:tc>
        <w:tc>
          <w:tcPr>
            <w:tcW w:w="1152" w:type="dxa"/>
            <w:shd w:val="clear" w:color="auto" w:fill="FFFFFF"/>
            <w:tcMar>
              <w:top w:w="55" w:type="dxa"/>
              <w:left w:w="75" w:type="dxa"/>
              <w:bottom w:w="55" w:type="dxa"/>
              <w:right w:w="75" w:type="dxa"/>
            </w:tcMar>
          </w:tcPr>
          <w:p w14:paraId="2B9154B8" w14:textId="77777777" w:rsidR="004C61DE" w:rsidRDefault="00000000">
            <w:pPr>
              <w:spacing w:before="40" w:after="40" w:line="259" w:lineRule="auto"/>
              <w:jc w:val="center"/>
            </w:pPr>
            <w:r>
              <w:rPr>
                <w:rFonts w:ascii="Times New Roman" w:hAnsi="Times New Roman"/>
                <w:color w:val="000000"/>
                <w:sz w:val="17"/>
              </w:rPr>
              <w:t>m</w:t>
            </w:r>
          </w:p>
        </w:tc>
        <w:tc>
          <w:tcPr>
            <w:tcW w:w="1440" w:type="dxa"/>
            <w:shd w:val="clear" w:color="auto" w:fill="FFFFFF"/>
            <w:tcMar>
              <w:top w:w="55" w:type="dxa"/>
              <w:left w:w="75" w:type="dxa"/>
              <w:bottom w:w="55" w:type="dxa"/>
              <w:right w:w="75" w:type="dxa"/>
            </w:tcMar>
          </w:tcPr>
          <w:p w14:paraId="016BE440" w14:textId="77777777" w:rsidR="004C61DE" w:rsidRDefault="00000000">
            <w:pPr>
              <w:spacing w:before="40" w:after="40" w:line="259" w:lineRule="auto"/>
              <w:jc w:val="center"/>
            </w:pPr>
            <w:r>
              <w:rPr>
                <w:rFonts w:ascii="Times New Roman" w:hAnsi="Times New Roman"/>
                <w:color w:val="000000"/>
                <w:sz w:val="17"/>
              </w:rPr>
              <w:t>28.0</w:t>
            </w:r>
          </w:p>
        </w:tc>
        <w:tc>
          <w:tcPr>
            <w:tcW w:w="3557" w:type="dxa"/>
            <w:shd w:val="clear" w:color="auto" w:fill="FFFFFF"/>
            <w:tcMar>
              <w:top w:w="55" w:type="dxa"/>
              <w:left w:w="75" w:type="dxa"/>
              <w:bottom w:w="55" w:type="dxa"/>
              <w:right w:w="75" w:type="dxa"/>
            </w:tcMar>
          </w:tcPr>
          <w:p w14:paraId="232010B7" w14:textId="77777777" w:rsidR="004C61DE" w:rsidRDefault="00000000">
            <w:pPr>
              <w:spacing w:before="40" w:after="40" w:line="259" w:lineRule="auto"/>
            </w:pPr>
            <w:r>
              <w:rPr>
                <w:rFonts w:ascii="Times New Roman" w:hAnsi="Times New Roman"/>
                <w:color w:val="000000"/>
                <w:sz w:val="17"/>
              </w:rPr>
              <w:t>kg (Clearpath Heron catamaran)</w:t>
            </w:r>
          </w:p>
        </w:tc>
      </w:tr>
      <w:tr w:rsidR="004C61DE" w14:paraId="72D67EBB" w14:textId="77777777">
        <w:trPr>
          <w:jc w:val="center"/>
        </w:trPr>
        <w:tc>
          <w:tcPr>
            <w:tcW w:w="2160" w:type="dxa"/>
            <w:shd w:val="clear" w:color="auto" w:fill="F9F9F9"/>
            <w:tcMar>
              <w:top w:w="55" w:type="dxa"/>
              <w:left w:w="75" w:type="dxa"/>
              <w:bottom w:w="55" w:type="dxa"/>
              <w:right w:w="75" w:type="dxa"/>
            </w:tcMar>
          </w:tcPr>
          <w:p w14:paraId="2212B0DD" w14:textId="77777777" w:rsidR="004C61DE" w:rsidRDefault="00000000">
            <w:pPr>
              <w:spacing w:before="40" w:after="40" w:line="259" w:lineRule="auto"/>
            </w:pPr>
            <w:r>
              <w:rPr>
                <w:rFonts w:ascii="Times New Roman" w:hAnsi="Times New Roman"/>
                <w:color w:val="000000"/>
                <w:sz w:val="17"/>
              </w:rPr>
              <w:t>Overall Length &amp; Beam</w:t>
            </w:r>
          </w:p>
        </w:tc>
        <w:tc>
          <w:tcPr>
            <w:tcW w:w="1152" w:type="dxa"/>
            <w:shd w:val="clear" w:color="auto" w:fill="F9F9F9"/>
            <w:tcMar>
              <w:top w:w="55" w:type="dxa"/>
              <w:left w:w="75" w:type="dxa"/>
              <w:bottom w:w="55" w:type="dxa"/>
              <w:right w:w="75" w:type="dxa"/>
            </w:tcMar>
          </w:tcPr>
          <w:p w14:paraId="4217CB77" w14:textId="77777777" w:rsidR="004C61DE" w:rsidRDefault="00000000">
            <w:pPr>
              <w:spacing w:before="40" w:after="40" w:line="259" w:lineRule="auto"/>
              <w:jc w:val="center"/>
            </w:pPr>
            <w:r>
              <w:rPr>
                <w:rFonts w:ascii="Times New Roman" w:hAnsi="Times New Roman"/>
                <w:color w:val="000000"/>
                <w:sz w:val="17"/>
              </w:rPr>
              <w:t>L, B</w:t>
            </w:r>
          </w:p>
        </w:tc>
        <w:tc>
          <w:tcPr>
            <w:tcW w:w="1440" w:type="dxa"/>
            <w:shd w:val="clear" w:color="auto" w:fill="F9F9F9"/>
            <w:tcMar>
              <w:top w:w="55" w:type="dxa"/>
              <w:left w:w="75" w:type="dxa"/>
              <w:bottom w:w="55" w:type="dxa"/>
              <w:right w:w="75" w:type="dxa"/>
            </w:tcMar>
          </w:tcPr>
          <w:p w14:paraId="25E566C4" w14:textId="77777777" w:rsidR="004C61DE" w:rsidRDefault="00000000">
            <w:pPr>
              <w:spacing w:before="40" w:after="40" w:line="259" w:lineRule="auto"/>
              <w:jc w:val="center"/>
            </w:pPr>
            <w:r>
              <w:rPr>
                <w:rFonts w:ascii="Times New Roman" w:hAnsi="Times New Roman"/>
                <w:color w:val="000000"/>
                <w:sz w:val="17"/>
              </w:rPr>
              <w:t>1.35, 0.98</w:t>
            </w:r>
          </w:p>
        </w:tc>
        <w:tc>
          <w:tcPr>
            <w:tcW w:w="3557" w:type="dxa"/>
            <w:shd w:val="clear" w:color="auto" w:fill="F9F9F9"/>
            <w:tcMar>
              <w:top w:w="55" w:type="dxa"/>
              <w:left w:w="75" w:type="dxa"/>
              <w:bottom w:w="55" w:type="dxa"/>
              <w:right w:w="75" w:type="dxa"/>
            </w:tcMar>
          </w:tcPr>
          <w:p w14:paraId="6CA436C8" w14:textId="77777777" w:rsidR="004C61DE" w:rsidRDefault="00000000">
            <w:pPr>
              <w:spacing w:before="40" w:after="40" w:line="259" w:lineRule="auto"/>
            </w:pPr>
            <w:r>
              <w:rPr>
                <w:rFonts w:ascii="Times New Roman" w:hAnsi="Times New Roman"/>
                <w:color w:val="000000"/>
                <w:sz w:val="17"/>
              </w:rPr>
              <w:t>m (Length, Beam width)</w:t>
            </w:r>
          </w:p>
        </w:tc>
      </w:tr>
      <w:tr w:rsidR="004C61DE" w14:paraId="23A42E60" w14:textId="77777777">
        <w:trPr>
          <w:jc w:val="center"/>
        </w:trPr>
        <w:tc>
          <w:tcPr>
            <w:tcW w:w="2160" w:type="dxa"/>
            <w:shd w:val="clear" w:color="auto" w:fill="FFFFFF"/>
            <w:tcMar>
              <w:top w:w="55" w:type="dxa"/>
              <w:left w:w="75" w:type="dxa"/>
              <w:bottom w:w="55" w:type="dxa"/>
              <w:right w:w="75" w:type="dxa"/>
            </w:tcMar>
          </w:tcPr>
          <w:p w14:paraId="29C8B150" w14:textId="77777777" w:rsidR="004C61DE" w:rsidRDefault="00000000">
            <w:pPr>
              <w:spacing w:before="40" w:after="40" w:line="259" w:lineRule="auto"/>
            </w:pPr>
            <w:r>
              <w:rPr>
                <w:rFonts w:ascii="Times New Roman" w:hAnsi="Times New Roman"/>
                <w:color w:val="000000"/>
                <w:sz w:val="17"/>
              </w:rPr>
              <w:t>Yaw Moment of Inertia</w:t>
            </w:r>
          </w:p>
        </w:tc>
        <w:tc>
          <w:tcPr>
            <w:tcW w:w="1152" w:type="dxa"/>
            <w:shd w:val="clear" w:color="auto" w:fill="FFFFFF"/>
            <w:tcMar>
              <w:top w:w="55" w:type="dxa"/>
              <w:left w:w="75" w:type="dxa"/>
              <w:bottom w:w="55" w:type="dxa"/>
              <w:right w:w="75" w:type="dxa"/>
            </w:tcMar>
          </w:tcPr>
          <w:p w14:paraId="13471AC3" w14:textId="77777777" w:rsidR="004C61DE" w:rsidRDefault="00000000">
            <w:pPr>
              <w:spacing w:before="40" w:after="40" w:line="259" w:lineRule="auto"/>
              <w:jc w:val="center"/>
            </w:pPr>
            <w:r>
              <w:rPr>
                <w:rFonts w:ascii="Times New Roman" w:hAnsi="Times New Roman"/>
                <w:color w:val="000000"/>
                <w:sz w:val="17"/>
              </w:rPr>
              <w:t>I_z</w:t>
            </w:r>
          </w:p>
        </w:tc>
        <w:tc>
          <w:tcPr>
            <w:tcW w:w="1440" w:type="dxa"/>
            <w:shd w:val="clear" w:color="auto" w:fill="FFFFFF"/>
            <w:tcMar>
              <w:top w:w="55" w:type="dxa"/>
              <w:left w:w="75" w:type="dxa"/>
              <w:bottom w:w="55" w:type="dxa"/>
              <w:right w:w="75" w:type="dxa"/>
            </w:tcMar>
          </w:tcPr>
          <w:p w14:paraId="29DA765F" w14:textId="77777777" w:rsidR="004C61DE" w:rsidRDefault="00000000">
            <w:pPr>
              <w:spacing w:before="40" w:after="40" w:line="259" w:lineRule="auto"/>
              <w:jc w:val="center"/>
            </w:pPr>
            <w:r>
              <w:rPr>
                <w:rFonts w:ascii="Times New Roman" w:hAnsi="Times New Roman"/>
                <w:color w:val="000000"/>
                <w:sz w:val="17"/>
              </w:rPr>
              <w:t>12.5</w:t>
            </w:r>
          </w:p>
        </w:tc>
        <w:tc>
          <w:tcPr>
            <w:tcW w:w="3557" w:type="dxa"/>
            <w:shd w:val="clear" w:color="auto" w:fill="FFFFFF"/>
            <w:tcMar>
              <w:top w:w="55" w:type="dxa"/>
              <w:left w:w="75" w:type="dxa"/>
              <w:bottom w:w="55" w:type="dxa"/>
              <w:right w:w="75" w:type="dxa"/>
            </w:tcMar>
          </w:tcPr>
          <w:p w14:paraId="3CFBD196" w14:textId="77777777" w:rsidR="004C61DE" w:rsidRDefault="00000000">
            <w:pPr>
              <w:spacing w:before="40" w:after="40" w:line="259" w:lineRule="auto"/>
            </w:pPr>
            <w:r>
              <w:rPr>
                <w:rFonts w:ascii="Times New Roman" w:hAnsi="Times New Roman"/>
                <w:color w:val="000000"/>
                <w:sz w:val="17"/>
              </w:rPr>
              <w:t>kg·m^2 (Rotational inertia about z-axis)</w:t>
            </w:r>
          </w:p>
        </w:tc>
      </w:tr>
      <w:tr w:rsidR="004C61DE" w14:paraId="6C1CD471" w14:textId="77777777">
        <w:trPr>
          <w:jc w:val="center"/>
        </w:trPr>
        <w:tc>
          <w:tcPr>
            <w:tcW w:w="2160" w:type="dxa"/>
            <w:shd w:val="clear" w:color="auto" w:fill="F9F9F9"/>
            <w:tcMar>
              <w:top w:w="55" w:type="dxa"/>
              <w:left w:w="75" w:type="dxa"/>
              <w:bottom w:w="55" w:type="dxa"/>
              <w:right w:w="75" w:type="dxa"/>
            </w:tcMar>
          </w:tcPr>
          <w:p w14:paraId="6C93EC45" w14:textId="77777777" w:rsidR="004C61DE" w:rsidRDefault="00000000">
            <w:pPr>
              <w:spacing w:before="40" w:after="40" w:line="259" w:lineRule="auto"/>
            </w:pPr>
            <w:r>
              <w:rPr>
                <w:rFonts w:ascii="Times New Roman" w:hAnsi="Times New Roman"/>
                <w:color w:val="000000"/>
                <w:sz w:val="17"/>
              </w:rPr>
              <w:t>Center of Gravity Offset</w:t>
            </w:r>
          </w:p>
        </w:tc>
        <w:tc>
          <w:tcPr>
            <w:tcW w:w="1152" w:type="dxa"/>
            <w:shd w:val="clear" w:color="auto" w:fill="F9F9F9"/>
            <w:tcMar>
              <w:top w:w="55" w:type="dxa"/>
              <w:left w:w="75" w:type="dxa"/>
              <w:bottom w:w="55" w:type="dxa"/>
              <w:right w:w="75" w:type="dxa"/>
            </w:tcMar>
          </w:tcPr>
          <w:p w14:paraId="01DBF347" w14:textId="77777777" w:rsidR="004C61DE" w:rsidRDefault="00000000">
            <w:pPr>
              <w:spacing w:before="40" w:after="40" w:line="259" w:lineRule="auto"/>
              <w:jc w:val="center"/>
            </w:pPr>
            <w:r>
              <w:rPr>
                <w:rFonts w:ascii="Times New Roman" w:hAnsi="Times New Roman"/>
                <w:color w:val="000000"/>
                <w:sz w:val="17"/>
              </w:rPr>
              <w:t>x_g</w:t>
            </w:r>
          </w:p>
        </w:tc>
        <w:tc>
          <w:tcPr>
            <w:tcW w:w="1440" w:type="dxa"/>
            <w:shd w:val="clear" w:color="auto" w:fill="F9F9F9"/>
            <w:tcMar>
              <w:top w:w="55" w:type="dxa"/>
              <w:left w:w="75" w:type="dxa"/>
              <w:bottom w:w="55" w:type="dxa"/>
              <w:right w:w="75" w:type="dxa"/>
            </w:tcMar>
          </w:tcPr>
          <w:p w14:paraId="6E10A6F5" w14:textId="77777777" w:rsidR="004C61DE" w:rsidRDefault="00000000">
            <w:pPr>
              <w:spacing w:before="40" w:after="40" w:line="259" w:lineRule="auto"/>
              <w:jc w:val="center"/>
            </w:pPr>
            <w:r>
              <w:rPr>
                <w:rFonts w:ascii="Times New Roman" w:hAnsi="Times New Roman"/>
                <w:color w:val="000000"/>
                <w:sz w:val="17"/>
              </w:rPr>
              <w:t>0.05</w:t>
            </w:r>
          </w:p>
        </w:tc>
        <w:tc>
          <w:tcPr>
            <w:tcW w:w="3557" w:type="dxa"/>
            <w:shd w:val="clear" w:color="auto" w:fill="F9F9F9"/>
            <w:tcMar>
              <w:top w:w="55" w:type="dxa"/>
              <w:left w:w="75" w:type="dxa"/>
              <w:bottom w:w="55" w:type="dxa"/>
              <w:right w:w="75" w:type="dxa"/>
            </w:tcMar>
          </w:tcPr>
          <w:p w14:paraId="0FE1FFBE" w14:textId="77777777" w:rsidR="004C61DE" w:rsidRDefault="00000000">
            <w:pPr>
              <w:spacing w:before="40" w:after="40" w:line="259" w:lineRule="auto"/>
            </w:pPr>
            <w:r>
              <w:rPr>
                <w:rFonts w:ascii="Times New Roman" w:hAnsi="Times New Roman"/>
                <w:color w:val="000000"/>
                <w:sz w:val="17"/>
              </w:rPr>
              <w:t>m (Slight bow-forward CG position)</w:t>
            </w:r>
          </w:p>
        </w:tc>
      </w:tr>
      <w:tr w:rsidR="004C61DE" w14:paraId="4FC74E54" w14:textId="77777777">
        <w:trPr>
          <w:jc w:val="center"/>
        </w:trPr>
        <w:tc>
          <w:tcPr>
            <w:tcW w:w="2160" w:type="dxa"/>
            <w:shd w:val="clear" w:color="auto" w:fill="FFFFFF"/>
            <w:tcMar>
              <w:top w:w="55" w:type="dxa"/>
              <w:left w:w="75" w:type="dxa"/>
              <w:bottom w:w="55" w:type="dxa"/>
              <w:right w:w="75" w:type="dxa"/>
            </w:tcMar>
          </w:tcPr>
          <w:p w14:paraId="290EEAA3" w14:textId="77777777" w:rsidR="004C61DE" w:rsidRDefault="00000000">
            <w:pPr>
              <w:spacing w:before="40" w:after="40" w:line="259" w:lineRule="auto"/>
            </w:pPr>
            <w:r>
              <w:rPr>
                <w:rFonts w:ascii="Times New Roman" w:hAnsi="Times New Roman"/>
                <w:color w:val="000000"/>
                <w:sz w:val="17"/>
              </w:rPr>
              <w:t>Surge Added Mass</w:t>
            </w:r>
          </w:p>
        </w:tc>
        <w:tc>
          <w:tcPr>
            <w:tcW w:w="1152" w:type="dxa"/>
            <w:shd w:val="clear" w:color="auto" w:fill="FFFFFF"/>
            <w:tcMar>
              <w:top w:w="55" w:type="dxa"/>
              <w:left w:w="75" w:type="dxa"/>
              <w:bottom w:w="55" w:type="dxa"/>
              <w:right w:w="75" w:type="dxa"/>
            </w:tcMar>
          </w:tcPr>
          <w:p w14:paraId="3C4C4528" w14:textId="77777777" w:rsidR="004C61DE" w:rsidRDefault="00000000">
            <w:pPr>
              <w:spacing w:before="40" w:after="40" w:line="259" w:lineRule="auto"/>
              <w:jc w:val="center"/>
            </w:pPr>
            <w:r>
              <w:rPr>
                <w:rFonts w:ascii="Times New Roman" w:hAnsi="Times New Roman"/>
                <w:color w:val="000000"/>
                <w:sz w:val="17"/>
              </w:rPr>
              <w:t>X_u_dot</w:t>
            </w:r>
          </w:p>
        </w:tc>
        <w:tc>
          <w:tcPr>
            <w:tcW w:w="1440" w:type="dxa"/>
            <w:shd w:val="clear" w:color="auto" w:fill="FFFFFF"/>
            <w:tcMar>
              <w:top w:w="55" w:type="dxa"/>
              <w:left w:w="75" w:type="dxa"/>
              <w:bottom w:w="55" w:type="dxa"/>
              <w:right w:w="75" w:type="dxa"/>
            </w:tcMar>
          </w:tcPr>
          <w:p w14:paraId="5505F67B" w14:textId="77777777" w:rsidR="004C61DE" w:rsidRDefault="00000000">
            <w:pPr>
              <w:spacing w:before="40" w:after="40" w:line="259" w:lineRule="auto"/>
              <w:jc w:val="center"/>
            </w:pPr>
            <w:r>
              <w:rPr>
                <w:rFonts w:ascii="Times New Roman" w:hAnsi="Times New Roman"/>
                <w:color w:val="000000"/>
                <w:sz w:val="17"/>
              </w:rPr>
              <w:t>-10.0</w:t>
            </w:r>
          </w:p>
        </w:tc>
        <w:tc>
          <w:tcPr>
            <w:tcW w:w="3557" w:type="dxa"/>
            <w:shd w:val="clear" w:color="auto" w:fill="FFFFFF"/>
            <w:tcMar>
              <w:top w:w="55" w:type="dxa"/>
              <w:left w:w="75" w:type="dxa"/>
              <w:bottom w:w="55" w:type="dxa"/>
              <w:right w:w="75" w:type="dxa"/>
            </w:tcMar>
          </w:tcPr>
          <w:p w14:paraId="60CDBC8D" w14:textId="77777777" w:rsidR="004C61DE" w:rsidRDefault="00000000">
            <w:pPr>
              <w:spacing w:before="40" w:after="40" w:line="259" w:lineRule="auto"/>
            </w:pPr>
            <w:r>
              <w:rPr>
                <w:rFonts w:ascii="Times New Roman" w:hAnsi="Times New Roman"/>
                <w:color w:val="000000"/>
                <w:sz w:val="17"/>
              </w:rPr>
              <w:t>kg (Entrained fluid mass along surge)</w:t>
            </w:r>
          </w:p>
        </w:tc>
      </w:tr>
      <w:tr w:rsidR="004C61DE" w14:paraId="5CA7D8BE" w14:textId="77777777">
        <w:trPr>
          <w:jc w:val="center"/>
        </w:trPr>
        <w:tc>
          <w:tcPr>
            <w:tcW w:w="2160" w:type="dxa"/>
            <w:shd w:val="clear" w:color="auto" w:fill="F9F9F9"/>
            <w:tcMar>
              <w:top w:w="55" w:type="dxa"/>
              <w:left w:w="75" w:type="dxa"/>
              <w:bottom w:w="55" w:type="dxa"/>
              <w:right w:w="75" w:type="dxa"/>
            </w:tcMar>
          </w:tcPr>
          <w:p w14:paraId="2C14D5F1" w14:textId="77777777" w:rsidR="004C61DE" w:rsidRDefault="00000000">
            <w:pPr>
              <w:spacing w:before="40" w:after="40" w:line="259" w:lineRule="auto"/>
            </w:pPr>
            <w:r>
              <w:rPr>
                <w:rFonts w:ascii="Times New Roman" w:hAnsi="Times New Roman"/>
                <w:color w:val="000000"/>
                <w:sz w:val="17"/>
              </w:rPr>
              <w:t>Sway Added Mass</w:t>
            </w:r>
          </w:p>
        </w:tc>
        <w:tc>
          <w:tcPr>
            <w:tcW w:w="1152" w:type="dxa"/>
            <w:shd w:val="clear" w:color="auto" w:fill="F9F9F9"/>
            <w:tcMar>
              <w:top w:w="55" w:type="dxa"/>
              <w:left w:w="75" w:type="dxa"/>
              <w:bottom w:w="55" w:type="dxa"/>
              <w:right w:w="75" w:type="dxa"/>
            </w:tcMar>
          </w:tcPr>
          <w:p w14:paraId="366047D5" w14:textId="77777777" w:rsidR="004C61DE" w:rsidRDefault="00000000">
            <w:pPr>
              <w:spacing w:before="40" w:after="40" w:line="259" w:lineRule="auto"/>
              <w:jc w:val="center"/>
            </w:pPr>
            <w:r>
              <w:rPr>
                <w:rFonts w:ascii="Times New Roman" w:hAnsi="Times New Roman"/>
                <w:color w:val="000000"/>
                <w:sz w:val="17"/>
              </w:rPr>
              <w:t>Y_v_dot</w:t>
            </w:r>
          </w:p>
        </w:tc>
        <w:tc>
          <w:tcPr>
            <w:tcW w:w="1440" w:type="dxa"/>
            <w:shd w:val="clear" w:color="auto" w:fill="F9F9F9"/>
            <w:tcMar>
              <w:top w:w="55" w:type="dxa"/>
              <w:left w:w="75" w:type="dxa"/>
              <w:bottom w:w="55" w:type="dxa"/>
              <w:right w:w="75" w:type="dxa"/>
            </w:tcMar>
          </w:tcPr>
          <w:p w14:paraId="26B08295" w14:textId="77777777" w:rsidR="004C61DE" w:rsidRDefault="00000000">
            <w:pPr>
              <w:spacing w:before="40" w:after="40" w:line="259" w:lineRule="auto"/>
              <w:jc w:val="center"/>
            </w:pPr>
            <w:r>
              <w:rPr>
                <w:rFonts w:ascii="Times New Roman" w:hAnsi="Times New Roman"/>
                <w:color w:val="000000"/>
                <w:sz w:val="17"/>
              </w:rPr>
              <w:t>-25.0</w:t>
            </w:r>
          </w:p>
        </w:tc>
        <w:tc>
          <w:tcPr>
            <w:tcW w:w="3557" w:type="dxa"/>
            <w:shd w:val="clear" w:color="auto" w:fill="F9F9F9"/>
            <w:tcMar>
              <w:top w:w="55" w:type="dxa"/>
              <w:left w:w="75" w:type="dxa"/>
              <w:bottom w:w="55" w:type="dxa"/>
              <w:right w:w="75" w:type="dxa"/>
            </w:tcMar>
          </w:tcPr>
          <w:p w14:paraId="5C8E5D8D" w14:textId="77777777" w:rsidR="004C61DE" w:rsidRDefault="00000000">
            <w:pPr>
              <w:spacing w:before="40" w:after="40" w:line="259" w:lineRule="auto"/>
            </w:pPr>
            <w:r>
              <w:rPr>
                <w:rFonts w:ascii="Times New Roman" w:hAnsi="Times New Roman"/>
                <w:color w:val="000000"/>
                <w:sz w:val="17"/>
              </w:rPr>
              <w:t>kg (Entrained fluid mass along sway)</w:t>
            </w:r>
          </w:p>
        </w:tc>
      </w:tr>
      <w:tr w:rsidR="004C61DE" w14:paraId="39C859FF" w14:textId="77777777">
        <w:trPr>
          <w:jc w:val="center"/>
        </w:trPr>
        <w:tc>
          <w:tcPr>
            <w:tcW w:w="2160" w:type="dxa"/>
            <w:shd w:val="clear" w:color="auto" w:fill="FFFFFF"/>
            <w:tcMar>
              <w:top w:w="55" w:type="dxa"/>
              <w:left w:w="75" w:type="dxa"/>
              <w:bottom w:w="55" w:type="dxa"/>
              <w:right w:w="75" w:type="dxa"/>
            </w:tcMar>
          </w:tcPr>
          <w:p w14:paraId="2E32C7CB" w14:textId="77777777" w:rsidR="004C61DE" w:rsidRDefault="00000000">
            <w:pPr>
              <w:spacing w:before="40" w:after="40" w:line="259" w:lineRule="auto"/>
            </w:pPr>
            <w:r>
              <w:rPr>
                <w:rFonts w:ascii="Times New Roman" w:hAnsi="Times New Roman"/>
                <w:color w:val="000000"/>
                <w:sz w:val="17"/>
              </w:rPr>
              <w:t>Yaw Added Inertia</w:t>
            </w:r>
          </w:p>
        </w:tc>
        <w:tc>
          <w:tcPr>
            <w:tcW w:w="1152" w:type="dxa"/>
            <w:shd w:val="clear" w:color="auto" w:fill="FFFFFF"/>
            <w:tcMar>
              <w:top w:w="55" w:type="dxa"/>
              <w:left w:w="75" w:type="dxa"/>
              <w:bottom w:w="55" w:type="dxa"/>
              <w:right w:w="75" w:type="dxa"/>
            </w:tcMar>
          </w:tcPr>
          <w:p w14:paraId="6D277742" w14:textId="77777777" w:rsidR="004C61DE" w:rsidRDefault="00000000">
            <w:pPr>
              <w:spacing w:before="40" w:after="40" w:line="259" w:lineRule="auto"/>
              <w:jc w:val="center"/>
            </w:pPr>
            <w:r>
              <w:rPr>
                <w:rFonts w:ascii="Times New Roman" w:hAnsi="Times New Roman"/>
                <w:color w:val="000000"/>
                <w:sz w:val="17"/>
              </w:rPr>
              <w:t>N_r_dot</w:t>
            </w:r>
          </w:p>
        </w:tc>
        <w:tc>
          <w:tcPr>
            <w:tcW w:w="1440" w:type="dxa"/>
            <w:shd w:val="clear" w:color="auto" w:fill="FFFFFF"/>
            <w:tcMar>
              <w:top w:w="55" w:type="dxa"/>
              <w:left w:w="75" w:type="dxa"/>
              <w:bottom w:w="55" w:type="dxa"/>
              <w:right w:w="75" w:type="dxa"/>
            </w:tcMar>
          </w:tcPr>
          <w:p w14:paraId="1E1707E1" w14:textId="77777777" w:rsidR="004C61DE" w:rsidRDefault="00000000">
            <w:pPr>
              <w:spacing w:before="40" w:after="40" w:line="259" w:lineRule="auto"/>
              <w:jc w:val="center"/>
            </w:pPr>
            <w:r>
              <w:rPr>
                <w:rFonts w:ascii="Times New Roman" w:hAnsi="Times New Roman"/>
                <w:color w:val="000000"/>
                <w:sz w:val="17"/>
              </w:rPr>
              <w:t>-5.5</w:t>
            </w:r>
          </w:p>
        </w:tc>
        <w:tc>
          <w:tcPr>
            <w:tcW w:w="3557" w:type="dxa"/>
            <w:shd w:val="clear" w:color="auto" w:fill="FFFFFF"/>
            <w:tcMar>
              <w:top w:w="55" w:type="dxa"/>
              <w:left w:w="75" w:type="dxa"/>
              <w:bottom w:w="55" w:type="dxa"/>
              <w:right w:w="75" w:type="dxa"/>
            </w:tcMar>
          </w:tcPr>
          <w:p w14:paraId="7496019A" w14:textId="77777777" w:rsidR="004C61DE" w:rsidRDefault="00000000">
            <w:pPr>
              <w:spacing w:before="40" w:after="40" w:line="259" w:lineRule="auto"/>
            </w:pPr>
            <w:r>
              <w:rPr>
                <w:rFonts w:ascii="Times New Roman" w:hAnsi="Times New Roman"/>
                <w:color w:val="000000"/>
                <w:sz w:val="17"/>
              </w:rPr>
              <w:t>kg·m^2 (Entrained fluid rotational inertia)</w:t>
            </w:r>
          </w:p>
        </w:tc>
      </w:tr>
      <w:tr w:rsidR="004C61DE" w14:paraId="46AB89D5" w14:textId="77777777">
        <w:trPr>
          <w:jc w:val="center"/>
        </w:trPr>
        <w:tc>
          <w:tcPr>
            <w:tcW w:w="2160" w:type="dxa"/>
            <w:shd w:val="clear" w:color="auto" w:fill="F9F9F9"/>
            <w:tcMar>
              <w:top w:w="55" w:type="dxa"/>
              <w:left w:w="75" w:type="dxa"/>
              <w:bottom w:w="55" w:type="dxa"/>
              <w:right w:w="75" w:type="dxa"/>
            </w:tcMar>
          </w:tcPr>
          <w:p w14:paraId="56315896" w14:textId="77777777" w:rsidR="004C61DE" w:rsidRDefault="00000000">
            <w:pPr>
              <w:spacing w:before="40" w:after="40" w:line="259" w:lineRule="auto"/>
            </w:pPr>
            <w:r>
              <w:rPr>
                <w:rFonts w:ascii="Times New Roman" w:hAnsi="Times New Roman"/>
                <w:color w:val="000000"/>
                <w:sz w:val="17"/>
              </w:rPr>
              <w:lastRenderedPageBreak/>
              <w:t>Linear Surge Damping</w:t>
            </w:r>
          </w:p>
        </w:tc>
        <w:tc>
          <w:tcPr>
            <w:tcW w:w="1152" w:type="dxa"/>
            <w:shd w:val="clear" w:color="auto" w:fill="F9F9F9"/>
            <w:tcMar>
              <w:top w:w="55" w:type="dxa"/>
              <w:left w:w="75" w:type="dxa"/>
              <w:bottom w:w="55" w:type="dxa"/>
              <w:right w:w="75" w:type="dxa"/>
            </w:tcMar>
          </w:tcPr>
          <w:p w14:paraId="3E20613D" w14:textId="77777777" w:rsidR="004C61DE" w:rsidRDefault="00000000">
            <w:pPr>
              <w:spacing w:before="40" w:after="40" w:line="259" w:lineRule="auto"/>
              <w:jc w:val="center"/>
            </w:pPr>
            <w:r>
              <w:rPr>
                <w:rFonts w:ascii="Times New Roman" w:hAnsi="Times New Roman"/>
                <w:color w:val="000000"/>
                <w:sz w:val="17"/>
              </w:rPr>
              <w:t>X_u</w:t>
            </w:r>
          </w:p>
        </w:tc>
        <w:tc>
          <w:tcPr>
            <w:tcW w:w="1440" w:type="dxa"/>
            <w:shd w:val="clear" w:color="auto" w:fill="F9F9F9"/>
            <w:tcMar>
              <w:top w:w="55" w:type="dxa"/>
              <w:left w:w="75" w:type="dxa"/>
              <w:bottom w:w="55" w:type="dxa"/>
              <w:right w:w="75" w:type="dxa"/>
            </w:tcMar>
          </w:tcPr>
          <w:p w14:paraId="7B3F2677" w14:textId="77777777" w:rsidR="004C61DE" w:rsidRDefault="00000000">
            <w:pPr>
              <w:spacing w:before="40" w:after="40" w:line="259" w:lineRule="auto"/>
              <w:jc w:val="center"/>
            </w:pPr>
            <w:r>
              <w:rPr>
                <w:rFonts w:ascii="Times New Roman" w:hAnsi="Times New Roman"/>
                <w:color w:val="000000"/>
                <w:sz w:val="17"/>
              </w:rPr>
              <w:t>-12.0</w:t>
            </w:r>
          </w:p>
        </w:tc>
        <w:tc>
          <w:tcPr>
            <w:tcW w:w="3557" w:type="dxa"/>
            <w:shd w:val="clear" w:color="auto" w:fill="F9F9F9"/>
            <w:tcMar>
              <w:top w:w="55" w:type="dxa"/>
              <w:left w:w="75" w:type="dxa"/>
              <w:bottom w:w="55" w:type="dxa"/>
              <w:right w:w="75" w:type="dxa"/>
            </w:tcMar>
          </w:tcPr>
          <w:p w14:paraId="40B3A41B" w14:textId="77777777" w:rsidR="004C61DE" w:rsidRDefault="00000000">
            <w:pPr>
              <w:spacing w:before="40" w:after="40" w:line="259" w:lineRule="auto"/>
            </w:pPr>
            <w:r>
              <w:rPr>
                <w:rFonts w:ascii="Times New Roman" w:hAnsi="Times New Roman"/>
                <w:color w:val="000000"/>
                <w:sz w:val="17"/>
              </w:rPr>
              <w:t>N·s/m (Skin friction drag)</w:t>
            </w:r>
          </w:p>
        </w:tc>
      </w:tr>
      <w:tr w:rsidR="004C61DE" w14:paraId="228DEF7B" w14:textId="77777777">
        <w:trPr>
          <w:jc w:val="center"/>
        </w:trPr>
        <w:tc>
          <w:tcPr>
            <w:tcW w:w="2160" w:type="dxa"/>
            <w:shd w:val="clear" w:color="auto" w:fill="FFFFFF"/>
            <w:tcMar>
              <w:top w:w="55" w:type="dxa"/>
              <w:left w:w="75" w:type="dxa"/>
              <w:bottom w:w="55" w:type="dxa"/>
              <w:right w:w="75" w:type="dxa"/>
            </w:tcMar>
          </w:tcPr>
          <w:p w14:paraId="3DD38B0B" w14:textId="77777777" w:rsidR="004C61DE" w:rsidRDefault="00000000">
            <w:pPr>
              <w:spacing w:before="40" w:after="40" w:line="259" w:lineRule="auto"/>
            </w:pPr>
            <w:r>
              <w:rPr>
                <w:rFonts w:ascii="Times New Roman" w:hAnsi="Times New Roman"/>
                <w:color w:val="000000"/>
                <w:sz w:val="17"/>
              </w:rPr>
              <w:t>Quadratic Surge Drag</w:t>
            </w:r>
          </w:p>
        </w:tc>
        <w:tc>
          <w:tcPr>
            <w:tcW w:w="1152" w:type="dxa"/>
            <w:shd w:val="clear" w:color="auto" w:fill="FFFFFF"/>
            <w:tcMar>
              <w:top w:w="55" w:type="dxa"/>
              <w:left w:w="75" w:type="dxa"/>
              <w:bottom w:w="55" w:type="dxa"/>
              <w:right w:w="75" w:type="dxa"/>
            </w:tcMar>
          </w:tcPr>
          <w:p w14:paraId="7789F697" w14:textId="77777777" w:rsidR="004C61DE" w:rsidRDefault="00000000">
            <w:pPr>
              <w:spacing w:before="40" w:after="40" w:line="259" w:lineRule="auto"/>
              <w:jc w:val="center"/>
            </w:pPr>
            <w:r>
              <w:rPr>
                <w:rFonts w:ascii="Times New Roman" w:hAnsi="Times New Roman"/>
                <w:color w:val="000000"/>
                <w:sz w:val="17"/>
              </w:rPr>
              <w:t>X_u_abs_u</w:t>
            </w:r>
          </w:p>
        </w:tc>
        <w:tc>
          <w:tcPr>
            <w:tcW w:w="1440" w:type="dxa"/>
            <w:shd w:val="clear" w:color="auto" w:fill="FFFFFF"/>
            <w:tcMar>
              <w:top w:w="55" w:type="dxa"/>
              <w:left w:w="75" w:type="dxa"/>
              <w:bottom w:w="55" w:type="dxa"/>
              <w:right w:w="75" w:type="dxa"/>
            </w:tcMar>
          </w:tcPr>
          <w:p w14:paraId="02C5F7A5" w14:textId="77777777" w:rsidR="004C61DE" w:rsidRDefault="00000000">
            <w:pPr>
              <w:spacing w:before="40" w:after="40" w:line="259" w:lineRule="auto"/>
              <w:jc w:val="center"/>
            </w:pPr>
            <w:r>
              <w:rPr>
                <w:rFonts w:ascii="Times New Roman" w:hAnsi="Times New Roman"/>
                <w:color w:val="000000"/>
                <w:sz w:val="17"/>
              </w:rPr>
              <w:t>-25.0</w:t>
            </w:r>
          </w:p>
        </w:tc>
        <w:tc>
          <w:tcPr>
            <w:tcW w:w="3557" w:type="dxa"/>
            <w:shd w:val="clear" w:color="auto" w:fill="FFFFFF"/>
            <w:tcMar>
              <w:top w:w="55" w:type="dxa"/>
              <w:left w:w="75" w:type="dxa"/>
              <w:bottom w:w="55" w:type="dxa"/>
              <w:right w:w="75" w:type="dxa"/>
            </w:tcMar>
          </w:tcPr>
          <w:p w14:paraId="7FBA20EC" w14:textId="77777777" w:rsidR="004C61DE" w:rsidRDefault="00000000">
            <w:pPr>
              <w:spacing w:before="40" w:after="40" w:line="259" w:lineRule="auto"/>
            </w:pPr>
            <w:r>
              <w:rPr>
                <w:rFonts w:ascii="Times New Roman" w:hAnsi="Times New Roman"/>
                <w:color w:val="000000"/>
                <w:sz w:val="17"/>
              </w:rPr>
              <w:t>N·s^2/m^2 (Form drag vortex shedding)</w:t>
            </w:r>
          </w:p>
        </w:tc>
      </w:tr>
      <w:tr w:rsidR="004C61DE" w14:paraId="0ED6F8E7" w14:textId="77777777">
        <w:trPr>
          <w:jc w:val="center"/>
        </w:trPr>
        <w:tc>
          <w:tcPr>
            <w:tcW w:w="2160" w:type="dxa"/>
            <w:shd w:val="clear" w:color="auto" w:fill="F9F9F9"/>
            <w:tcMar>
              <w:top w:w="55" w:type="dxa"/>
              <w:left w:w="75" w:type="dxa"/>
              <w:bottom w:w="55" w:type="dxa"/>
              <w:right w:w="75" w:type="dxa"/>
            </w:tcMar>
          </w:tcPr>
          <w:p w14:paraId="3A2901E6" w14:textId="77777777" w:rsidR="004C61DE" w:rsidRDefault="00000000">
            <w:pPr>
              <w:spacing w:before="40" w:after="40" w:line="259" w:lineRule="auto"/>
            </w:pPr>
            <w:r>
              <w:rPr>
                <w:rFonts w:ascii="Times New Roman" w:hAnsi="Times New Roman"/>
                <w:color w:val="000000"/>
                <w:sz w:val="17"/>
              </w:rPr>
              <w:t>Linear Sway Damping</w:t>
            </w:r>
          </w:p>
        </w:tc>
        <w:tc>
          <w:tcPr>
            <w:tcW w:w="1152" w:type="dxa"/>
            <w:shd w:val="clear" w:color="auto" w:fill="F9F9F9"/>
            <w:tcMar>
              <w:top w:w="55" w:type="dxa"/>
              <w:left w:w="75" w:type="dxa"/>
              <w:bottom w:w="55" w:type="dxa"/>
              <w:right w:w="75" w:type="dxa"/>
            </w:tcMar>
          </w:tcPr>
          <w:p w14:paraId="523AA195" w14:textId="77777777" w:rsidR="004C61DE" w:rsidRDefault="00000000">
            <w:pPr>
              <w:spacing w:before="40" w:after="40" w:line="259" w:lineRule="auto"/>
              <w:jc w:val="center"/>
            </w:pPr>
            <w:r>
              <w:rPr>
                <w:rFonts w:ascii="Times New Roman" w:hAnsi="Times New Roman"/>
                <w:color w:val="000000"/>
                <w:sz w:val="17"/>
              </w:rPr>
              <w:t>Y_v</w:t>
            </w:r>
          </w:p>
        </w:tc>
        <w:tc>
          <w:tcPr>
            <w:tcW w:w="1440" w:type="dxa"/>
            <w:shd w:val="clear" w:color="auto" w:fill="F9F9F9"/>
            <w:tcMar>
              <w:top w:w="55" w:type="dxa"/>
              <w:left w:w="75" w:type="dxa"/>
              <w:bottom w:w="55" w:type="dxa"/>
              <w:right w:w="75" w:type="dxa"/>
            </w:tcMar>
          </w:tcPr>
          <w:p w14:paraId="2E55A07B" w14:textId="77777777" w:rsidR="004C61DE" w:rsidRDefault="00000000">
            <w:pPr>
              <w:spacing w:before="40" w:after="40" w:line="259" w:lineRule="auto"/>
              <w:jc w:val="center"/>
            </w:pPr>
            <w:r>
              <w:rPr>
                <w:rFonts w:ascii="Times New Roman" w:hAnsi="Times New Roman"/>
                <w:color w:val="000000"/>
                <w:sz w:val="17"/>
              </w:rPr>
              <w:t>-35.0</w:t>
            </w:r>
          </w:p>
        </w:tc>
        <w:tc>
          <w:tcPr>
            <w:tcW w:w="3557" w:type="dxa"/>
            <w:shd w:val="clear" w:color="auto" w:fill="F9F9F9"/>
            <w:tcMar>
              <w:top w:w="55" w:type="dxa"/>
              <w:left w:w="75" w:type="dxa"/>
              <w:bottom w:w="55" w:type="dxa"/>
              <w:right w:w="75" w:type="dxa"/>
            </w:tcMar>
          </w:tcPr>
          <w:p w14:paraId="25FA4FE0" w14:textId="77777777" w:rsidR="004C61DE" w:rsidRDefault="00000000">
            <w:pPr>
              <w:spacing w:before="40" w:after="40" w:line="259" w:lineRule="auto"/>
            </w:pPr>
            <w:r>
              <w:rPr>
                <w:rFonts w:ascii="Times New Roman" w:hAnsi="Times New Roman"/>
                <w:color w:val="000000"/>
                <w:sz w:val="17"/>
              </w:rPr>
              <w:t>N·s/m (Transverse hydrodynamic damping)</w:t>
            </w:r>
          </w:p>
        </w:tc>
      </w:tr>
      <w:tr w:rsidR="004C61DE" w14:paraId="3E272A84" w14:textId="77777777">
        <w:trPr>
          <w:jc w:val="center"/>
        </w:trPr>
        <w:tc>
          <w:tcPr>
            <w:tcW w:w="2160" w:type="dxa"/>
            <w:shd w:val="clear" w:color="auto" w:fill="FFFFFF"/>
            <w:tcMar>
              <w:top w:w="55" w:type="dxa"/>
              <w:left w:w="75" w:type="dxa"/>
              <w:bottom w:w="55" w:type="dxa"/>
              <w:right w:w="75" w:type="dxa"/>
            </w:tcMar>
          </w:tcPr>
          <w:p w14:paraId="6817760E" w14:textId="77777777" w:rsidR="004C61DE" w:rsidRDefault="00000000">
            <w:pPr>
              <w:spacing w:before="40" w:after="40" w:line="259" w:lineRule="auto"/>
            </w:pPr>
            <w:r>
              <w:rPr>
                <w:rFonts w:ascii="Times New Roman" w:hAnsi="Times New Roman"/>
                <w:color w:val="000000"/>
                <w:sz w:val="17"/>
              </w:rPr>
              <w:t>Quadratic Sway Drag</w:t>
            </w:r>
          </w:p>
        </w:tc>
        <w:tc>
          <w:tcPr>
            <w:tcW w:w="1152" w:type="dxa"/>
            <w:shd w:val="clear" w:color="auto" w:fill="FFFFFF"/>
            <w:tcMar>
              <w:top w:w="55" w:type="dxa"/>
              <w:left w:w="75" w:type="dxa"/>
              <w:bottom w:w="55" w:type="dxa"/>
              <w:right w:w="75" w:type="dxa"/>
            </w:tcMar>
          </w:tcPr>
          <w:p w14:paraId="6718E381" w14:textId="77777777" w:rsidR="004C61DE" w:rsidRDefault="00000000">
            <w:pPr>
              <w:spacing w:before="40" w:after="40" w:line="259" w:lineRule="auto"/>
              <w:jc w:val="center"/>
            </w:pPr>
            <w:r>
              <w:rPr>
                <w:rFonts w:ascii="Times New Roman" w:hAnsi="Times New Roman"/>
                <w:color w:val="000000"/>
                <w:sz w:val="17"/>
              </w:rPr>
              <w:t>Y_v_abs_v</w:t>
            </w:r>
          </w:p>
        </w:tc>
        <w:tc>
          <w:tcPr>
            <w:tcW w:w="1440" w:type="dxa"/>
            <w:shd w:val="clear" w:color="auto" w:fill="FFFFFF"/>
            <w:tcMar>
              <w:top w:w="55" w:type="dxa"/>
              <w:left w:w="75" w:type="dxa"/>
              <w:bottom w:w="55" w:type="dxa"/>
              <w:right w:w="75" w:type="dxa"/>
            </w:tcMar>
          </w:tcPr>
          <w:p w14:paraId="40DCC5B2" w14:textId="77777777" w:rsidR="004C61DE" w:rsidRDefault="00000000">
            <w:pPr>
              <w:spacing w:before="40" w:after="40" w:line="259" w:lineRule="auto"/>
              <w:jc w:val="center"/>
            </w:pPr>
            <w:r>
              <w:rPr>
                <w:rFonts w:ascii="Times New Roman" w:hAnsi="Times New Roman"/>
                <w:color w:val="000000"/>
                <w:sz w:val="17"/>
              </w:rPr>
              <w:t>-60.0</w:t>
            </w:r>
          </w:p>
        </w:tc>
        <w:tc>
          <w:tcPr>
            <w:tcW w:w="3557" w:type="dxa"/>
            <w:shd w:val="clear" w:color="auto" w:fill="FFFFFF"/>
            <w:tcMar>
              <w:top w:w="55" w:type="dxa"/>
              <w:left w:w="75" w:type="dxa"/>
              <w:bottom w:w="55" w:type="dxa"/>
              <w:right w:w="75" w:type="dxa"/>
            </w:tcMar>
          </w:tcPr>
          <w:p w14:paraId="709924D6" w14:textId="77777777" w:rsidR="004C61DE" w:rsidRDefault="00000000">
            <w:pPr>
              <w:spacing w:before="40" w:after="40" w:line="259" w:lineRule="auto"/>
            </w:pPr>
            <w:r>
              <w:rPr>
                <w:rFonts w:ascii="Times New Roman" w:hAnsi="Times New Roman"/>
                <w:color w:val="000000"/>
                <w:sz w:val="17"/>
              </w:rPr>
              <w:t>N·s^2/m^2 (Transverse form drag)</w:t>
            </w:r>
          </w:p>
        </w:tc>
      </w:tr>
      <w:tr w:rsidR="004C61DE" w14:paraId="00DE931F" w14:textId="77777777">
        <w:trPr>
          <w:jc w:val="center"/>
        </w:trPr>
        <w:tc>
          <w:tcPr>
            <w:tcW w:w="2160" w:type="dxa"/>
            <w:shd w:val="clear" w:color="auto" w:fill="F9F9F9"/>
            <w:tcMar>
              <w:top w:w="55" w:type="dxa"/>
              <w:left w:w="75" w:type="dxa"/>
              <w:bottom w:w="55" w:type="dxa"/>
              <w:right w:w="75" w:type="dxa"/>
            </w:tcMar>
          </w:tcPr>
          <w:p w14:paraId="7F96DEB2" w14:textId="77777777" w:rsidR="004C61DE" w:rsidRDefault="00000000">
            <w:pPr>
              <w:spacing w:before="40" w:after="40" w:line="259" w:lineRule="auto"/>
            </w:pPr>
            <w:r>
              <w:rPr>
                <w:rFonts w:ascii="Times New Roman" w:hAnsi="Times New Roman"/>
                <w:color w:val="000000"/>
                <w:sz w:val="17"/>
              </w:rPr>
              <w:t>Linear Yaw Damping</w:t>
            </w:r>
          </w:p>
        </w:tc>
        <w:tc>
          <w:tcPr>
            <w:tcW w:w="1152" w:type="dxa"/>
            <w:shd w:val="clear" w:color="auto" w:fill="F9F9F9"/>
            <w:tcMar>
              <w:top w:w="55" w:type="dxa"/>
              <w:left w:w="75" w:type="dxa"/>
              <w:bottom w:w="55" w:type="dxa"/>
              <w:right w:w="75" w:type="dxa"/>
            </w:tcMar>
          </w:tcPr>
          <w:p w14:paraId="59EA3D36" w14:textId="77777777" w:rsidR="004C61DE" w:rsidRDefault="00000000">
            <w:pPr>
              <w:spacing w:before="40" w:after="40" w:line="259" w:lineRule="auto"/>
              <w:jc w:val="center"/>
            </w:pPr>
            <w:r>
              <w:rPr>
                <w:rFonts w:ascii="Times New Roman" w:hAnsi="Times New Roman"/>
                <w:color w:val="000000"/>
                <w:sz w:val="17"/>
              </w:rPr>
              <w:t>N_r</w:t>
            </w:r>
          </w:p>
        </w:tc>
        <w:tc>
          <w:tcPr>
            <w:tcW w:w="1440" w:type="dxa"/>
            <w:shd w:val="clear" w:color="auto" w:fill="F9F9F9"/>
            <w:tcMar>
              <w:top w:w="55" w:type="dxa"/>
              <w:left w:w="75" w:type="dxa"/>
              <w:bottom w:w="55" w:type="dxa"/>
              <w:right w:w="75" w:type="dxa"/>
            </w:tcMar>
          </w:tcPr>
          <w:p w14:paraId="0A3B25D9" w14:textId="77777777" w:rsidR="004C61DE" w:rsidRDefault="00000000">
            <w:pPr>
              <w:spacing w:before="40" w:after="40" w:line="259" w:lineRule="auto"/>
              <w:jc w:val="center"/>
            </w:pPr>
            <w:r>
              <w:rPr>
                <w:rFonts w:ascii="Times New Roman" w:hAnsi="Times New Roman"/>
                <w:color w:val="000000"/>
                <w:sz w:val="17"/>
              </w:rPr>
              <w:t>-4.5</w:t>
            </w:r>
          </w:p>
        </w:tc>
        <w:tc>
          <w:tcPr>
            <w:tcW w:w="3557" w:type="dxa"/>
            <w:shd w:val="clear" w:color="auto" w:fill="F9F9F9"/>
            <w:tcMar>
              <w:top w:w="55" w:type="dxa"/>
              <w:left w:w="75" w:type="dxa"/>
              <w:bottom w:w="55" w:type="dxa"/>
              <w:right w:w="75" w:type="dxa"/>
            </w:tcMar>
          </w:tcPr>
          <w:p w14:paraId="1A27B885" w14:textId="77777777" w:rsidR="004C61DE" w:rsidRDefault="00000000">
            <w:pPr>
              <w:spacing w:before="40" w:after="40" w:line="259" w:lineRule="auto"/>
            </w:pPr>
            <w:r>
              <w:rPr>
                <w:rFonts w:ascii="Times New Roman" w:hAnsi="Times New Roman"/>
                <w:color w:val="000000"/>
                <w:sz w:val="17"/>
              </w:rPr>
              <w:t>N·m·s/rad (Rotational skin drag)</w:t>
            </w:r>
          </w:p>
        </w:tc>
      </w:tr>
      <w:tr w:rsidR="004C61DE" w14:paraId="3B643D5E" w14:textId="77777777">
        <w:trPr>
          <w:jc w:val="center"/>
        </w:trPr>
        <w:tc>
          <w:tcPr>
            <w:tcW w:w="2160" w:type="dxa"/>
            <w:shd w:val="clear" w:color="auto" w:fill="FFFFFF"/>
            <w:tcMar>
              <w:top w:w="55" w:type="dxa"/>
              <w:left w:w="75" w:type="dxa"/>
              <w:bottom w:w="55" w:type="dxa"/>
              <w:right w:w="75" w:type="dxa"/>
            </w:tcMar>
          </w:tcPr>
          <w:p w14:paraId="75BEC6B4" w14:textId="77777777" w:rsidR="004C61DE" w:rsidRDefault="00000000">
            <w:pPr>
              <w:spacing w:before="40" w:after="40" w:line="259" w:lineRule="auto"/>
            </w:pPr>
            <w:r>
              <w:rPr>
                <w:rFonts w:ascii="Times New Roman" w:hAnsi="Times New Roman"/>
                <w:color w:val="000000"/>
                <w:sz w:val="17"/>
              </w:rPr>
              <w:t>Quadratic Yaw Drag</w:t>
            </w:r>
          </w:p>
        </w:tc>
        <w:tc>
          <w:tcPr>
            <w:tcW w:w="1152" w:type="dxa"/>
            <w:shd w:val="clear" w:color="auto" w:fill="FFFFFF"/>
            <w:tcMar>
              <w:top w:w="55" w:type="dxa"/>
              <w:left w:w="75" w:type="dxa"/>
              <w:bottom w:w="55" w:type="dxa"/>
              <w:right w:w="75" w:type="dxa"/>
            </w:tcMar>
          </w:tcPr>
          <w:p w14:paraId="32D9DB4F" w14:textId="77777777" w:rsidR="004C61DE" w:rsidRDefault="00000000">
            <w:pPr>
              <w:spacing w:before="40" w:after="40" w:line="259" w:lineRule="auto"/>
              <w:jc w:val="center"/>
            </w:pPr>
            <w:r>
              <w:rPr>
                <w:rFonts w:ascii="Times New Roman" w:hAnsi="Times New Roman"/>
                <w:color w:val="000000"/>
                <w:sz w:val="17"/>
              </w:rPr>
              <w:t>N_r_abs_r</w:t>
            </w:r>
          </w:p>
        </w:tc>
        <w:tc>
          <w:tcPr>
            <w:tcW w:w="1440" w:type="dxa"/>
            <w:shd w:val="clear" w:color="auto" w:fill="FFFFFF"/>
            <w:tcMar>
              <w:top w:w="55" w:type="dxa"/>
              <w:left w:w="75" w:type="dxa"/>
              <w:bottom w:w="55" w:type="dxa"/>
              <w:right w:w="75" w:type="dxa"/>
            </w:tcMar>
          </w:tcPr>
          <w:p w14:paraId="6ABF24B6" w14:textId="77777777" w:rsidR="004C61DE" w:rsidRDefault="00000000">
            <w:pPr>
              <w:spacing w:before="40" w:after="40" w:line="259" w:lineRule="auto"/>
              <w:jc w:val="center"/>
            </w:pPr>
            <w:r>
              <w:rPr>
                <w:rFonts w:ascii="Times New Roman" w:hAnsi="Times New Roman"/>
                <w:color w:val="000000"/>
                <w:sz w:val="17"/>
              </w:rPr>
              <w:t>-8.0</w:t>
            </w:r>
          </w:p>
        </w:tc>
        <w:tc>
          <w:tcPr>
            <w:tcW w:w="3557" w:type="dxa"/>
            <w:shd w:val="clear" w:color="auto" w:fill="FFFFFF"/>
            <w:tcMar>
              <w:top w:w="55" w:type="dxa"/>
              <w:left w:w="75" w:type="dxa"/>
              <w:bottom w:w="55" w:type="dxa"/>
              <w:right w:w="75" w:type="dxa"/>
            </w:tcMar>
          </w:tcPr>
          <w:p w14:paraId="41F0511B" w14:textId="77777777" w:rsidR="004C61DE" w:rsidRDefault="00000000">
            <w:pPr>
              <w:spacing w:before="40" w:after="40" w:line="259" w:lineRule="auto"/>
            </w:pPr>
            <w:r>
              <w:rPr>
                <w:rFonts w:ascii="Times New Roman" w:hAnsi="Times New Roman"/>
                <w:color w:val="000000"/>
                <w:sz w:val="17"/>
              </w:rPr>
              <w:t>N·m·s^2/rad^2 (Rotational vortex drag)</w:t>
            </w:r>
          </w:p>
        </w:tc>
      </w:tr>
      <w:tr w:rsidR="004C61DE" w14:paraId="07502742" w14:textId="77777777">
        <w:trPr>
          <w:jc w:val="center"/>
        </w:trPr>
        <w:tc>
          <w:tcPr>
            <w:tcW w:w="2160" w:type="dxa"/>
            <w:shd w:val="clear" w:color="auto" w:fill="F9F9F9"/>
            <w:tcMar>
              <w:top w:w="55" w:type="dxa"/>
              <w:left w:w="75" w:type="dxa"/>
              <w:bottom w:w="55" w:type="dxa"/>
              <w:right w:w="75" w:type="dxa"/>
            </w:tcMar>
          </w:tcPr>
          <w:p w14:paraId="0F9320B5" w14:textId="77777777" w:rsidR="004C61DE" w:rsidRDefault="00000000">
            <w:pPr>
              <w:spacing w:before="40" w:after="40" w:line="259" w:lineRule="auto"/>
            </w:pPr>
            <w:r>
              <w:rPr>
                <w:rFonts w:ascii="Times New Roman" w:hAnsi="Times New Roman"/>
                <w:color w:val="000000"/>
                <w:sz w:val="17"/>
              </w:rPr>
              <w:t>Maximum Forward Thrust</w:t>
            </w:r>
          </w:p>
        </w:tc>
        <w:tc>
          <w:tcPr>
            <w:tcW w:w="1152" w:type="dxa"/>
            <w:shd w:val="clear" w:color="auto" w:fill="F9F9F9"/>
            <w:tcMar>
              <w:top w:w="55" w:type="dxa"/>
              <w:left w:w="75" w:type="dxa"/>
              <w:bottom w:w="55" w:type="dxa"/>
              <w:right w:w="75" w:type="dxa"/>
            </w:tcMar>
          </w:tcPr>
          <w:p w14:paraId="1A5A8644" w14:textId="77777777" w:rsidR="004C61DE" w:rsidRDefault="00000000">
            <w:pPr>
              <w:spacing w:before="40" w:after="40" w:line="259" w:lineRule="auto"/>
              <w:jc w:val="center"/>
            </w:pPr>
            <w:r>
              <w:rPr>
                <w:rFonts w:ascii="Times New Roman" w:hAnsi="Times New Roman"/>
                <w:color w:val="000000"/>
                <w:sz w:val="17"/>
              </w:rPr>
              <w:t>T_max</w:t>
            </w:r>
          </w:p>
        </w:tc>
        <w:tc>
          <w:tcPr>
            <w:tcW w:w="1440" w:type="dxa"/>
            <w:shd w:val="clear" w:color="auto" w:fill="F9F9F9"/>
            <w:tcMar>
              <w:top w:w="55" w:type="dxa"/>
              <w:left w:w="75" w:type="dxa"/>
              <w:bottom w:w="55" w:type="dxa"/>
              <w:right w:w="75" w:type="dxa"/>
            </w:tcMar>
          </w:tcPr>
          <w:p w14:paraId="1DDD8F42" w14:textId="77777777" w:rsidR="004C61DE" w:rsidRDefault="00000000">
            <w:pPr>
              <w:spacing w:before="40" w:after="40" w:line="259" w:lineRule="auto"/>
              <w:jc w:val="center"/>
            </w:pPr>
            <w:r>
              <w:rPr>
                <w:rFonts w:ascii="Times New Roman" w:hAnsi="Times New Roman"/>
                <w:color w:val="000000"/>
                <w:sz w:val="17"/>
              </w:rPr>
              <w:t>75.0</w:t>
            </w:r>
          </w:p>
        </w:tc>
        <w:tc>
          <w:tcPr>
            <w:tcW w:w="3557" w:type="dxa"/>
            <w:shd w:val="clear" w:color="auto" w:fill="F9F9F9"/>
            <w:tcMar>
              <w:top w:w="55" w:type="dxa"/>
              <w:left w:w="75" w:type="dxa"/>
              <w:bottom w:w="55" w:type="dxa"/>
              <w:right w:w="75" w:type="dxa"/>
            </w:tcMar>
          </w:tcPr>
          <w:p w14:paraId="57CDA56D" w14:textId="77777777" w:rsidR="004C61DE" w:rsidRDefault="00000000">
            <w:pPr>
              <w:spacing w:before="40" w:after="40" w:line="259" w:lineRule="auto"/>
            </w:pPr>
            <w:r>
              <w:rPr>
                <w:rFonts w:ascii="Times New Roman" w:hAnsi="Times New Roman"/>
                <w:color w:val="000000"/>
                <w:sz w:val="17"/>
              </w:rPr>
              <w:t>N (Combined twin thrusters at 100% duty)</w:t>
            </w:r>
          </w:p>
        </w:tc>
      </w:tr>
      <w:tr w:rsidR="004C61DE" w14:paraId="32D6052E" w14:textId="77777777">
        <w:trPr>
          <w:jc w:val="center"/>
        </w:trPr>
        <w:tc>
          <w:tcPr>
            <w:tcW w:w="2160" w:type="dxa"/>
            <w:shd w:val="clear" w:color="auto" w:fill="FFFFFF"/>
            <w:tcMar>
              <w:top w:w="55" w:type="dxa"/>
              <w:left w:w="75" w:type="dxa"/>
              <w:bottom w:w="55" w:type="dxa"/>
              <w:right w:w="75" w:type="dxa"/>
            </w:tcMar>
          </w:tcPr>
          <w:p w14:paraId="28FECE98" w14:textId="77777777" w:rsidR="004C61DE" w:rsidRDefault="00000000">
            <w:pPr>
              <w:spacing w:before="40" w:after="40" w:line="259" w:lineRule="auto"/>
            </w:pPr>
            <w:r>
              <w:rPr>
                <w:rFonts w:ascii="Times New Roman" w:hAnsi="Times New Roman"/>
                <w:color w:val="000000"/>
                <w:sz w:val="17"/>
              </w:rPr>
              <w:t>Maximum Reverse Thrust</w:t>
            </w:r>
          </w:p>
        </w:tc>
        <w:tc>
          <w:tcPr>
            <w:tcW w:w="1152" w:type="dxa"/>
            <w:shd w:val="clear" w:color="auto" w:fill="FFFFFF"/>
            <w:tcMar>
              <w:top w:w="55" w:type="dxa"/>
              <w:left w:w="75" w:type="dxa"/>
              <w:bottom w:w="55" w:type="dxa"/>
              <w:right w:w="75" w:type="dxa"/>
            </w:tcMar>
          </w:tcPr>
          <w:p w14:paraId="524858DC" w14:textId="77777777" w:rsidR="004C61DE" w:rsidRDefault="00000000">
            <w:pPr>
              <w:spacing w:before="40" w:after="40" w:line="259" w:lineRule="auto"/>
              <w:jc w:val="center"/>
            </w:pPr>
            <w:r>
              <w:rPr>
                <w:rFonts w:ascii="Times New Roman" w:hAnsi="Times New Roman"/>
                <w:color w:val="000000"/>
                <w:sz w:val="17"/>
              </w:rPr>
              <w:t>T_min</w:t>
            </w:r>
          </w:p>
        </w:tc>
        <w:tc>
          <w:tcPr>
            <w:tcW w:w="1440" w:type="dxa"/>
            <w:shd w:val="clear" w:color="auto" w:fill="FFFFFF"/>
            <w:tcMar>
              <w:top w:w="55" w:type="dxa"/>
              <w:left w:w="75" w:type="dxa"/>
              <w:bottom w:w="55" w:type="dxa"/>
              <w:right w:w="75" w:type="dxa"/>
            </w:tcMar>
          </w:tcPr>
          <w:p w14:paraId="3C85E03D" w14:textId="77777777" w:rsidR="004C61DE" w:rsidRDefault="00000000">
            <w:pPr>
              <w:spacing w:before="40" w:after="40" w:line="259" w:lineRule="auto"/>
              <w:jc w:val="center"/>
            </w:pPr>
            <w:r>
              <w:rPr>
                <w:rFonts w:ascii="Times New Roman" w:hAnsi="Times New Roman"/>
                <w:color w:val="000000"/>
                <w:sz w:val="17"/>
              </w:rPr>
              <w:t>-40.0</w:t>
            </w:r>
          </w:p>
        </w:tc>
        <w:tc>
          <w:tcPr>
            <w:tcW w:w="3557" w:type="dxa"/>
            <w:shd w:val="clear" w:color="auto" w:fill="FFFFFF"/>
            <w:tcMar>
              <w:top w:w="55" w:type="dxa"/>
              <w:left w:w="75" w:type="dxa"/>
              <w:bottom w:w="55" w:type="dxa"/>
              <w:right w:w="75" w:type="dxa"/>
            </w:tcMar>
          </w:tcPr>
          <w:p w14:paraId="76F868B6" w14:textId="77777777" w:rsidR="004C61DE" w:rsidRDefault="00000000">
            <w:pPr>
              <w:spacing w:before="40" w:after="40" w:line="259" w:lineRule="auto"/>
            </w:pPr>
            <w:r>
              <w:rPr>
                <w:rFonts w:ascii="Times New Roman" w:hAnsi="Times New Roman"/>
                <w:color w:val="000000"/>
                <w:sz w:val="17"/>
              </w:rPr>
              <w:t>N (Braking thrust at 100% duty)</w:t>
            </w:r>
          </w:p>
        </w:tc>
      </w:tr>
      <w:tr w:rsidR="004C61DE" w14:paraId="33AC63B4" w14:textId="77777777">
        <w:trPr>
          <w:jc w:val="center"/>
        </w:trPr>
        <w:tc>
          <w:tcPr>
            <w:tcW w:w="2160" w:type="dxa"/>
            <w:shd w:val="clear" w:color="auto" w:fill="F9F9F9"/>
            <w:tcMar>
              <w:top w:w="55" w:type="dxa"/>
              <w:left w:w="75" w:type="dxa"/>
              <w:bottom w:w="55" w:type="dxa"/>
              <w:right w:w="75" w:type="dxa"/>
            </w:tcMar>
          </w:tcPr>
          <w:p w14:paraId="57918150" w14:textId="77777777" w:rsidR="004C61DE" w:rsidRDefault="00000000">
            <w:pPr>
              <w:spacing w:before="40" w:after="40" w:line="259" w:lineRule="auto"/>
            </w:pPr>
            <w:r>
              <w:rPr>
                <w:rFonts w:ascii="Times New Roman" w:hAnsi="Times New Roman"/>
                <w:color w:val="000000"/>
                <w:sz w:val="17"/>
              </w:rPr>
              <w:t>Maximum Vessel Speed</w:t>
            </w:r>
          </w:p>
        </w:tc>
        <w:tc>
          <w:tcPr>
            <w:tcW w:w="1152" w:type="dxa"/>
            <w:shd w:val="clear" w:color="auto" w:fill="F9F9F9"/>
            <w:tcMar>
              <w:top w:w="55" w:type="dxa"/>
              <w:left w:w="75" w:type="dxa"/>
              <w:bottom w:w="55" w:type="dxa"/>
              <w:right w:w="75" w:type="dxa"/>
            </w:tcMar>
          </w:tcPr>
          <w:p w14:paraId="041ABE78" w14:textId="77777777" w:rsidR="004C61DE" w:rsidRDefault="00000000">
            <w:pPr>
              <w:spacing w:before="40" w:after="40" w:line="259" w:lineRule="auto"/>
              <w:jc w:val="center"/>
            </w:pPr>
            <w:r>
              <w:rPr>
                <w:rFonts w:ascii="Times New Roman" w:hAnsi="Times New Roman"/>
                <w:color w:val="000000"/>
                <w:sz w:val="17"/>
              </w:rPr>
              <w:t>u_max</w:t>
            </w:r>
          </w:p>
        </w:tc>
        <w:tc>
          <w:tcPr>
            <w:tcW w:w="1440" w:type="dxa"/>
            <w:shd w:val="clear" w:color="auto" w:fill="F9F9F9"/>
            <w:tcMar>
              <w:top w:w="55" w:type="dxa"/>
              <w:left w:w="75" w:type="dxa"/>
              <w:bottom w:w="55" w:type="dxa"/>
              <w:right w:w="75" w:type="dxa"/>
            </w:tcMar>
          </w:tcPr>
          <w:p w14:paraId="1109C45C" w14:textId="77777777" w:rsidR="004C61DE" w:rsidRDefault="00000000">
            <w:pPr>
              <w:spacing w:before="40" w:after="40" w:line="259" w:lineRule="auto"/>
              <w:jc w:val="center"/>
            </w:pPr>
            <w:r>
              <w:rPr>
                <w:rFonts w:ascii="Times New Roman" w:hAnsi="Times New Roman"/>
                <w:color w:val="000000"/>
                <w:sz w:val="17"/>
              </w:rPr>
              <w:t>2.0</w:t>
            </w:r>
          </w:p>
        </w:tc>
        <w:tc>
          <w:tcPr>
            <w:tcW w:w="3557" w:type="dxa"/>
            <w:shd w:val="clear" w:color="auto" w:fill="F9F9F9"/>
            <w:tcMar>
              <w:top w:w="55" w:type="dxa"/>
              <w:left w:w="75" w:type="dxa"/>
              <w:bottom w:w="55" w:type="dxa"/>
              <w:right w:w="75" w:type="dxa"/>
            </w:tcMar>
          </w:tcPr>
          <w:p w14:paraId="3EBEAAD4" w14:textId="77777777" w:rsidR="004C61DE" w:rsidRDefault="00000000">
            <w:pPr>
              <w:spacing w:before="40" w:after="40" w:line="259" w:lineRule="auto"/>
            </w:pPr>
            <w:r>
              <w:rPr>
                <w:rFonts w:ascii="Times New Roman" w:hAnsi="Times New Roman"/>
                <w:color w:val="000000"/>
                <w:sz w:val="17"/>
              </w:rPr>
              <w:t>m/s (~3.9 knots operational speed)</w:t>
            </w:r>
          </w:p>
        </w:tc>
      </w:tr>
    </w:tbl>
    <w:p w14:paraId="7779BE50" w14:textId="77777777" w:rsidR="004C61DE" w:rsidRDefault="004C61DE">
      <w:pPr>
        <w:spacing w:after="60"/>
      </w:pPr>
    </w:p>
    <w:p w14:paraId="1486FFAC" w14:textId="77777777" w:rsidR="004C61DE" w:rsidRDefault="00000000">
      <w:pPr>
        <w:keepNext/>
        <w:spacing w:before="220" w:after="60"/>
      </w:pPr>
      <w:r>
        <w:rPr>
          <w:rFonts w:ascii="Times New Roman" w:hAnsi="Times New Roman"/>
          <w:b/>
          <w:color w:val="000000"/>
          <w:sz w:val="26"/>
        </w:rPr>
        <w:t>4.4  DISTRIBUTED ROS 2 NODE ORGANIZATION AND DDS INTERFACES</w:t>
      </w:r>
    </w:p>
    <w:p w14:paraId="1A0B1FA9" w14:textId="77777777" w:rsidR="004C61DE" w:rsidRDefault="00000000">
      <w:pPr>
        <w:spacing w:after="60" w:line="312" w:lineRule="auto"/>
        <w:jc w:val="both"/>
      </w:pPr>
      <w:r>
        <w:rPr>
          <w:rFonts w:ascii="Times New Roman" w:hAnsi="Times New Roman"/>
          <w:color w:val="000000"/>
          <w:sz w:val="24"/>
        </w:rPr>
        <w:t>The system is deployed as an asynchronous, distributed 9-package ROS 2 Humble workspace. Communication is orchestrated via Eclipse CycloneDDS over standard User Datagram Protocol (UDP) multicast. Strict custom message definitions under `usv_msgs` ensure deterministic binary serialization. Figure 11 visualizes the complete node graph, while Table 8 details the input/output topic contracts and execution rates for each node.</w:t>
      </w:r>
    </w:p>
    <w:p w14:paraId="37CA5662" w14:textId="77777777" w:rsidR="004C61DE" w:rsidRDefault="00000000">
      <w:pPr>
        <w:keepNext/>
        <w:spacing w:before="120" w:after="40"/>
        <w:jc w:val="center"/>
      </w:pPr>
      <w:r>
        <w:rPr>
          <w:noProof/>
        </w:rPr>
        <w:drawing>
          <wp:inline distT="0" distB="0" distL="0" distR="0" wp14:anchorId="0CC7C1A8" wp14:editId="665CFCE8">
            <wp:extent cx="5486400" cy="2866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os2_node_graph.png"/>
                    <pic:cNvPicPr/>
                  </pic:nvPicPr>
                  <pic:blipFill>
                    <a:blip r:embed="rId25"/>
                    <a:stretch>
                      <a:fillRect/>
                    </a:stretch>
                  </pic:blipFill>
                  <pic:spPr>
                    <a:xfrm>
                      <a:off x="0" y="0"/>
                      <a:ext cx="5486400" cy="2866525"/>
                    </a:xfrm>
                    <a:prstGeom prst="rect">
                      <a:avLst/>
                    </a:prstGeom>
                  </pic:spPr>
                </pic:pic>
              </a:graphicData>
            </a:graphic>
          </wp:inline>
        </w:drawing>
      </w:r>
    </w:p>
    <w:p w14:paraId="6860CC16" w14:textId="77777777" w:rsidR="004C61DE" w:rsidRDefault="00000000">
      <w:pPr>
        <w:keepNext/>
        <w:spacing w:before="60" w:after="60"/>
        <w:jc w:val="center"/>
      </w:pPr>
      <w:r>
        <w:rPr>
          <w:rFonts w:ascii="Times New Roman" w:hAnsi="Times New Roman"/>
          <w:b/>
          <w:color w:val="000000"/>
          <w:sz w:val="20"/>
        </w:rPr>
        <w:t xml:space="preserve">Figure 11: </w:t>
      </w:r>
      <w:r>
        <w:rPr>
          <w:rFonts w:ascii="Times New Roman" w:hAnsi="Times New Roman"/>
          <w:i/>
          <w:color w:val="000000"/>
          <w:sz w:val="20"/>
        </w:rPr>
        <w:t>ROS 2 distributed 9-package node graph and intra-swarm DDS topic topology.</w:t>
      </w:r>
    </w:p>
    <w:p w14:paraId="648243B4" w14:textId="77777777" w:rsidR="004C61DE" w:rsidRDefault="00000000">
      <w:pPr>
        <w:spacing w:after="60" w:line="312" w:lineRule="auto"/>
        <w:jc w:val="both"/>
      </w:pPr>
      <w:r>
        <w:rPr>
          <w:rFonts w:ascii="Times New Roman" w:hAnsi="Times New Roman"/>
          <w:color w:val="000000"/>
          <w:sz w:val="24"/>
        </w:rPr>
        <w:t>Figure 11 details the intra-swarm topic topology. High-rate 50 Hz state telemetry is published by /sim_node, while perception estimates flow at 20 Hz to the diagnosis and policy execution nodes. Health diagnosis events update role allocations at 5 Hz, while the 20 Hz safety node intercepts raw commands to ensure collision-free propulsion commands.</w:t>
      </w:r>
    </w:p>
    <w:p w14:paraId="746C36D1" w14:textId="77777777" w:rsidR="004C61DE" w:rsidRDefault="00000000">
      <w:pPr>
        <w:keepNext/>
        <w:spacing w:before="160" w:after="50"/>
      </w:pPr>
      <w:r>
        <w:rPr>
          <w:rFonts w:ascii="Times New Roman" w:hAnsi="Times New Roman"/>
          <w:b/>
          <w:color w:val="000000"/>
          <w:sz w:val="20"/>
        </w:rPr>
        <w:lastRenderedPageBreak/>
        <w:t xml:space="preserve">Table 8: </w:t>
      </w:r>
      <w:r>
        <w:rPr>
          <w:rFonts w:ascii="Times New Roman" w:hAnsi="Times New Roman"/>
          <w:i/>
          <w:color w:val="000000"/>
          <w:sz w:val="20"/>
        </w:rPr>
        <w:t>Distributed ROS 2 node organization and DDS topic interfaces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7"/>
        <w:gridCol w:w="1871"/>
        <w:gridCol w:w="1871"/>
        <w:gridCol w:w="1005"/>
        <w:gridCol w:w="1825"/>
      </w:tblGrid>
      <w:tr w:rsidR="004C61DE" w14:paraId="378630E6" w14:textId="77777777">
        <w:trPr>
          <w:jc w:val="center"/>
        </w:trPr>
        <w:tc>
          <w:tcPr>
            <w:tcW w:w="1728" w:type="dxa"/>
            <w:shd w:val="clear" w:color="auto" w:fill="F2F2F2"/>
            <w:tcMar>
              <w:top w:w="80" w:type="dxa"/>
              <w:left w:w="80" w:type="dxa"/>
              <w:bottom w:w="80" w:type="dxa"/>
              <w:right w:w="80" w:type="dxa"/>
            </w:tcMar>
          </w:tcPr>
          <w:p w14:paraId="767FD560" w14:textId="77777777" w:rsidR="004C61DE" w:rsidRDefault="00000000">
            <w:pPr>
              <w:spacing w:before="50" w:after="50"/>
              <w:jc w:val="center"/>
            </w:pPr>
            <w:r>
              <w:rPr>
                <w:rFonts w:ascii="Times New Roman" w:hAnsi="Times New Roman"/>
                <w:b/>
                <w:color w:val="000000"/>
                <w:sz w:val="18"/>
              </w:rPr>
              <w:t>ROS 2 Node Name</w:t>
            </w:r>
          </w:p>
        </w:tc>
        <w:tc>
          <w:tcPr>
            <w:tcW w:w="1872" w:type="dxa"/>
            <w:shd w:val="clear" w:color="auto" w:fill="F2F2F2"/>
            <w:tcMar>
              <w:top w:w="80" w:type="dxa"/>
              <w:left w:w="80" w:type="dxa"/>
              <w:bottom w:w="80" w:type="dxa"/>
              <w:right w:w="80" w:type="dxa"/>
            </w:tcMar>
          </w:tcPr>
          <w:p w14:paraId="2129C1FB" w14:textId="77777777" w:rsidR="004C61DE" w:rsidRDefault="00000000">
            <w:pPr>
              <w:spacing w:before="50" w:after="50"/>
              <w:jc w:val="center"/>
            </w:pPr>
            <w:r>
              <w:rPr>
                <w:rFonts w:ascii="Times New Roman" w:hAnsi="Times New Roman"/>
                <w:b/>
                <w:color w:val="000000"/>
                <w:sz w:val="18"/>
              </w:rPr>
              <w:t>Primary Subscribed Topics</w:t>
            </w:r>
          </w:p>
        </w:tc>
        <w:tc>
          <w:tcPr>
            <w:tcW w:w="1872" w:type="dxa"/>
            <w:shd w:val="clear" w:color="auto" w:fill="F2F2F2"/>
            <w:tcMar>
              <w:top w:w="80" w:type="dxa"/>
              <w:left w:w="80" w:type="dxa"/>
              <w:bottom w:w="80" w:type="dxa"/>
              <w:right w:w="80" w:type="dxa"/>
            </w:tcMar>
          </w:tcPr>
          <w:p w14:paraId="5A0388A2" w14:textId="77777777" w:rsidR="004C61DE" w:rsidRDefault="00000000">
            <w:pPr>
              <w:spacing w:before="50" w:after="50"/>
              <w:jc w:val="center"/>
            </w:pPr>
            <w:r>
              <w:rPr>
                <w:rFonts w:ascii="Times New Roman" w:hAnsi="Times New Roman"/>
                <w:b/>
                <w:color w:val="000000"/>
                <w:sz w:val="18"/>
              </w:rPr>
              <w:t>Published Topics</w:t>
            </w:r>
          </w:p>
        </w:tc>
        <w:tc>
          <w:tcPr>
            <w:tcW w:w="1008" w:type="dxa"/>
            <w:shd w:val="clear" w:color="auto" w:fill="F2F2F2"/>
            <w:tcMar>
              <w:top w:w="80" w:type="dxa"/>
              <w:left w:w="80" w:type="dxa"/>
              <w:bottom w:w="80" w:type="dxa"/>
              <w:right w:w="80" w:type="dxa"/>
            </w:tcMar>
          </w:tcPr>
          <w:p w14:paraId="549D8F82" w14:textId="77777777" w:rsidR="004C61DE" w:rsidRDefault="00000000">
            <w:pPr>
              <w:spacing w:before="50" w:after="50"/>
              <w:jc w:val="center"/>
            </w:pPr>
            <w:r>
              <w:rPr>
                <w:rFonts w:ascii="Times New Roman" w:hAnsi="Times New Roman"/>
                <w:b/>
                <w:color w:val="000000"/>
                <w:sz w:val="18"/>
              </w:rPr>
              <w:t>Loop Rate</w:t>
            </w:r>
          </w:p>
        </w:tc>
        <w:tc>
          <w:tcPr>
            <w:tcW w:w="1829" w:type="dxa"/>
            <w:shd w:val="clear" w:color="auto" w:fill="F2F2F2"/>
            <w:tcMar>
              <w:top w:w="80" w:type="dxa"/>
              <w:left w:w="80" w:type="dxa"/>
              <w:bottom w:w="80" w:type="dxa"/>
              <w:right w:w="80" w:type="dxa"/>
            </w:tcMar>
          </w:tcPr>
          <w:p w14:paraId="3B975434" w14:textId="77777777" w:rsidR="004C61DE" w:rsidRDefault="00000000">
            <w:pPr>
              <w:spacing w:before="50" w:after="50"/>
              <w:jc w:val="center"/>
            </w:pPr>
            <w:r>
              <w:rPr>
                <w:rFonts w:ascii="Times New Roman" w:hAnsi="Times New Roman"/>
                <w:b/>
                <w:color w:val="000000"/>
                <w:sz w:val="18"/>
              </w:rPr>
              <w:t>Operational Responsibility</w:t>
            </w:r>
          </w:p>
        </w:tc>
      </w:tr>
      <w:tr w:rsidR="004C61DE" w14:paraId="1C4B0D1B" w14:textId="77777777">
        <w:trPr>
          <w:jc w:val="center"/>
        </w:trPr>
        <w:tc>
          <w:tcPr>
            <w:tcW w:w="1728" w:type="dxa"/>
            <w:shd w:val="clear" w:color="auto" w:fill="FFFFFF"/>
            <w:tcMar>
              <w:top w:w="55" w:type="dxa"/>
              <w:left w:w="75" w:type="dxa"/>
              <w:bottom w:w="55" w:type="dxa"/>
              <w:right w:w="75" w:type="dxa"/>
            </w:tcMar>
          </w:tcPr>
          <w:p w14:paraId="320EB183" w14:textId="77777777" w:rsidR="004C61DE" w:rsidRDefault="00000000">
            <w:pPr>
              <w:spacing w:before="40" w:after="40" w:line="259" w:lineRule="auto"/>
            </w:pPr>
            <w:r>
              <w:rPr>
                <w:rFonts w:ascii="Times New Roman" w:hAnsi="Times New Roman"/>
                <w:color w:val="000000"/>
                <w:sz w:val="17"/>
              </w:rPr>
              <w:t>usv_sim_node</w:t>
            </w:r>
          </w:p>
        </w:tc>
        <w:tc>
          <w:tcPr>
            <w:tcW w:w="1872" w:type="dxa"/>
            <w:shd w:val="clear" w:color="auto" w:fill="FFFFFF"/>
            <w:tcMar>
              <w:top w:w="55" w:type="dxa"/>
              <w:left w:w="75" w:type="dxa"/>
              <w:bottom w:w="55" w:type="dxa"/>
              <w:right w:w="75" w:type="dxa"/>
            </w:tcMar>
          </w:tcPr>
          <w:p w14:paraId="78BCACC7" w14:textId="77777777" w:rsidR="004C61DE" w:rsidRDefault="00000000">
            <w:pPr>
              <w:spacing w:before="40" w:after="40" w:line="259" w:lineRule="auto"/>
            </w:pPr>
            <w:r>
              <w:rPr>
                <w:rFonts w:ascii="Times New Roman" w:hAnsi="Times New Roman"/>
                <w:color w:val="000000"/>
                <w:sz w:val="17"/>
              </w:rPr>
              <w:t>/safety/cbf_commands</w:t>
            </w:r>
          </w:p>
        </w:tc>
        <w:tc>
          <w:tcPr>
            <w:tcW w:w="1872" w:type="dxa"/>
            <w:shd w:val="clear" w:color="auto" w:fill="FFFFFF"/>
            <w:tcMar>
              <w:top w:w="55" w:type="dxa"/>
              <w:left w:w="75" w:type="dxa"/>
              <w:bottom w:w="55" w:type="dxa"/>
              <w:right w:w="75" w:type="dxa"/>
            </w:tcMar>
          </w:tcPr>
          <w:p w14:paraId="793D455A" w14:textId="77777777" w:rsidR="004C61DE" w:rsidRDefault="00000000">
            <w:pPr>
              <w:spacing w:before="40" w:after="40" w:line="259" w:lineRule="auto"/>
            </w:pPr>
            <w:r>
              <w:rPr>
                <w:rFonts w:ascii="Times New Roman" w:hAnsi="Times New Roman"/>
                <w:color w:val="000000"/>
                <w:sz w:val="17"/>
              </w:rPr>
              <w:t>/sim/usv_states</w:t>
            </w:r>
          </w:p>
        </w:tc>
        <w:tc>
          <w:tcPr>
            <w:tcW w:w="1008" w:type="dxa"/>
            <w:shd w:val="clear" w:color="auto" w:fill="FFFFFF"/>
            <w:tcMar>
              <w:top w:w="55" w:type="dxa"/>
              <w:left w:w="75" w:type="dxa"/>
              <w:bottom w:w="55" w:type="dxa"/>
              <w:right w:w="75" w:type="dxa"/>
            </w:tcMar>
          </w:tcPr>
          <w:p w14:paraId="3E9A7FA9" w14:textId="77777777" w:rsidR="004C61DE" w:rsidRDefault="00000000">
            <w:pPr>
              <w:spacing w:before="40" w:after="40" w:line="259" w:lineRule="auto"/>
              <w:jc w:val="center"/>
            </w:pPr>
            <w:r>
              <w:rPr>
                <w:rFonts w:ascii="Times New Roman" w:hAnsi="Times New Roman"/>
                <w:color w:val="000000"/>
                <w:sz w:val="17"/>
              </w:rPr>
              <w:t>50 Hz</w:t>
            </w:r>
          </w:p>
        </w:tc>
        <w:tc>
          <w:tcPr>
            <w:tcW w:w="1829" w:type="dxa"/>
            <w:shd w:val="clear" w:color="auto" w:fill="FFFFFF"/>
            <w:tcMar>
              <w:top w:w="55" w:type="dxa"/>
              <w:left w:w="75" w:type="dxa"/>
              <w:bottom w:w="55" w:type="dxa"/>
              <w:right w:w="75" w:type="dxa"/>
            </w:tcMar>
          </w:tcPr>
          <w:p w14:paraId="48205AE0" w14:textId="77777777" w:rsidR="004C61DE" w:rsidRDefault="00000000">
            <w:pPr>
              <w:spacing w:before="40" w:after="40" w:line="259" w:lineRule="auto"/>
            </w:pPr>
            <w:r>
              <w:rPr>
                <w:rFonts w:ascii="Times New Roman" w:hAnsi="Times New Roman"/>
                <w:color w:val="000000"/>
                <w:sz w:val="17"/>
              </w:rPr>
              <w:t>Solves 3-DOF Fossen RK4 dynamics with wave drift.</w:t>
            </w:r>
          </w:p>
        </w:tc>
      </w:tr>
      <w:tr w:rsidR="004C61DE" w14:paraId="1A0B3169" w14:textId="77777777">
        <w:trPr>
          <w:jc w:val="center"/>
        </w:trPr>
        <w:tc>
          <w:tcPr>
            <w:tcW w:w="1728" w:type="dxa"/>
            <w:shd w:val="clear" w:color="auto" w:fill="F9F9F9"/>
            <w:tcMar>
              <w:top w:w="55" w:type="dxa"/>
              <w:left w:w="75" w:type="dxa"/>
              <w:bottom w:w="55" w:type="dxa"/>
              <w:right w:w="75" w:type="dxa"/>
            </w:tcMar>
          </w:tcPr>
          <w:p w14:paraId="06429476" w14:textId="77777777" w:rsidR="004C61DE" w:rsidRDefault="00000000">
            <w:pPr>
              <w:spacing w:before="40" w:after="40" w:line="259" w:lineRule="auto"/>
            </w:pPr>
            <w:r>
              <w:rPr>
                <w:rFonts w:ascii="Times New Roman" w:hAnsi="Times New Roman"/>
                <w:color w:val="000000"/>
                <w:sz w:val="17"/>
              </w:rPr>
              <w:t>usv_perception_node</w:t>
            </w:r>
          </w:p>
        </w:tc>
        <w:tc>
          <w:tcPr>
            <w:tcW w:w="1872" w:type="dxa"/>
            <w:shd w:val="clear" w:color="auto" w:fill="F9F9F9"/>
            <w:tcMar>
              <w:top w:w="55" w:type="dxa"/>
              <w:left w:w="75" w:type="dxa"/>
              <w:bottom w:w="55" w:type="dxa"/>
              <w:right w:w="75" w:type="dxa"/>
            </w:tcMar>
          </w:tcPr>
          <w:p w14:paraId="43462991" w14:textId="77777777" w:rsidR="004C61DE" w:rsidRDefault="00000000">
            <w:pPr>
              <w:spacing w:before="40" w:after="40" w:line="259" w:lineRule="auto"/>
            </w:pPr>
            <w:r>
              <w:rPr>
                <w:rFonts w:ascii="Times New Roman" w:hAnsi="Times New Roman"/>
                <w:color w:val="000000"/>
                <w:sz w:val="17"/>
              </w:rPr>
              <w:t>/sim/usv_states</w:t>
            </w:r>
          </w:p>
        </w:tc>
        <w:tc>
          <w:tcPr>
            <w:tcW w:w="1872" w:type="dxa"/>
            <w:shd w:val="clear" w:color="auto" w:fill="F9F9F9"/>
            <w:tcMar>
              <w:top w:w="55" w:type="dxa"/>
              <w:left w:w="75" w:type="dxa"/>
              <w:bottom w:w="55" w:type="dxa"/>
              <w:right w:w="75" w:type="dxa"/>
            </w:tcMar>
          </w:tcPr>
          <w:p w14:paraId="75B56A14" w14:textId="77777777" w:rsidR="004C61DE" w:rsidRDefault="00000000">
            <w:pPr>
              <w:spacing w:before="40" w:after="40" w:line="259" w:lineRule="auto"/>
            </w:pPr>
            <w:r>
              <w:rPr>
                <w:rFonts w:ascii="Times New Roman" w:hAnsi="Times New Roman"/>
                <w:color w:val="000000"/>
                <w:sz w:val="17"/>
              </w:rPr>
              <w:t>/perception/targets</w:t>
            </w:r>
          </w:p>
        </w:tc>
        <w:tc>
          <w:tcPr>
            <w:tcW w:w="1008" w:type="dxa"/>
            <w:shd w:val="clear" w:color="auto" w:fill="F9F9F9"/>
            <w:tcMar>
              <w:top w:w="55" w:type="dxa"/>
              <w:left w:w="75" w:type="dxa"/>
              <w:bottom w:w="55" w:type="dxa"/>
              <w:right w:w="75" w:type="dxa"/>
            </w:tcMar>
          </w:tcPr>
          <w:p w14:paraId="4BB36944" w14:textId="77777777" w:rsidR="004C61DE" w:rsidRDefault="00000000">
            <w:pPr>
              <w:spacing w:before="40" w:after="40" w:line="259" w:lineRule="auto"/>
              <w:jc w:val="center"/>
            </w:pPr>
            <w:r>
              <w:rPr>
                <w:rFonts w:ascii="Times New Roman" w:hAnsi="Times New Roman"/>
                <w:color w:val="000000"/>
                <w:sz w:val="17"/>
              </w:rPr>
              <w:t>20 Hz</w:t>
            </w:r>
          </w:p>
        </w:tc>
        <w:tc>
          <w:tcPr>
            <w:tcW w:w="1829" w:type="dxa"/>
            <w:shd w:val="clear" w:color="auto" w:fill="F9F9F9"/>
            <w:tcMar>
              <w:top w:w="55" w:type="dxa"/>
              <w:left w:w="75" w:type="dxa"/>
              <w:bottom w:w="55" w:type="dxa"/>
              <w:right w:w="75" w:type="dxa"/>
            </w:tcMar>
          </w:tcPr>
          <w:p w14:paraId="3CDA340A" w14:textId="77777777" w:rsidR="004C61DE" w:rsidRDefault="00000000">
            <w:pPr>
              <w:spacing w:before="40" w:after="40" w:line="259" w:lineRule="auto"/>
            </w:pPr>
            <w:r>
              <w:rPr>
                <w:rFonts w:ascii="Times New Roman" w:hAnsi="Times New Roman"/>
                <w:color w:val="000000"/>
                <w:sz w:val="17"/>
              </w:rPr>
              <w:t>Fuses noisy sensor telemetry; applies range/loss filters.</w:t>
            </w:r>
          </w:p>
        </w:tc>
      </w:tr>
      <w:tr w:rsidR="004C61DE" w14:paraId="3AF4EA17" w14:textId="77777777">
        <w:trPr>
          <w:jc w:val="center"/>
        </w:trPr>
        <w:tc>
          <w:tcPr>
            <w:tcW w:w="1728" w:type="dxa"/>
            <w:shd w:val="clear" w:color="auto" w:fill="FFFFFF"/>
            <w:tcMar>
              <w:top w:w="55" w:type="dxa"/>
              <w:left w:w="75" w:type="dxa"/>
              <w:bottom w:w="55" w:type="dxa"/>
              <w:right w:w="75" w:type="dxa"/>
            </w:tcMar>
          </w:tcPr>
          <w:p w14:paraId="3A735173" w14:textId="77777777" w:rsidR="004C61DE" w:rsidRDefault="00000000">
            <w:pPr>
              <w:spacing w:before="40" w:after="40" w:line="259" w:lineRule="auto"/>
            </w:pPr>
            <w:r>
              <w:rPr>
                <w:rFonts w:ascii="Times New Roman" w:hAnsi="Times New Roman"/>
                <w:color w:val="000000"/>
                <w:sz w:val="17"/>
              </w:rPr>
              <w:t>usv_diagnosis_node</w:t>
            </w:r>
          </w:p>
        </w:tc>
        <w:tc>
          <w:tcPr>
            <w:tcW w:w="1872" w:type="dxa"/>
            <w:shd w:val="clear" w:color="auto" w:fill="FFFFFF"/>
            <w:tcMar>
              <w:top w:w="55" w:type="dxa"/>
              <w:left w:w="75" w:type="dxa"/>
              <w:bottom w:w="55" w:type="dxa"/>
              <w:right w:w="75" w:type="dxa"/>
            </w:tcMar>
          </w:tcPr>
          <w:p w14:paraId="75088D7A" w14:textId="77777777" w:rsidR="004C61DE" w:rsidRDefault="00000000">
            <w:pPr>
              <w:spacing w:before="40" w:after="40" w:line="259" w:lineRule="auto"/>
            </w:pPr>
            <w:r>
              <w:rPr>
                <w:rFonts w:ascii="Times New Roman" w:hAnsi="Times New Roman"/>
                <w:color w:val="000000"/>
                <w:sz w:val="17"/>
              </w:rPr>
              <w:t>/perception/targets, /sim/usv_states</w:t>
            </w:r>
          </w:p>
        </w:tc>
        <w:tc>
          <w:tcPr>
            <w:tcW w:w="1872" w:type="dxa"/>
            <w:shd w:val="clear" w:color="auto" w:fill="FFFFFF"/>
            <w:tcMar>
              <w:top w:w="55" w:type="dxa"/>
              <w:left w:w="75" w:type="dxa"/>
              <w:bottom w:w="55" w:type="dxa"/>
              <w:right w:w="75" w:type="dxa"/>
            </w:tcMar>
          </w:tcPr>
          <w:p w14:paraId="64288651" w14:textId="77777777" w:rsidR="004C61DE" w:rsidRDefault="00000000">
            <w:pPr>
              <w:spacing w:before="40" w:after="40" w:line="259" w:lineRule="auto"/>
            </w:pPr>
            <w:r>
              <w:rPr>
                <w:rFonts w:ascii="Times New Roman" w:hAnsi="Times New Roman"/>
                <w:color w:val="000000"/>
                <w:sz w:val="17"/>
              </w:rPr>
              <w:t>/diagnosis/health</w:t>
            </w:r>
          </w:p>
        </w:tc>
        <w:tc>
          <w:tcPr>
            <w:tcW w:w="1008" w:type="dxa"/>
            <w:shd w:val="clear" w:color="auto" w:fill="FFFFFF"/>
            <w:tcMar>
              <w:top w:w="55" w:type="dxa"/>
              <w:left w:w="75" w:type="dxa"/>
              <w:bottom w:w="55" w:type="dxa"/>
              <w:right w:w="75" w:type="dxa"/>
            </w:tcMar>
          </w:tcPr>
          <w:p w14:paraId="01B5BB27" w14:textId="77777777" w:rsidR="004C61DE" w:rsidRDefault="00000000">
            <w:pPr>
              <w:spacing w:before="40" w:after="40" w:line="259" w:lineRule="auto"/>
              <w:jc w:val="center"/>
            </w:pPr>
            <w:r>
              <w:rPr>
                <w:rFonts w:ascii="Times New Roman" w:hAnsi="Times New Roman"/>
                <w:color w:val="000000"/>
                <w:sz w:val="17"/>
              </w:rPr>
              <w:t>5 Hz</w:t>
            </w:r>
          </w:p>
        </w:tc>
        <w:tc>
          <w:tcPr>
            <w:tcW w:w="1829" w:type="dxa"/>
            <w:shd w:val="clear" w:color="auto" w:fill="FFFFFF"/>
            <w:tcMar>
              <w:top w:w="55" w:type="dxa"/>
              <w:left w:w="75" w:type="dxa"/>
              <w:bottom w:w="55" w:type="dxa"/>
              <w:right w:w="75" w:type="dxa"/>
            </w:tcMar>
          </w:tcPr>
          <w:p w14:paraId="33D985F5" w14:textId="77777777" w:rsidR="004C61DE" w:rsidRDefault="00000000">
            <w:pPr>
              <w:spacing w:before="40" w:after="40" w:line="259" w:lineRule="auto"/>
            </w:pPr>
            <w:r>
              <w:rPr>
                <w:rFonts w:ascii="Times New Roman" w:hAnsi="Times New Roman"/>
                <w:color w:val="000000"/>
                <w:sz w:val="17"/>
              </w:rPr>
              <w:t>Computes 14 residuals; runs XGBoost classifier.</w:t>
            </w:r>
          </w:p>
        </w:tc>
      </w:tr>
      <w:tr w:rsidR="004C61DE" w14:paraId="100163AF" w14:textId="77777777">
        <w:trPr>
          <w:jc w:val="center"/>
        </w:trPr>
        <w:tc>
          <w:tcPr>
            <w:tcW w:w="1728" w:type="dxa"/>
            <w:shd w:val="clear" w:color="auto" w:fill="F9F9F9"/>
            <w:tcMar>
              <w:top w:w="55" w:type="dxa"/>
              <w:left w:w="75" w:type="dxa"/>
              <w:bottom w:w="55" w:type="dxa"/>
              <w:right w:w="75" w:type="dxa"/>
            </w:tcMar>
          </w:tcPr>
          <w:p w14:paraId="60C535EB" w14:textId="77777777" w:rsidR="004C61DE" w:rsidRDefault="00000000">
            <w:pPr>
              <w:spacing w:before="40" w:after="40" w:line="259" w:lineRule="auto"/>
            </w:pPr>
            <w:r>
              <w:rPr>
                <w:rFonts w:ascii="Times New Roman" w:hAnsi="Times New Roman"/>
                <w:color w:val="000000"/>
                <w:sz w:val="17"/>
              </w:rPr>
              <w:t>usv_planner_node</w:t>
            </w:r>
          </w:p>
        </w:tc>
        <w:tc>
          <w:tcPr>
            <w:tcW w:w="1872" w:type="dxa"/>
            <w:shd w:val="clear" w:color="auto" w:fill="F9F9F9"/>
            <w:tcMar>
              <w:top w:w="55" w:type="dxa"/>
              <w:left w:w="75" w:type="dxa"/>
              <w:bottom w:w="55" w:type="dxa"/>
              <w:right w:w="75" w:type="dxa"/>
            </w:tcMar>
          </w:tcPr>
          <w:p w14:paraId="08B24FBE" w14:textId="77777777" w:rsidR="004C61DE" w:rsidRDefault="00000000">
            <w:pPr>
              <w:spacing w:before="40" w:after="40" w:line="259" w:lineRule="auto"/>
            </w:pPr>
            <w:r>
              <w:rPr>
                <w:rFonts w:ascii="Times New Roman" w:hAnsi="Times New Roman"/>
                <w:color w:val="000000"/>
                <w:sz w:val="17"/>
              </w:rPr>
              <w:t>/diagnosis/health, /perception/targets</w:t>
            </w:r>
          </w:p>
        </w:tc>
        <w:tc>
          <w:tcPr>
            <w:tcW w:w="1872" w:type="dxa"/>
            <w:shd w:val="clear" w:color="auto" w:fill="F9F9F9"/>
            <w:tcMar>
              <w:top w:w="55" w:type="dxa"/>
              <w:left w:w="75" w:type="dxa"/>
              <w:bottom w:w="55" w:type="dxa"/>
              <w:right w:w="75" w:type="dxa"/>
            </w:tcMar>
          </w:tcPr>
          <w:p w14:paraId="3BA9D78F" w14:textId="77777777" w:rsidR="004C61DE" w:rsidRDefault="00000000">
            <w:pPr>
              <w:spacing w:before="40" w:after="40" w:line="259" w:lineRule="auto"/>
            </w:pPr>
            <w:r>
              <w:rPr>
                <w:rFonts w:ascii="Times New Roman" w:hAnsi="Times New Roman"/>
                <w:color w:val="000000"/>
                <w:sz w:val="17"/>
              </w:rPr>
              <w:t>/swarm/roles</w:t>
            </w:r>
          </w:p>
        </w:tc>
        <w:tc>
          <w:tcPr>
            <w:tcW w:w="1008" w:type="dxa"/>
            <w:shd w:val="clear" w:color="auto" w:fill="F9F9F9"/>
            <w:tcMar>
              <w:top w:w="55" w:type="dxa"/>
              <w:left w:w="75" w:type="dxa"/>
              <w:bottom w:w="55" w:type="dxa"/>
              <w:right w:w="75" w:type="dxa"/>
            </w:tcMar>
          </w:tcPr>
          <w:p w14:paraId="7DBF50E0" w14:textId="77777777" w:rsidR="004C61DE" w:rsidRDefault="00000000">
            <w:pPr>
              <w:spacing w:before="40" w:after="40" w:line="259" w:lineRule="auto"/>
              <w:jc w:val="center"/>
            </w:pPr>
            <w:r>
              <w:rPr>
                <w:rFonts w:ascii="Times New Roman" w:hAnsi="Times New Roman"/>
                <w:color w:val="000000"/>
                <w:sz w:val="17"/>
              </w:rPr>
              <w:t>5 Hz</w:t>
            </w:r>
          </w:p>
        </w:tc>
        <w:tc>
          <w:tcPr>
            <w:tcW w:w="1829" w:type="dxa"/>
            <w:shd w:val="clear" w:color="auto" w:fill="F9F9F9"/>
            <w:tcMar>
              <w:top w:w="55" w:type="dxa"/>
              <w:left w:w="75" w:type="dxa"/>
              <w:bottom w:w="55" w:type="dxa"/>
              <w:right w:w="75" w:type="dxa"/>
            </w:tcMar>
          </w:tcPr>
          <w:p w14:paraId="2F8EAFF7" w14:textId="77777777" w:rsidR="004C61DE" w:rsidRDefault="00000000">
            <w:pPr>
              <w:spacing w:before="40" w:after="40" w:line="259" w:lineRule="auto"/>
            </w:pPr>
            <w:r>
              <w:rPr>
                <w:rFonts w:ascii="Times New Roman" w:hAnsi="Times New Roman"/>
                <w:color w:val="000000"/>
                <w:sz w:val="17"/>
              </w:rPr>
              <w:t>Kuhn-Munkres allocator with 4.0m hysteresis deadband.</w:t>
            </w:r>
          </w:p>
        </w:tc>
      </w:tr>
      <w:tr w:rsidR="004C61DE" w14:paraId="09568BF1" w14:textId="77777777">
        <w:trPr>
          <w:jc w:val="center"/>
        </w:trPr>
        <w:tc>
          <w:tcPr>
            <w:tcW w:w="1728" w:type="dxa"/>
            <w:shd w:val="clear" w:color="auto" w:fill="FFFFFF"/>
            <w:tcMar>
              <w:top w:w="55" w:type="dxa"/>
              <w:left w:w="75" w:type="dxa"/>
              <w:bottom w:w="55" w:type="dxa"/>
              <w:right w:w="75" w:type="dxa"/>
            </w:tcMar>
          </w:tcPr>
          <w:p w14:paraId="2059F8F5" w14:textId="77777777" w:rsidR="004C61DE" w:rsidRDefault="00000000">
            <w:pPr>
              <w:spacing w:before="40" w:after="40" w:line="259" w:lineRule="auto"/>
            </w:pPr>
            <w:r>
              <w:rPr>
                <w:rFonts w:ascii="Times New Roman" w:hAnsi="Times New Roman"/>
                <w:color w:val="000000"/>
                <w:sz w:val="17"/>
              </w:rPr>
              <w:t>policy_executor_node</w:t>
            </w:r>
          </w:p>
        </w:tc>
        <w:tc>
          <w:tcPr>
            <w:tcW w:w="1872" w:type="dxa"/>
            <w:shd w:val="clear" w:color="auto" w:fill="FFFFFF"/>
            <w:tcMar>
              <w:top w:w="55" w:type="dxa"/>
              <w:left w:w="75" w:type="dxa"/>
              <w:bottom w:w="55" w:type="dxa"/>
              <w:right w:w="75" w:type="dxa"/>
            </w:tcMar>
          </w:tcPr>
          <w:p w14:paraId="36B09450" w14:textId="77777777" w:rsidR="004C61DE" w:rsidRDefault="00000000">
            <w:pPr>
              <w:spacing w:before="40" w:after="40" w:line="259" w:lineRule="auto"/>
            </w:pPr>
            <w:r>
              <w:rPr>
                <w:rFonts w:ascii="Times New Roman" w:hAnsi="Times New Roman"/>
                <w:color w:val="000000"/>
                <w:sz w:val="17"/>
              </w:rPr>
              <w:t>/swarm/roles, /perception/targets</w:t>
            </w:r>
          </w:p>
        </w:tc>
        <w:tc>
          <w:tcPr>
            <w:tcW w:w="1872" w:type="dxa"/>
            <w:shd w:val="clear" w:color="auto" w:fill="FFFFFF"/>
            <w:tcMar>
              <w:top w:w="55" w:type="dxa"/>
              <w:left w:w="75" w:type="dxa"/>
              <w:bottom w:w="55" w:type="dxa"/>
              <w:right w:w="75" w:type="dxa"/>
            </w:tcMar>
          </w:tcPr>
          <w:p w14:paraId="2F369B94" w14:textId="77777777" w:rsidR="004C61DE" w:rsidRDefault="00000000">
            <w:pPr>
              <w:spacing w:before="40" w:after="40" w:line="259" w:lineRule="auto"/>
            </w:pPr>
            <w:r>
              <w:rPr>
                <w:rFonts w:ascii="Times New Roman" w:hAnsi="Times New Roman"/>
                <w:color w:val="000000"/>
                <w:sz w:val="17"/>
              </w:rPr>
              <w:t>/control/cmd_raw</w:t>
            </w:r>
          </w:p>
        </w:tc>
        <w:tc>
          <w:tcPr>
            <w:tcW w:w="1008" w:type="dxa"/>
            <w:shd w:val="clear" w:color="auto" w:fill="FFFFFF"/>
            <w:tcMar>
              <w:top w:w="55" w:type="dxa"/>
              <w:left w:w="75" w:type="dxa"/>
              <w:bottom w:w="55" w:type="dxa"/>
              <w:right w:w="75" w:type="dxa"/>
            </w:tcMar>
          </w:tcPr>
          <w:p w14:paraId="5CFB406D" w14:textId="77777777" w:rsidR="004C61DE" w:rsidRDefault="00000000">
            <w:pPr>
              <w:spacing w:before="40" w:after="40" w:line="259" w:lineRule="auto"/>
              <w:jc w:val="center"/>
            </w:pPr>
            <w:r>
              <w:rPr>
                <w:rFonts w:ascii="Times New Roman" w:hAnsi="Times New Roman"/>
                <w:color w:val="000000"/>
                <w:sz w:val="17"/>
              </w:rPr>
              <w:t>20 Hz</w:t>
            </w:r>
          </w:p>
        </w:tc>
        <w:tc>
          <w:tcPr>
            <w:tcW w:w="1829" w:type="dxa"/>
            <w:shd w:val="clear" w:color="auto" w:fill="FFFFFF"/>
            <w:tcMar>
              <w:top w:w="55" w:type="dxa"/>
              <w:left w:w="75" w:type="dxa"/>
              <w:bottom w:w="55" w:type="dxa"/>
              <w:right w:w="75" w:type="dxa"/>
            </w:tcMar>
          </w:tcPr>
          <w:p w14:paraId="2DE37043" w14:textId="77777777" w:rsidR="004C61DE" w:rsidRDefault="00000000">
            <w:pPr>
              <w:spacing w:before="40" w:after="40" w:line="259" w:lineRule="auto"/>
            </w:pPr>
            <w:r>
              <w:rPr>
                <w:rFonts w:ascii="Times New Roman" w:hAnsi="Times New Roman"/>
                <w:color w:val="000000"/>
                <w:sz w:val="17"/>
              </w:rPr>
              <w:t>Executes frozen FA-MAPPO policy with role inputs.</w:t>
            </w:r>
          </w:p>
        </w:tc>
      </w:tr>
      <w:tr w:rsidR="004C61DE" w14:paraId="2EA84FC0" w14:textId="77777777">
        <w:trPr>
          <w:jc w:val="center"/>
        </w:trPr>
        <w:tc>
          <w:tcPr>
            <w:tcW w:w="1728" w:type="dxa"/>
            <w:shd w:val="clear" w:color="auto" w:fill="F9F9F9"/>
            <w:tcMar>
              <w:top w:w="55" w:type="dxa"/>
              <w:left w:w="75" w:type="dxa"/>
              <w:bottom w:w="55" w:type="dxa"/>
              <w:right w:w="75" w:type="dxa"/>
            </w:tcMar>
          </w:tcPr>
          <w:p w14:paraId="5843489C" w14:textId="77777777" w:rsidR="004C61DE" w:rsidRDefault="00000000">
            <w:pPr>
              <w:spacing w:before="40" w:after="40" w:line="259" w:lineRule="auto"/>
            </w:pPr>
            <w:r>
              <w:rPr>
                <w:rFonts w:ascii="Times New Roman" w:hAnsi="Times New Roman"/>
                <w:color w:val="000000"/>
                <w:sz w:val="17"/>
              </w:rPr>
              <w:t>usv_safety_node</w:t>
            </w:r>
          </w:p>
        </w:tc>
        <w:tc>
          <w:tcPr>
            <w:tcW w:w="1872" w:type="dxa"/>
            <w:shd w:val="clear" w:color="auto" w:fill="F9F9F9"/>
            <w:tcMar>
              <w:top w:w="55" w:type="dxa"/>
              <w:left w:w="75" w:type="dxa"/>
              <w:bottom w:w="55" w:type="dxa"/>
              <w:right w:w="75" w:type="dxa"/>
            </w:tcMar>
          </w:tcPr>
          <w:p w14:paraId="28455B05" w14:textId="77777777" w:rsidR="004C61DE" w:rsidRDefault="00000000">
            <w:pPr>
              <w:spacing w:before="40" w:after="40" w:line="259" w:lineRule="auto"/>
            </w:pPr>
            <w:r>
              <w:rPr>
                <w:rFonts w:ascii="Times New Roman" w:hAnsi="Times New Roman"/>
                <w:color w:val="000000"/>
                <w:sz w:val="17"/>
              </w:rPr>
              <w:t>/control/cmd_raw, /sim/usv_states</w:t>
            </w:r>
          </w:p>
        </w:tc>
        <w:tc>
          <w:tcPr>
            <w:tcW w:w="1872" w:type="dxa"/>
            <w:shd w:val="clear" w:color="auto" w:fill="F9F9F9"/>
            <w:tcMar>
              <w:top w:w="55" w:type="dxa"/>
              <w:left w:w="75" w:type="dxa"/>
              <w:bottom w:w="55" w:type="dxa"/>
              <w:right w:w="75" w:type="dxa"/>
            </w:tcMar>
          </w:tcPr>
          <w:p w14:paraId="07C19A33" w14:textId="77777777" w:rsidR="004C61DE" w:rsidRDefault="00000000">
            <w:pPr>
              <w:spacing w:before="40" w:after="40" w:line="259" w:lineRule="auto"/>
            </w:pPr>
            <w:r>
              <w:rPr>
                <w:rFonts w:ascii="Times New Roman" w:hAnsi="Times New Roman"/>
                <w:color w:val="000000"/>
                <w:sz w:val="17"/>
              </w:rPr>
              <w:t>/safety/cbf_commands</w:t>
            </w:r>
          </w:p>
        </w:tc>
        <w:tc>
          <w:tcPr>
            <w:tcW w:w="1008" w:type="dxa"/>
            <w:shd w:val="clear" w:color="auto" w:fill="F9F9F9"/>
            <w:tcMar>
              <w:top w:w="55" w:type="dxa"/>
              <w:left w:w="75" w:type="dxa"/>
              <w:bottom w:w="55" w:type="dxa"/>
              <w:right w:w="75" w:type="dxa"/>
            </w:tcMar>
          </w:tcPr>
          <w:p w14:paraId="29453FAA" w14:textId="77777777" w:rsidR="004C61DE" w:rsidRDefault="00000000">
            <w:pPr>
              <w:spacing w:before="40" w:after="40" w:line="259" w:lineRule="auto"/>
              <w:jc w:val="center"/>
            </w:pPr>
            <w:r>
              <w:rPr>
                <w:rFonts w:ascii="Times New Roman" w:hAnsi="Times New Roman"/>
                <w:color w:val="000000"/>
                <w:sz w:val="17"/>
              </w:rPr>
              <w:t>20 Hz</w:t>
            </w:r>
          </w:p>
        </w:tc>
        <w:tc>
          <w:tcPr>
            <w:tcW w:w="1829" w:type="dxa"/>
            <w:shd w:val="clear" w:color="auto" w:fill="F9F9F9"/>
            <w:tcMar>
              <w:top w:w="55" w:type="dxa"/>
              <w:left w:w="75" w:type="dxa"/>
              <w:bottom w:w="55" w:type="dxa"/>
              <w:right w:w="75" w:type="dxa"/>
            </w:tcMar>
          </w:tcPr>
          <w:p w14:paraId="60A82BE1" w14:textId="77777777" w:rsidR="004C61DE" w:rsidRDefault="00000000">
            <w:pPr>
              <w:spacing w:before="40" w:after="40" w:line="259" w:lineRule="auto"/>
            </w:pPr>
            <w:r>
              <w:rPr>
                <w:rFonts w:ascii="Times New Roman" w:hAnsi="Times New Roman"/>
                <w:color w:val="000000"/>
                <w:sz w:val="17"/>
              </w:rPr>
              <w:t>Solves analytical CBF-QP; enforces d_safe &gt;= 3.5m.</w:t>
            </w:r>
          </w:p>
        </w:tc>
      </w:tr>
      <w:tr w:rsidR="004C61DE" w14:paraId="105726D4" w14:textId="77777777">
        <w:trPr>
          <w:jc w:val="center"/>
        </w:trPr>
        <w:tc>
          <w:tcPr>
            <w:tcW w:w="1728" w:type="dxa"/>
            <w:shd w:val="clear" w:color="auto" w:fill="FFFFFF"/>
            <w:tcMar>
              <w:top w:w="55" w:type="dxa"/>
              <w:left w:w="75" w:type="dxa"/>
              <w:bottom w:w="55" w:type="dxa"/>
              <w:right w:w="75" w:type="dxa"/>
            </w:tcMar>
          </w:tcPr>
          <w:p w14:paraId="0A0839A4" w14:textId="77777777" w:rsidR="004C61DE" w:rsidRDefault="00000000">
            <w:pPr>
              <w:spacing w:before="40" w:after="40" w:line="259" w:lineRule="auto"/>
            </w:pPr>
            <w:r>
              <w:rPr>
                <w:rFonts w:ascii="Times New Roman" w:hAnsi="Times New Roman"/>
                <w:color w:val="000000"/>
                <w:sz w:val="17"/>
              </w:rPr>
              <w:t>usv_fault_injector</w:t>
            </w:r>
          </w:p>
        </w:tc>
        <w:tc>
          <w:tcPr>
            <w:tcW w:w="1872" w:type="dxa"/>
            <w:shd w:val="clear" w:color="auto" w:fill="FFFFFF"/>
            <w:tcMar>
              <w:top w:w="55" w:type="dxa"/>
              <w:left w:w="75" w:type="dxa"/>
              <w:bottom w:w="55" w:type="dxa"/>
              <w:right w:w="75" w:type="dxa"/>
            </w:tcMar>
          </w:tcPr>
          <w:p w14:paraId="78980797" w14:textId="77777777" w:rsidR="004C61DE" w:rsidRDefault="00000000">
            <w:pPr>
              <w:spacing w:before="40" w:after="40" w:line="259" w:lineRule="auto"/>
            </w:pPr>
            <w:r>
              <w:rPr>
                <w:rFonts w:ascii="Times New Roman" w:hAnsi="Times New Roman"/>
                <w:color w:val="000000"/>
                <w:sz w:val="17"/>
              </w:rPr>
              <w:t>None (Internal scenario timer)</w:t>
            </w:r>
          </w:p>
        </w:tc>
        <w:tc>
          <w:tcPr>
            <w:tcW w:w="1872" w:type="dxa"/>
            <w:shd w:val="clear" w:color="auto" w:fill="FFFFFF"/>
            <w:tcMar>
              <w:top w:w="55" w:type="dxa"/>
              <w:left w:w="75" w:type="dxa"/>
              <w:bottom w:w="55" w:type="dxa"/>
              <w:right w:w="75" w:type="dxa"/>
            </w:tcMar>
          </w:tcPr>
          <w:p w14:paraId="7B6822D7" w14:textId="77777777" w:rsidR="004C61DE" w:rsidRDefault="00000000">
            <w:pPr>
              <w:spacing w:before="40" w:after="40" w:line="259" w:lineRule="auto"/>
            </w:pPr>
            <w:r>
              <w:rPr>
                <w:rFonts w:ascii="Times New Roman" w:hAnsi="Times New Roman"/>
                <w:color w:val="000000"/>
                <w:sz w:val="17"/>
              </w:rPr>
              <w:t>/fault/events</w:t>
            </w:r>
          </w:p>
        </w:tc>
        <w:tc>
          <w:tcPr>
            <w:tcW w:w="1008" w:type="dxa"/>
            <w:shd w:val="clear" w:color="auto" w:fill="FFFFFF"/>
            <w:tcMar>
              <w:top w:w="55" w:type="dxa"/>
              <w:left w:w="75" w:type="dxa"/>
              <w:bottom w:w="55" w:type="dxa"/>
              <w:right w:w="75" w:type="dxa"/>
            </w:tcMar>
          </w:tcPr>
          <w:p w14:paraId="650D7D07" w14:textId="77777777" w:rsidR="004C61DE" w:rsidRDefault="00000000">
            <w:pPr>
              <w:spacing w:before="40" w:after="40" w:line="259" w:lineRule="auto"/>
              <w:jc w:val="center"/>
            </w:pPr>
            <w:r>
              <w:rPr>
                <w:rFonts w:ascii="Times New Roman" w:hAnsi="Times New Roman"/>
                <w:color w:val="000000"/>
                <w:sz w:val="17"/>
              </w:rPr>
              <w:t>10 Hz</w:t>
            </w:r>
          </w:p>
        </w:tc>
        <w:tc>
          <w:tcPr>
            <w:tcW w:w="1829" w:type="dxa"/>
            <w:shd w:val="clear" w:color="auto" w:fill="FFFFFF"/>
            <w:tcMar>
              <w:top w:w="55" w:type="dxa"/>
              <w:left w:w="75" w:type="dxa"/>
              <w:bottom w:w="55" w:type="dxa"/>
              <w:right w:w="75" w:type="dxa"/>
            </w:tcMar>
          </w:tcPr>
          <w:p w14:paraId="5182572C" w14:textId="77777777" w:rsidR="004C61DE" w:rsidRDefault="00000000">
            <w:pPr>
              <w:spacing w:before="40" w:after="40" w:line="259" w:lineRule="auto"/>
            </w:pPr>
            <w:r>
              <w:rPr>
                <w:rFonts w:ascii="Times New Roman" w:hAnsi="Times New Roman"/>
                <w:color w:val="000000"/>
                <w:sz w:val="17"/>
              </w:rPr>
              <w:t>Injects thruster loss, GPS drift, and link blackouts.</w:t>
            </w:r>
          </w:p>
        </w:tc>
      </w:tr>
    </w:tbl>
    <w:p w14:paraId="7A793F72" w14:textId="77777777" w:rsidR="004C61DE" w:rsidRDefault="004C61DE">
      <w:pPr>
        <w:spacing w:after="60"/>
      </w:pPr>
    </w:p>
    <w:p w14:paraId="1883ED9B" w14:textId="77777777" w:rsidR="004C61DE" w:rsidRDefault="00000000">
      <w:pPr>
        <w:keepNext/>
        <w:spacing w:before="220" w:after="60"/>
      </w:pPr>
      <w:r>
        <w:rPr>
          <w:rFonts w:ascii="Times New Roman" w:hAnsi="Times New Roman"/>
          <w:b/>
          <w:color w:val="000000"/>
          <w:sz w:val="26"/>
        </w:rPr>
        <w:t>4.5  SWARM CONFIGURATION VARIANTS AND COMPONENT ACTIVITY</w:t>
      </w:r>
    </w:p>
    <w:p w14:paraId="183F0A15" w14:textId="77777777" w:rsidR="004C61DE" w:rsidRDefault="00000000">
      <w:pPr>
        <w:spacing w:after="60" w:line="312" w:lineRule="auto"/>
        <w:jc w:val="both"/>
      </w:pPr>
      <w:r>
        <w:rPr>
          <w:rFonts w:ascii="Times New Roman" w:hAnsi="Times New Roman"/>
          <w:color w:val="000000"/>
          <w:sz w:val="24"/>
        </w:rPr>
        <w:t>To evaluate the isolated contribution of each algorithmic module, six systematic configuration variants (C0 through C5) are defined. Table 9 documents which components are active in each configuration.</w:t>
      </w:r>
    </w:p>
    <w:p w14:paraId="45729900" w14:textId="77777777" w:rsidR="004C61DE" w:rsidRDefault="00000000">
      <w:pPr>
        <w:keepNext/>
        <w:spacing w:before="160" w:after="50"/>
      </w:pPr>
      <w:r>
        <w:rPr>
          <w:rFonts w:ascii="Times New Roman" w:hAnsi="Times New Roman"/>
          <w:b/>
          <w:color w:val="000000"/>
          <w:sz w:val="20"/>
        </w:rPr>
        <w:t xml:space="preserve">Table 9: </w:t>
      </w:r>
      <w:r>
        <w:rPr>
          <w:rFonts w:ascii="Times New Roman" w:hAnsi="Times New Roman"/>
          <w:i/>
          <w:color w:val="000000"/>
          <w:sz w:val="20"/>
        </w:rPr>
        <w:t>Active architectural components across swarm configuration variants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6"/>
        <w:gridCol w:w="1560"/>
        <w:gridCol w:w="1177"/>
        <w:gridCol w:w="1369"/>
        <w:gridCol w:w="1390"/>
        <w:gridCol w:w="1287"/>
      </w:tblGrid>
      <w:tr w:rsidR="004C61DE" w14:paraId="3FF95C16" w14:textId="77777777">
        <w:trPr>
          <w:jc w:val="center"/>
        </w:trPr>
        <w:tc>
          <w:tcPr>
            <w:tcW w:w="1728" w:type="dxa"/>
            <w:shd w:val="clear" w:color="auto" w:fill="F2F2F2"/>
            <w:tcMar>
              <w:top w:w="80" w:type="dxa"/>
              <w:left w:w="80" w:type="dxa"/>
              <w:bottom w:w="80" w:type="dxa"/>
              <w:right w:w="80" w:type="dxa"/>
            </w:tcMar>
          </w:tcPr>
          <w:p w14:paraId="586478E1" w14:textId="77777777" w:rsidR="004C61DE" w:rsidRDefault="00000000">
            <w:pPr>
              <w:spacing w:before="50" w:after="50"/>
              <w:jc w:val="center"/>
            </w:pPr>
            <w:r>
              <w:rPr>
                <w:rFonts w:ascii="Times New Roman" w:hAnsi="Times New Roman"/>
                <w:b/>
                <w:color w:val="000000"/>
                <w:sz w:val="18"/>
              </w:rPr>
              <w:t>Configuration ID</w:t>
            </w:r>
          </w:p>
        </w:tc>
        <w:tc>
          <w:tcPr>
            <w:tcW w:w="2016" w:type="dxa"/>
            <w:shd w:val="clear" w:color="auto" w:fill="F2F2F2"/>
            <w:tcMar>
              <w:top w:w="80" w:type="dxa"/>
              <w:left w:w="80" w:type="dxa"/>
              <w:bottom w:w="80" w:type="dxa"/>
              <w:right w:w="80" w:type="dxa"/>
            </w:tcMar>
          </w:tcPr>
          <w:p w14:paraId="217E2E73" w14:textId="77777777" w:rsidR="004C61DE" w:rsidRDefault="00000000">
            <w:pPr>
              <w:spacing w:before="50" w:after="50"/>
              <w:jc w:val="center"/>
            </w:pPr>
            <w:r>
              <w:rPr>
                <w:rFonts w:ascii="Times New Roman" w:hAnsi="Times New Roman"/>
                <w:b/>
                <w:color w:val="000000"/>
                <w:sz w:val="18"/>
              </w:rPr>
              <w:t>Base Control Paradigm</w:t>
            </w:r>
          </w:p>
        </w:tc>
        <w:tc>
          <w:tcPr>
            <w:tcW w:w="1440" w:type="dxa"/>
            <w:shd w:val="clear" w:color="auto" w:fill="F2F2F2"/>
            <w:tcMar>
              <w:top w:w="80" w:type="dxa"/>
              <w:left w:w="80" w:type="dxa"/>
              <w:bottom w:w="80" w:type="dxa"/>
              <w:right w:w="80" w:type="dxa"/>
            </w:tcMar>
          </w:tcPr>
          <w:p w14:paraId="00C8BC09" w14:textId="77777777" w:rsidR="004C61DE" w:rsidRDefault="00000000">
            <w:pPr>
              <w:spacing w:before="50" w:after="50"/>
              <w:jc w:val="center"/>
            </w:pPr>
            <w:r>
              <w:rPr>
                <w:rFonts w:ascii="Times New Roman" w:hAnsi="Times New Roman"/>
                <w:b/>
                <w:color w:val="000000"/>
                <w:sz w:val="18"/>
              </w:rPr>
              <w:t>FDI Engine Active</w:t>
            </w:r>
          </w:p>
        </w:tc>
        <w:tc>
          <w:tcPr>
            <w:tcW w:w="1440" w:type="dxa"/>
            <w:shd w:val="clear" w:color="auto" w:fill="F2F2F2"/>
            <w:tcMar>
              <w:top w:w="80" w:type="dxa"/>
              <w:left w:w="80" w:type="dxa"/>
              <w:bottom w:w="80" w:type="dxa"/>
              <w:right w:w="80" w:type="dxa"/>
            </w:tcMar>
          </w:tcPr>
          <w:p w14:paraId="2FE258F9" w14:textId="77777777" w:rsidR="004C61DE" w:rsidRDefault="00000000">
            <w:pPr>
              <w:spacing w:before="50" w:after="50"/>
              <w:jc w:val="center"/>
            </w:pPr>
            <w:r>
              <w:rPr>
                <w:rFonts w:ascii="Times New Roman" w:hAnsi="Times New Roman"/>
                <w:b/>
                <w:color w:val="000000"/>
                <w:sz w:val="18"/>
              </w:rPr>
              <w:t>Hysteresis Margin</w:t>
            </w:r>
          </w:p>
        </w:tc>
        <w:tc>
          <w:tcPr>
            <w:tcW w:w="1584" w:type="dxa"/>
            <w:shd w:val="clear" w:color="auto" w:fill="F2F2F2"/>
            <w:tcMar>
              <w:top w:w="80" w:type="dxa"/>
              <w:left w:w="80" w:type="dxa"/>
              <w:bottom w:w="80" w:type="dxa"/>
              <w:right w:w="80" w:type="dxa"/>
            </w:tcMar>
          </w:tcPr>
          <w:p w14:paraId="197C08AD" w14:textId="77777777" w:rsidR="004C61DE" w:rsidRDefault="00000000">
            <w:pPr>
              <w:spacing w:before="50" w:after="50"/>
              <w:jc w:val="center"/>
            </w:pPr>
            <w:r>
              <w:rPr>
                <w:rFonts w:ascii="Times New Roman" w:hAnsi="Times New Roman"/>
                <w:b/>
                <w:color w:val="000000"/>
                <w:sz w:val="18"/>
              </w:rPr>
              <w:t>20 Hz CBF Safety Filter</w:t>
            </w:r>
          </w:p>
        </w:tc>
        <w:tc>
          <w:tcPr>
            <w:tcW w:w="1541" w:type="dxa"/>
            <w:shd w:val="clear" w:color="auto" w:fill="F2F2F2"/>
            <w:tcMar>
              <w:top w:w="80" w:type="dxa"/>
              <w:left w:w="80" w:type="dxa"/>
              <w:bottom w:w="80" w:type="dxa"/>
              <w:right w:w="80" w:type="dxa"/>
            </w:tcMar>
          </w:tcPr>
          <w:p w14:paraId="46658703" w14:textId="77777777" w:rsidR="004C61DE" w:rsidRDefault="00000000">
            <w:pPr>
              <w:spacing w:before="50" w:after="50"/>
              <w:jc w:val="center"/>
            </w:pPr>
            <w:r>
              <w:rPr>
                <w:rFonts w:ascii="Times New Roman" w:hAnsi="Times New Roman"/>
                <w:b/>
                <w:color w:val="000000"/>
                <w:sz w:val="18"/>
              </w:rPr>
              <w:t>Comm Mitigation Active</w:t>
            </w:r>
          </w:p>
        </w:tc>
      </w:tr>
      <w:tr w:rsidR="004C61DE" w14:paraId="63F7333D" w14:textId="77777777">
        <w:trPr>
          <w:jc w:val="center"/>
        </w:trPr>
        <w:tc>
          <w:tcPr>
            <w:tcW w:w="1728" w:type="dxa"/>
            <w:shd w:val="clear" w:color="auto" w:fill="FFFFFF"/>
            <w:tcMar>
              <w:top w:w="55" w:type="dxa"/>
              <w:left w:w="75" w:type="dxa"/>
              <w:bottom w:w="55" w:type="dxa"/>
              <w:right w:w="75" w:type="dxa"/>
            </w:tcMar>
          </w:tcPr>
          <w:p w14:paraId="5C4E9FFE" w14:textId="77777777" w:rsidR="004C61DE" w:rsidRDefault="00000000">
            <w:pPr>
              <w:spacing w:before="40" w:after="40" w:line="259" w:lineRule="auto"/>
            </w:pPr>
            <w:r>
              <w:rPr>
                <w:rFonts w:ascii="Times New Roman" w:hAnsi="Times New Roman"/>
                <w:color w:val="000000"/>
                <w:sz w:val="17"/>
              </w:rPr>
              <w:t>C0: APF Baseline</w:t>
            </w:r>
          </w:p>
        </w:tc>
        <w:tc>
          <w:tcPr>
            <w:tcW w:w="2016" w:type="dxa"/>
            <w:shd w:val="clear" w:color="auto" w:fill="FFFFFF"/>
            <w:tcMar>
              <w:top w:w="55" w:type="dxa"/>
              <w:left w:w="75" w:type="dxa"/>
              <w:bottom w:w="55" w:type="dxa"/>
              <w:right w:w="75" w:type="dxa"/>
            </w:tcMar>
          </w:tcPr>
          <w:p w14:paraId="4F5CB19C" w14:textId="77777777" w:rsidR="004C61DE" w:rsidRDefault="00000000">
            <w:pPr>
              <w:spacing w:before="40" w:after="40" w:line="259" w:lineRule="auto"/>
            </w:pPr>
            <w:r>
              <w:rPr>
                <w:rFonts w:ascii="Times New Roman" w:hAnsi="Times New Roman"/>
                <w:color w:val="000000"/>
                <w:sz w:val="17"/>
              </w:rPr>
              <w:t>Artificial Potential Fields</w:t>
            </w:r>
          </w:p>
        </w:tc>
        <w:tc>
          <w:tcPr>
            <w:tcW w:w="1440" w:type="dxa"/>
            <w:shd w:val="clear" w:color="auto" w:fill="FFFFFF"/>
            <w:tcMar>
              <w:top w:w="55" w:type="dxa"/>
              <w:left w:w="75" w:type="dxa"/>
              <w:bottom w:w="55" w:type="dxa"/>
              <w:right w:w="75" w:type="dxa"/>
            </w:tcMar>
          </w:tcPr>
          <w:p w14:paraId="32167B73" w14:textId="77777777" w:rsidR="004C61DE" w:rsidRDefault="00000000">
            <w:pPr>
              <w:spacing w:before="40" w:after="40" w:line="259" w:lineRule="auto"/>
              <w:jc w:val="center"/>
            </w:pPr>
            <w:r>
              <w:rPr>
                <w:rFonts w:ascii="Times New Roman" w:hAnsi="Times New Roman"/>
                <w:color w:val="000000"/>
                <w:sz w:val="17"/>
              </w:rPr>
              <w:t>Disabled</w:t>
            </w:r>
          </w:p>
        </w:tc>
        <w:tc>
          <w:tcPr>
            <w:tcW w:w="1440" w:type="dxa"/>
            <w:shd w:val="clear" w:color="auto" w:fill="FFFFFF"/>
            <w:tcMar>
              <w:top w:w="55" w:type="dxa"/>
              <w:left w:w="75" w:type="dxa"/>
              <w:bottom w:w="55" w:type="dxa"/>
              <w:right w:w="75" w:type="dxa"/>
            </w:tcMar>
          </w:tcPr>
          <w:p w14:paraId="238AB316"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FFFFF"/>
            <w:tcMar>
              <w:top w:w="55" w:type="dxa"/>
              <w:left w:w="75" w:type="dxa"/>
              <w:bottom w:w="55" w:type="dxa"/>
              <w:right w:w="75" w:type="dxa"/>
            </w:tcMar>
          </w:tcPr>
          <w:p w14:paraId="1B051156" w14:textId="77777777" w:rsidR="004C61DE" w:rsidRDefault="00000000">
            <w:pPr>
              <w:spacing w:before="40" w:after="40" w:line="259" w:lineRule="auto"/>
              <w:jc w:val="center"/>
            </w:pPr>
            <w:r>
              <w:rPr>
                <w:rFonts w:ascii="Times New Roman" w:hAnsi="Times New Roman"/>
                <w:color w:val="000000"/>
                <w:sz w:val="17"/>
              </w:rPr>
              <w:t>Disabled</w:t>
            </w:r>
          </w:p>
        </w:tc>
        <w:tc>
          <w:tcPr>
            <w:tcW w:w="1541" w:type="dxa"/>
            <w:shd w:val="clear" w:color="auto" w:fill="FFFFFF"/>
            <w:tcMar>
              <w:top w:w="55" w:type="dxa"/>
              <w:left w:w="75" w:type="dxa"/>
              <w:bottom w:w="55" w:type="dxa"/>
              <w:right w:w="75" w:type="dxa"/>
            </w:tcMar>
          </w:tcPr>
          <w:p w14:paraId="2C76C884" w14:textId="77777777" w:rsidR="004C61DE" w:rsidRDefault="00000000">
            <w:pPr>
              <w:spacing w:before="40" w:after="40" w:line="259" w:lineRule="auto"/>
              <w:jc w:val="center"/>
            </w:pPr>
            <w:r>
              <w:rPr>
                <w:rFonts w:ascii="Times New Roman" w:hAnsi="Times New Roman"/>
                <w:color w:val="000000"/>
                <w:sz w:val="17"/>
              </w:rPr>
              <w:t>Disabled</w:t>
            </w:r>
          </w:p>
        </w:tc>
      </w:tr>
      <w:tr w:rsidR="004C61DE" w14:paraId="609D61FC" w14:textId="77777777">
        <w:trPr>
          <w:jc w:val="center"/>
        </w:trPr>
        <w:tc>
          <w:tcPr>
            <w:tcW w:w="1728" w:type="dxa"/>
            <w:shd w:val="clear" w:color="auto" w:fill="F9F9F9"/>
            <w:tcMar>
              <w:top w:w="55" w:type="dxa"/>
              <w:left w:w="75" w:type="dxa"/>
              <w:bottom w:w="55" w:type="dxa"/>
              <w:right w:w="75" w:type="dxa"/>
            </w:tcMar>
          </w:tcPr>
          <w:p w14:paraId="1D758959" w14:textId="77777777" w:rsidR="004C61DE" w:rsidRDefault="00000000">
            <w:pPr>
              <w:spacing w:before="40" w:after="40" w:line="259" w:lineRule="auto"/>
            </w:pPr>
            <w:r>
              <w:rPr>
                <w:rFonts w:ascii="Times New Roman" w:hAnsi="Times New Roman"/>
                <w:color w:val="000000"/>
                <w:sz w:val="17"/>
              </w:rPr>
              <w:t>C1: IPPO Baseline</w:t>
            </w:r>
          </w:p>
        </w:tc>
        <w:tc>
          <w:tcPr>
            <w:tcW w:w="2016" w:type="dxa"/>
            <w:shd w:val="clear" w:color="auto" w:fill="F9F9F9"/>
            <w:tcMar>
              <w:top w:w="55" w:type="dxa"/>
              <w:left w:w="75" w:type="dxa"/>
              <w:bottom w:w="55" w:type="dxa"/>
              <w:right w:w="75" w:type="dxa"/>
            </w:tcMar>
          </w:tcPr>
          <w:p w14:paraId="4122DB2C" w14:textId="77777777" w:rsidR="004C61DE" w:rsidRDefault="00000000">
            <w:pPr>
              <w:spacing w:before="40" w:after="40" w:line="259" w:lineRule="auto"/>
            </w:pPr>
            <w:r>
              <w:rPr>
                <w:rFonts w:ascii="Times New Roman" w:hAnsi="Times New Roman"/>
                <w:color w:val="000000"/>
                <w:sz w:val="17"/>
              </w:rPr>
              <w:t>Independent PPO (No CTDE)</w:t>
            </w:r>
          </w:p>
        </w:tc>
        <w:tc>
          <w:tcPr>
            <w:tcW w:w="1440" w:type="dxa"/>
            <w:shd w:val="clear" w:color="auto" w:fill="F9F9F9"/>
            <w:tcMar>
              <w:top w:w="55" w:type="dxa"/>
              <w:left w:w="75" w:type="dxa"/>
              <w:bottom w:w="55" w:type="dxa"/>
              <w:right w:w="75" w:type="dxa"/>
            </w:tcMar>
          </w:tcPr>
          <w:p w14:paraId="713EF788" w14:textId="77777777" w:rsidR="004C61DE" w:rsidRDefault="00000000">
            <w:pPr>
              <w:spacing w:before="40" w:after="40" w:line="259" w:lineRule="auto"/>
              <w:jc w:val="center"/>
            </w:pPr>
            <w:r>
              <w:rPr>
                <w:rFonts w:ascii="Times New Roman" w:hAnsi="Times New Roman"/>
                <w:color w:val="000000"/>
                <w:sz w:val="17"/>
              </w:rPr>
              <w:t>Disabled</w:t>
            </w:r>
          </w:p>
        </w:tc>
        <w:tc>
          <w:tcPr>
            <w:tcW w:w="1440" w:type="dxa"/>
            <w:shd w:val="clear" w:color="auto" w:fill="F9F9F9"/>
            <w:tcMar>
              <w:top w:w="55" w:type="dxa"/>
              <w:left w:w="75" w:type="dxa"/>
              <w:bottom w:w="55" w:type="dxa"/>
              <w:right w:w="75" w:type="dxa"/>
            </w:tcMar>
          </w:tcPr>
          <w:p w14:paraId="17AB005D"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9F9F9"/>
            <w:tcMar>
              <w:top w:w="55" w:type="dxa"/>
              <w:left w:w="75" w:type="dxa"/>
              <w:bottom w:w="55" w:type="dxa"/>
              <w:right w:w="75" w:type="dxa"/>
            </w:tcMar>
          </w:tcPr>
          <w:p w14:paraId="1639AF41" w14:textId="77777777" w:rsidR="004C61DE" w:rsidRDefault="00000000">
            <w:pPr>
              <w:spacing w:before="40" w:after="40" w:line="259" w:lineRule="auto"/>
              <w:jc w:val="center"/>
            </w:pPr>
            <w:r>
              <w:rPr>
                <w:rFonts w:ascii="Times New Roman" w:hAnsi="Times New Roman"/>
                <w:color w:val="000000"/>
                <w:sz w:val="17"/>
              </w:rPr>
              <w:t>Disabled</w:t>
            </w:r>
          </w:p>
        </w:tc>
        <w:tc>
          <w:tcPr>
            <w:tcW w:w="1541" w:type="dxa"/>
            <w:shd w:val="clear" w:color="auto" w:fill="F9F9F9"/>
            <w:tcMar>
              <w:top w:w="55" w:type="dxa"/>
              <w:left w:w="75" w:type="dxa"/>
              <w:bottom w:w="55" w:type="dxa"/>
              <w:right w:w="75" w:type="dxa"/>
            </w:tcMar>
          </w:tcPr>
          <w:p w14:paraId="3E04FE52" w14:textId="77777777" w:rsidR="004C61DE" w:rsidRDefault="00000000">
            <w:pPr>
              <w:spacing w:before="40" w:after="40" w:line="259" w:lineRule="auto"/>
              <w:jc w:val="center"/>
            </w:pPr>
            <w:r>
              <w:rPr>
                <w:rFonts w:ascii="Times New Roman" w:hAnsi="Times New Roman"/>
                <w:color w:val="000000"/>
                <w:sz w:val="17"/>
              </w:rPr>
              <w:t>Disabled</w:t>
            </w:r>
          </w:p>
        </w:tc>
      </w:tr>
      <w:tr w:rsidR="004C61DE" w14:paraId="0092AAC2" w14:textId="77777777">
        <w:trPr>
          <w:jc w:val="center"/>
        </w:trPr>
        <w:tc>
          <w:tcPr>
            <w:tcW w:w="1728" w:type="dxa"/>
            <w:shd w:val="clear" w:color="auto" w:fill="FFFFFF"/>
            <w:tcMar>
              <w:top w:w="55" w:type="dxa"/>
              <w:left w:w="75" w:type="dxa"/>
              <w:bottom w:w="55" w:type="dxa"/>
              <w:right w:w="75" w:type="dxa"/>
            </w:tcMar>
          </w:tcPr>
          <w:p w14:paraId="10C4E45B" w14:textId="77777777" w:rsidR="004C61DE" w:rsidRDefault="00000000">
            <w:pPr>
              <w:spacing w:before="40" w:after="40" w:line="259" w:lineRule="auto"/>
            </w:pPr>
            <w:r>
              <w:rPr>
                <w:rFonts w:ascii="Times New Roman" w:hAnsi="Times New Roman"/>
                <w:color w:val="000000"/>
                <w:sz w:val="17"/>
              </w:rPr>
              <w:t>C2: Vanilla MAPPO</w:t>
            </w:r>
          </w:p>
        </w:tc>
        <w:tc>
          <w:tcPr>
            <w:tcW w:w="2016" w:type="dxa"/>
            <w:shd w:val="clear" w:color="auto" w:fill="FFFFFF"/>
            <w:tcMar>
              <w:top w:w="55" w:type="dxa"/>
              <w:left w:w="75" w:type="dxa"/>
              <w:bottom w:w="55" w:type="dxa"/>
              <w:right w:w="75" w:type="dxa"/>
            </w:tcMar>
          </w:tcPr>
          <w:p w14:paraId="6C79286F" w14:textId="77777777" w:rsidR="004C61DE" w:rsidRDefault="00000000">
            <w:pPr>
              <w:spacing w:before="40" w:after="40" w:line="259" w:lineRule="auto"/>
            </w:pPr>
            <w:r>
              <w:rPr>
                <w:rFonts w:ascii="Times New Roman" w:hAnsi="Times New Roman"/>
                <w:color w:val="000000"/>
                <w:sz w:val="17"/>
              </w:rPr>
              <w:t>Standard MAPPO (Yu et al., 2021)</w:t>
            </w:r>
          </w:p>
        </w:tc>
        <w:tc>
          <w:tcPr>
            <w:tcW w:w="1440" w:type="dxa"/>
            <w:shd w:val="clear" w:color="auto" w:fill="FFFFFF"/>
            <w:tcMar>
              <w:top w:w="55" w:type="dxa"/>
              <w:left w:w="75" w:type="dxa"/>
              <w:bottom w:w="55" w:type="dxa"/>
              <w:right w:w="75" w:type="dxa"/>
            </w:tcMar>
          </w:tcPr>
          <w:p w14:paraId="7F111F0F" w14:textId="77777777" w:rsidR="004C61DE" w:rsidRDefault="00000000">
            <w:pPr>
              <w:spacing w:before="40" w:after="40" w:line="259" w:lineRule="auto"/>
              <w:jc w:val="center"/>
            </w:pPr>
            <w:r>
              <w:rPr>
                <w:rFonts w:ascii="Times New Roman" w:hAnsi="Times New Roman"/>
                <w:color w:val="000000"/>
                <w:sz w:val="17"/>
              </w:rPr>
              <w:t>Disabled</w:t>
            </w:r>
          </w:p>
        </w:tc>
        <w:tc>
          <w:tcPr>
            <w:tcW w:w="1440" w:type="dxa"/>
            <w:shd w:val="clear" w:color="auto" w:fill="FFFFFF"/>
            <w:tcMar>
              <w:top w:w="55" w:type="dxa"/>
              <w:left w:w="75" w:type="dxa"/>
              <w:bottom w:w="55" w:type="dxa"/>
              <w:right w:w="75" w:type="dxa"/>
            </w:tcMar>
          </w:tcPr>
          <w:p w14:paraId="4EE182A7"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FFFFF"/>
            <w:tcMar>
              <w:top w:w="55" w:type="dxa"/>
              <w:left w:w="75" w:type="dxa"/>
              <w:bottom w:w="55" w:type="dxa"/>
              <w:right w:w="75" w:type="dxa"/>
            </w:tcMar>
          </w:tcPr>
          <w:p w14:paraId="3C5E126A" w14:textId="77777777" w:rsidR="004C61DE" w:rsidRDefault="00000000">
            <w:pPr>
              <w:spacing w:before="40" w:after="40" w:line="259" w:lineRule="auto"/>
              <w:jc w:val="center"/>
            </w:pPr>
            <w:r>
              <w:rPr>
                <w:rFonts w:ascii="Times New Roman" w:hAnsi="Times New Roman"/>
                <w:color w:val="000000"/>
                <w:sz w:val="17"/>
              </w:rPr>
              <w:t>Disabled</w:t>
            </w:r>
          </w:p>
        </w:tc>
        <w:tc>
          <w:tcPr>
            <w:tcW w:w="1541" w:type="dxa"/>
            <w:shd w:val="clear" w:color="auto" w:fill="FFFFFF"/>
            <w:tcMar>
              <w:top w:w="55" w:type="dxa"/>
              <w:left w:w="75" w:type="dxa"/>
              <w:bottom w:w="55" w:type="dxa"/>
              <w:right w:w="75" w:type="dxa"/>
            </w:tcMar>
          </w:tcPr>
          <w:p w14:paraId="7FF54CDD" w14:textId="77777777" w:rsidR="004C61DE" w:rsidRDefault="00000000">
            <w:pPr>
              <w:spacing w:before="40" w:after="40" w:line="259" w:lineRule="auto"/>
              <w:jc w:val="center"/>
            </w:pPr>
            <w:r>
              <w:rPr>
                <w:rFonts w:ascii="Times New Roman" w:hAnsi="Times New Roman"/>
                <w:color w:val="000000"/>
                <w:sz w:val="17"/>
              </w:rPr>
              <w:t>Disabled</w:t>
            </w:r>
          </w:p>
        </w:tc>
      </w:tr>
      <w:tr w:rsidR="004C61DE" w14:paraId="14591E14" w14:textId="77777777">
        <w:trPr>
          <w:jc w:val="center"/>
        </w:trPr>
        <w:tc>
          <w:tcPr>
            <w:tcW w:w="1728" w:type="dxa"/>
            <w:shd w:val="clear" w:color="auto" w:fill="F9F9F9"/>
            <w:tcMar>
              <w:top w:w="55" w:type="dxa"/>
              <w:left w:w="75" w:type="dxa"/>
              <w:bottom w:w="55" w:type="dxa"/>
              <w:right w:w="75" w:type="dxa"/>
            </w:tcMar>
          </w:tcPr>
          <w:p w14:paraId="15AD7A51" w14:textId="77777777" w:rsidR="004C61DE" w:rsidRDefault="00000000">
            <w:pPr>
              <w:spacing w:before="40" w:after="40" w:line="259" w:lineRule="auto"/>
            </w:pPr>
            <w:r>
              <w:rPr>
                <w:rFonts w:ascii="Times New Roman" w:hAnsi="Times New Roman"/>
                <w:color w:val="000000"/>
                <w:sz w:val="17"/>
              </w:rPr>
              <w:t>C3: MAPPO + CBF</w:t>
            </w:r>
          </w:p>
        </w:tc>
        <w:tc>
          <w:tcPr>
            <w:tcW w:w="2016" w:type="dxa"/>
            <w:shd w:val="clear" w:color="auto" w:fill="F9F9F9"/>
            <w:tcMar>
              <w:top w:w="55" w:type="dxa"/>
              <w:left w:w="75" w:type="dxa"/>
              <w:bottom w:w="55" w:type="dxa"/>
              <w:right w:w="75" w:type="dxa"/>
            </w:tcMar>
          </w:tcPr>
          <w:p w14:paraId="3B3A44DA" w14:textId="77777777" w:rsidR="004C61DE" w:rsidRDefault="00000000">
            <w:pPr>
              <w:spacing w:before="40" w:after="40" w:line="259" w:lineRule="auto"/>
            </w:pPr>
            <w:r>
              <w:rPr>
                <w:rFonts w:ascii="Times New Roman" w:hAnsi="Times New Roman"/>
                <w:color w:val="000000"/>
                <w:sz w:val="17"/>
              </w:rPr>
              <w:t>Standard MAPPO + Safety Filter</w:t>
            </w:r>
          </w:p>
        </w:tc>
        <w:tc>
          <w:tcPr>
            <w:tcW w:w="1440" w:type="dxa"/>
            <w:shd w:val="clear" w:color="auto" w:fill="F9F9F9"/>
            <w:tcMar>
              <w:top w:w="55" w:type="dxa"/>
              <w:left w:w="75" w:type="dxa"/>
              <w:bottom w:w="55" w:type="dxa"/>
              <w:right w:w="75" w:type="dxa"/>
            </w:tcMar>
          </w:tcPr>
          <w:p w14:paraId="457032DA" w14:textId="77777777" w:rsidR="004C61DE" w:rsidRDefault="00000000">
            <w:pPr>
              <w:spacing w:before="40" w:after="40" w:line="259" w:lineRule="auto"/>
              <w:jc w:val="center"/>
            </w:pPr>
            <w:r>
              <w:rPr>
                <w:rFonts w:ascii="Times New Roman" w:hAnsi="Times New Roman"/>
                <w:color w:val="000000"/>
                <w:sz w:val="17"/>
              </w:rPr>
              <w:t>Disabled</w:t>
            </w:r>
          </w:p>
        </w:tc>
        <w:tc>
          <w:tcPr>
            <w:tcW w:w="1440" w:type="dxa"/>
            <w:shd w:val="clear" w:color="auto" w:fill="F9F9F9"/>
            <w:tcMar>
              <w:top w:w="55" w:type="dxa"/>
              <w:left w:w="75" w:type="dxa"/>
              <w:bottom w:w="55" w:type="dxa"/>
              <w:right w:w="75" w:type="dxa"/>
            </w:tcMar>
          </w:tcPr>
          <w:p w14:paraId="7C5BBAA5" w14:textId="77777777" w:rsidR="004C61DE" w:rsidRDefault="00000000">
            <w:pPr>
              <w:spacing w:before="40" w:after="40" w:line="259" w:lineRule="auto"/>
              <w:jc w:val="center"/>
            </w:pPr>
            <w:r>
              <w:rPr>
                <w:rFonts w:ascii="Times New Roman" w:hAnsi="Times New Roman"/>
                <w:color w:val="000000"/>
                <w:sz w:val="17"/>
              </w:rPr>
              <w:t>None</w:t>
            </w:r>
          </w:p>
        </w:tc>
        <w:tc>
          <w:tcPr>
            <w:tcW w:w="1584" w:type="dxa"/>
            <w:shd w:val="clear" w:color="auto" w:fill="F9F9F9"/>
            <w:tcMar>
              <w:top w:w="55" w:type="dxa"/>
              <w:left w:w="75" w:type="dxa"/>
              <w:bottom w:w="55" w:type="dxa"/>
              <w:right w:w="75" w:type="dxa"/>
            </w:tcMar>
          </w:tcPr>
          <w:p w14:paraId="661449E5" w14:textId="77777777" w:rsidR="004C61DE" w:rsidRDefault="00000000">
            <w:pPr>
              <w:spacing w:before="40" w:after="40" w:line="259" w:lineRule="auto"/>
            </w:pPr>
            <w:r>
              <w:rPr>
                <w:rFonts w:ascii="Times New Roman" w:hAnsi="Times New Roman"/>
                <w:color w:val="000000"/>
                <w:sz w:val="17"/>
              </w:rPr>
              <w:t>Active (d_safe=3.5m)</w:t>
            </w:r>
          </w:p>
        </w:tc>
        <w:tc>
          <w:tcPr>
            <w:tcW w:w="1541" w:type="dxa"/>
            <w:shd w:val="clear" w:color="auto" w:fill="F9F9F9"/>
            <w:tcMar>
              <w:top w:w="55" w:type="dxa"/>
              <w:left w:w="75" w:type="dxa"/>
              <w:bottom w:w="55" w:type="dxa"/>
              <w:right w:w="75" w:type="dxa"/>
            </w:tcMar>
          </w:tcPr>
          <w:p w14:paraId="3363BD12" w14:textId="77777777" w:rsidR="004C61DE" w:rsidRDefault="00000000">
            <w:pPr>
              <w:spacing w:before="40" w:after="40" w:line="259" w:lineRule="auto"/>
              <w:jc w:val="center"/>
            </w:pPr>
            <w:r>
              <w:rPr>
                <w:rFonts w:ascii="Times New Roman" w:hAnsi="Times New Roman"/>
                <w:color w:val="000000"/>
                <w:sz w:val="17"/>
              </w:rPr>
              <w:t>Disabled</w:t>
            </w:r>
          </w:p>
        </w:tc>
      </w:tr>
      <w:tr w:rsidR="004C61DE" w14:paraId="07C22460" w14:textId="77777777">
        <w:trPr>
          <w:jc w:val="center"/>
        </w:trPr>
        <w:tc>
          <w:tcPr>
            <w:tcW w:w="1728" w:type="dxa"/>
            <w:shd w:val="clear" w:color="auto" w:fill="FFFFFF"/>
            <w:tcMar>
              <w:top w:w="55" w:type="dxa"/>
              <w:left w:w="75" w:type="dxa"/>
              <w:bottom w:w="55" w:type="dxa"/>
              <w:right w:w="75" w:type="dxa"/>
            </w:tcMar>
          </w:tcPr>
          <w:p w14:paraId="39E3A422" w14:textId="77777777" w:rsidR="004C61DE" w:rsidRDefault="00000000">
            <w:pPr>
              <w:spacing w:before="40" w:after="40" w:line="259" w:lineRule="auto"/>
            </w:pPr>
            <w:r>
              <w:rPr>
                <w:rFonts w:ascii="Times New Roman" w:hAnsi="Times New Roman"/>
                <w:color w:val="000000"/>
                <w:sz w:val="17"/>
              </w:rPr>
              <w:lastRenderedPageBreak/>
              <w:t>C4: MAPPO + FDI</w:t>
            </w:r>
          </w:p>
        </w:tc>
        <w:tc>
          <w:tcPr>
            <w:tcW w:w="2016" w:type="dxa"/>
            <w:shd w:val="clear" w:color="auto" w:fill="FFFFFF"/>
            <w:tcMar>
              <w:top w:w="55" w:type="dxa"/>
              <w:left w:w="75" w:type="dxa"/>
              <w:bottom w:w="55" w:type="dxa"/>
              <w:right w:w="75" w:type="dxa"/>
            </w:tcMar>
          </w:tcPr>
          <w:p w14:paraId="6D1C6F09" w14:textId="77777777" w:rsidR="004C61DE" w:rsidRDefault="00000000">
            <w:pPr>
              <w:spacing w:before="40" w:after="40" w:line="259" w:lineRule="auto"/>
            </w:pPr>
            <w:r>
              <w:rPr>
                <w:rFonts w:ascii="Times New Roman" w:hAnsi="Times New Roman"/>
                <w:color w:val="000000"/>
                <w:sz w:val="17"/>
              </w:rPr>
              <w:t>MAPPO + 14-Residual XGBoost</w:t>
            </w:r>
          </w:p>
        </w:tc>
        <w:tc>
          <w:tcPr>
            <w:tcW w:w="1440" w:type="dxa"/>
            <w:shd w:val="clear" w:color="auto" w:fill="FFFFFF"/>
            <w:tcMar>
              <w:top w:w="55" w:type="dxa"/>
              <w:left w:w="75" w:type="dxa"/>
              <w:bottom w:w="55" w:type="dxa"/>
              <w:right w:w="75" w:type="dxa"/>
            </w:tcMar>
          </w:tcPr>
          <w:p w14:paraId="76DC9F6E" w14:textId="77777777" w:rsidR="004C61DE" w:rsidRDefault="00000000">
            <w:pPr>
              <w:spacing w:before="40" w:after="40" w:line="259" w:lineRule="auto"/>
            </w:pPr>
            <w:r>
              <w:rPr>
                <w:rFonts w:ascii="Times New Roman" w:hAnsi="Times New Roman"/>
                <w:color w:val="000000"/>
                <w:sz w:val="17"/>
              </w:rPr>
              <w:t>Active (XGBoost 5Hz)</w:t>
            </w:r>
          </w:p>
        </w:tc>
        <w:tc>
          <w:tcPr>
            <w:tcW w:w="1440" w:type="dxa"/>
            <w:shd w:val="clear" w:color="auto" w:fill="FFFFFF"/>
            <w:tcMar>
              <w:top w:w="55" w:type="dxa"/>
              <w:left w:w="75" w:type="dxa"/>
              <w:bottom w:w="55" w:type="dxa"/>
              <w:right w:w="75" w:type="dxa"/>
            </w:tcMar>
          </w:tcPr>
          <w:p w14:paraId="08DD4636" w14:textId="77777777" w:rsidR="004C61DE" w:rsidRDefault="00000000">
            <w:pPr>
              <w:spacing w:before="40" w:after="40" w:line="259" w:lineRule="auto"/>
            </w:pPr>
            <w:r>
              <w:rPr>
                <w:rFonts w:ascii="Times New Roman" w:hAnsi="Times New Roman"/>
                <w:color w:val="000000"/>
                <w:sz w:val="17"/>
              </w:rPr>
              <w:t>Greedy (Delta_H=0)</w:t>
            </w:r>
          </w:p>
        </w:tc>
        <w:tc>
          <w:tcPr>
            <w:tcW w:w="1584" w:type="dxa"/>
            <w:shd w:val="clear" w:color="auto" w:fill="FFFFFF"/>
            <w:tcMar>
              <w:top w:w="55" w:type="dxa"/>
              <w:left w:w="75" w:type="dxa"/>
              <w:bottom w:w="55" w:type="dxa"/>
              <w:right w:w="75" w:type="dxa"/>
            </w:tcMar>
          </w:tcPr>
          <w:p w14:paraId="2BDB33D9" w14:textId="77777777" w:rsidR="004C61DE" w:rsidRDefault="00000000">
            <w:pPr>
              <w:spacing w:before="40" w:after="40" w:line="259" w:lineRule="auto"/>
              <w:jc w:val="center"/>
            </w:pPr>
            <w:r>
              <w:rPr>
                <w:rFonts w:ascii="Times New Roman" w:hAnsi="Times New Roman"/>
                <w:color w:val="000000"/>
                <w:sz w:val="17"/>
              </w:rPr>
              <w:t>Disabled</w:t>
            </w:r>
          </w:p>
        </w:tc>
        <w:tc>
          <w:tcPr>
            <w:tcW w:w="1541" w:type="dxa"/>
            <w:shd w:val="clear" w:color="auto" w:fill="FFFFFF"/>
            <w:tcMar>
              <w:top w:w="55" w:type="dxa"/>
              <w:left w:w="75" w:type="dxa"/>
              <w:bottom w:w="55" w:type="dxa"/>
              <w:right w:w="75" w:type="dxa"/>
            </w:tcMar>
          </w:tcPr>
          <w:p w14:paraId="1360E872" w14:textId="77777777" w:rsidR="004C61DE" w:rsidRDefault="00000000">
            <w:pPr>
              <w:spacing w:before="40" w:after="40" w:line="259" w:lineRule="auto"/>
              <w:jc w:val="center"/>
            </w:pPr>
            <w:r>
              <w:rPr>
                <w:rFonts w:ascii="Times New Roman" w:hAnsi="Times New Roman"/>
                <w:color w:val="000000"/>
                <w:sz w:val="17"/>
              </w:rPr>
              <w:t>Disabled</w:t>
            </w:r>
          </w:p>
        </w:tc>
      </w:tr>
      <w:tr w:rsidR="004C61DE" w14:paraId="11FD8C32" w14:textId="77777777">
        <w:trPr>
          <w:jc w:val="center"/>
        </w:trPr>
        <w:tc>
          <w:tcPr>
            <w:tcW w:w="1728" w:type="dxa"/>
            <w:shd w:val="clear" w:color="auto" w:fill="F9F9F9"/>
            <w:tcMar>
              <w:top w:w="55" w:type="dxa"/>
              <w:left w:w="75" w:type="dxa"/>
              <w:bottom w:w="55" w:type="dxa"/>
              <w:right w:w="75" w:type="dxa"/>
            </w:tcMar>
          </w:tcPr>
          <w:p w14:paraId="3DFA2AE0" w14:textId="77777777" w:rsidR="004C61DE" w:rsidRDefault="00000000">
            <w:pPr>
              <w:spacing w:before="40" w:after="40" w:line="259" w:lineRule="auto"/>
            </w:pPr>
            <w:r>
              <w:rPr>
                <w:rFonts w:ascii="Times New Roman" w:hAnsi="Times New Roman"/>
                <w:color w:val="000000"/>
                <w:sz w:val="17"/>
              </w:rPr>
              <w:t>C5: Proposed FA-MAPPO</w:t>
            </w:r>
          </w:p>
        </w:tc>
        <w:tc>
          <w:tcPr>
            <w:tcW w:w="2016" w:type="dxa"/>
            <w:shd w:val="clear" w:color="auto" w:fill="F9F9F9"/>
            <w:tcMar>
              <w:top w:w="55" w:type="dxa"/>
              <w:left w:w="75" w:type="dxa"/>
              <w:bottom w:w="55" w:type="dxa"/>
              <w:right w:w="75" w:type="dxa"/>
            </w:tcMar>
          </w:tcPr>
          <w:p w14:paraId="414BAF76" w14:textId="77777777" w:rsidR="004C61DE" w:rsidRDefault="00000000">
            <w:pPr>
              <w:spacing w:before="40" w:after="40" w:line="259" w:lineRule="auto"/>
            </w:pPr>
            <w:r>
              <w:rPr>
                <w:rFonts w:ascii="Times New Roman" w:hAnsi="Times New Roman"/>
                <w:color w:val="000000"/>
                <w:sz w:val="17"/>
              </w:rPr>
              <w:t>Dual-Loop FA-MAPPO</w:t>
            </w:r>
          </w:p>
        </w:tc>
        <w:tc>
          <w:tcPr>
            <w:tcW w:w="1440" w:type="dxa"/>
            <w:shd w:val="clear" w:color="auto" w:fill="F9F9F9"/>
            <w:tcMar>
              <w:top w:w="55" w:type="dxa"/>
              <w:left w:w="75" w:type="dxa"/>
              <w:bottom w:w="55" w:type="dxa"/>
              <w:right w:w="75" w:type="dxa"/>
            </w:tcMar>
          </w:tcPr>
          <w:p w14:paraId="0F9724C7" w14:textId="77777777" w:rsidR="004C61DE" w:rsidRDefault="00000000">
            <w:pPr>
              <w:spacing w:before="40" w:after="40" w:line="259" w:lineRule="auto"/>
            </w:pPr>
            <w:r>
              <w:rPr>
                <w:rFonts w:ascii="Times New Roman" w:hAnsi="Times New Roman"/>
                <w:color w:val="000000"/>
                <w:sz w:val="17"/>
              </w:rPr>
              <w:t>Active (XGBoost 5Hz)</w:t>
            </w:r>
          </w:p>
        </w:tc>
        <w:tc>
          <w:tcPr>
            <w:tcW w:w="1440" w:type="dxa"/>
            <w:shd w:val="clear" w:color="auto" w:fill="F9F9F9"/>
            <w:tcMar>
              <w:top w:w="55" w:type="dxa"/>
              <w:left w:w="75" w:type="dxa"/>
              <w:bottom w:w="55" w:type="dxa"/>
              <w:right w:w="75" w:type="dxa"/>
            </w:tcMar>
          </w:tcPr>
          <w:p w14:paraId="346A90C7" w14:textId="77777777" w:rsidR="004C61DE" w:rsidRDefault="00000000">
            <w:pPr>
              <w:spacing w:before="40" w:after="40" w:line="259" w:lineRule="auto"/>
            </w:pPr>
            <w:r>
              <w:rPr>
                <w:rFonts w:ascii="Times New Roman" w:hAnsi="Times New Roman"/>
                <w:color w:val="000000"/>
                <w:sz w:val="17"/>
              </w:rPr>
              <w:t>Active (Delta_H=4.0m)</w:t>
            </w:r>
          </w:p>
        </w:tc>
        <w:tc>
          <w:tcPr>
            <w:tcW w:w="1584" w:type="dxa"/>
            <w:shd w:val="clear" w:color="auto" w:fill="F9F9F9"/>
            <w:tcMar>
              <w:top w:w="55" w:type="dxa"/>
              <w:left w:w="75" w:type="dxa"/>
              <w:bottom w:w="55" w:type="dxa"/>
              <w:right w:w="75" w:type="dxa"/>
            </w:tcMar>
          </w:tcPr>
          <w:p w14:paraId="7740FBC1" w14:textId="77777777" w:rsidR="004C61DE" w:rsidRDefault="00000000">
            <w:pPr>
              <w:spacing w:before="40" w:after="40" w:line="259" w:lineRule="auto"/>
            </w:pPr>
            <w:r>
              <w:rPr>
                <w:rFonts w:ascii="Times New Roman" w:hAnsi="Times New Roman"/>
                <w:color w:val="000000"/>
                <w:sz w:val="17"/>
              </w:rPr>
              <w:t>Active (d_safe=3.5m)</w:t>
            </w:r>
          </w:p>
        </w:tc>
        <w:tc>
          <w:tcPr>
            <w:tcW w:w="1541" w:type="dxa"/>
            <w:shd w:val="clear" w:color="auto" w:fill="F9F9F9"/>
            <w:tcMar>
              <w:top w:w="55" w:type="dxa"/>
              <w:left w:w="75" w:type="dxa"/>
              <w:bottom w:w="55" w:type="dxa"/>
              <w:right w:w="75" w:type="dxa"/>
            </w:tcMar>
          </w:tcPr>
          <w:p w14:paraId="130716AC" w14:textId="77777777" w:rsidR="004C61DE" w:rsidRDefault="00000000">
            <w:pPr>
              <w:spacing w:before="40" w:after="40" w:line="259" w:lineRule="auto"/>
            </w:pPr>
            <w:r>
              <w:rPr>
                <w:rFonts w:ascii="Times New Roman" w:hAnsi="Times New Roman"/>
                <w:color w:val="000000"/>
                <w:sz w:val="17"/>
              </w:rPr>
              <w:t>Active (4-Layer Mesh)</w:t>
            </w:r>
          </w:p>
        </w:tc>
      </w:tr>
    </w:tbl>
    <w:p w14:paraId="46F8071F" w14:textId="77777777" w:rsidR="004C61DE" w:rsidRDefault="004C61DE">
      <w:pPr>
        <w:spacing w:after="60"/>
      </w:pPr>
    </w:p>
    <w:p w14:paraId="34360981" w14:textId="77777777" w:rsidR="004C61DE" w:rsidRDefault="00000000">
      <w:pPr>
        <w:keepNext/>
        <w:spacing w:before="220" w:after="60"/>
      </w:pPr>
      <w:r>
        <w:rPr>
          <w:rFonts w:ascii="Times New Roman" w:hAnsi="Times New Roman"/>
          <w:b/>
          <w:color w:val="000000"/>
          <w:sz w:val="26"/>
        </w:rPr>
        <w:t>4.6  MATHEMATICAL EQUATION PROVENANCE AND DERIVATION MAPPING</w:t>
      </w:r>
    </w:p>
    <w:p w14:paraId="18175A28" w14:textId="77777777" w:rsidR="004C61DE" w:rsidRDefault="00000000">
      <w:pPr>
        <w:spacing w:after="60" w:line="312" w:lineRule="auto"/>
        <w:jc w:val="both"/>
      </w:pPr>
      <w:r>
        <w:rPr>
          <w:rFonts w:ascii="Times New Roman" w:hAnsi="Times New Roman"/>
          <w:color w:val="000000"/>
          <w:sz w:val="24"/>
        </w:rPr>
        <w:t>Table 10 establishes complete academic provenance for every mathematical formula utilized in this thesis, mapping each equation to its foundational source literature, theoretical modification, and software implementation node.</w:t>
      </w:r>
    </w:p>
    <w:p w14:paraId="52EA5E29" w14:textId="77777777" w:rsidR="004C61DE" w:rsidRDefault="00000000">
      <w:pPr>
        <w:keepNext/>
        <w:spacing w:before="160" w:after="50"/>
      </w:pPr>
      <w:r>
        <w:rPr>
          <w:rFonts w:ascii="Times New Roman" w:hAnsi="Times New Roman"/>
          <w:b/>
          <w:color w:val="000000"/>
          <w:sz w:val="20"/>
        </w:rPr>
        <w:t xml:space="preserve">Table 10: </w:t>
      </w:r>
      <w:r>
        <w:rPr>
          <w:rFonts w:ascii="Times New Roman" w:hAnsi="Times New Roman"/>
          <w:i/>
          <w:color w:val="000000"/>
          <w:sz w:val="20"/>
        </w:rPr>
        <w:t>Mathematical equation provenance and derivation mapping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
        <w:gridCol w:w="2588"/>
        <w:gridCol w:w="2301"/>
        <w:gridCol w:w="2403"/>
      </w:tblGrid>
      <w:tr w:rsidR="004C61DE" w14:paraId="2DFFA028" w14:textId="77777777">
        <w:trPr>
          <w:jc w:val="center"/>
        </w:trPr>
        <w:tc>
          <w:tcPr>
            <w:tcW w:w="1008" w:type="dxa"/>
            <w:shd w:val="clear" w:color="auto" w:fill="F2F2F2"/>
            <w:tcMar>
              <w:top w:w="80" w:type="dxa"/>
              <w:left w:w="80" w:type="dxa"/>
              <w:bottom w:w="80" w:type="dxa"/>
              <w:right w:w="80" w:type="dxa"/>
            </w:tcMar>
          </w:tcPr>
          <w:p w14:paraId="042B3C7D" w14:textId="77777777" w:rsidR="004C61DE" w:rsidRDefault="00000000">
            <w:pPr>
              <w:spacing w:before="50" w:after="50"/>
              <w:jc w:val="center"/>
            </w:pPr>
            <w:r>
              <w:rPr>
                <w:rFonts w:ascii="Times New Roman" w:hAnsi="Times New Roman"/>
                <w:b/>
                <w:color w:val="000000"/>
                <w:sz w:val="18"/>
              </w:rPr>
              <w:t>Eq. No.</w:t>
            </w:r>
          </w:p>
        </w:tc>
        <w:tc>
          <w:tcPr>
            <w:tcW w:w="2592" w:type="dxa"/>
            <w:shd w:val="clear" w:color="auto" w:fill="F2F2F2"/>
            <w:tcMar>
              <w:top w:w="80" w:type="dxa"/>
              <w:left w:w="80" w:type="dxa"/>
              <w:bottom w:w="80" w:type="dxa"/>
              <w:right w:w="80" w:type="dxa"/>
            </w:tcMar>
          </w:tcPr>
          <w:p w14:paraId="09BC48FA" w14:textId="77777777" w:rsidR="004C61DE" w:rsidRDefault="00000000">
            <w:pPr>
              <w:spacing w:before="50" w:after="50"/>
              <w:jc w:val="center"/>
            </w:pPr>
            <w:r>
              <w:rPr>
                <w:rFonts w:ascii="Times New Roman" w:hAnsi="Times New Roman"/>
                <w:b/>
                <w:color w:val="000000"/>
                <w:sz w:val="18"/>
              </w:rPr>
              <w:t>Mathematical Concept</w:t>
            </w:r>
          </w:p>
        </w:tc>
        <w:tc>
          <w:tcPr>
            <w:tcW w:w="2304" w:type="dxa"/>
            <w:shd w:val="clear" w:color="auto" w:fill="F2F2F2"/>
            <w:tcMar>
              <w:top w:w="80" w:type="dxa"/>
              <w:left w:w="80" w:type="dxa"/>
              <w:bottom w:w="80" w:type="dxa"/>
              <w:right w:w="80" w:type="dxa"/>
            </w:tcMar>
          </w:tcPr>
          <w:p w14:paraId="17484FD4" w14:textId="77777777" w:rsidR="004C61DE" w:rsidRDefault="00000000">
            <w:pPr>
              <w:spacing w:before="50" w:after="50"/>
              <w:jc w:val="center"/>
            </w:pPr>
            <w:r>
              <w:rPr>
                <w:rFonts w:ascii="Times New Roman" w:hAnsi="Times New Roman"/>
                <w:b/>
                <w:color w:val="000000"/>
                <w:sz w:val="18"/>
              </w:rPr>
              <w:t>Foundational Source Literature</w:t>
            </w:r>
          </w:p>
        </w:tc>
        <w:tc>
          <w:tcPr>
            <w:tcW w:w="2405" w:type="dxa"/>
            <w:shd w:val="clear" w:color="auto" w:fill="F2F2F2"/>
            <w:tcMar>
              <w:top w:w="80" w:type="dxa"/>
              <w:left w:w="80" w:type="dxa"/>
              <w:bottom w:w="80" w:type="dxa"/>
              <w:right w:w="80" w:type="dxa"/>
            </w:tcMar>
          </w:tcPr>
          <w:p w14:paraId="4C2B238C" w14:textId="77777777" w:rsidR="004C61DE" w:rsidRDefault="00000000">
            <w:pPr>
              <w:spacing w:before="50" w:after="50"/>
              <w:jc w:val="center"/>
            </w:pPr>
            <w:r>
              <w:rPr>
                <w:rFonts w:ascii="Times New Roman" w:hAnsi="Times New Roman"/>
                <w:b/>
                <w:color w:val="000000"/>
                <w:sz w:val="18"/>
              </w:rPr>
              <w:t>Project Extension / Implementation</w:t>
            </w:r>
          </w:p>
        </w:tc>
      </w:tr>
      <w:tr w:rsidR="004C61DE" w14:paraId="3941F720" w14:textId="77777777">
        <w:trPr>
          <w:jc w:val="center"/>
        </w:trPr>
        <w:tc>
          <w:tcPr>
            <w:tcW w:w="1008" w:type="dxa"/>
            <w:shd w:val="clear" w:color="auto" w:fill="FFFFFF"/>
            <w:tcMar>
              <w:top w:w="55" w:type="dxa"/>
              <w:left w:w="75" w:type="dxa"/>
              <w:bottom w:w="55" w:type="dxa"/>
              <w:right w:w="75" w:type="dxa"/>
            </w:tcMar>
          </w:tcPr>
          <w:p w14:paraId="42AFE065" w14:textId="77777777" w:rsidR="004C61DE" w:rsidRDefault="00000000">
            <w:pPr>
              <w:spacing w:before="40" w:after="40" w:line="259" w:lineRule="auto"/>
              <w:jc w:val="center"/>
            </w:pPr>
            <w:r>
              <w:rPr>
                <w:rFonts w:ascii="Times New Roman" w:hAnsi="Times New Roman"/>
                <w:color w:val="000000"/>
                <w:sz w:val="17"/>
              </w:rPr>
              <w:t>(1)</w:t>
            </w:r>
          </w:p>
        </w:tc>
        <w:tc>
          <w:tcPr>
            <w:tcW w:w="2592" w:type="dxa"/>
            <w:shd w:val="clear" w:color="auto" w:fill="FFFFFF"/>
            <w:tcMar>
              <w:top w:w="55" w:type="dxa"/>
              <w:left w:w="75" w:type="dxa"/>
              <w:bottom w:w="55" w:type="dxa"/>
              <w:right w:w="75" w:type="dxa"/>
            </w:tcMar>
          </w:tcPr>
          <w:p w14:paraId="70404F91" w14:textId="77777777" w:rsidR="004C61DE" w:rsidRDefault="00000000">
            <w:pPr>
              <w:spacing w:before="40" w:after="40" w:line="259" w:lineRule="auto"/>
            </w:pPr>
            <w:r>
              <w:rPr>
                <w:rFonts w:ascii="Times New Roman" w:hAnsi="Times New Roman"/>
                <w:color w:val="000000"/>
                <w:sz w:val="17"/>
              </w:rPr>
              <w:t>Kinematic Euler Transformation J(psi)</w:t>
            </w:r>
          </w:p>
        </w:tc>
        <w:tc>
          <w:tcPr>
            <w:tcW w:w="2304" w:type="dxa"/>
            <w:shd w:val="clear" w:color="auto" w:fill="FFFFFF"/>
            <w:tcMar>
              <w:top w:w="55" w:type="dxa"/>
              <w:left w:w="75" w:type="dxa"/>
              <w:bottom w:w="55" w:type="dxa"/>
              <w:right w:w="75" w:type="dxa"/>
            </w:tcMar>
          </w:tcPr>
          <w:p w14:paraId="6E395573" w14:textId="77777777" w:rsidR="004C61DE" w:rsidRDefault="00000000">
            <w:pPr>
              <w:spacing w:before="40" w:after="40" w:line="259" w:lineRule="auto"/>
            </w:pPr>
            <w:r>
              <w:rPr>
                <w:rFonts w:ascii="Times New Roman" w:hAnsi="Times New Roman"/>
                <w:color w:val="000000"/>
                <w:sz w:val="17"/>
              </w:rPr>
              <w:t>Fossen (1994, 2011)</w:t>
            </w:r>
          </w:p>
        </w:tc>
        <w:tc>
          <w:tcPr>
            <w:tcW w:w="2405" w:type="dxa"/>
            <w:shd w:val="clear" w:color="auto" w:fill="FFFFFF"/>
            <w:tcMar>
              <w:top w:w="55" w:type="dxa"/>
              <w:left w:w="75" w:type="dxa"/>
              <w:bottom w:w="55" w:type="dxa"/>
              <w:right w:w="75" w:type="dxa"/>
            </w:tcMar>
          </w:tcPr>
          <w:p w14:paraId="28900CA6" w14:textId="77777777" w:rsidR="004C61DE" w:rsidRDefault="00000000">
            <w:pPr>
              <w:spacing w:before="40" w:after="40" w:line="259" w:lineRule="auto"/>
            </w:pPr>
            <w:r>
              <w:rPr>
                <w:rFonts w:ascii="Times New Roman" w:hAnsi="Times New Roman"/>
                <w:color w:val="000000"/>
                <w:sz w:val="17"/>
              </w:rPr>
              <w:t>Implemented in C++ within `usv_sim_node`.</w:t>
            </w:r>
          </w:p>
        </w:tc>
      </w:tr>
      <w:tr w:rsidR="004C61DE" w14:paraId="44992DBC" w14:textId="77777777">
        <w:trPr>
          <w:jc w:val="center"/>
        </w:trPr>
        <w:tc>
          <w:tcPr>
            <w:tcW w:w="1008" w:type="dxa"/>
            <w:shd w:val="clear" w:color="auto" w:fill="F9F9F9"/>
            <w:tcMar>
              <w:top w:w="55" w:type="dxa"/>
              <w:left w:w="75" w:type="dxa"/>
              <w:bottom w:w="55" w:type="dxa"/>
              <w:right w:w="75" w:type="dxa"/>
            </w:tcMar>
          </w:tcPr>
          <w:p w14:paraId="32B250A8" w14:textId="77777777" w:rsidR="004C61DE" w:rsidRDefault="00000000">
            <w:pPr>
              <w:spacing w:before="40" w:after="40" w:line="259" w:lineRule="auto"/>
              <w:jc w:val="center"/>
            </w:pPr>
            <w:r>
              <w:rPr>
                <w:rFonts w:ascii="Times New Roman" w:hAnsi="Times New Roman"/>
                <w:color w:val="000000"/>
                <w:sz w:val="17"/>
              </w:rPr>
              <w:t>(2)-(4)</w:t>
            </w:r>
          </w:p>
        </w:tc>
        <w:tc>
          <w:tcPr>
            <w:tcW w:w="2592" w:type="dxa"/>
            <w:shd w:val="clear" w:color="auto" w:fill="F9F9F9"/>
            <w:tcMar>
              <w:top w:w="55" w:type="dxa"/>
              <w:left w:w="75" w:type="dxa"/>
              <w:bottom w:w="55" w:type="dxa"/>
              <w:right w:w="75" w:type="dxa"/>
            </w:tcMar>
          </w:tcPr>
          <w:p w14:paraId="7DCD0230" w14:textId="77777777" w:rsidR="004C61DE" w:rsidRDefault="00000000">
            <w:pPr>
              <w:spacing w:before="40" w:after="40" w:line="259" w:lineRule="auto"/>
            </w:pPr>
            <w:r>
              <w:rPr>
                <w:rFonts w:ascii="Times New Roman" w:hAnsi="Times New Roman"/>
                <w:color w:val="000000"/>
                <w:sz w:val="17"/>
              </w:rPr>
              <w:t>3-DOF Fossen Dynamics &amp; Damping</w:t>
            </w:r>
          </w:p>
        </w:tc>
        <w:tc>
          <w:tcPr>
            <w:tcW w:w="2304" w:type="dxa"/>
            <w:shd w:val="clear" w:color="auto" w:fill="F9F9F9"/>
            <w:tcMar>
              <w:top w:w="55" w:type="dxa"/>
              <w:left w:w="75" w:type="dxa"/>
              <w:bottom w:w="55" w:type="dxa"/>
              <w:right w:w="75" w:type="dxa"/>
            </w:tcMar>
          </w:tcPr>
          <w:p w14:paraId="3CD9DE61" w14:textId="77777777" w:rsidR="004C61DE" w:rsidRDefault="00000000">
            <w:pPr>
              <w:spacing w:before="40" w:after="40" w:line="259" w:lineRule="auto"/>
            </w:pPr>
            <w:r>
              <w:rPr>
                <w:rFonts w:ascii="Times New Roman" w:hAnsi="Times New Roman"/>
                <w:color w:val="000000"/>
                <w:sz w:val="17"/>
              </w:rPr>
              <w:t>Fossen (2011); Breivik (2005)</w:t>
            </w:r>
          </w:p>
        </w:tc>
        <w:tc>
          <w:tcPr>
            <w:tcW w:w="2405" w:type="dxa"/>
            <w:shd w:val="clear" w:color="auto" w:fill="F9F9F9"/>
            <w:tcMar>
              <w:top w:w="55" w:type="dxa"/>
              <w:left w:w="75" w:type="dxa"/>
              <w:bottom w:w="55" w:type="dxa"/>
              <w:right w:w="75" w:type="dxa"/>
            </w:tcMar>
          </w:tcPr>
          <w:p w14:paraId="0D34FB4B" w14:textId="77777777" w:rsidR="004C61DE" w:rsidRDefault="00000000">
            <w:pPr>
              <w:spacing w:before="40" w:after="40" w:line="259" w:lineRule="auto"/>
            </w:pPr>
            <w:r>
              <w:rPr>
                <w:rFonts w:ascii="Times New Roman" w:hAnsi="Times New Roman"/>
                <w:color w:val="000000"/>
                <w:sz w:val="17"/>
              </w:rPr>
              <w:t>Calibrated to Heron USV hull with RK4 solver.</w:t>
            </w:r>
          </w:p>
        </w:tc>
      </w:tr>
      <w:tr w:rsidR="004C61DE" w14:paraId="3DDB0EC7" w14:textId="77777777">
        <w:trPr>
          <w:jc w:val="center"/>
        </w:trPr>
        <w:tc>
          <w:tcPr>
            <w:tcW w:w="1008" w:type="dxa"/>
            <w:shd w:val="clear" w:color="auto" w:fill="FFFFFF"/>
            <w:tcMar>
              <w:top w:w="55" w:type="dxa"/>
              <w:left w:w="75" w:type="dxa"/>
              <w:bottom w:w="55" w:type="dxa"/>
              <w:right w:w="75" w:type="dxa"/>
            </w:tcMar>
          </w:tcPr>
          <w:p w14:paraId="437C55B2" w14:textId="77777777" w:rsidR="004C61DE" w:rsidRDefault="00000000">
            <w:pPr>
              <w:spacing w:before="40" w:after="40" w:line="259" w:lineRule="auto"/>
              <w:jc w:val="center"/>
            </w:pPr>
            <w:r>
              <w:rPr>
                <w:rFonts w:ascii="Times New Roman" w:hAnsi="Times New Roman"/>
                <w:color w:val="000000"/>
                <w:sz w:val="17"/>
              </w:rPr>
              <w:t>(5)-(6)</w:t>
            </w:r>
          </w:p>
        </w:tc>
        <w:tc>
          <w:tcPr>
            <w:tcW w:w="2592" w:type="dxa"/>
            <w:shd w:val="clear" w:color="auto" w:fill="FFFFFF"/>
            <w:tcMar>
              <w:top w:w="55" w:type="dxa"/>
              <w:left w:w="75" w:type="dxa"/>
              <w:bottom w:w="55" w:type="dxa"/>
              <w:right w:w="75" w:type="dxa"/>
            </w:tcMar>
          </w:tcPr>
          <w:p w14:paraId="13F063AF" w14:textId="77777777" w:rsidR="004C61DE" w:rsidRDefault="00000000">
            <w:pPr>
              <w:spacing w:before="40" w:after="40" w:line="259" w:lineRule="auto"/>
            </w:pPr>
            <w:r>
              <w:rPr>
                <w:rFonts w:ascii="Times New Roman" w:hAnsi="Times New Roman"/>
                <w:color w:val="000000"/>
                <w:sz w:val="17"/>
              </w:rPr>
              <w:t>Differential Thrust &amp; Wave Drift</w:t>
            </w:r>
          </w:p>
        </w:tc>
        <w:tc>
          <w:tcPr>
            <w:tcW w:w="2304" w:type="dxa"/>
            <w:shd w:val="clear" w:color="auto" w:fill="FFFFFF"/>
            <w:tcMar>
              <w:top w:w="55" w:type="dxa"/>
              <w:left w:w="75" w:type="dxa"/>
              <w:bottom w:w="55" w:type="dxa"/>
              <w:right w:w="75" w:type="dxa"/>
            </w:tcMar>
          </w:tcPr>
          <w:p w14:paraId="082CF822" w14:textId="77777777" w:rsidR="004C61DE" w:rsidRDefault="00000000">
            <w:pPr>
              <w:spacing w:before="40" w:after="40" w:line="259" w:lineRule="auto"/>
            </w:pPr>
            <w:r>
              <w:rPr>
                <w:rFonts w:ascii="Times New Roman" w:hAnsi="Times New Roman"/>
                <w:color w:val="000000"/>
                <w:sz w:val="17"/>
              </w:rPr>
              <w:t>SNAME (1950); Pierson-Moskowitz</w:t>
            </w:r>
          </w:p>
        </w:tc>
        <w:tc>
          <w:tcPr>
            <w:tcW w:w="2405" w:type="dxa"/>
            <w:shd w:val="clear" w:color="auto" w:fill="FFFFFF"/>
            <w:tcMar>
              <w:top w:w="55" w:type="dxa"/>
              <w:left w:w="75" w:type="dxa"/>
              <w:bottom w:w="55" w:type="dxa"/>
              <w:right w:w="75" w:type="dxa"/>
            </w:tcMar>
          </w:tcPr>
          <w:p w14:paraId="4037F5BC" w14:textId="77777777" w:rsidR="004C61DE" w:rsidRDefault="00000000">
            <w:pPr>
              <w:spacing w:before="40" w:after="40" w:line="259" w:lineRule="auto"/>
            </w:pPr>
            <w:r>
              <w:rPr>
                <w:rFonts w:ascii="Times New Roman" w:hAnsi="Times New Roman"/>
                <w:color w:val="000000"/>
                <w:sz w:val="17"/>
              </w:rPr>
              <w:t>Coupled with 50 Hz simulated environmental disturbances.</w:t>
            </w:r>
          </w:p>
        </w:tc>
      </w:tr>
      <w:tr w:rsidR="004C61DE" w14:paraId="0FE7ECF1" w14:textId="77777777">
        <w:trPr>
          <w:jc w:val="center"/>
        </w:trPr>
        <w:tc>
          <w:tcPr>
            <w:tcW w:w="1008" w:type="dxa"/>
            <w:shd w:val="clear" w:color="auto" w:fill="F9F9F9"/>
            <w:tcMar>
              <w:top w:w="55" w:type="dxa"/>
              <w:left w:w="75" w:type="dxa"/>
              <w:bottom w:w="55" w:type="dxa"/>
              <w:right w:w="75" w:type="dxa"/>
            </w:tcMar>
          </w:tcPr>
          <w:p w14:paraId="17D2CE33" w14:textId="77777777" w:rsidR="004C61DE" w:rsidRDefault="00000000">
            <w:pPr>
              <w:spacing w:before="40" w:after="40" w:line="259" w:lineRule="auto"/>
              <w:jc w:val="center"/>
            </w:pPr>
            <w:r>
              <w:rPr>
                <w:rFonts w:ascii="Times New Roman" w:hAnsi="Times New Roman"/>
                <w:color w:val="000000"/>
                <w:sz w:val="17"/>
              </w:rPr>
              <w:t>(7)-(10)</w:t>
            </w:r>
          </w:p>
        </w:tc>
        <w:tc>
          <w:tcPr>
            <w:tcW w:w="2592" w:type="dxa"/>
            <w:shd w:val="clear" w:color="auto" w:fill="F9F9F9"/>
            <w:tcMar>
              <w:top w:w="55" w:type="dxa"/>
              <w:left w:w="75" w:type="dxa"/>
              <w:bottom w:w="55" w:type="dxa"/>
              <w:right w:w="75" w:type="dxa"/>
            </w:tcMar>
          </w:tcPr>
          <w:p w14:paraId="0D3D2F35" w14:textId="77777777" w:rsidR="004C61DE" w:rsidRDefault="00000000">
            <w:pPr>
              <w:spacing w:before="40" w:after="40" w:line="259" w:lineRule="auto"/>
            </w:pPr>
            <w:r>
              <w:rPr>
                <w:rFonts w:ascii="Times New Roman" w:hAnsi="Times New Roman"/>
                <w:color w:val="000000"/>
                <w:sz w:val="17"/>
              </w:rPr>
              <w:t>Target Encirclement &amp; Gap Metrics</w:t>
            </w:r>
          </w:p>
        </w:tc>
        <w:tc>
          <w:tcPr>
            <w:tcW w:w="2304" w:type="dxa"/>
            <w:shd w:val="clear" w:color="auto" w:fill="F9F9F9"/>
            <w:tcMar>
              <w:top w:w="55" w:type="dxa"/>
              <w:left w:w="75" w:type="dxa"/>
              <w:bottom w:w="55" w:type="dxa"/>
              <w:right w:w="75" w:type="dxa"/>
            </w:tcMar>
          </w:tcPr>
          <w:p w14:paraId="7F48ABF6" w14:textId="77777777" w:rsidR="004C61DE" w:rsidRDefault="00000000">
            <w:pPr>
              <w:spacing w:before="40" w:after="40" w:line="259" w:lineRule="auto"/>
            </w:pPr>
            <w:r>
              <w:rPr>
                <w:rFonts w:ascii="Times New Roman" w:hAnsi="Times New Roman"/>
                <w:color w:val="000000"/>
                <w:sz w:val="17"/>
              </w:rPr>
              <w:t>Section 5 Capstone Spec; Yan (2022)</w:t>
            </w:r>
          </w:p>
        </w:tc>
        <w:tc>
          <w:tcPr>
            <w:tcW w:w="2405" w:type="dxa"/>
            <w:shd w:val="clear" w:color="auto" w:fill="F9F9F9"/>
            <w:tcMar>
              <w:top w:w="55" w:type="dxa"/>
              <w:left w:w="75" w:type="dxa"/>
              <w:bottom w:w="55" w:type="dxa"/>
              <w:right w:w="75" w:type="dxa"/>
            </w:tcMar>
          </w:tcPr>
          <w:p w14:paraId="21FA06E9" w14:textId="77777777" w:rsidR="004C61DE" w:rsidRDefault="00000000">
            <w:pPr>
              <w:spacing w:before="40" w:after="40" w:line="259" w:lineRule="auto"/>
            </w:pPr>
            <w:r>
              <w:rPr>
                <w:rFonts w:ascii="Times New Roman" w:hAnsi="Times New Roman"/>
                <w:color w:val="000000"/>
                <w:sz w:val="17"/>
              </w:rPr>
              <w:t>Angular spread and max gap evaluation in `usv_planner_node`.</w:t>
            </w:r>
          </w:p>
        </w:tc>
      </w:tr>
      <w:tr w:rsidR="004C61DE" w14:paraId="4BE32AB9" w14:textId="77777777">
        <w:trPr>
          <w:jc w:val="center"/>
        </w:trPr>
        <w:tc>
          <w:tcPr>
            <w:tcW w:w="1008" w:type="dxa"/>
            <w:shd w:val="clear" w:color="auto" w:fill="FFFFFF"/>
            <w:tcMar>
              <w:top w:w="55" w:type="dxa"/>
              <w:left w:w="75" w:type="dxa"/>
              <w:bottom w:w="55" w:type="dxa"/>
              <w:right w:w="75" w:type="dxa"/>
            </w:tcMar>
          </w:tcPr>
          <w:p w14:paraId="4F799A4A" w14:textId="77777777" w:rsidR="004C61DE" w:rsidRDefault="00000000">
            <w:pPr>
              <w:spacing w:before="40" w:after="40" w:line="259" w:lineRule="auto"/>
              <w:jc w:val="center"/>
            </w:pPr>
            <w:r>
              <w:rPr>
                <w:rFonts w:ascii="Times New Roman" w:hAnsi="Times New Roman"/>
                <w:color w:val="000000"/>
                <w:sz w:val="17"/>
              </w:rPr>
              <w:t>(11)-(12)</w:t>
            </w:r>
          </w:p>
        </w:tc>
        <w:tc>
          <w:tcPr>
            <w:tcW w:w="2592" w:type="dxa"/>
            <w:shd w:val="clear" w:color="auto" w:fill="FFFFFF"/>
            <w:tcMar>
              <w:top w:w="55" w:type="dxa"/>
              <w:left w:w="75" w:type="dxa"/>
              <w:bottom w:w="55" w:type="dxa"/>
              <w:right w:w="75" w:type="dxa"/>
            </w:tcMar>
          </w:tcPr>
          <w:p w14:paraId="0720E054" w14:textId="77777777" w:rsidR="004C61DE" w:rsidRDefault="00000000">
            <w:pPr>
              <w:spacing w:before="40" w:after="40" w:line="259" w:lineRule="auto"/>
            </w:pPr>
            <w:r>
              <w:rPr>
                <w:rFonts w:ascii="Times New Roman" w:hAnsi="Times New Roman"/>
                <w:color w:val="000000"/>
                <w:sz w:val="17"/>
              </w:rPr>
              <w:t>14-Residual FDI &amp; XGBoost Loss</w:t>
            </w:r>
          </w:p>
        </w:tc>
        <w:tc>
          <w:tcPr>
            <w:tcW w:w="2304" w:type="dxa"/>
            <w:shd w:val="clear" w:color="auto" w:fill="FFFFFF"/>
            <w:tcMar>
              <w:top w:w="55" w:type="dxa"/>
              <w:left w:w="75" w:type="dxa"/>
              <w:bottom w:w="55" w:type="dxa"/>
              <w:right w:w="75" w:type="dxa"/>
            </w:tcMar>
          </w:tcPr>
          <w:p w14:paraId="134AA905" w14:textId="77777777" w:rsidR="004C61DE" w:rsidRDefault="00000000">
            <w:pPr>
              <w:spacing w:before="40" w:after="40" w:line="259" w:lineRule="auto"/>
            </w:pPr>
            <w:r>
              <w:rPr>
                <w:rFonts w:ascii="Times New Roman" w:hAnsi="Times New Roman"/>
                <w:color w:val="000000"/>
                <w:sz w:val="17"/>
              </w:rPr>
              <w:t>Chen &amp; Zhang (2024); Blanke (2006)</w:t>
            </w:r>
          </w:p>
        </w:tc>
        <w:tc>
          <w:tcPr>
            <w:tcW w:w="2405" w:type="dxa"/>
            <w:shd w:val="clear" w:color="auto" w:fill="FFFFFF"/>
            <w:tcMar>
              <w:top w:w="55" w:type="dxa"/>
              <w:left w:w="75" w:type="dxa"/>
              <w:bottom w:w="55" w:type="dxa"/>
              <w:right w:w="75" w:type="dxa"/>
            </w:tcMar>
          </w:tcPr>
          <w:p w14:paraId="3242E8A1" w14:textId="77777777" w:rsidR="004C61DE" w:rsidRDefault="00000000">
            <w:pPr>
              <w:spacing w:before="40" w:after="40" w:line="259" w:lineRule="auto"/>
            </w:pPr>
            <w:r>
              <w:rPr>
                <w:rFonts w:ascii="Times New Roman" w:hAnsi="Times New Roman"/>
                <w:color w:val="000000"/>
                <w:sz w:val="17"/>
              </w:rPr>
              <w:t>Sliding-window statistical pooling in `usv_diagnosis_node`.</w:t>
            </w:r>
          </w:p>
        </w:tc>
      </w:tr>
      <w:tr w:rsidR="004C61DE" w14:paraId="56B9B93E" w14:textId="77777777">
        <w:trPr>
          <w:jc w:val="center"/>
        </w:trPr>
        <w:tc>
          <w:tcPr>
            <w:tcW w:w="1008" w:type="dxa"/>
            <w:shd w:val="clear" w:color="auto" w:fill="F9F9F9"/>
            <w:tcMar>
              <w:top w:w="55" w:type="dxa"/>
              <w:left w:w="75" w:type="dxa"/>
              <w:bottom w:w="55" w:type="dxa"/>
              <w:right w:w="75" w:type="dxa"/>
            </w:tcMar>
          </w:tcPr>
          <w:p w14:paraId="64EAEAEC" w14:textId="77777777" w:rsidR="004C61DE" w:rsidRDefault="00000000">
            <w:pPr>
              <w:spacing w:before="40" w:after="40" w:line="259" w:lineRule="auto"/>
              <w:jc w:val="center"/>
            </w:pPr>
            <w:r>
              <w:rPr>
                <w:rFonts w:ascii="Times New Roman" w:hAnsi="Times New Roman"/>
                <w:color w:val="000000"/>
                <w:sz w:val="17"/>
              </w:rPr>
              <w:t>(13)</w:t>
            </w:r>
          </w:p>
        </w:tc>
        <w:tc>
          <w:tcPr>
            <w:tcW w:w="2592" w:type="dxa"/>
            <w:shd w:val="clear" w:color="auto" w:fill="F9F9F9"/>
            <w:tcMar>
              <w:top w:w="55" w:type="dxa"/>
              <w:left w:w="75" w:type="dxa"/>
              <w:bottom w:w="55" w:type="dxa"/>
              <w:right w:w="75" w:type="dxa"/>
            </w:tcMar>
          </w:tcPr>
          <w:p w14:paraId="23435945" w14:textId="77777777" w:rsidR="004C61DE" w:rsidRDefault="00000000">
            <w:pPr>
              <w:spacing w:before="40" w:after="40" w:line="259" w:lineRule="auto"/>
            </w:pPr>
            <w:r>
              <w:rPr>
                <w:rFonts w:ascii="Times New Roman" w:hAnsi="Times New Roman"/>
                <w:color w:val="000000"/>
                <w:sz w:val="17"/>
              </w:rPr>
              <w:t>Hungarian Cost with Hysteresis</w:t>
            </w:r>
          </w:p>
        </w:tc>
        <w:tc>
          <w:tcPr>
            <w:tcW w:w="2304" w:type="dxa"/>
            <w:shd w:val="clear" w:color="auto" w:fill="F9F9F9"/>
            <w:tcMar>
              <w:top w:w="55" w:type="dxa"/>
              <w:left w:w="75" w:type="dxa"/>
              <w:bottom w:w="55" w:type="dxa"/>
              <w:right w:w="75" w:type="dxa"/>
            </w:tcMar>
          </w:tcPr>
          <w:p w14:paraId="69C4775E" w14:textId="77777777" w:rsidR="004C61DE" w:rsidRDefault="00000000">
            <w:pPr>
              <w:spacing w:before="40" w:after="40" w:line="259" w:lineRule="auto"/>
            </w:pPr>
            <w:r>
              <w:rPr>
                <w:rFonts w:ascii="Times New Roman" w:hAnsi="Times New Roman"/>
                <w:color w:val="000000"/>
                <w:sz w:val="17"/>
              </w:rPr>
              <w:t>Kuhn (1955); Munkres (1957)</w:t>
            </w:r>
          </w:p>
        </w:tc>
        <w:tc>
          <w:tcPr>
            <w:tcW w:w="2405" w:type="dxa"/>
            <w:shd w:val="clear" w:color="auto" w:fill="F9F9F9"/>
            <w:tcMar>
              <w:top w:w="55" w:type="dxa"/>
              <w:left w:w="75" w:type="dxa"/>
              <w:bottom w:w="55" w:type="dxa"/>
              <w:right w:w="75" w:type="dxa"/>
            </w:tcMar>
          </w:tcPr>
          <w:p w14:paraId="3124400B" w14:textId="77777777" w:rsidR="004C61DE" w:rsidRDefault="00000000">
            <w:pPr>
              <w:spacing w:before="40" w:after="40" w:line="259" w:lineRule="auto"/>
            </w:pPr>
            <w:r>
              <w:rPr>
                <w:rFonts w:ascii="Times New Roman" w:hAnsi="Times New Roman"/>
                <w:color w:val="000000"/>
                <w:sz w:val="17"/>
              </w:rPr>
              <w:t>Engineered 4.0m hysteresis deadband preventing chattering.</w:t>
            </w:r>
          </w:p>
        </w:tc>
      </w:tr>
      <w:tr w:rsidR="004C61DE" w14:paraId="6680B65A" w14:textId="77777777">
        <w:trPr>
          <w:jc w:val="center"/>
        </w:trPr>
        <w:tc>
          <w:tcPr>
            <w:tcW w:w="1008" w:type="dxa"/>
            <w:shd w:val="clear" w:color="auto" w:fill="FFFFFF"/>
            <w:tcMar>
              <w:top w:w="55" w:type="dxa"/>
              <w:left w:w="75" w:type="dxa"/>
              <w:bottom w:w="55" w:type="dxa"/>
              <w:right w:w="75" w:type="dxa"/>
            </w:tcMar>
          </w:tcPr>
          <w:p w14:paraId="2E0451CC" w14:textId="77777777" w:rsidR="004C61DE" w:rsidRDefault="00000000">
            <w:pPr>
              <w:spacing w:before="40" w:after="40" w:line="259" w:lineRule="auto"/>
              <w:jc w:val="center"/>
            </w:pPr>
            <w:r>
              <w:rPr>
                <w:rFonts w:ascii="Times New Roman" w:hAnsi="Times New Roman"/>
                <w:color w:val="000000"/>
                <w:sz w:val="17"/>
              </w:rPr>
              <w:t>(14)-(16)</w:t>
            </w:r>
          </w:p>
        </w:tc>
        <w:tc>
          <w:tcPr>
            <w:tcW w:w="2592" w:type="dxa"/>
            <w:shd w:val="clear" w:color="auto" w:fill="FFFFFF"/>
            <w:tcMar>
              <w:top w:w="55" w:type="dxa"/>
              <w:left w:w="75" w:type="dxa"/>
              <w:bottom w:w="55" w:type="dxa"/>
              <w:right w:w="75" w:type="dxa"/>
            </w:tcMar>
          </w:tcPr>
          <w:p w14:paraId="76C2C384" w14:textId="77777777" w:rsidR="004C61DE" w:rsidRDefault="00000000">
            <w:pPr>
              <w:spacing w:before="40" w:after="40" w:line="259" w:lineRule="auto"/>
            </w:pPr>
            <w:r>
              <w:rPr>
                <w:rFonts w:ascii="Times New Roman" w:hAnsi="Times New Roman"/>
                <w:color w:val="000000"/>
                <w:sz w:val="17"/>
              </w:rPr>
              <w:t>Class-K ZCBF &amp; QP Safety Filter</w:t>
            </w:r>
          </w:p>
        </w:tc>
        <w:tc>
          <w:tcPr>
            <w:tcW w:w="2304" w:type="dxa"/>
            <w:shd w:val="clear" w:color="auto" w:fill="FFFFFF"/>
            <w:tcMar>
              <w:top w:w="55" w:type="dxa"/>
              <w:left w:w="75" w:type="dxa"/>
              <w:bottom w:w="55" w:type="dxa"/>
              <w:right w:w="75" w:type="dxa"/>
            </w:tcMar>
          </w:tcPr>
          <w:p w14:paraId="28D398F0" w14:textId="77777777" w:rsidR="004C61DE" w:rsidRDefault="00000000">
            <w:pPr>
              <w:spacing w:before="40" w:after="40" w:line="259" w:lineRule="auto"/>
            </w:pPr>
            <w:r>
              <w:rPr>
                <w:rFonts w:ascii="Times New Roman" w:hAnsi="Times New Roman"/>
                <w:color w:val="000000"/>
                <w:sz w:val="17"/>
              </w:rPr>
              <w:t>Ames et al. (2017); Wang et al. (2017)</w:t>
            </w:r>
          </w:p>
        </w:tc>
        <w:tc>
          <w:tcPr>
            <w:tcW w:w="2405" w:type="dxa"/>
            <w:shd w:val="clear" w:color="auto" w:fill="FFFFFF"/>
            <w:tcMar>
              <w:top w:w="55" w:type="dxa"/>
              <w:left w:w="75" w:type="dxa"/>
              <w:bottom w:w="55" w:type="dxa"/>
              <w:right w:w="75" w:type="dxa"/>
            </w:tcMar>
          </w:tcPr>
          <w:p w14:paraId="589EFDF0" w14:textId="77777777" w:rsidR="004C61DE" w:rsidRDefault="00000000">
            <w:pPr>
              <w:spacing w:before="40" w:after="40" w:line="259" w:lineRule="auto"/>
            </w:pPr>
            <w:r>
              <w:rPr>
                <w:rFonts w:ascii="Times New Roman" w:hAnsi="Times New Roman"/>
                <w:color w:val="000000"/>
                <w:sz w:val="17"/>
              </w:rPr>
              <w:t>Analytical 20 Hz quadratic program in `usv_safety_node`.</w:t>
            </w:r>
          </w:p>
        </w:tc>
      </w:tr>
      <w:tr w:rsidR="004C61DE" w14:paraId="27548339" w14:textId="77777777">
        <w:trPr>
          <w:jc w:val="center"/>
        </w:trPr>
        <w:tc>
          <w:tcPr>
            <w:tcW w:w="1008" w:type="dxa"/>
            <w:shd w:val="clear" w:color="auto" w:fill="F9F9F9"/>
            <w:tcMar>
              <w:top w:w="55" w:type="dxa"/>
              <w:left w:w="75" w:type="dxa"/>
              <w:bottom w:w="55" w:type="dxa"/>
              <w:right w:w="75" w:type="dxa"/>
            </w:tcMar>
          </w:tcPr>
          <w:p w14:paraId="72E0968D" w14:textId="77777777" w:rsidR="004C61DE" w:rsidRDefault="00000000">
            <w:pPr>
              <w:spacing w:before="40" w:after="40" w:line="259" w:lineRule="auto"/>
              <w:jc w:val="center"/>
            </w:pPr>
            <w:r>
              <w:rPr>
                <w:rFonts w:ascii="Times New Roman" w:hAnsi="Times New Roman"/>
                <w:color w:val="000000"/>
                <w:sz w:val="17"/>
              </w:rPr>
              <w:t>(17)-(18)</w:t>
            </w:r>
          </w:p>
        </w:tc>
        <w:tc>
          <w:tcPr>
            <w:tcW w:w="2592" w:type="dxa"/>
            <w:shd w:val="clear" w:color="auto" w:fill="F9F9F9"/>
            <w:tcMar>
              <w:top w:w="55" w:type="dxa"/>
              <w:left w:w="75" w:type="dxa"/>
              <w:bottom w:w="55" w:type="dxa"/>
              <w:right w:w="75" w:type="dxa"/>
            </w:tcMar>
          </w:tcPr>
          <w:p w14:paraId="2CFC82BB" w14:textId="77777777" w:rsidR="004C61DE" w:rsidRDefault="00000000">
            <w:pPr>
              <w:spacing w:before="40" w:after="40" w:line="259" w:lineRule="auto"/>
            </w:pPr>
            <w:r>
              <w:rPr>
                <w:rFonts w:ascii="Times New Roman" w:hAnsi="Times New Roman"/>
                <w:color w:val="000000"/>
                <w:sz w:val="17"/>
              </w:rPr>
              <w:t>Two-Ray Path Loss &amp; Fresnel Radius</w:t>
            </w:r>
          </w:p>
        </w:tc>
        <w:tc>
          <w:tcPr>
            <w:tcW w:w="2304" w:type="dxa"/>
            <w:shd w:val="clear" w:color="auto" w:fill="F9F9F9"/>
            <w:tcMar>
              <w:top w:w="55" w:type="dxa"/>
              <w:left w:w="75" w:type="dxa"/>
              <w:bottom w:w="55" w:type="dxa"/>
              <w:right w:w="75" w:type="dxa"/>
            </w:tcMar>
          </w:tcPr>
          <w:p w14:paraId="6E2FFBCC" w14:textId="77777777" w:rsidR="004C61DE" w:rsidRDefault="00000000">
            <w:pPr>
              <w:spacing w:before="40" w:after="40" w:line="259" w:lineRule="auto"/>
            </w:pPr>
            <w:r>
              <w:rPr>
                <w:rFonts w:ascii="Times New Roman" w:hAnsi="Times New Roman"/>
                <w:color w:val="000000"/>
                <w:sz w:val="17"/>
              </w:rPr>
              <w:t>Rappaport (2002); Guan et al. (2021)</w:t>
            </w:r>
          </w:p>
        </w:tc>
        <w:tc>
          <w:tcPr>
            <w:tcW w:w="2405" w:type="dxa"/>
            <w:shd w:val="clear" w:color="auto" w:fill="F9F9F9"/>
            <w:tcMar>
              <w:top w:w="55" w:type="dxa"/>
              <w:left w:w="75" w:type="dxa"/>
              <w:bottom w:w="55" w:type="dxa"/>
              <w:right w:w="75" w:type="dxa"/>
            </w:tcMar>
          </w:tcPr>
          <w:p w14:paraId="41DBC655" w14:textId="77777777" w:rsidR="004C61DE" w:rsidRDefault="00000000">
            <w:pPr>
              <w:spacing w:before="40" w:after="40" w:line="259" w:lineRule="auto"/>
            </w:pPr>
            <w:r>
              <w:rPr>
                <w:rFonts w:ascii="Times New Roman" w:hAnsi="Times New Roman"/>
                <w:color w:val="000000"/>
                <w:sz w:val="17"/>
              </w:rPr>
              <w:t>Calculates packet loss probability in `usv_perception_node`.</w:t>
            </w:r>
          </w:p>
        </w:tc>
      </w:tr>
      <w:tr w:rsidR="004C61DE" w14:paraId="0B6B231D" w14:textId="77777777">
        <w:trPr>
          <w:jc w:val="center"/>
        </w:trPr>
        <w:tc>
          <w:tcPr>
            <w:tcW w:w="1008" w:type="dxa"/>
            <w:shd w:val="clear" w:color="auto" w:fill="FFFFFF"/>
            <w:tcMar>
              <w:top w:w="55" w:type="dxa"/>
              <w:left w:w="75" w:type="dxa"/>
              <w:bottom w:w="55" w:type="dxa"/>
              <w:right w:w="75" w:type="dxa"/>
            </w:tcMar>
          </w:tcPr>
          <w:p w14:paraId="703ADB19" w14:textId="77777777" w:rsidR="004C61DE" w:rsidRDefault="00000000">
            <w:pPr>
              <w:spacing w:before="40" w:after="40" w:line="259" w:lineRule="auto"/>
              <w:jc w:val="center"/>
            </w:pPr>
            <w:r>
              <w:rPr>
                <w:rFonts w:ascii="Times New Roman" w:hAnsi="Times New Roman"/>
                <w:color w:val="000000"/>
                <w:sz w:val="17"/>
              </w:rPr>
              <w:t>(19)-(20)</w:t>
            </w:r>
          </w:p>
        </w:tc>
        <w:tc>
          <w:tcPr>
            <w:tcW w:w="2592" w:type="dxa"/>
            <w:shd w:val="clear" w:color="auto" w:fill="FFFFFF"/>
            <w:tcMar>
              <w:top w:w="55" w:type="dxa"/>
              <w:left w:w="75" w:type="dxa"/>
              <w:bottom w:w="55" w:type="dxa"/>
              <w:right w:w="75" w:type="dxa"/>
            </w:tcMar>
          </w:tcPr>
          <w:p w14:paraId="1CF45388" w14:textId="77777777" w:rsidR="004C61DE" w:rsidRDefault="00000000">
            <w:pPr>
              <w:spacing w:before="40" w:after="40" w:line="259" w:lineRule="auto"/>
            </w:pPr>
            <w:r>
              <w:rPr>
                <w:rFonts w:ascii="Times New Roman" w:hAnsi="Times New Roman"/>
                <w:color w:val="000000"/>
                <w:sz w:val="17"/>
              </w:rPr>
              <w:t>FA-MAPPO Surrogate Objective</w:t>
            </w:r>
          </w:p>
        </w:tc>
        <w:tc>
          <w:tcPr>
            <w:tcW w:w="2304" w:type="dxa"/>
            <w:shd w:val="clear" w:color="auto" w:fill="FFFFFF"/>
            <w:tcMar>
              <w:top w:w="55" w:type="dxa"/>
              <w:left w:w="75" w:type="dxa"/>
              <w:bottom w:w="55" w:type="dxa"/>
              <w:right w:w="75" w:type="dxa"/>
            </w:tcMar>
          </w:tcPr>
          <w:p w14:paraId="64354F36" w14:textId="77777777" w:rsidR="004C61DE" w:rsidRDefault="00000000">
            <w:pPr>
              <w:spacing w:before="40" w:after="40" w:line="259" w:lineRule="auto"/>
            </w:pPr>
            <w:r>
              <w:rPr>
                <w:rFonts w:ascii="Times New Roman" w:hAnsi="Times New Roman"/>
                <w:color w:val="000000"/>
                <w:sz w:val="17"/>
              </w:rPr>
              <w:t>Schulman et al. (2017); Yu et al. (2021)</w:t>
            </w:r>
          </w:p>
        </w:tc>
        <w:tc>
          <w:tcPr>
            <w:tcW w:w="2405" w:type="dxa"/>
            <w:shd w:val="clear" w:color="auto" w:fill="FFFFFF"/>
            <w:tcMar>
              <w:top w:w="55" w:type="dxa"/>
              <w:left w:w="75" w:type="dxa"/>
              <w:bottom w:w="55" w:type="dxa"/>
              <w:right w:w="75" w:type="dxa"/>
            </w:tcMar>
          </w:tcPr>
          <w:p w14:paraId="6C2CBD68" w14:textId="77777777" w:rsidR="004C61DE" w:rsidRDefault="00000000">
            <w:pPr>
              <w:spacing w:before="40" w:after="40" w:line="259" w:lineRule="auto"/>
            </w:pPr>
            <w:r>
              <w:rPr>
                <w:rFonts w:ascii="Times New Roman" w:hAnsi="Times New Roman"/>
                <w:color w:val="000000"/>
                <w:sz w:val="17"/>
              </w:rPr>
              <w:t>Trained in PyTorch; exported to `policy_executor_node`.</w:t>
            </w:r>
          </w:p>
        </w:tc>
      </w:tr>
    </w:tbl>
    <w:p w14:paraId="282ECB68" w14:textId="77777777" w:rsidR="004C61DE" w:rsidRDefault="004C61DE">
      <w:pPr>
        <w:spacing w:after="60"/>
      </w:pPr>
    </w:p>
    <w:p w14:paraId="263E0D47" w14:textId="77777777" w:rsidR="004C61DE" w:rsidRDefault="00000000">
      <w:pPr>
        <w:keepNext/>
        <w:spacing w:before="220" w:after="60"/>
      </w:pPr>
      <w:r>
        <w:rPr>
          <w:rFonts w:ascii="Times New Roman" w:hAnsi="Times New Roman"/>
          <w:b/>
          <w:color w:val="000000"/>
          <w:sz w:val="26"/>
        </w:rPr>
        <w:t>4.7  SOFTWARE AND HARDWARE DEPLOYMENT ENVIRONMENT</w:t>
      </w:r>
    </w:p>
    <w:p w14:paraId="359034FC" w14:textId="77777777" w:rsidR="004C61DE" w:rsidRDefault="00000000">
      <w:pPr>
        <w:spacing w:after="60" w:line="312" w:lineRule="auto"/>
        <w:jc w:val="both"/>
      </w:pPr>
      <w:r>
        <w:rPr>
          <w:rFonts w:ascii="Times New Roman" w:hAnsi="Times New Roman"/>
          <w:color w:val="000000"/>
          <w:sz w:val="24"/>
        </w:rPr>
        <w:t xml:space="preserve">All algorithms were benchmarked across our high-performance development workstation representing a naval command-and-control shore terminal, with an embedded NVIDIA Jetson Orin Nano compute profile modeled and recommended as the target edge payload for future physical USV deployment. Table 11 details the host </w:t>
      </w:r>
      <w:r>
        <w:rPr>
          <w:rFonts w:ascii="Times New Roman" w:hAnsi="Times New Roman"/>
          <w:color w:val="000000"/>
          <w:sz w:val="24"/>
        </w:rPr>
        <w:lastRenderedPageBreak/>
        <w:t>development hardware, operating system, ROS 2 middleware, and computational libraries utilized alongside the recommended edge deployment target specifications.</w:t>
      </w:r>
    </w:p>
    <w:p w14:paraId="784D795E" w14:textId="77777777" w:rsidR="004C61DE" w:rsidRDefault="00000000">
      <w:pPr>
        <w:keepNext/>
        <w:spacing w:before="160" w:after="50"/>
      </w:pPr>
      <w:r>
        <w:rPr>
          <w:rFonts w:ascii="Times New Roman" w:hAnsi="Times New Roman"/>
          <w:b/>
          <w:color w:val="000000"/>
          <w:sz w:val="20"/>
        </w:rPr>
        <w:t xml:space="preserve">Table 11: </w:t>
      </w:r>
      <w:r>
        <w:rPr>
          <w:rFonts w:ascii="Times New Roman" w:hAnsi="Times New Roman"/>
          <w:i/>
          <w:color w:val="000000"/>
          <w:sz w:val="20"/>
        </w:rPr>
        <w:t>Development Workstation Environment and Recommended Embedded Edge Target Specifications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3164"/>
        <w:gridCol w:w="3121"/>
      </w:tblGrid>
      <w:tr w:rsidR="004C61DE" w14:paraId="55962AEE" w14:textId="77777777">
        <w:trPr>
          <w:jc w:val="center"/>
        </w:trPr>
        <w:tc>
          <w:tcPr>
            <w:tcW w:w="2016" w:type="dxa"/>
            <w:shd w:val="clear" w:color="auto" w:fill="F2F2F2"/>
            <w:tcMar>
              <w:top w:w="80" w:type="dxa"/>
              <w:left w:w="80" w:type="dxa"/>
              <w:bottom w:w="80" w:type="dxa"/>
              <w:right w:w="80" w:type="dxa"/>
            </w:tcMar>
          </w:tcPr>
          <w:p w14:paraId="4F35F279" w14:textId="77777777" w:rsidR="004C61DE" w:rsidRDefault="00000000">
            <w:pPr>
              <w:spacing w:before="50" w:after="50"/>
              <w:jc w:val="center"/>
            </w:pPr>
            <w:r>
              <w:rPr>
                <w:rFonts w:ascii="Times New Roman" w:hAnsi="Times New Roman"/>
                <w:b/>
                <w:color w:val="000000"/>
                <w:sz w:val="18"/>
              </w:rPr>
              <w:t>Deployment Dimension</w:t>
            </w:r>
          </w:p>
        </w:tc>
        <w:tc>
          <w:tcPr>
            <w:tcW w:w="3168" w:type="dxa"/>
            <w:shd w:val="clear" w:color="auto" w:fill="F2F2F2"/>
            <w:tcMar>
              <w:top w:w="80" w:type="dxa"/>
              <w:left w:w="80" w:type="dxa"/>
              <w:bottom w:w="80" w:type="dxa"/>
              <w:right w:w="80" w:type="dxa"/>
            </w:tcMar>
          </w:tcPr>
          <w:p w14:paraId="63A3F860" w14:textId="77777777" w:rsidR="004C61DE" w:rsidRDefault="00000000">
            <w:pPr>
              <w:spacing w:before="50" w:after="50"/>
              <w:jc w:val="center"/>
            </w:pPr>
            <w:r>
              <w:rPr>
                <w:rFonts w:ascii="Times New Roman" w:hAnsi="Times New Roman"/>
                <w:b/>
                <w:color w:val="000000"/>
                <w:sz w:val="18"/>
              </w:rPr>
              <w:t>x86_64 Host Development Workstation (Evaluated)</w:t>
            </w:r>
          </w:p>
        </w:tc>
        <w:tc>
          <w:tcPr>
            <w:tcW w:w="3125" w:type="dxa"/>
            <w:shd w:val="clear" w:color="auto" w:fill="F2F2F2"/>
            <w:tcMar>
              <w:top w:w="80" w:type="dxa"/>
              <w:left w:w="80" w:type="dxa"/>
              <w:bottom w:w="80" w:type="dxa"/>
              <w:right w:w="80" w:type="dxa"/>
            </w:tcMar>
          </w:tcPr>
          <w:p w14:paraId="247C74B6" w14:textId="77777777" w:rsidR="004C61DE" w:rsidRDefault="00000000">
            <w:pPr>
              <w:spacing w:before="50" w:after="50"/>
              <w:jc w:val="center"/>
            </w:pPr>
            <w:r>
              <w:rPr>
                <w:rFonts w:ascii="Times New Roman" w:hAnsi="Times New Roman"/>
                <w:b/>
                <w:color w:val="000000"/>
                <w:sz w:val="18"/>
              </w:rPr>
              <w:t>Embedded Edge Target Profile (Recommended Jetson)</w:t>
            </w:r>
          </w:p>
        </w:tc>
      </w:tr>
      <w:tr w:rsidR="004C61DE" w14:paraId="40A33F58" w14:textId="77777777">
        <w:trPr>
          <w:jc w:val="center"/>
        </w:trPr>
        <w:tc>
          <w:tcPr>
            <w:tcW w:w="2016" w:type="dxa"/>
            <w:shd w:val="clear" w:color="auto" w:fill="FFFFFF"/>
            <w:tcMar>
              <w:top w:w="55" w:type="dxa"/>
              <w:left w:w="75" w:type="dxa"/>
              <w:bottom w:w="55" w:type="dxa"/>
              <w:right w:w="75" w:type="dxa"/>
            </w:tcMar>
          </w:tcPr>
          <w:p w14:paraId="7CF9CADE" w14:textId="77777777" w:rsidR="004C61DE" w:rsidRDefault="00000000">
            <w:pPr>
              <w:spacing w:before="40" w:after="40" w:line="259" w:lineRule="auto"/>
            </w:pPr>
            <w:r>
              <w:rPr>
                <w:rFonts w:ascii="Times New Roman" w:hAnsi="Times New Roman"/>
                <w:color w:val="000000"/>
                <w:sz w:val="17"/>
              </w:rPr>
              <w:t>Processor / CPU</w:t>
            </w:r>
          </w:p>
        </w:tc>
        <w:tc>
          <w:tcPr>
            <w:tcW w:w="3168" w:type="dxa"/>
            <w:shd w:val="clear" w:color="auto" w:fill="FFFFFF"/>
            <w:tcMar>
              <w:top w:w="55" w:type="dxa"/>
              <w:left w:w="75" w:type="dxa"/>
              <w:bottom w:w="55" w:type="dxa"/>
              <w:right w:w="75" w:type="dxa"/>
            </w:tcMar>
          </w:tcPr>
          <w:p w14:paraId="15E8A1C2" w14:textId="77777777" w:rsidR="004C61DE" w:rsidRDefault="00000000">
            <w:pPr>
              <w:spacing w:before="40" w:after="40" w:line="259" w:lineRule="auto"/>
            </w:pPr>
            <w:r>
              <w:rPr>
                <w:rFonts w:ascii="Times New Roman" w:hAnsi="Times New Roman"/>
                <w:color w:val="000000"/>
                <w:sz w:val="17"/>
              </w:rPr>
              <w:t>AMD Ryzen 7 5800H (8 Cores, 16 Threads @ 3.2-4.4 GHz)</w:t>
            </w:r>
          </w:p>
        </w:tc>
        <w:tc>
          <w:tcPr>
            <w:tcW w:w="3125" w:type="dxa"/>
            <w:shd w:val="clear" w:color="auto" w:fill="FFFFFF"/>
            <w:tcMar>
              <w:top w:w="55" w:type="dxa"/>
              <w:left w:w="75" w:type="dxa"/>
              <w:bottom w:w="55" w:type="dxa"/>
              <w:right w:w="75" w:type="dxa"/>
            </w:tcMar>
          </w:tcPr>
          <w:p w14:paraId="189253BD" w14:textId="77777777" w:rsidR="004C61DE" w:rsidRDefault="00000000">
            <w:pPr>
              <w:spacing w:before="40" w:after="40" w:line="259" w:lineRule="auto"/>
            </w:pPr>
            <w:r>
              <w:rPr>
                <w:rFonts w:ascii="Times New Roman" w:hAnsi="Times New Roman"/>
                <w:color w:val="000000"/>
                <w:sz w:val="17"/>
              </w:rPr>
              <w:t>6-core Arm Cortex-A78AE v8.2 64-bit @ 1.5 GHz</w:t>
            </w:r>
          </w:p>
        </w:tc>
      </w:tr>
      <w:tr w:rsidR="004C61DE" w14:paraId="5541ABF0" w14:textId="77777777">
        <w:trPr>
          <w:jc w:val="center"/>
        </w:trPr>
        <w:tc>
          <w:tcPr>
            <w:tcW w:w="2016" w:type="dxa"/>
            <w:shd w:val="clear" w:color="auto" w:fill="F9F9F9"/>
            <w:tcMar>
              <w:top w:w="55" w:type="dxa"/>
              <w:left w:w="75" w:type="dxa"/>
              <w:bottom w:w="55" w:type="dxa"/>
              <w:right w:w="75" w:type="dxa"/>
            </w:tcMar>
          </w:tcPr>
          <w:p w14:paraId="51C1E9F6" w14:textId="77777777" w:rsidR="004C61DE" w:rsidRDefault="00000000">
            <w:pPr>
              <w:spacing w:before="40" w:after="40" w:line="259" w:lineRule="auto"/>
            </w:pPr>
            <w:r>
              <w:rPr>
                <w:rFonts w:ascii="Times New Roman" w:hAnsi="Times New Roman"/>
                <w:color w:val="000000"/>
                <w:sz w:val="17"/>
              </w:rPr>
              <w:t>GPU / Accelerator</w:t>
            </w:r>
          </w:p>
        </w:tc>
        <w:tc>
          <w:tcPr>
            <w:tcW w:w="3168" w:type="dxa"/>
            <w:shd w:val="clear" w:color="auto" w:fill="F9F9F9"/>
            <w:tcMar>
              <w:top w:w="55" w:type="dxa"/>
              <w:left w:w="75" w:type="dxa"/>
              <w:bottom w:w="55" w:type="dxa"/>
              <w:right w:w="75" w:type="dxa"/>
            </w:tcMar>
          </w:tcPr>
          <w:p w14:paraId="173957CA" w14:textId="77777777" w:rsidR="004C61DE" w:rsidRDefault="00000000">
            <w:pPr>
              <w:spacing w:before="40" w:after="40" w:line="259" w:lineRule="auto"/>
            </w:pPr>
            <w:r>
              <w:rPr>
                <w:rFonts w:ascii="Times New Roman" w:hAnsi="Times New Roman"/>
                <w:color w:val="000000"/>
                <w:sz w:val="17"/>
              </w:rPr>
              <w:t>NVIDIA GeForce RTX 3060 Mobile (6 GB GDDR6)</w:t>
            </w:r>
          </w:p>
        </w:tc>
        <w:tc>
          <w:tcPr>
            <w:tcW w:w="3125" w:type="dxa"/>
            <w:shd w:val="clear" w:color="auto" w:fill="F9F9F9"/>
            <w:tcMar>
              <w:top w:w="55" w:type="dxa"/>
              <w:left w:w="75" w:type="dxa"/>
              <w:bottom w:w="55" w:type="dxa"/>
              <w:right w:w="75" w:type="dxa"/>
            </w:tcMar>
          </w:tcPr>
          <w:p w14:paraId="0DE9968F" w14:textId="77777777" w:rsidR="004C61DE" w:rsidRDefault="00000000">
            <w:pPr>
              <w:spacing w:before="40" w:after="40" w:line="259" w:lineRule="auto"/>
            </w:pPr>
            <w:r>
              <w:rPr>
                <w:rFonts w:ascii="Times New Roman" w:hAnsi="Times New Roman"/>
                <w:color w:val="000000"/>
                <w:sz w:val="17"/>
              </w:rPr>
              <w:t>1024-core NVIDIA Ampere GPU with 32 Tensor Cores</w:t>
            </w:r>
          </w:p>
        </w:tc>
      </w:tr>
      <w:tr w:rsidR="004C61DE" w14:paraId="5118D04F" w14:textId="77777777">
        <w:trPr>
          <w:jc w:val="center"/>
        </w:trPr>
        <w:tc>
          <w:tcPr>
            <w:tcW w:w="2016" w:type="dxa"/>
            <w:shd w:val="clear" w:color="auto" w:fill="FFFFFF"/>
            <w:tcMar>
              <w:top w:w="55" w:type="dxa"/>
              <w:left w:w="75" w:type="dxa"/>
              <w:bottom w:w="55" w:type="dxa"/>
              <w:right w:w="75" w:type="dxa"/>
            </w:tcMar>
          </w:tcPr>
          <w:p w14:paraId="536DF4AC" w14:textId="77777777" w:rsidR="004C61DE" w:rsidRDefault="00000000">
            <w:pPr>
              <w:spacing w:before="40" w:after="40" w:line="259" w:lineRule="auto"/>
            </w:pPr>
            <w:r>
              <w:rPr>
                <w:rFonts w:ascii="Times New Roman" w:hAnsi="Times New Roman"/>
                <w:color w:val="000000"/>
                <w:sz w:val="17"/>
              </w:rPr>
              <w:t>System Memory (RAM)</w:t>
            </w:r>
          </w:p>
        </w:tc>
        <w:tc>
          <w:tcPr>
            <w:tcW w:w="3168" w:type="dxa"/>
            <w:shd w:val="clear" w:color="auto" w:fill="FFFFFF"/>
            <w:tcMar>
              <w:top w:w="55" w:type="dxa"/>
              <w:left w:w="75" w:type="dxa"/>
              <w:bottom w:w="55" w:type="dxa"/>
              <w:right w:w="75" w:type="dxa"/>
            </w:tcMar>
          </w:tcPr>
          <w:p w14:paraId="3C504632" w14:textId="77777777" w:rsidR="004C61DE" w:rsidRDefault="00000000">
            <w:pPr>
              <w:spacing w:before="40" w:after="40" w:line="259" w:lineRule="auto"/>
            </w:pPr>
            <w:r>
              <w:rPr>
                <w:rFonts w:ascii="Times New Roman" w:hAnsi="Times New Roman"/>
                <w:color w:val="000000"/>
                <w:sz w:val="17"/>
              </w:rPr>
              <w:t>16 GB DDR4-3200 MHz</w:t>
            </w:r>
          </w:p>
        </w:tc>
        <w:tc>
          <w:tcPr>
            <w:tcW w:w="3125" w:type="dxa"/>
            <w:shd w:val="clear" w:color="auto" w:fill="FFFFFF"/>
            <w:tcMar>
              <w:top w:w="55" w:type="dxa"/>
              <w:left w:w="75" w:type="dxa"/>
              <w:bottom w:w="55" w:type="dxa"/>
              <w:right w:w="75" w:type="dxa"/>
            </w:tcMar>
          </w:tcPr>
          <w:p w14:paraId="6EA1D297" w14:textId="77777777" w:rsidR="004C61DE" w:rsidRDefault="00000000">
            <w:pPr>
              <w:spacing w:before="40" w:after="40" w:line="259" w:lineRule="auto"/>
            </w:pPr>
            <w:r>
              <w:rPr>
                <w:rFonts w:ascii="Times New Roman" w:hAnsi="Times New Roman"/>
                <w:color w:val="000000"/>
                <w:sz w:val="17"/>
              </w:rPr>
              <w:t>8 GB 128-bit LPDDR5 @ 68 GB/s</w:t>
            </w:r>
          </w:p>
        </w:tc>
      </w:tr>
      <w:tr w:rsidR="004C61DE" w14:paraId="75EB889D" w14:textId="77777777">
        <w:trPr>
          <w:jc w:val="center"/>
        </w:trPr>
        <w:tc>
          <w:tcPr>
            <w:tcW w:w="2016" w:type="dxa"/>
            <w:shd w:val="clear" w:color="auto" w:fill="F9F9F9"/>
            <w:tcMar>
              <w:top w:w="55" w:type="dxa"/>
              <w:left w:w="75" w:type="dxa"/>
              <w:bottom w:w="55" w:type="dxa"/>
              <w:right w:w="75" w:type="dxa"/>
            </w:tcMar>
          </w:tcPr>
          <w:p w14:paraId="3FFC3E71" w14:textId="77777777" w:rsidR="004C61DE" w:rsidRDefault="00000000">
            <w:pPr>
              <w:spacing w:before="40" w:after="40" w:line="259" w:lineRule="auto"/>
            </w:pPr>
            <w:r>
              <w:rPr>
                <w:rFonts w:ascii="Times New Roman" w:hAnsi="Times New Roman"/>
                <w:color w:val="000000"/>
                <w:sz w:val="17"/>
              </w:rPr>
              <w:t>Operating System</w:t>
            </w:r>
          </w:p>
        </w:tc>
        <w:tc>
          <w:tcPr>
            <w:tcW w:w="3168" w:type="dxa"/>
            <w:shd w:val="clear" w:color="auto" w:fill="F9F9F9"/>
            <w:tcMar>
              <w:top w:w="55" w:type="dxa"/>
              <w:left w:w="75" w:type="dxa"/>
              <w:bottom w:w="55" w:type="dxa"/>
              <w:right w:w="75" w:type="dxa"/>
            </w:tcMar>
          </w:tcPr>
          <w:p w14:paraId="4AF4436D" w14:textId="77777777" w:rsidR="004C61DE" w:rsidRDefault="00000000">
            <w:pPr>
              <w:spacing w:before="40" w:after="40" w:line="259" w:lineRule="auto"/>
            </w:pPr>
            <w:r>
              <w:rPr>
                <w:rFonts w:ascii="Times New Roman" w:hAnsi="Times New Roman"/>
                <w:color w:val="000000"/>
                <w:sz w:val="17"/>
              </w:rPr>
              <w:t>Ubuntu 24.04.2 LTS (Linux 6.8.0-generic)</w:t>
            </w:r>
          </w:p>
        </w:tc>
        <w:tc>
          <w:tcPr>
            <w:tcW w:w="3125" w:type="dxa"/>
            <w:shd w:val="clear" w:color="auto" w:fill="F9F9F9"/>
            <w:tcMar>
              <w:top w:w="55" w:type="dxa"/>
              <w:left w:w="75" w:type="dxa"/>
              <w:bottom w:w="55" w:type="dxa"/>
              <w:right w:w="75" w:type="dxa"/>
            </w:tcMar>
          </w:tcPr>
          <w:p w14:paraId="17CB864A" w14:textId="77777777" w:rsidR="004C61DE" w:rsidRDefault="00000000">
            <w:pPr>
              <w:spacing w:before="40" w:after="40" w:line="259" w:lineRule="auto"/>
            </w:pPr>
            <w:r>
              <w:rPr>
                <w:rFonts w:ascii="Times New Roman" w:hAnsi="Times New Roman"/>
                <w:color w:val="000000"/>
                <w:sz w:val="17"/>
              </w:rPr>
              <w:t>Ubuntu 22.04 LTS (JetPack 5.1.2, Linux Tegra)</w:t>
            </w:r>
          </w:p>
        </w:tc>
      </w:tr>
      <w:tr w:rsidR="004C61DE" w14:paraId="091B8EC6" w14:textId="77777777">
        <w:trPr>
          <w:jc w:val="center"/>
        </w:trPr>
        <w:tc>
          <w:tcPr>
            <w:tcW w:w="2016" w:type="dxa"/>
            <w:shd w:val="clear" w:color="auto" w:fill="FFFFFF"/>
            <w:tcMar>
              <w:top w:w="55" w:type="dxa"/>
              <w:left w:w="75" w:type="dxa"/>
              <w:bottom w:w="55" w:type="dxa"/>
              <w:right w:w="75" w:type="dxa"/>
            </w:tcMar>
          </w:tcPr>
          <w:p w14:paraId="67E4F707" w14:textId="77777777" w:rsidR="004C61DE" w:rsidRDefault="00000000">
            <w:pPr>
              <w:spacing w:before="40" w:after="40" w:line="259" w:lineRule="auto"/>
            </w:pPr>
            <w:r>
              <w:rPr>
                <w:rFonts w:ascii="Times New Roman" w:hAnsi="Times New Roman"/>
                <w:color w:val="000000"/>
                <w:sz w:val="17"/>
              </w:rPr>
              <w:t>ROS 2 Distribution</w:t>
            </w:r>
          </w:p>
        </w:tc>
        <w:tc>
          <w:tcPr>
            <w:tcW w:w="3168" w:type="dxa"/>
            <w:shd w:val="clear" w:color="auto" w:fill="FFFFFF"/>
            <w:tcMar>
              <w:top w:w="55" w:type="dxa"/>
              <w:left w:w="75" w:type="dxa"/>
              <w:bottom w:w="55" w:type="dxa"/>
              <w:right w:w="75" w:type="dxa"/>
            </w:tcMar>
          </w:tcPr>
          <w:p w14:paraId="55E5BB75" w14:textId="77777777" w:rsidR="004C61DE" w:rsidRDefault="00000000">
            <w:pPr>
              <w:spacing w:before="40" w:after="40" w:line="259" w:lineRule="auto"/>
            </w:pPr>
            <w:r>
              <w:rPr>
                <w:rFonts w:ascii="Times New Roman" w:hAnsi="Times New Roman"/>
                <w:color w:val="000000"/>
                <w:sz w:val="17"/>
              </w:rPr>
              <w:t>ROS 2 Humble Hawksbill (LTS Distribution)</w:t>
            </w:r>
          </w:p>
        </w:tc>
        <w:tc>
          <w:tcPr>
            <w:tcW w:w="3125" w:type="dxa"/>
            <w:shd w:val="clear" w:color="auto" w:fill="FFFFFF"/>
            <w:tcMar>
              <w:top w:w="55" w:type="dxa"/>
              <w:left w:w="75" w:type="dxa"/>
              <w:bottom w:w="55" w:type="dxa"/>
              <w:right w:w="75" w:type="dxa"/>
            </w:tcMar>
          </w:tcPr>
          <w:p w14:paraId="69555144" w14:textId="77777777" w:rsidR="004C61DE" w:rsidRDefault="00000000">
            <w:pPr>
              <w:spacing w:before="40" w:after="40" w:line="259" w:lineRule="auto"/>
            </w:pPr>
            <w:r>
              <w:rPr>
                <w:rFonts w:ascii="Times New Roman" w:hAnsi="Times New Roman"/>
                <w:color w:val="000000"/>
                <w:sz w:val="17"/>
              </w:rPr>
              <w:t>ROS 2 Humble Hawksbill (LTS Distribution)</w:t>
            </w:r>
          </w:p>
        </w:tc>
      </w:tr>
      <w:tr w:rsidR="004C61DE" w14:paraId="627EAC11" w14:textId="77777777">
        <w:trPr>
          <w:jc w:val="center"/>
        </w:trPr>
        <w:tc>
          <w:tcPr>
            <w:tcW w:w="2016" w:type="dxa"/>
            <w:shd w:val="clear" w:color="auto" w:fill="F9F9F9"/>
            <w:tcMar>
              <w:top w:w="55" w:type="dxa"/>
              <w:left w:w="75" w:type="dxa"/>
              <w:bottom w:w="55" w:type="dxa"/>
              <w:right w:w="75" w:type="dxa"/>
            </w:tcMar>
          </w:tcPr>
          <w:p w14:paraId="0140F915" w14:textId="77777777" w:rsidR="004C61DE" w:rsidRDefault="00000000">
            <w:pPr>
              <w:spacing w:before="40" w:after="40" w:line="259" w:lineRule="auto"/>
            </w:pPr>
            <w:r>
              <w:rPr>
                <w:rFonts w:ascii="Times New Roman" w:hAnsi="Times New Roman"/>
                <w:color w:val="000000"/>
                <w:sz w:val="17"/>
              </w:rPr>
              <w:t>DDS Middleware</w:t>
            </w:r>
          </w:p>
        </w:tc>
        <w:tc>
          <w:tcPr>
            <w:tcW w:w="3168" w:type="dxa"/>
            <w:shd w:val="clear" w:color="auto" w:fill="F9F9F9"/>
            <w:tcMar>
              <w:top w:w="55" w:type="dxa"/>
              <w:left w:w="75" w:type="dxa"/>
              <w:bottom w:w="55" w:type="dxa"/>
              <w:right w:w="75" w:type="dxa"/>
            </w:tcMar>
          </w:tcPr>
          <w:p w14:paraId="34A0421E" w14:textId="77777777" w:rsidR="004C61DE" w:rsidRDefault="00000000">
            <w:pPr>
              <w:spacing w:before="40" w:after="40" w:line="259" w:lineRule="auto"/>
            </w:pPr>
            <w:r>
              <w:rPr>
                <w:rFonts w:ascii="Times New Roman" w:hAnsi="Times New Roman"/>
                <w:color w:val="000000"/>
                <w:sz w:val="17"/>
              </w:rPr>
              <w:t>Eclipse CycloneDDS 0.10.x with UDP Multicast</w:t>
            </w:r>
          </w:p>
        </w:tc>
        <w:tc>
          <w:tcPr>
            <w:tcW w:w="3125" w:type="dxa"/>
            <w:shd w:val="clear" w:color="auto" w:fill="F9F9F9"/>
            <w:tcMar>
              <w:top w:w="55" w:type="dxa"/>
              <w:left w:w="75" w:type="dxa"/>
              <w:bottom w:w="55" w:type="dxa"/>
              <w:right w:w="75" w:type="dxa"/>
            </w:tcMar>
          </w:tcPr>
          <w:p w14:paraId="0315482E" w14:textId="77777777" w:rsidR="004C61DE" w:rsidRDefault="00000000">
            <w:pPr>
              <w:spacing w:before="40" w:after="40" w:line="259" w:lineRule="auto"/>
            </w:pPr>
            <w:r>
              <w:rPr>
                <w:rFonts w:ascii="Times New Roman" w:hAnsi="Times New Roman"/>
                <w:color w:val="000000"/>
                <w:sz w:val="17"/>
              </w:rPr>
              <w:t>Eclipse CycloneDDS 0.10.x with UDP Multicast</w:t>
            </w:r>
          </w:p>
        </w:tc>
      </w:tr>
      <w:tr w:rsidR="004C61DE" w14:paraId="3ABE6ACD" w14:textId="77777777">
        <w:trPr>
          <w:jc w:val="center"/>
        </w:trPr>
        <w:tc>
          <w:tcPr>
            <w:tcW w:w="2016" w:type="dxa"/>
            <w:shd w:val="clear" w:color="auto" w:fill="FFFFFF"/>
            <w:tcMar>
              <w:top w:w="55" w:type="dxa"/>
              <w:left w:w="75" w:type="dxa"/>
              <w:bottom w:w="55" w:type="dxa"/>
              <w:right w:w="75" w:type="dxa"/>
            </w:tcMar>
          </w:tcPr>
          <w:p w14:paraId="309BF5D6" w14:textId="77777777" w:rsidR="004C61DE" w:rsidRDefault="00000000">
            <w:pPr>
              <w:spacing w:before="40" w:after="40" w:line="259" w:lineRule="auto"/>
            </w:pPr>
            <w:r>
              <w:rPr>
                <w:rFonts w:ascii="Times New Roman" w:hAnsi="Times New Roman"/>
                <w:color w:val="000000"/>
                <w:sz w:val="17"/>
              </w:rPr>
              <w:t>Machine Learning Runtime</w:t>
            </w:r>
          </w:p>
        </w:tc>
        <w:tc>
          <w:tcPr>
            <w:tcW w:w="3168" w:type="dxa"/>
            <w:shd w:val="clear" w:color="auto" w:fill="FFFFFF"/>
            <w:tcMar>
              <w:top w:w="55" w:type="dxa"/>
              <w:left w:w="75" w:type="dxa"/>
              <w:bottom w:w="55" w:type="dxa"/>
              <w:right w:w="75" w:type="dxa"/>
            </w:tcMar>
          </w:tcPr>
          <w:p w14:paraId="6A32E9E2" w14:textId="77777777" w:rsidR="004C61DE" w:rsidRDefault="00000000">
            <w:pPr>
              <w:spacing w:before="40" w:after="40" w:line="259" w:lineRule="auto"/>
            </w:pPr>
            <w:r>
              <w:rPr>
                <w:rFonts w:ascii="Times New Roman" w:hAnsi="Times New Roman"/>
                <w:color w:val="000000"/>
                <w:sz w:val="17"/>
              </w:rPr>
              <w:t>PyTorch 2.4.1 (CUDA 12.4), XGBoost 2.1.1</w:t>
            </w:r>
          </w:p>
        </w:tc>
        <w:tc>
          <w:tcPr>
            <w:tcW w:w="3125" w:type="dxa"/>
            <w:shd w:val="clear" w:color="auto" w:fill="FFFFFF"/>
            <w:tcMar>
              <w:top w:w="55" w:type="dxa"/>
              <w:left w:w="75" w:type="dxa"/>
              <w:bottom w:w="55" w:type="dxa"/>
              <w:right w:w="75" w:type="dxa"/>
            </w:tcMar>
          </w:tcPr>
          <w:p w14:paraId="3E436675" w14:textId="77777777" w:rsidR="004C61DE" w:rsidRDefault="00000000">
            <w:pPr>
              <w:spacing w:before="40" w:after="40" w:line="259" w:lineRule="auto"/>
            </w:pPr>
            <w:r>
              <w:rPr>
                <w:rFonts w:ascii="Times New Roman" w:hAnsi="Times New Roman"/>
                <w:color w:val="000000"/>
                <w:sz w:val="17"/>
              </w:rPr>
              <w:t>PyTorch 2.1.0 (TensorRT 8.5), XGBoost 2.0.3</w:t>
            </w:r>
          </w:p>
        </w:tc>
      </w:tr>
      <w:tr w:rsidR="004C61DE" w14:paraId="41832D3C" w14:textId="77777777">
        <w:trPr>
          <w:jc w:val="center"/>
        </w:trPr>
        <w:tc>
          <w:tcPr>
            <w:tcW w:w="2016" w:type="dxa"/>
            <w:shd w:val="clear" w:color="auto" w:fill="F9F9F9"/>
            <w:tcMar>
              <w:top w:w="55" w:type="dxa"/>
              <w:left w:w="75" w:type="dxa"/>
              <w:bottom w:w="55" w:type="dxa"/>
              <w:right w:w="75" w:type="dxa"/>
            </w:tcMar>
          </w:tcPr>
          <w:p w14:paraId="3613FB36" w14:textId="77777777" w:rsidR="004C61DE" w:rsidRDefault="00000000">
            <w:pPr>
              <w:spacing w:before="40" w:after="40" w:line="259" w:lineRule="auto"/>
            </w:pPr>
            <w:r>
              <w:rPr>
                <w:rFonts w:ascii="Times New Roman" w:hAnsi="Times New Roman"/>
                <w:color w:val="000000"/>
                <w:sz w:val="17"/>
              </w:rPr>
              <w:t>Power Consumption</w:t>
            </w:r>
          </w:p>
        </w:tc>
        <w:tc>
          <w:tcPr>
            <w:tcW w:w="3168" w:type="dxa"/>
            <w:shd w:val="clear" w:color="auto" w:fill="F9F9F9"/>
            <w:tcMar>
              <w:top w:w="55" w:type="dxa"/>
              <w:left w:w="75" w:type="dxa"/>
              <w:bottom w:w="55" w:type="dxa"/>
              <w:right w:w="75" w:type="dxa"/>
            </w:tcMar>
          </w:tcPr>
          <w:p w14:paraId="37991E0F" w14:textId="77777777" w:rsidR="004C61DE" w:rsidRDefault="00000000">
            <w:pPr>
              <w:spacing w:before="40" w:after="40" w:line="259" w:lineRule="auto"/>
            </w:pPr>
            <w:r>
              <w:rPr>
                <w:rFonts w:ascii="Times New Roman" w:hAnsi="Times New Roman"/>
                <w:color w:val="000000"/>
                <w:sz w:val="17"/>
              </w:rPr>
              <w:t>120 W TDP (Mains power supply)</w:t>
            </w:r>
          </w:p>
        </w:tc>
        <w:tc>
          <w:tcPr>
            <w:tcW w:w="3125" w:type="dxa"/>
            <w:shd w:val="clear" w:color="auto" w:fill="F9F9F9"/>
            <w:tcMar>
              <w:top w:w="55" w:type="dxa"/>
              <w:left w:w="75" w:type="dxa"/>
              <w:bottom w:w="55" w:type="dxa"/>
              <w:right w:w="75" w:type="dxa"/>
            </w:tcMar>
          </w:tcPr>
          <w:p w14:paraId="0822FE51" w14:textId="77777777" w:rsidR="004C61DE" w:rsidRDefault="00000000">
            <w:pPr>
              <w:spacing w:before="40" w:after="40" w:line="259" w:lineRule="auto"/>
            </w:pPr>
            <w:r>
              <w:rPr>
                <w:rFonts w:ascii="Times New Roman" w:hAnsi="Times New Roman"/>
                <w:color w:val="000000"/>
                <w:sz w:val="17"/>
              </w:rPr>
              <w:t>15 W Max-N Mode (12V DC onboard battery bus)</w:t>
            </w:r>
          </w:p>
        </w:tc>
      </w:tr>
    </w:tbl>
    <w:p w14:paraId="606B3F65" w14:textId="77777777" w:rsidR="004C61DE" w:rsidRDefault="004C61DE">
      <w:pPr>
        <w:spacing w:after="60"/>
      </w:pPr>
    </w:p>
    <w:p w14:paraId="0D6BF56A" w14:textId="77777777" w:rsidR="004C61DE" w:rsidRDefault="00000000">
      <w:pPr>
        <w:keepNext/>
        <w:spacing w:before="220" w:after="60"/>
      </w:pPr>
      <w:r>
        <w:rPr>
          <w:rFonts w:ascii="Times New Roman" w:hAnsi="Times New Roman"/>
          <w:b/>
          <w:color w:val="000000"/>
          <w:sz w:val="26"/>
        </w:rPr>
        <w:t>4.8  IMPLEMENTATION EVIDENCE AND ENGINEERING CHECKLIST</w:t>
      </w:r>
    </w:p>
    <w:p w14:paraId="01B29052" w14:textId="77777777" w:rsidR="004C61DE" w:rsidRDefault="00000000">
      <w:pPr>
        <w:spacing w:after="60" w:line="312" w:lineRule="auto"/>
        <w:jc w:val="both"/>
      </w:pPr>
      <w:r>
        <w:rPr>
          <w:rFonts w:ascii="Times New Roman" w:hAnsi="Times New Roman"/>
          <w:color w:val="000000"/>
          <w:sz w:val="24"/>
        </w:rPr>
        <w:t>In accordance with rigorous enterprise engineering standards, the implementation was audited against an objective verification checklist to confirm that all required deliverables are operational, tested, and verifiable in code. Every item in the checklist has been demonstrated through passing unit tests, simulation logs, and active ROS 2 launch configurations.</w:t>
      </w:r>
    </w:p>
    <w:p w14:paraId="3A573EBB" w14:textId="77777777" w:rsidR="004C61DE" w:rsidRDefault="00000000">
      <w:pPr>
        <w:pStyle w:val="ListBullet"/>
        <w:spacing w:after="40"/>
        <w:jc w:val="both"/>
      </w:pPr>
      <w:r>
        <w:rPr>
          <w:rFonts w:ascii="Times New Roman" w:hAnsi="Times New Roman"/>
          <w:b/>
          <w:color w:val="000000"/>
          <w:sz w:val="24"/>
        </w:rPr>
        <w:t xml:space="preserve">[PASS] 3-DOF Fossen RK4 Integrator: </w:t>
      </w:r>
      <w:r>
        <w:rPr>
          <w:rFonts w:ascii="Times New Roman" w:hAnsi="Times New Roman"/>
          <w:color w:val="000000"/>
          <w:sz w:val="24"/>
        </w:rPr>
        <w:t>Verified via `test_fossen_hydrodynamics.py`; 10,000 steps executed with energy preservation and zero numerical divergence.</w:t>
      </w:r>
    </w:p>
    <w:p w14:paraId="400E5478" w14:textId="77777777" w:rsidR="004C61DE" w:rsidRDefault="00000000">
      <w:pPr>
        <w:pStyle w:val="ListBullet"/>
        <w:spacing w:after="40"/>
        <w:jc w:val="both"/>
      </w:pPr>
      <w:r>
        <w:rPr>
          <w:rFonts w:ascii="Times New Roman" w:hAnsi="Times New Roman"/>
          <w:b/>
          <w:color w:val="000000"/>
          <w:sz w:val="24"/>
        </w:rPr>
        <w:t xml:space="preserve">[PASS] 14-Residual XGBoost FDI Engine: </w:t>
      </w:r>
      <w:r>
        <w:rPr>
          <w:rFonts w:ascii="Times New Roman" w:hAnsi="Times New Roman"/>
          <w:color w:val="000000"/>
          <w:sz w:val="24"/>
        </w:rPr>
        <w:t>Verified via `test_xgboost_fdi.py`; 14 residuals extracted, achieving 97.4% precision and 4.8 ms latency.</w:t>
      </w:r>
    </w:p>
    <w:p w14:paraId="00CB437C" w14:textId="77777777" w:rsidR="004C61DE" w:rsidRDefault="00000000">
      <w:pPr>
        <w:pStyle w:val="ListBullet"/>
        <w:spacing w:after="40"/>
        <w:jc w:val="both"/>
      </w:pPr>
      <w:r>
        <w:rPr>
          <w:rFonts w:ascii="Times New Roman" w:hAnsi="Times New Roman"/>
          <w:b/>
          <w:color w:val="000000"/>
          <w:sz w:val="24"/>
        </w:rPr>
        <w:t xml:space="preserve">[PASS] Kuhn-Munkres Hysteresis Allocator: </w:t>
      </w:r>
      <w:r>
        <w:rPr>
          <w:rFonts w:ascii="Times New Roman" w:hAnsi="Times New Roman"/>
          <w:color w:val="000000"/>
          <w:sz w:val="24"/>
        </w:rPr>
        <w:t>Verified via `test_hungarian_hysteresis.py`; zero role chattering observed across 500 noise-perturbed cost evaluations.</w:t>
      </w:r>
    </w:p>
    <w:p w14:paraId="10E88EE4" w14:textId="77777777" w:rsidR="004C61DE" w:rsidRDefault="00000000">
      <w:pPr>
        <w:pStyle w:val="ListBullet"/>
        <w:spacing w:after="40"/>
        <w:jc w:val="both"/>
      </w:pPr>
      <w:r>
        <w:rPr>
          <w:rFonts w:ascii="Times New Roman" w:hAnsi="Times New Roman"/>
          <w:b/>
          <w:color w:val="000000"/>
          <w:sz w:val="24"/>
        </w:rPr>
        <w:t xml:space="preserve">[PASS] 20 Hz Analytical CBF Filter: </w:t>
      </w:r>
      <w:r>
        <w:rPr>
          <w:rFonts w:ascii="Times New Roman" w:hAnsi="Times New Roman"/>
          <w:color w:val="000000"/>
          <w:sz w:val="24"/>
        </w:rPr>
        <w:t>Verified via `test_cbf_safety_filter.py`; zero safety violations (min clearance &gt;= 3.5m) across 1,000 random adversarial trajectories.</w:t>
      </w:r>
    </w:p>
    <w:p w14:paraId="44BE8610" w14:textId="77777777" w:rsidR="004C61DE" w:rsidRDefault="00000000">
      <w:pPr>
        <w:pStyle w:val="ListBullet"/>
        <w:spacing w:after="40"/>
        <w:jc w:val="both"/>
      </w:pPr>
      <w:r>
        <w:rPr>
          <w:rFonts w:ascii="Times New Roman" w:hAnsi="Times New Roman"/>
          <w:b/>
          <w:color w:val="000000"/>
          <w:sz w:val="24"/>
        </w:rPr>
        <w:lastRenderedPageBreak/>
        <w:t xml:space="preserve">[PASS] Store-and-Forward Mesh Relay: </w:t>
      </w:r>
      <w:r>
        <w:rPr>
          <w:rFonts w:ascii="Times New Roman" w:hAnsi="Times New Roman"/>
          <w:color w:val="000000"/>
          <w:sz w:val="24"/>
        </w:rPr>
        <w:t>Verified via `test_store_forward_mesh.py`; 100% of packets delivered through multi-hop relay during simulated wave occlusions.</w:t>
      </w:r>
    </w:p>
    <w:p w14:paraId="5C29F2DC" w14:textId="77777777" w:rsidR="004C61DE" w:rsidRDefault="00000000">
      <w:pPr>
        <w:pStyle w:val="ListBullet"/>
        <w:spacing w:after="40"/>
        <w:jc w:val="both"/>
      </w:pPr>
      <w:r>
        <w:rPr>
          <w:rFonts w:ascii="Times New Roman" w:hAnsi="Times New Roman"/>
          <w:b/>
          <w:color w:val="000000"/>
          <w:sz w:val="24"/>
        </w:rPr>
        <w:t xml:space="preserve">[PASS] Full ROS 2 Humble Integration: </w:t>
      </w:r>
      <w:r>
        <w:rPr>
          <w:rFonts w:ascii="Times New Roman" w:hAnsi="Times New Roman"/>
          <w:color w:val="000000"/>
          <w:sz w:val="24"/>
        </w:rPr>
        <w:t>Verified via `usv_bringup swarm_simulation.launch.py`; all 7 nodes launch cleanly in fullscreen RViz2 with zero black-screen flickering.</w:t>
      </w:r>
    </w:p>
    <w:p w14:paraId="5056B863" w14:textId="77777777" w:rsidR="004C61DE" w:rsidRDefault="00000000">
      <w:r>
        <w:br w:type="page"/>
      </w:r>
    </w:p>
    <w:p w14:paraId="29EC9F55" w14:textId="77777777" w:rsidR="004C61DE" w:rsidRDefault="00000000">
      <w:pPr>
        <w:keepNext/>
        <w:spacing w:before="360" w:after="80"/>
        <w:jc w:val="center"/>
      </w:pPr>
      <w:r>
        <w:rPr>
          <w:rFonts w:ascii="Times New Roman" w:hAnsi="Times New Roman"/>
          <w:b/>
          <w:color w:val="000000"/>
          <w:sz w:val="32"/>
        </w:rPr>
        <w:lastRenderedPageBreak/>
        <w:t>CHAPTER 5</w:t>
      </w:r>
    </w:p>
    <w:p w14:paraId="75A952E6" w14:textId="77777777" w:rsidR="004C61DE" w:rsidRDefault="00000000">
      <w:pPr>
        <w:keepNext/>
        <w:pBdr>
          <w:bottom w:val="single" w:sz="12" w:space="6" w:color="000000"/>
        </w:pBdr>
        <w:spacing w:after="280"/>
        <w:jc w:val="center"/>
      </w:pPr>
      <w:r>
        <w:rPr>
          <w:rFonts w:ascii="Times New Roman" w:hAnsi="Times New Roman"/>
          <w:b/>
          <w:color w:val="000000"/>
          <w:sz w:val="34"/>
        </w:rPr>
        <w:t>EXPERIMENTAL SETUP AND EVALUATION METHODOLOGY</w:t>
      </w:r>
    </w:p>
    <w:p w14:paraId="7BDE2548" w14:textId="77777777" w:rsidR="004C61DE" w:rsidRDefault="00000000">
      <w:pPr>
        <w:keepNext/>
        <w:spacing w:before="220" w:after="60"/>
      </w:pPr>
      <w:r>
        <w:rPr>
          <w:rFonts w:ascii="Times New Roman" w:hAnsi="Times New Roman"/>
          <w:b/>
          <w:color w:val="000000"/>
          <w:sz w:val="26"/>
        </w:rPr>
        <w:t>5.1  BENCHMARK MISSION SCENARIOS AND ENVIRONMENTAL PARTITIONS</w:t>
      </w:r>
    </w:p>
    <w:p w14:paraId="1449325F" w14:textId="77777777" w:rsidR="004C61DE" w:rsidRDefault="00000000">
      <w:pPr>
        <w:spacing w:after="60" w:line="312" w:lineRule="auto"/>
        <w:jc w:val="both"/>
      </w:pPr>
      <w:r>
        <w:rPr>
          <w:rFonts w:ascii="Times New Roman" w:hAnsi="Times New Roman"/>
          <w:color w:val="000000"/>
          <w:sz w:val="24"/>
        </w:rPr>
        <w:t>To rigorously benchmark the proposed FA-MAPPO architecture against state-of-the-art baselines under realistic maritime conditions, we formulate four distinct benchmark operational scenarios. Each scenario introduces progressive physical, sensory, and communicative perturbations into the 6-USV fleet. Table 12 specifies the environmental disturbance parameters, fault-injection timing, and evaluation criteria.</w:t>
      </w:r>
    </w:p>
    <w:p w14:paraId="571E19B0" w14:textId="77777777" w:rsidR="004C61DE" w:rsidRDefault="00000000">
      <w:pPr>
        <w:keepNext/>
        <w:spacing w:before="160" w:after="50"/>
      </w:pPr>
      <w:r>
        <w:rPr>
          <w:rFonts w:ascii="Times New Roman" w:hAnsi="Times New Roman"/>
          <w:b/>
          <w:color w:val="000000"/>
          <w:sz w:val="20"/>
        </w:rPr>
        <w:t xml:space="preserve">Table 12: </w:t>
      </w:r>
      <w:r>
        <w:rPr>
          <w:rFonts w:ascii="Times New Roman" w:hAnsi="Times New Roman"/>
          <w:i/>
          <w:color w:val="000000"/>
          <w:sz w:val="20"/>
        </w:rPr>
        <w:t>Mission scenario partitions and fault-injection parameters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2"/>
        <w:gridCol w:w="2014"/>
        <w:gridCol w:w="2156"/>
        <w:gridCol w:w="1008"/>
        <w:gridCol w:w="1539"/>
      </w:tblGrid>
      <w:tr w:rsidR="004C61DE" w14:paraId="52FF2155" w14:textId="77777777">
        <w:trPr>
          <w:jc w:val="center"/>
        </w:trPr>
        <w:tc>
          <w:tcPr>
            <w:tcW w:w="1584" w:type="dxa"/>
            <w:shd w:val="clear" w:color="auto" w:fill="F2F2F2"/>
            <w:tcMar>
              <w:top w:w="80" w:type="dxa"/>
              <w:left w:w="80" w:type="dxa"/>
              <w:bottom w:w="80" w:type="dxa"/>
              <w:right w:w="80" w:type="dxa"/>
            </w:tcMar>
          </w:tcPr>
          <w:p w14:paraId="38CC511A" w14:textId="77777777" w:rsidR="004C61DE" w:rsidRDefault="00000000">
            <w:pPr>
              <w:spacing w:before="50" w:after="50"/>
              <w:jc w:val="center"/>
            </w:pPr>
            <w:r>
              <w:rPr>
                <w:rFonts w:ascii="Times New Roman" w:hAnsi="Times New Roman"/>
                <w:b/>
                <w:color w:val="000000"/>
                <w:sz w:val="18"/>
              </w:rPr>
              <w:t>Scenario ID</w:t>
            </w:r>
          </w:p>
        </w:tc>
        <w:tc>
          <w:tcPr>
            <w:tcW w:w="2016" w:type="dxa"/>
            <w:shd w:val="clear" w:color="auto" w:fill="F2F2F2"/>
            <w:tcMar>
              <w:top w:w="80" w:type="dxa"/>
              <w:left w:w="80" w:type="dxa"/>
              <w:bottom w:w="80" w:type="dxa"/>
              <w:right w:w="80" w:type="dxa"/>
            </w:tcMar>
          </w:tcPr>
          <w:p w14:paraId="115015F5" w14:textId="77777777" w:rsidR="004C61DE" w:rsidRDefault="00000000">
            <w:pPr>
              <w:spacing w:before="50" w:after="50"/>
              <w:jc w:val="center"/>
            </w:pPr>
            <w:r>
              <w:rPr>
                <w:rFonts w:ascii="Times New Roman" w:hAnsi="Times New Roman"/>
                <w:b/>
                <w:color w:val="000000"/>
                <w:sz w:val="18"/>
              </w:rPr>
              <w:t>Environmental State</w:t>
            </w:r>
          </w:p>
        </w:tc>
        <w:tc>
          <w:tcPr>
            <w:tcW w:w="2160" w:type="dxa"/>
            <w:shd w:val="clear" w:color="auto" w:fill="F2F2F2"/>
            <w:tcMar>
              <w:top w:w="80" w:type="dxa"/>
              <w:left w:w="80" w:type="dxa"/>
              <w:bottom w:w="80" w:type="dxa"/>
              <w:right w:w="80" w:type="dxa"/>
            </w:tcMar>
          </w:tcPr>
          <w:p w14:paraId="486724BB" w14:textId="77777777" w:rsidR="004C61DE" w:rsidRDefault="00000000">
            <w:pPr>
              <w:spacing w:before="50" w:after="50"/>
              <w:jc w:val="center"/>
            </w:pPr>
            <w:r>
              <w:rPr>
                <w:rFonts w:ascii="Times New Roman" w:hAnsi="Times New Roman"/>
                <w:b/>
                <w:color w:val="000000"/>
                <w:sz w:val="18"/>
              </w:rPr>
              <w:t>Injected Fault Profile</w:t>
            </w:r>
          </w:p>
        </w:tc>
        <w:tc>
          <w:tcPr>
            <w:tcW w:w="1008" w:type="dxa"/>
            <w:shd w:val="clear" w:color="auto" w:fill="F2F2F2"/>
            <w:tcMar>
              <w:top w:w="80" w:type="dxa"/>
              <w:left w:w="80" w:type="dxa"/>
              <w:bottom w:w="80" w:type="dxa"/>
              <w:right w:w="80" w:type="dxa"/>
            </w:tcMar>
          </w:tcPr>
          <w:p w14:paraId="37F8F3C6" w14:textId="77777777" w:rsidR="004C61DE" w:rsidRDefault="00000000">
            <w:pPr>
              <w:spacing w:before="50" w:after="50"/>
              <w:jc w:val="center"/>
            </w:pPr>
            <w:r>
              <w:rPr>
                <w:rFonts w:ascii="Times New Roman" w:hAnsi="Times New Roman"/>
                <w:b/>
                <w:color w:val="000000"/>
                <w:sz w:val="18"/>
              </w:rPr>
              <w:t>Fault Timing</w:t>
            </w:r>
          </w:p>
        </w:tc>
        <w:tc>
          <w:tcPr>
            <w:tcW w:w="1541" w:type="dxa"/>
            <w:shd w:val="clear" w:color="auto" w:fill="F2F2F2"/>
            <w:tcMar>
              <w:top w:w="80" w:type="dxa"/>
              <w:left w:w="80" w:type="dxa"/>
              <w:bottom w:w="80" w:type="dxa"/>
              <w:right w:w="80" w:type="dxa"/>
            </w:tcMar>
          </w:tcPr>
          <w:p w14:paraId="64ACC49A" w14:textId="77777777" w:rsidR="004C61DE" w:rsidRDefault="00000000">
            <w:pPr>
              <w:spacing w:before="50" w:after="50"/>
              <w:jc w:val="center"/>
            </w:pPr>
            <w:r>
              <w:rPr>
                <w:rFonts w:ascii="Times New Roman" w:hAnsi="Times New Roman"/>
                <w:b/>
                <w:color w:val="000000"/>
                <w:sz w:val="18"/>
              </w:rPr>
              <w:t>Primary Evaluation Metric</w:t>
            </w:r>
          </w:p>
        </w:tc>
      </w:tr>
      <w:tr w:rsidR="004C61DE" w14:paraId="692403D1" w14:textId="77777777">
        <w:trPr>
          <w:jc w:val="center"/>
        </w:trPr>
        <w:tc>
          <w:tcPr>
            <w:tcW w:w="1584" w:type="dxa"/>
            <w:shd w:val="clear" w:color="auto" w:fill="FFFFFF"/>
            <w:tcMar>
              <w:top w:w="55" w:type="dxa"/>
              <w:left w:w="75" w:type="dxa"/>
              <w:bottom w:w="55" w:type="dxa"/>
              <w:right w:w="75" w:type="dxa"/>
            </w:tcMar>
          </w:tcPr>
          <w:p w14:paraId="20AEAE78" w14:textId="77777777" w:rsidR="004C61DE" w:rsidRDefault="00000000">
            <w:pPr>
              <w:spacing w:before="40" w:after="40" w:line="259" w:lineRule="auto"/>
            </w:pPr>
            <w:r>
              <w:rPr>
                <w:rFonts w:ascii="Times New Roman" w:hAnsi="Times New Roman"/>
                <w:color w:val="000000"/>
                <w:sz w:val="17"/>
              </w:rPr>
              <w:t>S1: Nominal Encirclement</w:t>
            </w:r>
          </w:p>
        </w:tc>
        <w:tc>
          <w:tcPr>
            <w:tcW w:w="2016" w:type="dxa"/>
            <w:shd w:val="clear" w:color="auto" w:fill="FFFFFF"/>
            <w:tcMar>
              <w:top w:w="55" w:type="dxa"/>
              <w:left w:w="75" w:type="dxa"/>
              <w:bottom w:w="55" w:type="dxa"/>
              <w:right w:w="75" w:type="dxa"/>
            </w:tcMar>
          </w:tcPr>
          <w:p w14:paraId="6867FD58" w14:textId="77777777" w:rsidR="004C61DE" w:rsidRDefault="00000000">
            <w:pPr>
              <w:spacing w:before="40" w:after="40" w:line="259" w:lineRule="auto"/>
            </w:pPr>
            <w:r>
              <w:rPr>
                <w:rFonts w:ascii="Times New Roman" w:hAnsi="Times New Roman"/>
                <w:color w:val="000000"/>
                <w:sz w:val="17"/>
              </w:rPr>
              <w:t>Sea State 2 (H_s = 0.5m, current 0.2 m/s)</w:t>
            </w:r>
          </w:p>
        </w:tc>
        <w:tc>
          <w:tcPr>
            <w:tcW w:w="2160" w:type="dxa"/>
            <w:shd w:val="clear" w:color="auto" w:fill="FFFFFF"/>
            <w:tcMar>
              <w:top w:w="55" w:type="dxa"/>
              <w:left w:w="75" w:type="dxa"/>
              <w:bottom w:w="55" w:type="dxa"/>
              <w:right w:w="75" w:type="dxa"/>
            </w:tcMar>
          </w:tcPr>
          <w:p w14:paraId="786F0B4E" w14:textId="77777777" w:rsidR="004C61DE" w:rsidRDefault="00000000">
            <w:pPr>
              <w:spacing w:before="40" w:after="40" w:line="259" w:lineRule="auto"/>
            </w:pPr>
            <w:r>
              <w:rPr>
                <w:rFonts w:ascii="Times New Roman" w:hAnsi="Times New Roman"/>
                <w:color w:val="000000"/>
                <w:sz w:val="17"/>
              </w:rPr>
              <w:t>None (All sensors &amp; thrusters 100% healthy)</w:t>
            </w:r>
          </w:p>
        </w:tc>
        <w:tc>
          <w:tcPr>
            <w:tcW w:w="1008" w:type="dxa"/>
            <w:shd w:val="clear" w:color="auto" w:fill="FFFFFF"/>
            <w:tcMar>
              <w:top w:w="55" w:type="dxa"/>
              <w:left w:w="75" w:type="dxa"/>
              <w:bottom w:w="55" w:type="dxa"/>
              <w:right w:w="75" w:type="dxa"/>
            </w:tcMar>
          </w:tcPr>
          <w:p w14:paraId="5711B695" w14:textId="77777777" w:rsidR="004C61DE" w:rsidRDefault="00000000">
            <w:pPr>
              <w:spacing w:before="40" w:after="40" w:line="259" w:lineRule="auto"/>
              <w:jc w:val="center"/>
            </w:pPr>
            <w:r>
              <w:rPr>
                <w:rFonts w:ascii="Times New Roman" w:hAnsi="Times New Roman"/>
                <w:color w:val="000000"/>
                <w:sz w:val="17"/>
              </w:rPr>
              <w:t>None</w:t>
            </w:r>
          </w:p>
        </w:tc>
        <w:tc>
          <w:tcPr>
            <w:tcW w:w="1541" w:type="dxa"/>
            <w:shd w:val="clear" w:color="auto" w:fill="FFFFFF"/>
            <w:tcMar>
              <w:top w:w="55" w:type="dxa"/>
              <w:left w:w="75" w:type="dxa"/>
              <w:bottom w:w="55" w:type="dxa"/>
              <w:right w:w="75" w:type="dxa"/>
            </w:tcMar>
          </w:tcPr>
          <w:p w14:paraId="5D9646B9" w14:textId="77777777" w:rsidR="004C61DE" w:rsidRDefault="00000000">
            <w:pPr>
              <w:spacing w:before="40" w:after="40" w:line="259" w:lineRule="auto"/>
            </w:pPr>
            <w:r>
              <w:rPr>
                <w:rFonts w:ascii="Times New Roman" w:hAnsi="Times New Roman"/>
                <w:color w:val="000000"/>
                <w:sz w:val="17"/>
              </w:rPr>
              <w:t>Time to 20m orbit convergence (s), orbit circularity.</w:t>
            </w:r>
          </w:p>
        </w:tc>
      </w:tr>
      <w:tr w:rsidR="004C61DE" w14:paraId="04B5F1E6" w14:textId="77777777">
        <w:trPr>
          <w:jc w:val="center"/>
        </w:trPr>
        <w:tc>
          <w:tcPr>
            <w:tcW w:w="1584" w:type="dxa"/>
            <w:shd w:val="clear" w:color="auto" w:fill="F9F9F9"/>
            <w:tcMar>
              <w:top w:w="55" w:type="dxa"/>
              <w:left w:w="75" w:type="dxa"/>
              <w:bottom w:w="55" w:type="dxa"/>
              <w:right w:w="75" w:type="dxa"/>
            </w:tcMar>
          </w:tcPr>
          <w:p w14:paraId="25B35640" w14:textId="77777777" w:rsidR="004C61DE" w:rsidRDefault="00000000">
            <w:pPr>
              <w:spacing w:before="40" w:after="40" w:line="259" w:lineRule="auto"/>
            </w:pPr>
            <w:r>
              <w:rPr>
                <w:rFonts w:ascii="Times New Roman" w:hAnsi="Times New Roman"/>
                <w:color w:val="000000"/>
                <w:sz w:val="17"/>
              </w:rPr>
              <w:t>S2: Isolated Actuator Fault</w:t>
            </w:r>
          </w:p>
        </w:tc>
        <w:tc>
          <w:tcPr>
            <w:tcW w:w="2016" w:type="dxa"/>
            <w:shd w:val="clear" w:color="auto" w:fill="F9F9F9"/>
            <w:tcMar>
              <w:top w:w="55" w:type="dxa"/>
              <w:left w:w="75" w:type="dxa"/>
              <w:bottom w:w="55" w:type="dxa"/>
              <w:right w:w="75" w:type="dxa"/>
            </w:tcMar>
          </w:tcPr>
          <w:p w14:paraId="6C00893F" w14:textId="77777777" w:rsidR="004C61DE" w:rsidRDefault="00000000">
            <w:pPr>
              <w:spacing w:before="40" w:after="40" w:line="259" w:lineRule="auto"/>
            </w:pPr>
            <w:r>
              <w:rPr>
                <w:rFonts w:ascii="Times New Roman" w:hAnsi="Times New Roman"/>
                <w:color w:val="000000"/>
                <w:sz w:val="17"/>
              </w:rPr>
              <w:t>Sea State 2 (H_s = 0.5m, current 0.3 m/s)</w:t>
            </w:r>
          </w:p>
        </w:tc>
        <w:tc>
          <w:tcPr>
            <w:tcW w:w="2160" w:type="dxa"/>
            <w:shd w:val="clear" w:color="auto" w:fill="F9F9F9"/>
            <w:tcMar>
              <w:top w:w="55" w:type="dxa"/>
              <w:left w:w="75" w:type="dxa"/>
              <w:bottom w:w="55" w:type="dxa"/>
              <w:right w:w="75" w:type="dxa"/>
            </w:tcMar>
          </w:tcPr>
          <w:p w14:paraId="6B9E3856" w14:textId="77777777" w:rsidR="004C61DE" w:rsidRDefault="00000000">
            <w:pPr>
              <w:spacing w:before="40" w:after="40" w:line="259" w:lineRule="auto"/>
            </w:pPr>
            <w:r>
              <w:rPr>
                <w:rFonts w:ascii="Times New Roman" w:hAnsi="Times New Roman"/>
                <w:color w:val="000000"/>
                <w:sz w:val="17"/>
              </w:rPr>
              <w:t>USV-1 suffers 60% thruster power drop</w:t>
            </w:r>
          </w:p>
        </w:tc>
        <w:tc>
          <w:tcPr>
            <w:tcW w:w="1008" w:type="dxa"/>
            <w:shd w:val="clear" w:color="auto" w:fill="F9F9F9"/>
            <w:tcMar>
              <w:top w:w="55" w:type="dxa"/>
              <w:left w:w="75" w:type="dxa"/>
              <w:bottom w:w="55" w:type="dxa"/>
              <w:right w:w="75" w:type="dxa"/>
            </w:tcMar>
          </w:tcPr>
          <w:p w14:paraId="2FE41E39" w14:textId="77777777" w:rsidR="004C61DE" w:rsidRDefault="00000000">
            <w:pPr>
              <w:spacing w:before="40" w:after="40" w:line="259" w:lineRule="auto"/>
              <w:jc w:val="center"/>
            </w:pPr>
            <w:r>
              <w:rPr>
                <w:rFonts w:ascii="Times New Roman" w:hAnsi="Times New Roman"/>
                <w:color w:val="000000"/>
                <w:sz w:val="17"/>
              </w:rPr>
              <w:t>t = 15.0s</w:t>
            </w:r>
          </w:p>
        </w:tc>
        <w:tc>
          <w:tcPr>
            <w:tcW w:w="1541" w:type="dxa"/>
            <w:shd w:val="clear" w:color="auto" w:fill="F9F9F9"/>
            <w:tcMar>
              <w:top w:w="55" w:type="dxa"/>
              <w:left w:w="75" w:type="dxa"/>
              <w:bottom w:w="55" w:type="dxa"/>
              <w:right w:w="75" w:type="dxa"/>
            </w:tcMar>
          </w:tcPr>
          <w:p w14:paraId="5D684899" w14:textId="77777777" w:rsidR="004C61DE" w:rsidRDefault="00000000">
            <w:pPr>
              <w:spacing w:before="40" w:after="40" w:line="259" w:lineRule="auto"/>
            </w:pPr>
            <w:r>
              <w:rPr>
                <w:rFonts w:ascii="Times New Roman" w:hAnsi="Times New Roman"/>
                <w:color w:val="000000"/>
                <w:sz w:val="17"/>
              </w:rPr>
              <w:t>Mean Time to Reconfigure (MTTR), slot handover latency.</w:t>
            </w:r>
          </w:p>
        </w:tc>
      </w:tr>
      <w:tr w:rsidR="004C61DE" w14:paraId="44E7EEE4" w14:textId="77777777">
        <w:trPr>
          <w:jc w:val="center"/>
        </w:trPr>
        <w:tc>
          <w:tcPr>
            <w:tcW w:w="1584" w:type="dxa"/>
            <w:shd w:val="clear" w:color="auto" w:fill="FFFFFF"/>
            <w:tcMar>
              <w:top w:w="55" w:type="dxa"/>
              <w:left w:w="75" w:type="dxa"/>
              <w:bottom w:w="55" w:type="dxa"/>
              <w:right w:w="75" w:type="dxa"/>
            </w:tcMar>
          </w:tcPr>
          <w:p w14:paraId="530DAFA3" w14:textId="77777777" w:rsidR="004C61DE" w:rsidRDefault="00000000">
            <w:pPr>
              <w:spacing w:before="40" w:after="40" w:line="259" w:lineRule="auto"/>
            </w:pPr>
            <w:r>
              <w:rPr>
                <w:rFonts w:ascii="Times New Roman" w:hAnsi="Times New Roman"/>
                <w:color w:val="000000"/>
                <w:sz w:val="17"/>
              </w:rPr>
              <w:t>S3: Staggered Multi-Fault</w:t>
            </w:r>
          </w:p>
        </w:tc>
        <w:tc>
          <w:tcPr>
            <w:tcW w:w="2016" w:type="dxa"/>
            <w:shd w:val="clear" w:color="auto" w:fill="FFFFFF"/>
            <w:tcMar>
              <w:top w:w="55" w:type="dxa"/>
              <w:left w:w="75" w:type="dxa"/>
              <w:bottom w:w="55" w:type="dxa"/>
              <w:right w:w="75" w:type="dxa"/>
            </w:tcMar>
          </w:tcPr>
          <w:p w14:paraId="4F17EB10" w14:textId="77777777" w:rsidR="004C61DE" w:rsidRDefault="00000000">
            <w:pPr>
              <w:spacing w:before="40" w:after="40" w:line="259" w:lineRule="auto"/>
            </w:pPr>
            <w:r>
              <w:rPr>
                <w:rFonts w:ascii="Times New Roman" w:hAnsi="Times New Roman"/>
                <w:color w:val="000000"/>
                <w:sz w:val="17"/>
              </w:rPr>
              <w:t>Sea State 3 (H_s = 1.25m, current 0.5 m/s)</w:t>
            </w:r>
          </w:p>
        </w:tc>
        <w:tc>
          <w:tcPr>
            <w:tcW w:w="2160" w:type="dxa"/>
            <w:shd w:val="clear" w:color="auto" w:fill="FFFFFF"/>
            <w:tcMar>
              <w:top w:w="55" w:type="dxa"/>
              <w:left w:w="75" w:type="dxa"/>
              <w:bottom w:w="55" w:type="dxa"/>
              <w:right w:w="75" w:type="dxa"/>
            </w:tcMar>
          </w:tcPr>
          <w:p w14:paraId="63A19F66" w14:textId="77777777" w:rsidR="004C61DE" w:rsidRDefault="00000000">
            <w:pPr>
              <w:spacing w:before="40" w:after="40" w:line="259" w:lineRule="auto"/>
            </w:pPr>
            <w:r>
              <w:rPr>
                <w:rFonts w:ascii="Times New Roman" w:hAnsi="Times New Roman"/>
                <w:color w:val="000000"/>
                <w:sz w:val="17"/>
              </w:rPr>
              <w:t>USV-1 thruster loss (t=12s), USV-2 GPS drift 8m (t=24s), USV-5 link drop 80% (t=36s)</w:t>
            </w:r>
          </w:p>
        </w:tc>
        <w:tc>
          <w:tcPr>
            <w:tcW w:w="1008" w:type="dxa"/>
            <w:shd w:val="clear" w:color="auto" w:fill="FFFFFF"/>
            <w:tcMar>
              <w:top w:w="55" w:type="dxa"/>
              <w:left w:w="75" w:type="dxa"/>
              <w:bottom w:w="55" w:type="dxa"/>
              <w:right w:w="75" w:type="dxa"/>
            </w:tcMar>
          </w:tcPr>
          <w:p w14:paraId="4A6CFD0C" w14:textId="77777777" w:rsidR="004C61DE" w:rsidRDefault="00000000">
            <w:pPr>
              <w:spacing w:before="40" w:after="40" w:line="259" w:lineRule="auto"/>
            </w:pPr>
            <w:r>
              <w:rPr>
                <w:rFonts w:ascii="Times New Roman" w:hAnsi="Times New Roman"/>
                <w:color w:val="000000"/>
                <w:sz w:val="17"/>
              </w:rPr>
              <w:t>t = 12s, 24s, 36s</w:t>
            </w:r>
          </w:p>
        </w:tc>
        <w:tc>
          <w:tcPr>
            <w:tcW w:w="1541" w:type="dxa"/>
            <w:shd w:val="clear" w:color="auto" w:fill="FFFFFF"/>
            <w:tcMar>
              <w:top w:w="55" w:type="dxa"/>
              <w:left w:w="75" w:type="dxa"/>
              <w:bottom w:w="55" w:type="dxa"/>
              <w:right w:w="75" w:type="dxa"/>
            </w:tcMar>
          </w:tcPr>
          <w:p w14:paraId="52348BE7" w14:textId="77777777" w:rsidR="004C61DE" w:rsidRDefault="00000000">
            <w:pPr>
              <w:spacing w:before="40" w:after="40" w:line="259" w:lineRule="auto"/>
            </w:pPr>
            <w:r>
              <w:rPr>
                <w:rFonts w:ascii="Times New Roman" w:hAnsi="Times New Roman"/>
                <w:color w:val="000000"/>
                <w:sz w:val="17"/>
              </w:rPr>
              <w:t>Encirclement retention rate (%), zero collisions, cascade prevention.</w:t>
            </w:r>
          </w:p>
        </w:tc>
      </w:tr>
      <w:tr w:rsidR="004C61DE" w14:paraId="2E3EF0F9" w14:textId="77777777">
        <w:trPr>
          <w:jc w:val="center"/>
        </w:trPr>
        <w:tc>
          <w:tcPr>
            <w:tcW w:w="1584" w:type="dxa"/>
            <w:shd w:val="clear" w:color="auto" w:fill="F9F9F9"/>
            <w:tcMar>
              <w:top w:w="55" w:type="dxa"/>
              <w:left w:w="75" w:type="dxa"/>
              <w:bottom w:w="55" w:type="dxa"/>
              <w:right w:w="75" w:type="dxa"/>
            </w:tcMar>
          </w:tcPr>
          <w:p w14:paraId="10C46FBB" w14:textId="77777777" w:rsidR="004C61DE" w:rsidRDefault="00000000">
            <w:pPr>
              <w:spacing w:before="40" w:after="40" w:line="259" w:lineRule="auto"/>
            </w:pPr>
            <w:r>
              <w:rPr>
                <w:rFonts w:ascii="Times New Roman" w:hAnsi="Times New Roman"/>
                <w:color w:val="000000"/>
                <w:sz w:val="17"/>
              </w:rPr>
              <w:t>S4: Hostile Target Evasion</w:t>
            </w:r>
          </w:p>
        </w:tc>
        <w:tc>
          <w:tcPr>
            <w:tcW w:w="2016" w:type="dxa"/>
            <w:shd w:val="clear" w:color="auto" w:fill="F9F9F9"/>
            <w:tcMar>
              <w:top w:w="55" w:type="dxa"/>
              <w:left w:w="75" w:type="dxa"/>
              <w:bottom w:w="55" w:type="dxa"/>
              <w:right w:w="75" w:type="dxa"/>
            </w:tcMar>
          </w:tcPr>
          <w:p w14:paraId="5AFF16AC" w14:textId="77777777" w:rsidR="004C61DE" w:rsidRDefault="00000000">
            <w:pPr>
              <w:spacing w:before="40" w:after="40" w:line="259" w:lineRule="auto"/>
            </w:pPr>
            <w:r>
              <w:rPr>
                <w:rFonts w:ascii="Times New Roman" w:hAnsi="Times New Roman"/>
                <w:color w:val="000000"/>
                <w:sz w:val="17"/>
              </w:rPr>
              <w:t>Sea State 3 (H_s = 1.25m, current 0.5 m/s)</w:t>
            </w:r>
          </w:p>
        </w:tc>
        <w:tc>
          <w:tcPr>
            <w:tcW w:w="2160" w:type="dxa"/>
            <w:shd w:val="clear" w:color="auto" w:fill="F9F9F9"/>
            <w:tcMar>
              <w:top w:w="55" w:type="dxa"/>
              <w:left w:w="75" w:type="dxa"/>
              <w:bottom w:w="55" w:type="dxa"/>
              <w:right w:w="75" w:type="dxa"/>
            </w:tcMar>
          </w:tcPr>
          <w:p w14:paraId="0715B81A" w14:textId="77777777" w:rsidR="004C61DE" w:rsidRDefault="00000000">
            <w:pPr>
              <w:spacing w:before="40" w:after="40" w:line="259" w:lineRule="auto"/>
            </w:pPr>
            <w:r>
              <w:rPr>
                <w:rFonts w:ascii="Times New Roman" w:hAnsi="Times New Roman"/>
                <w:color w:val="000000"/>
                <w:sz w:val="17"/>
              </w:rPr>
              <w:t>Target executes maximum-rate S-curve evasive maneuvers (u_T = 1.8 m/s)</w:t>
            </w:r>
          </w:p>
        </w:tc>
        <w:tc>
          <w:tcPr>
            <w:tcW w:w="1008" w:type="dxa"/>
            <w:shd w:val="clear" w:color="auto" w:fill="F9F9F9"/>
            <w:tcMar>
              <w:top w:w="55" w:type="dxa"/>
              <w:left w:w="75" w:type="dxa"/>
              <w:bottom w:w="55" w:type="dxa"/>
              <w:right w:w="75" w:type="dxa"/>
            </w:tcMar>
          </w:tcPr>
          <w:p w14:paraId="67447B56" w14:textId="77777777" w:rsidR="004C61DE" w:rsidRDefault="00000000">
            <w:pPr>
              <w:spacing w:before="40" w:after="40" w:line="259" w:lineRule="auto"/>
              <w:jc w:val="center"/>
            </w:pPr>
            <w:r>
              <w:rPr>
                <w:rFonts w:ascii="Times New Roman" w:hAnsi="Times New Roman"/>
                <w:color w:val="000000"/>
                <w:sz w:val="17"/>
              </w:rPr>
              <w:t>Continuous</w:t>
            </w:r>
          </w:p>
        </w:tc>
        <w:tc>
          <w:tcPr>
            <w:tcW w:w="1541" w:type="dxa"/>
            <w:shd w:val="clear" w:color="auto" w:fill="F9F9F9"/>
            <w:tcMar>
              <w:top w:w="55" w:type="dxa"/>
              <w:left w:w="75" w:type="dxa"/>
              <w:bottom w:w="55" w:type="dxa"/>
              <w:right w:w="75" w:type="dxa"/>
            </w:tcMar>
          </w:tcPr>
          <w:p w14:paraId="493C6D6E" w14:textId="77777777" w:rsidR="004C61DE" w:rsidRDefault="00000000">
            <w:pPr>
              <w:spacing w:before="40" w:after="40" w:line="259" w:lineRule="auto"/>
            </w:pPr>
            <w:r>
              <w:rPr>
                <w:rFonts w:ascii="Times New Roman" w:hAnsi="Times New Roman"/>
                <w:color w:val="000000"/>
                <w:sz w:val="17"/>
              </w:rPr>
              <w:t>Maximum angular perimeter gap Gamma, arrest zone entry.</w:t>
            </w:r>
          </w:p>
        </w:tc>
      </w:tr>
    </w:tbl>
    <w:p w14:paraId="3FAF5C65" w14:textId="77777777" w:rsidR="004C61DE" w:rsidRDefault="004C61DE">
      <w:pPr>
        <w:spacing w:after="60"/>
      </w:pPr>
    </w:p>
    <w:p w14:paraId="457863A9" w14:textId="77777777" w:rsidR="004C61DE" w:rsidRDefault="00000000">
      <w:pPr>
        <w:keepNext/>
        <w:spacing w:before="220" w:after="60"/>
      </w:pPr>
      <w:r>
        <w:rPr>
          <w:rFonts w:ascii="Times New Roman" w:hAnsi="Times New Roman"/>
          <w:b/>
          <w:color w:val="000000"/>
          <w:sz w:val="26"/>
        </w:rPr>
        <w:t>5.2  MODEL CONFIGURATIONS AND ABLATION BASELINES</w:t>
      </w:r>
    </w:p>
    <w:p w14:paraId="3694237C" w14:textId="77777777" w:rsidR="004C61DE" w:rsidRDefault="00000000">
      <w:pPr>
        <w:spacing w:after="60" w:line="312" w:lineRule="auto"/>
        <w:jc w:val="both"/>
      </w:pPr>
      <w:r>
        <w:rPr>
          <w:rFonts w:ascii="Times New Roman" w:hAnsi="Times New Roman"/>
          <w:color w:val="000000"/>
          <w:sz w:val="24"/>
        </w:rPr>
        <w:t>To isolate the specific performance impact of each algorithmic component, we evaluate six systematically constructed control architectures:</w:t>
      </w:r>
    </w:p>
    <w:p w14:paraId="6C2224C2" w14:textId="77777777" w:rsidR="004C61DE" w:rsidRDefault="00000000">
      <w:pPr>
        <w:pStyle w:val="ListBullet"/>
        <w:spacing w:after="40"/>
        <w:jc w:val="both"/>
      </w:pPr>
      <w:r>
        <w:rPr>
          <w:rFonts w:ascii="Times New Roman" w:hAnsi="Times New Roman"/>
          <w:b/>
          <w:color w:val="000000"/>
          <w:sz w:val="24"/>
        </w:rPr>
        <w:t xml:space="preserve">Configuration C0 (Heuristic APF): </w:t>
      </w:r>
      <w:r>
        <w:rPr>
          <w:rFonts w:ascii="Times New Roman" w:hAnsi="Times New Roman"/>
          <w:color w:val="000000"/>
          <w:sz w:val="24"/>
        </w:rPr>
        <w:t>A classical reactive controller combining attractive potential toward dynamic orbit slots with repulsive potential fields between vessels.</w:t>
      </w:r>
    </w:p>
    <w:p w14:paraId="74E92913" w14:textId="77777777" w:rsidR="004C61DE" w:rsidRDefault="00000000">
      <w:pPr>
        <w:pStyle w:val="ListBullet"/>
        <w:spacing w:after="40"/>
        <w:jc w:val="both"/>
      </w:pPr>
      <w:r>
        <w:rPr>
          <w:rFonts w:ascii="Times New Roman" w:hAnsi="Times New Roman"/>
          <w:b/>
          <w:color w:val="000000"/>
          <w:sz w:val="24"/>
        </w:rPr>
        <w:t xml:space="preserve">Configuration C1 (Independent PPO): </w:t>
      </w:r>
      <w:r>
        <w:rPr>
          <w:rFonts w:ascii="Times New Roman" w:hAnsi="Times New Roman"/>
          <w:color w:val="000000"/>
          <w:sz w:val="24"/>
        </w:rPr>
        <w:t>Decentralized actor-critic where each USV trains an independent PPO policy without centralized critic observations or consensus.</w:t>
      </w:r>
    </w:p>
    <w:p w14:paraId="2FD9AED2" w14:textId="77777777" w:rsidR="004C61DE" w:rsidRDefault="00000000">
      <w:pPr>
        <w:pStyle w:val="ListBullet"/>
        <w:spacing w:after="40"/>
        <w:jc w:val="both"/>
      </w:pPr>
      <w:r>
        <w:rPr>
          <w:rFonts w:ascii="Times New Roman" w:hAnsi="Times New Roman"/>
          <w:b/>
          <w:color w:val="000000"/>
          <w:sz w:val="24"/>
        </w:rPr>
        <w:lastRenderedPageBreak/>
        <w:t xml:space="preserve">Configuration C2 (Vanilla MAPPO): </w:t>
      </w:r>
      <w:r>
        <w:rPr>
          <w:rFonts w:ascii="Times New Roman" w:hAnsi="Times New Roman"/>
          <w:color w:val="000000"/>
          <w:sz w:val="24"/>
        </w:rPr>
        <w:t>Standard Multi-Agent PPO (Yu et al., 2021) utilizing centralized critic observations during training and decentralized execution, without fault awareness.</w:t>
      </w:r>
    </w:p>
    <w:p w14:paraId="4D147DF0" w14:textId="77777777" w:rsidR="004C61DE" w:rsidRDefault="00000000">
      <w:pPr>
        <w:pStyle w:val="ListBullet"/>
        <w:spacing w:after="40"/>
        <w:jc w:val="both"/>
      </w:pPr>
      <w:r>
        <w:rPr>
          <w:rFonts w:ascii="Times New Roman" w:hAnsi="Times New Roman"/>
          <w:b/>
          <w:color w:val="000000"/>
          <w:sz w:val="24"/>
        </w:rPr>
        <w:t xml:space="preserve">Configuration C3 (MAPPO + CBF): </w:t>
      </w:r>
      <w:r>
        <w:rPr>
          <w:rFonts w:ascii="Times New Roman" w:hAnsi="Times New Roman"/>
          <w:color w:val="000000"/>
          <w:sz w:val="24"/>
        </w:rPr>
        <w:t>Vanilla MAPPO augmented with the 20 Hz analytical Control Barrier Function safety filter, but lacking health diagnosis or role reallocation.</w:t>
      </w:r>
    </w:p>
    <w:p w14:paraId="26303D40" w14:textId="77777777" w:rsidR="004C61DE" w:rsidRDefault="00000000">
      <w:pPr>
        <w:pStyle w:val="ListBullet"/>
        <w:spacing w:after="40"/>
        <w:jc w:val="both"/>
      </w:pPr>
      <w:r>
        <w:rPr>
          <w:rFonts w:ascii="Times New Roman" w:hAnsi="Times New Roman"/>
          <w:b/>
          <w:color w:val="000000"/>
          <w:sz w:val="24"/>
        </w:rPr>
        <w:t xml:space="preserve">Configuration C4 (MAPPO + FDI): </w:t>
      </w:r>
      <w:r>
        <w:rPr>
          <w:rFonts w:ascii="Times New Roman" w:hAnsi="Times New Roman"/>
          <w:color w:val="000000"/>
          <w:sz w:val="24"/>
        </w:rPr>
        <w:t>MAPPO augmented with the 14-residual XGBoost FDI engine, but utilizing greedy Hungarian assignment without the 4.0m hysteresis margin.</w:t>
      </w:r>
    </w:p>
    <w:p w14:paraId="23AA8AA8" w14:textId="77777777" w:rsidR="004C61DE" w:rsidRDefault="00000000">
      <w:pPr>
        <w:pStyle w:val="ListBullet"/>
        <w:spacing w:after="40"/>
        <w:jc w:val="both"/>
      </w:pPr>
      <w:r>
        <w:rPr>
          <w:rFonts w:ascii="Times New Roman" w:hAnsi="Times New Roman"/>
          <w:b/>
          <w:color w:val="000000"/>
          <w:sz w:val="24"/>
        </w:rPr>
        <w:t xml:space="preserve">Configuration C5 (Proposed Full FA-MAPPO): </w:t>
      </w:r>
      <w:r>
        <w:rPr>
          <w:rFonts w:ascii="Times New Roman" w:hAnsi="Times New Roman"/>
          <w:color w:val="000000"/>
          <w:sz w:val="24"/>
        </w:rPr>
        <w:t>The proposed dual-loop architecture integrating FA-MAPPO, 14-residual XGBoost FDI, Kuhn-Munkres 4.0m hysteresis matching, and 20 Hz CBF safety filtering.</w:t>
      </w:r>
    </w:p>
    <w:p w14:paraId="609610AB" w14:textId="77777777" w:rsidR="004C61DE" w:rsidRDefault="00000000">
      <w:pPr>
        <w:keepNext/>
        <w:spacing w:before="220" w:after="60"/>
      </w:pPr>
      <w:r>
        <w:rPr>
          <w:rFonts w:ascii="Times New Roman" w:hAnsi="Times New Roman"/>
          <w:b/>
          <w:color w:val="000000"/>
          <w:sz w:val="26"/>
        </w:rPr>
        <w:t>5.3  TRAINING, VALIDATION, AND REAL-TIME DEPLOYMENT PROTOCOL</w:t>
      </w:r>
    </w:p>
    <w:p w14:paraId="780A4E74" w14:textId="77777777" w:rsidR="004C61DE" w:rsidRDefault="00000000">
      <w:pPr>
        <w:spacing w:after="60" w:line="312" w:lineRule="auto"/>
        <w:jc w:val="both"/>
      </w:pPr>
      <w:r>
        <w:rPr>
          <w:rFonts w:ascii="Times New Roman" w:hAnsi="Times New Roman"/>
          <w:color w:val="000000"/>
          <w:sz w:val="24"/>
        </w:rPr>
        <w:t>Model training was conducted in Stage 1 using vectorized PettingZoo environments across 10,000,000 environment interaction steps (10M steps) on an NVIDIA RTX 3060 GPU. Episodes lasted 1,000 steps (50 seconds simulated time). Checkpoints were evaluated every 100,000 steps across 50 randomized validation episodes. The highest-performing validation checkpoint was frozen and exported to PyTorch TorchScript format. During Stage 2 deployment, the frozen model was executed directly inside the asynchronous ROS 2 Humble node graph without online parameter updates.</w:t>
      </w:r>
    </w:p>
    <w:p w14:paraId="3E70AC48" w14:textId="77777777" w:rsidR="004C61DE" w:rsidRDefault="00000000">
      <w:pPr>
        <w:keepNext/>
        <w:spacing w:before="120" w:after="40"/>
        <w:jc w:val="center"/>
      </w:pPr>
      <w:r>
        <w:rPr>
          <w:noProof/>
        </w:rPr>
        <w:drawing>
          <wp:inline distT="0" distB="0" distL="0" distR="0" wp14:anchorId="185F36F0" wp14:editId="17CB42D2">
            <wp:extent cx="5303520" cy="25483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xgboost_confusion.png"/>
                    <pic:cNvPicPr/>
                  </pic:nvPicPr>
                  <pic:blipFill>
                    <a:blip r:embed="rId26"/>
                    <a:stretch>
                      <a:fillRect/>
                    </a:stretch>
                  </pic:blipFill>
                  <pic:spPr>
                    <a:xfrm>
                      <a:off x="0" y="0"/>
                      <a:ext cx="5303520" cy="2548392"/>
                    </a:xfrm>
                    <a:prstGeom prst="rect">
                      <a:avLst/>
                    </a:prstGeom>
                  </pic:spPr>
                </pic:pic>
              </a:graphicData>
            </a:graphic>
          </wp:inline>
        </w:drawing>
      </w:r>
    </w:p>
    <w:p w14:paraId="038E0E9E" w14:textId="77777777" w:rsidR="004C61DE" w:rsidRDefault="00000000">
      <w:pPr>
        <w:keepNext/>
        <w:spacing w:before="60" w:after="60"/>
        <w:jc w:val="center"/>
      </w:pPr>
      <w:r>
        <w:rPr>
          <w:rFonts w:ascii="Times New Roman" w:hAnsi="Times New Roman"/>
          <w:b/>
          <w:color w:val="000000"/>
          <w:sz w:val="20"/>
        </w:rPr>
        <w:t xml:space="preserve">Figure 12: </w:t>
      </w:r>
      <w:r>
        <w:rPr>
          <w:rFonts w:ascii="Times New Roman" w:hAnsi="Times New Roman"/>
          <w:i/>
          <w:color w:val="000000"/>
          <w:sz w:val="20"/>
        </w:rPr>
        <w:t>XGBoost 4x4 FDI confusion matrix and precision-recall curves across marine failure modes.</w:t>
      </w:r>
    </w:p>
    <w:p w14:paraId="7BD3694F" w14:textId="77777777" w:rsidR="004C61DE" w:rsidRDefault="00000000">
      <w:pPr>
        <w:spacing w:after="60" w:line="312" w:lineRule="auto"/>
        <w:jc w:val="both"/>
      </w:pPr>
      <w:r>
        <w:rPr>
          <w:rFonts w:ascii="Times New Roman" w:hAnsi="Times New Roman"/>
          <w:color w:val="000000"/>
          <w:sz w:val="24"/>
        </w:rPr>
        <w:t>Figure 12 displays the 4x4 confusion matrix and precision-recall curves for the 14-residual XGBoost classifier evaluated across 10,000 independent test samples. The model achieves an overall macro F1-score of 97.4%, maintaining high diagnostic precision across thruster loss, GNSS drift, and packet loss modes.</w:t>
      </w:r>
    </w:p>
    <w:p w14:paraId="787BF874" w14:textId="77777777" w:rsidR="004C61DE" w:rsidRDefault="00000000">
      <w:pPr>
        <w:keepNext/>
        <w:spacing w:before="220" w:after="60"/>
      </w:pPr>
      <w:r>
        <w:rPr>
          <w:rFonts w:ascii="Times New Roman" w:hAnsi="Times New Roman"/>
          <w:b/>
          <w:color w:val="000000"/>
          <w:sz w:val="26"/>
        </w:rPr>
        <w:lastRenderedPageBreak/>
        <w:t>5.4  EVALUATION METRICS AND STATISTICAL UNCERTAINTY METHODOLOGY</w:t>
      </w:r>
    </w:p>
    <w:p w14:paraId="46F7649D" w14:textId="77777777" w:rsidR="004C61DE" w:rsidRDefault="00000000">
      <w:pPr>
        <w:spacing w:after="60" w:line="312" w:lineRule="auto"/>
        <w:jc w:val="both"/>
      </w:pPr>
      <w:r>
        <w:rPr>
          <w:rFonts w:ascii="Times New Roman" w:hAnsi="Times New Roman"/>
          <w:color w:val="000000"/>
          <w:sz w:val="24"/>
        </w:rPr>
        <w:t>The performance of each configuration was quantified across five primary engineering metrics:</w:t>
      </w:r>
    </w:p>
    <w:p w14:paraId="1BDBB939" w14:textId="77777777" w:rsidR="004C61DE" w:rsidRDefault="00000000">
      <w:pPr>
        <w:pStyle w:val="ListBullet"/>
        <w:spacing w:after="40"/>
        <w:jc w:val="both"/>
      </w:pPr>
      <w:r>
        <w:rPr>
          <w:rFonts w:ascii="Times New Roman" w:hAnsi="Times New Roman"/>
          <w:b/>
          <w:color w:val="000000"/>
          <w:sz w:val="24"/>
        </w:rPr>
        <w:t xml:space="preserve">1. Convergence Time (s): </w:t>
      </w:r>
      <w:r>
        <w:rPr>
          <w:rFonts w:ascii="Times New Roman" w:hAnsi="Times New Roman"/>
          <w:color w:val="000000"/>
          <w:sz w:val="24"/>
        </w:rPr>
        <w:t>Time elapsed from mission start until all active tracking USVs enter the 20m +/- 1.0m standoff ring.</w:t>
      </w:r>
    </w:p>
    <w:p w14:paraId="575D7F8B" w14:textId="77777777" w:rsidR="004C61DE" w:rsidRDefault="00000000">
      <w:pPr>
        <w:pStyle w:val="ListBullet"/>
        <w:spacing w:after="40"/>
        <w:jc w:val="both"/>
      </w:pPr>
      <w:r>
        <w:rPr>
          <w:rFonts w:ascii="Times New Roman" w:hAnsi="Times New Roman"/>
          <w:b/>
          <w:color w:val="000000"/>
          <w:sz w:val="24"/>
        </w:rPr>
        <w:t xml:space="preserve">2. Encirclement Retention Rate (%): </w:t>
      </w:r>
      <w:r>
        <w:rPr>
          <w:rFonts w:ascii="Times New Roman" w:hAnsi="Times New Roman"/>
          <w:color w:val="000000"/>
          <w:sz w:val="24"/>
        </w:rPr>
        <w:t>Percentage of post-convergence mission duration where angular spread Delta phi &gt;= 4.712 rad.</w:t>
      </w:r>
    </w:p>
    <w:p w14:paraId="38F2EE68" w14:textId="77777777" w:rsidR="004C61DE" w:rsidRDefault="00000000">
      <w:pPr>
        <w:pStyle w:val="ListBullet"/>
        <w:spacing w:after="40"/>
        <w:jc w:val="both"/>
      </w:pPr>
      <w:r>
        <w:rPr>
          <w:rFonts w:ascii="Times New Roman" w:hAnsi="Times New Roman"/>
          <w:b/>
          <w:color w:val="000000"/>
          <w:sz w:val="24"/>
        </w:rPr>
        <w:t xml:space="preserve">3. Safety Violations (Incidents/Run): </w:t>
      </w:r>
      <w:r>
        <w:rPr>
          <w:rFonts w:ascii="Times New Roman" w:hAnsi="Times New Roman"/>
          <w:color w:val="000000"/>
          <w:sz w:val="24"/>
        </w:rPr>
        <w:t>Total count of inter-vessel proximity violations below the minimum safety threshold (d_ij &lt; 3.5m).</w:t>
      </w:r>
    </w:p>
    <w:p w14:paraId="5AB0EFBC" w14:textId="77777777" w:rsidR="004C61DE" w:rsidRDefault="00000000">
      <w:pPr>
        <w:pStyle w:val="ListBullet"/>
        <w:spacing w:after="40"/>
        <w:jc w:val="both"/>
      </w:pPr>
      <w:r>
        <w:rPr>
          <w:rFonts w:ascii="Times New Roman" w:hAnsi="Times New Roman"/>
          <w:b/>
          <w:color w:val="000000"/>
          <w:sz w:val="24"/>
        </w:rPr>
        <w:t xml:space="preserve">4. Mean Time to Reconfigure (MTTR, s): </w:t>
      </w:r>
      <w:r>
        <w:rPr>
          <w:rFonts w:ascii="Times New Roman" w:hAnsi="Times New Roman"/>
          <w:color w:val="000000"/>
          <w:sz w:val="24"/>
        </w:rPr>
        <w:t>Time elapsed from fault injection until the degraded vessel is reallocated and an intact slot ring is restored.</w:t>
      </w:r>
    </w:p>
    <w:p w14:paraId="50E9E4F9" w14:textId="77777777" w:rsidR="004C61DE" w:rsidRDefault="00000000">
      <w:pPr>
        <w:pStyle w:val="ListBullet"/>
        <w:spacing w:after="40"/>
        <w:jc w:val="both"/>
      </w:pPr>
      <w:r>
        <w:rPr>
          <w:rFonts w:ascii="Times New Roman" w:hAnsi="Times New Roman"/>
          <w:b/>
          <w:color w:val="000000"/>
          <w:sz w:val="24"/>
        </w:rPr>
        <w:t xml:space="preserve">5. Packet Robustness (%): </w:t>
      </w:r>
      <w:r>
        <w:rPr>
          <w:rFonts w:ascii="Times New Roman" w:hAnsi="Times New Roman"/>
          <w:color w:val="000000"/>
          <w:sz w:val="24"/>
        </w:rPr>
        <w:t>Percentage of dropped telemetry packets successfully recovered via dead reckoning or store-and-forward relay.</w:t>
      </w:r>
    </w:p>
    <w:p w14:paraId="380210F4" w14:textId="77777777" w:rsidR="004C61DE" w:rsidRDefault="00000000">
      <w:pPr>
        <w:keepNext/>
        <w:spacing w:before="160" w:after="40"/>
      </w:pPr>
      <w:r>
        <w:rPr>
          <w:rFonts w:ascii="Times New Roman" w:hAnsi="Times New Roman"/>
          <w:b/>
          <w:color w:val="282828"/>
          <w:sz w:val="23"/>
        </w:rPr>
        <w:t>5.4.1  Statistical uncertainty of an accuracy estimate: 95% Wilson confidence intervals</w:t>
      </w:r>
    </w:p>
    <w:p w14:paraId="42513B14" w14:textId="77777777" w:rsidR="004C61DE" w:rsidRDefault="00000000">
      <w:pPr>
        <w:spacing w:after="60" w:line="312" w:lineRule="auto"/>
        <w:jc w:val="both"/>
      </w:pPr>
      <w:r>
        <w:rPr>
          <w:rFonts w:ascii="Times New Roman" w:hAnsi="Times New Roman"/>
          <w:color w:val="000000"/>
          <w:sz w:val="24"/>
        </w:rPr>
        <w:t>Because empirical success rates p_hat = k / N are estimated from finite Monte Carlo trials (N = 100 runs per configuration), standard normal approximations fail near the boundaries (p_hat near 0 or 1). Following Wilson (1927) and Brown et al. (2001), we report asymmetric 95% Wilson score confidence intervals [w^-, w^+]:</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2936F9A0" w14:textId="77777777">
        <w:trPr>
          <w:cantSplit/>
          <w:jc w:val="center"/>
        </w:trPr>
        <w:tc>
          <w:tcPr>
            <w:tcW w:w="7416" w:type="dxa"/>
            <w:shd w:val="clear" w:color="auto" w:fill="FFFFFF"/>
            <w:tcMar>
              <w:top w:w="60" w:type="dxa"/>
              <w:left w:w="80" w:type="dxa"/>
              <w:bottom w:w="60" w:type="dxa"/>
              <w:right w:w="80" w:type="dxa"/>
            </w:tcMar>
          </w:tcPr>
          <w:p w14:paraId="41545152" w14:textId="77777777" w:rsidR="004C61DE" w:rsidRDefault="00000000">
            <w:pPr>
              <w:spacing w:before="30" w:after="30" w:line="252" w:lineRule="auto"/>
              <w:jc w:val="center"/>
            </w:pPr>
            <w:r>
              <w:rPr>
                <w:rFonts w:ascii="Times New Roman" w:hAnsi="Times New Roman"/>
                <w:b/>
                <w:i/>
                <w:color w:val="000000"/>
                <w:sz w:val="19"/>
              </w:rPr>
              <w:t>w^(±) = [ p̂ + z² / (2N) ± z · √( p̂(1 - p̂)/N + z²/(4N²) ) ] / (1 + z²/N),    where z = 1.95996</w:t>
            </w:r>
          </w:p>
        </w:tc>
        <w:tc>
          <w:tcPr>
            <w:tcW w:w="893" w:type="dxa"/>
            <w:shd w:val="clear" w:color="auto" w:fill="FFFFFF"/>
            <w:tcMar>
              <w:top w:w="60" w:type="dxa"/>
              <w:left w:w="40" w:type="dxa"/>
              <w:bottom w:w="60" w:type="dxa"/>
              <w:right w:w="60" w:type="dxa"/>
            </w:tcMar>
          </w:tcPr>
          <w:p w14:paraId="5AC09592" w14:textId="77777777" w:rsidR="004C61DE" w:rsidRDefault="00000000">
            <w:pPr>
              <w:spacing w:before="30" w:after="30"/>
              <w:jc w:val="right"/>
            </w:pPr>
            <w:r>
              <w:rPr>
                <w:rFonts w:ascii="Times New Roman" w:hAnsi="Times New Roman"/>
                <w:b/>
                <w:color w:val="000000"/>
                <w:sz w:val="19"/>
              </w:rPr>
              <w:t>(21)</w:t>
            </w:r>
          </w:p>
        </w:tc>
      </w:tr>
    </w:tbl>
    <w:p w14:paraId="3D134511" w14:textId="77777777" w:rsidR="004C61DE" w:rsidRDefault="004C61DE">
      <w:pPr>
        <w:spacing w:after="40"/>
      </w:pPr>
    </w:p>
    <w:p w14:paraId="274D8421" w14:textId="77777777" w:rsidR="004C61DE" w:rsidRDefault="00000000">
      <w:pPr>
        <w:keepNext/>
        <w:spacing w:before="160" w:after="40"/>
      </w:pPr>
      <w:r>
        <w:rPr>
          <w:rFonts w:ascii="Times New Roman" w:hAnsi="Times New Roman"/>
          <w:b/>
          <w:color w:val="282828"/>
          <w:sz w:val="23"/>
        </w:rPr>
        <w:t>5.4.2  Unpaired two-sample hypothesis z-tests</w:t>
      </w:r>
    </w:p>
    <w:p w14:paraId="63D2AF7E" w14:textId="77777777" w:rsidR="004C61DE" w:rsidRDefault="00000000">
      <w:pPr>
        <w:spacing w:after="60" w:line="312" w:lineRule="auto"/>
        <w:jc w:val="both"/>
      </w:pPr>
      <w:r>
        <w:rPr>
          <w:rFonts w:ascii="Times New Roman" w:hAnsi="Times New Roman"/>
          <w:color w:val="000000"/>
          <w:sz w:val="24"/>
        </w:rPr>
        <w:t>To establish whether performance improvements between configurations are statistically significant, we compute unpaired two-proportion z-tests between the proposed architecture (p_1, N_1 = 100) and each baseline (p_2, N_2 = 100):</w:t>
      </w:r>
    </w:p>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16"/>
        <w:gridCol w:w="893"/>
      </w:tblGrid>
      <w:tr w:rsidR="004C61DE" w14:paraId="2BE84E8A" w14:textId="77777777">
        <w:trPr>
          <w:cantSplit/>
          <w:jc w:val="center"/>
        </w:trPr>
        <w:tc>
          <w:tcPr>
            <w:tcW w:w="7416" w:type="dxa"/>
            <w:shd w:val="clear" w:color="auto" w:fill="FFFFFF"/>
            <w:tcMar>
              <w:top w:w="60" w:type="dxa"/>
              <w:left w:w="80" w:type="dxa"/>
              <w:bottom w:w="60" w:type="dxa"/>
              <w:right w:w="80" w:type="dxa"/>
            </w:tcMar>
          </w:tcPr>
          <w:p w14:paraId="24A355E2" w14:textId="77777777" w:rsidR="004C61DE" w:rsidRDefault="00000000">
            <w:pPr>
              <w:spacing w:before="30" w:after="30" w:line="252" w:lineRule="auto"/>
              <w:jc w:val="center"/>
            </w:pPr>
            <w:r>
              <w:rPr>
                <w:rFonts w:ascii="Times New Roman" w:hAnsi="Times New Roman"/>
                <w:b/>
                <w:i/>
                <w:color w:val="000000"/>
                <w:sz w:val="19"/>
              </w:rPr>
              <w:t>z = (p̂₁ - p̂₂) / √[ p̂₀(1 - p̂₀)(1/N₁ + 1/N₂) ],    where p̂₀ = (k₁ + k₂) / (N₁ + N₂)</w:t>
            </w:r>
          </w:p>
        </w:tc>
        <w:tc>
          <w:tcPr>
            <w:tcW w:w="893" w:type="dxa"/>
            <w:shd w:val="clear" w:color="auto" w:fill="FFFFFF"/>
            <w:tcMar>
              <w:top w:w="60" w:type="dxa"/>
              <w:left w:w="40" w:type="dxa"/>
              <w:bottom w:w="60" w:type="dxa"/>
              <w:right w:w="60" w:type="dxa"/>
            </w:tcMar>
          </w:tcPr>
          <w:p w14:paraId="2922822A" w14:textId="77777777" w:rsidR="004C61DE" w:rsidRDefault="00000000">
            <w:pPr>
              <w:spacing w:before="30" w:after="30"/>
              <w:jc w:val="right"/>
            </w:pPr>
            <w:r>
              <w:rPr>
                <w:rFonts w:ascii="Times New Roman" w:hAnsi="Times New Roman"/>
                <w:b/>
                <w:color w:val="000000"/>
                <w:sz w:val="19"/>
              </w:rPr>
              <w:t>(22)</w:t>
            </w:r>
          </w:p>
        </w:tc>
      </w:tr>
    </w:tbl>
    <w:p w14:paraId="0A19D057" w14:textId="77777777" w:rsidR="004C61DE" w:rsidRDefault="004C61DE">
      <w:pPr>
        <w:spacing w:after="40"/>
      </w:pPr>
    </w:p>
    <w:p w14:paraId="1B5A42AB" w14:textId="77777777" w:rsidR="004C61DE" w:rsidRDefault="00000000">
      <w:pPr>
        <w:keepNext/>
        <w:spacing w:before="220" w:after="60"/>
      </w:pPr>
      <w:r>
        <w:rPr>
          <w:rFonts w:ascii="Times New Roman" w:hAnsi="Times New Roman"/>
          <w:b/>
          <w:color w:val="000000"/>
          <w:sz w:val="26"/>
        </w:rPr>
        <w:t>5.5  HYPERPARAMETERS AND CHECKPOINT SELECTION CRITERIA</w:t>
      </w:r>
    </w:p>
    <w:p w14:paraId="70BC6246" w14:textId="77777777" w:rsidR="004C61DE" w:rsidRDefault="00000000">
      <w:pPr>
        <w:spacing w:after="60" w:line="312" w:lineRule="auto"/>
        <w:jc w:val="both"/>
      </w:pPr>
      <w:r>
        <w:rPr>
          <w:rFonts w:ascii="Times New Roman" w:hAnsi="Times New Roman"/>
          <w:color w:val="000000"/>
          <w:sz w:val="24"/>
        </w:rPr>
        <w:t>Table 13 lists the hyperparameter configurations employed during FA-MAPPO policy training and XGBoost model optimization, establishing complete experimental reproducibility.</w:t>
      </w:r>
    </w:p>
    <w:p w14:paraId="06131490" w14:textId="77777777" w:rsidR="004C61DE" w:rsidRDefault="00000000">
      <w:pPr>
        <w:keepNext/>
        <w:spacing w:before="160" w:after="50"/>
      </w:pPr>
      <w:r>
        <w:rPr>
          <w:rFonts w:ascii="Times New Roman" w:hAnsi="Times New Roman"/>
          <w:b/>
          <w:color w:val="000000"/>
          <w:sz w:val="20"/>
        </w:rPr>
        <w:t xml:space="preserve">Table 13: </w:t>
      </w:r>
      <w:r>
        <w:rPr>
          <w:rFonts w:ascii="Times New Roman" w:hAnsi="Times New Roman"/>
          <w:i/>
          <w:color w:val="000000"/>
          <w:sz w:val="20"/>
        </w:rPr>
        <w:t>Training and hyperparameter configuration for the FA-MAPPO policy and FDI classifier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0"/>
        <w:gridCol w:w="2589"/>
        <w:gridCol w:w="1582"/>
        <w:gridCol w:w="2258"/>
      </w:tblGrid>
      <w:tr w:rsidR="004C61DE" w14:paraId="2960C58F" w14:textId="77777777">
        <w:trPr>
          <w:jc w:val="center"/>
        </w:trPr>
        <w:tc>
          <w:tcPr>
            <w:tcW w:w="1872" w:type="dxa"/>
            <w:shd w:val="clear" w:color="auto" w:fill="F2F2F2"/>
            <w:tcMar>
              <w:top w:w="80" w:type="dxa"/>
              <w:left w:w="80" w:type="dxa"/>
              <w:bottom w:w="80" w:type="dxa"/>
              <w:right w:w="80" w:type="dxa"/>
            </w:tcMar>
          </w:tcPr>
          <w:p w14:paraId="250898FA" w14:textId="77777777" w:rsidR="004C61DE" w:rsidRDefault="00000000">
            <w:pPr>
              <w:spacing w:before="50" w:after="50"/>
              <w:jc w:val="center"/>
            </w:pPr>
            <w:r>
              <w:rPr>
                <w:rFonts w:ascii="Times New Roman" w:hAnsi="Times New Roman"/>
                <w:b/>
                <w:color w:val="000000"/>
                <w:sz w:val="18"/>
              </w:rPr>
              <w:t>Algorithmic Component</w:t>
            </w:r>
          </w:p>
        </w:tc>
        <w:tc>
          <w:tcPr>
            <w:tcW w:w="2592" w:type="dxa"/>
            <w:shd w:val="clear" w:color="auto" w:fill="F2F2F2"/>
            <w:tcMar>
              <w:top w:w="80" w:type="dxa"/>
              <w:left w:w="80" w:type="dxa"/>
              <w:bottom w:w="80" w:type="dxa"/>
              <w:right w:w="80" w:type="dxa"/>
            </w:tcMar>
          </w:tcPr>
          <w:p w14:paraId="55E17F4B" w14:textId="77777777" w:rsidR="004C61DE" w:rsidRDefault="00000000">
            <w:pPr>
              <w:spacing w:before="50" w:after="50"/>
              <w:jc w:val="center"/>
            </w:pPr>
            <w:r>
              <w:rPr>
                <w:rFonts w:ascii="Times New Roman" w:hAnsi="Times New Roman"/>
                <w:b/>
                <w:color w:val="000000"/>
                <w:sz w:val="18"/>
              </w:rPr>
              <w:t>Hyperparameter Description</w:t>
            </w:r>
          </w:p>
        </w:tc>
        <w:tc>
          <w:tcPr>
            <w:tcW w:w="1584" w:type="dxa"/>
            <w:shd w:val="clear" w:color="auto" w:fill="F2F2F2"/>
            <w:tcMar>
              <w:top w:w="80" w:type="dxa"/>
              <w:left w:w="80" w:type="dxa"/>
              <w:bottom w:w="80" w:type="dxa"/>
              <w:right w:w="80" w:type="dxa"/>
            </w:tcMar>
          </w:tcPr>
          <w:p w14:paraId="46DD3D3B" w14:textId="77777777" w:rsidR="004C61DE" w:rsidRDefault="00000000">
            <w:pPr>
              <w:spacing w:before="50" w:after="50"/>
              <w:jc w:val="center"/>
            </w:pPr>
            <w:r>
              <w:rPr>
                <w:rFonts w:ascii="Times New Roman" w:hAnsi="Times New Roman"/>
                <w:b/>
                <w:color w:val="000000"/>
                <w:sz w:val="18"/>
              </w:rPr>
              <w:t>Selected Value</w:t>
            </w:r>
          </w:p>
        </w:tc>
        <w:tc>
          <w:tcPr>
            <w:tcW w:w="2261" w:type="dxa"/>
            <w:shd w:val="clear" w:color="auto" w:fill="F2F2F2"/>
            <w:tcMar>
              <w:top w:w="80" w:type="dxa"/>
              <w:left w:w="80" w:type="dxa"/>
              <w:bottom w:w="80" w:type="dxa"/>
              <w:right w:w="80" w:type="dxa"/>
            </w:tcMar>
          </w:tcPr>
          <w:p w14:paraId="3082EA3C" w14:textId="77777777" w:rsidR="004C61DE" w:rsidRDefault="00000000">
            <w:pPr>
              <w:spacing w:before="50" w:after="50"/>
              <w:jc w:val="center"/>
            </w:pPr>
            <w:r>
              <w:rPr>
                <w:rFonts w:ascii="Times New Roman" w:hAnsi="Times New Roman"/>
                <w:b/>
                <w:color w:val="000000"/>
                <w:sz w:val="18"/>
              </w:rPr>
              <w:t>Exploration Range / Search Bound</w:t>
            </w:r>
          </w:p>
        </w:tc>
      </w:tr>
      <w:tr w:rsidR="004C61DE" w14:paraId="524FC610" w14:textId="77777777">
        <w:trPr>
          <w:jc w:val="center"/>
        </w:trPr>
        <w:tc>
          <w:tcPr>
            <w:tcW w:w="1872" w:type="dxa"/>
            <w:shd w:val="clear" w:color="auto" w:fill="FFFFFF"/>
            <w:tcMar>
              <w:top w:w="55" w:type="dxa"/>
              <w:left w:w="75" w:type="dxa"/>
              <w:bottom w:w="55" w:type="dxa"/>
              <w:right w:w="75" w:type="dxa"/>
            </w:tcMar>
          </w:tcPr>
          <w:p w14:paraId="0087B68D" w14:textId="77777777" w:rsidR="004C61DE" w:rsidRDefault="00000000">
            <w:pPr>
              <w:spacing w:before="40" w:after="40" w:line="259" w:lineRule="auto"/>
            </w:pPr>
            <w:r>
              <w:rPr>
                <w:rFonts w:ascii="Times New Roman" w:hAnsi="Times New Roman"/>
                <w:color w:val="000000"/>
                <w:sz w:val="17"/>
              </w:rPr>
              <w:lastRenderedPageBreak/>
              <w:t>FA-MAPPO Policy</w:t>
            </w:r>
          </w:p>
        </w:tc>
        <w:tc>
          <w:tcPr>
            <w:tcW w:w="2592" w:type="dxa"/>
            <w:shd w:val="clear" w:color="auto" w:fill="FFFFFF"/>
            <w:tcMar>
              <w:top w:w="55" w:type="dxa"/>
              <w:left w:w="75" w:type="dxa"/>
              <w:bottom w:w="55" w:type="dxa"/>
              <w:right w:w="75" w:type="dxa"/>
            </w:tcMar>
          </w:tcPr>
          <w:p w14:paraId="7172EA27" w14:textId="77777777" w:rsidR="004C61DE" w:rsidRDefault="00000000">
            <w:pPr>
              <w:spacing w:before="40" w:after="40" w:line="259" w:lineRule="auto"/>
            </w:pPr>
            <w:r>
              <w:rPr>
                <w:rFonts w:ascii="Times New Roman" w:hAnsi="Times New Roman"/>
                <w:color w:val="000000"/>
                <w:sz w:val="17"/>
              </w:rPr>
              <w:t>Actor network hidden layers</w:t>
            </w:r>
          </w:p>
        </w:tc>
        <w:tc>
          <w:tcPr>
            <w:tcW w:w="1584" w:type="dxa"/>
            <w:shd w:val="clear" w:color="auto" w:fill="FFFFFF"/>
            <w:tcMar>
              <w:top w:w="55" w:type="dxa"/>
              <w:left w:w="75" w:type="dxa"/>
              <w:bottom w:w="55" w:type="dxa"/>
              <w:right w:w="75" w:type="dxa"/>
            </w:tcMar>
          </w:tcPr>
          <w:p w14:paraId="608DDD71" w14:textId="77777777" w:rsidR="004C61DE" w:rsidRDefault="00000000">
            <w:pPr>
              <w:spacing w:before="40" w:after="40" w:line="259" w:lineRule="auto"/>
            </w:pPr>
            <w:r>
              <w:rPr>
                <w:rFonts w:ascii="Times New Roman" w:hAnsi="Times New Roman"/>
                <w:color w:val="000000"/>
                <w:sz w:val="17"/>
              </w:rPr>
              <w:t>[256, 256, 128]</w:t>
            </w:r>
          </w:p>
        </w:tc>
        <w:tc>
          <w:tcPr>
            <w:tcW w:w="2261" w:type="dxa"/>
            <w:shd w:val="clear" w:color="auto" w:fill="FFFFFF"/>
            <w:tcMar>
              <w:top w:w="55" w:type="dxa"/>
              <w:left w:w="75" w:type="dxa"/>
              <w:bottom w:w="55" w:type="dxa"/>
              <w:right w:w="75" w:type="dxa"/>
            </w:tcMar>
          </w:tcPr>
          <w:p w14:paraId="3D75266C" w14:textId="77777777" w:rsidR="004C61DE" w:rsidRDefault="00000000">
            <w:pPr>
              <w:spacing w:before="40" w:after="40" w:line="259" w:lineRule="auto"/>
            </w:pPr>
            <w:r>
              <w:rPr>
                <w:rFonts w:ascii="Times New Roman" w:hAnsi="Times New Roman"/>
                <w:color w:val="000000"/>
                <w:sz w:val="17"/>
              </w:rPr>
              <w:t>Tested [128, 128] to [512, 256]</w:t>
            </w:r>
          </w:p>
        </w:tc>
      </w:tr>
      <w:tr w:rsidR="004C61DE" w14:paraId="027791B5" w14:textId="77777777">
        <w:trPr>
          <w:jc w:val="center"/>
        </w:trPr>
        <w:tc>
          <w:tcPr>
            <w:tcW w:w="1872" w:type="dxa"/>
            <w:shd w:val="clear" w:color="auto" w:fill="F9F9F9"/>
            <w:tcMar>
              <w:top w:w="55" w:type="dxa"/>
              <w:left w:w="75" w:type="dxa"/>
              <w:bottom w:w="55" w:type="dxa"/>
              <w:right w:w="75" w:type="dxa"/>
            </w:tcMar>
          </w:tcPr>
          <w:p w14:paraId="596E42EE" w14:textId="77777777" w:rsidR="004C61DE" w:rsidRDefault="00000000">
            <w:pPr>
              <w:spacing w:before="40" w:after="40" w:line="259" w:lineRule="auto"/>
            </w:pPr>
            <w:r>
              <w:rPr>
                <w:rFonts w:ascii="Times New Roman" w:hAnsi="Times New Roman"/>
                <w:color w:val="000000"/>
                <w:sz w:val="17"/>
              </w:rPr>
              <w:t>FA-MAPPO Policy</w:t>
            </w:r>
          </w:p>
        </w:tc>
        <w:tc>
          <w:tcPr>
            <w:tcW w:w="2592" w:type="dxa"/>
            <w:shd w:val="clear" w:color="auto" w:fill="F9F9F9"/>
            <w:tcMar>
              <w:top w:w="55" w:type="dxa"/>
              <w:left w:w="75" w:type="dxa"/>
              <w:bottom w:w="55" w:type="dxa"/>
              <w:right w:w="75" w:type="dxa"/>
            </w:tcMar>
          </w:tcPr>
          <w:p w14:paraId="760A8C9C" w14:textId="77777777" w:rsidR="004C61DE" w:rsidRDefault="00000000">
            <w:pPr>
              <w:spacing w:before="40" w:after="40" w:line="259" w:lineRule="auto"/>
            </w:pPr>
            <w:r>
              <w:rPr>
                <w:rFonts w:ascii="Times New Roman" w:hAnsi="Times New Roman"/>
                <w:color w:val="000000"/>
                <w:sz w:val="17"/>
              </w:rPr>
              <w:t>Critic network hidden layers</w:t>
            </w:r>
          </w:p>
        </w:tc>
        <w:tc>
          <w:tcPr>
            <w:tcW w:w="1584" w:type="dxa"/>
            <w:shd w:val="clear" w:color="auto" w:fill="F9F9F9"/>
            <w:tcMar>
              <w:top w:w="55" w:type="dxa"/>
              <w:left w:w="75" w:type="dxa"/>
              <w:bottom w:w="55" w:type="dxa"/>
              <w:right w:w="75" w:type="dxa"/>
            </w:tcMar>
          </w:tcPr>
          <w:p w14:paraId="0DC128F2" w14:textId="77777777" w:rsidR="004C61DE" w:rsidRDefault="00000000">
            <w:pPr>
              <w:spacing w:before="40" w:after="40" w:line="259" w:lineRule="auto"/>
            </w:pPr>
            <w:r>
              <w:rPr>
                <w:rFonts w:ascii="Times New Roman" w:hAnsi="Times New Roman"/>
                <w:color w:val="000000"/>
                <w:sz w:val="17"/>
              </w:rPr>
              <w:t>[512, 256, 128]</w:t>
            </w:r>
          </w:p>
        </w:tc>
        <w:tc>
          <w:tcPr>
            <w:tcW w:w="2261" w:type="dxa"/>
            <w:shd w:val="clear" w:color="auto" w:fill="F9F9F9"/>
            <w:tcMar>
              <w:top w:w="55" w:type="dxa"/>
              <w:left w:w="75" w:type="dxa"/>
              <w:bottom w:w="55" w:type="dxa"/>
              <w:right w:w="75" w:type="dxa"/>
            </w:tcMar>
          </w:tcPr>
          <w:p w14:paraId="464C9186" w14:textId="77777777" w:rsidR="004C61DE" w:rsidRDefault="00000000">
            <w:pPr>
              <w:spacing w:before="40" w:after="40" w:line="259" w:lineRule="auto"/>
            </w:pPr>
            <w:r>
              <w:rPr>
                <w:rFonts w:ascii="Times New Roman" w:hAnsi="Times New Roman"/>
                <w:color w:val="000000"/>
                <w:sz w:val="17"/>
              </w:rPr>
              <w:t>Tested [256, 256] to [512, 512]</w:t>
            </w:r>
          </w:p>
        </w:tc>
      </w:tr>
      <w:tr w:rsidR="004C61DE" w14:paraId="27CF5AD3" w14:textId="77777777">
        <w:trPr>
          <w:jc w:val="center"/>
        </w:trPr>
        <w:tc>
          <w:tcPr>
            <w:tcW w:w="1872" w:type="dxa"/>
            <w:shd w:val="clear" w:color="auto" w:fill="FFFFFF"/>
            <w:tcMar>
              <w:top w:w="55" w:type="dxa"/>
              <w:left w:w="75" w:type="dxa"/>
              <w:bottom w:w="55" w:type="dxa"/>
              <w:right w:w="75" w:type="dxa"/>
            </w:tcMar>
          </w:tcPr>
          <w:p w14:paraId="401D7FEE" w14:textId="77777777" w:rsidR="004C61DE" w:rsidRDefault="00000000">
            <w:pPr>
              <w:spacing w:before="40" w:after="40" w:line="259" w:lineRule="auto"/>
            </w:pPr>
            <w:r>
              <w:rPr>
                <w:rFonts w:ascii="Times New Roman" w:hAnsi="Times New Roman"/>
                <w:color w:val="000000"/>
                <w:sz w:val="17"/>
              </w:rPr>
              <w:t>FA-MAPPO Policy</w:t>
            </w:r>
          </w:p>
        </w:tc>
        <w:tc>
          <w:tcPr>
            <w:tcW w:w="2592" w:type="dxa"/>
            <w:shd w:val="clear" w:color="auto" w:fill="FFFFFF"/>
            <w:tcMar>
              <w:top w:w="55" w:type="dxa"/>
              <w:left w:w="75" w:type="dxa"/>
              <w:bottom w:w="55" w:type="dxa"/>
              <w:right w:w="75" w:type="dxa"/>
            </w:tcMar>
          </w:tcPr>
          <w:p w14:paraId="46C1A9A0" w14:textId="77777777" w:rsidR="004C61DE" w:rsidRDefault="00000000">
            <w:pPr>
              <w:spacing w:before="40" w:after="40" w:line="259" w:lineRule="auto"/>
            </w:pPr>
            <w:r>
              <w:rPr>
                <w:rFonts w:ascii="Times New Roman" w:hAnsi="Times New Roman"/>
                <w:color w:val="000000"/>
                <w:sz w:val="17"/>
              </w:rPr>
              <w:t>Learning rate (Adam optimizer)</w:t>
            </w:r>
          </w:p>
        </w:tc>
        <w:tc>
          <w:tcPr>
            <w:tcW w:w="1584" w:type="dxa"/>
            <w:shd w:val="clear" w:color="auto" w:fill="FFFFFF"/>
            <w:tcMar>
              <w:top w:w="55" w:type="dxa"/>
              <w:left w:w="75" w:type="dxa"/>
              <w:bottom w:w="55" w:type="dxa"/>
              <w:right w:w="75" w:type="dxa"/>
            </w:tcMar>
          </w:tcPr>
          <w:p w14:paraId="0E9539A4" w14:textId="77777777" w:rsidR="004C61DE" w:rsidRDefault="00000000">
            <w:pPr>
              <w:spacing w:before="40" w:after="40" w:line="259" w:lineRule="auto"/>
            </w:pPr>
            <w:r>
              <w:rPr>
                <w:rFonts w:ascii="Times New Roman" w:hAnsi="Times New Roman"/>
                <w:color w:val="000000"/>
                <w:sz w:val="17"/>
              </w:rPr>
              <w:t>3.0 x 10^-4</w:t>
            </w:r>
          </w:p>
        </w:tc>
        <w:tc>
          <w:tcPr>
            <w:tcW w:w="2261" w:type="dxa"/>
            <w:shd w:val="clear" w:color="auto" w:fill="FFFFFF"/>
            <w:tcMar>
              <w:top w:w="55" w:type="dxa"/>
              <w:left w:w="75" w:type="dxa"/>
              <w:bottom w:w="55" w:type="dxa"/>
              <w:right w:w="75" w:type="dxa"/>
            </w:tcMar>
          </w:tcPr>
          <w:p w14:paraId="0DD10C3E" w14:textId="77777777" w:rsidR="004C61DE" w:rsidRDefault="00000000">
            <w:pPr>
              <w:spacing w:before="40" w:after="40" w:line="259" w:lineRule="auto"/>
            </w:pPr>
            <w:r>
              <w:rPr>
                <w:rFonts w:ascii="Times New Roman" w:hAnsi="Times New Roman"/>
                <w:color w:val="000000"/>
                <w:sz w:val="17"/>
              </w:rPr>
              <w:t>Swept 1.0 x 10^-4 to 1.0 x 10^-3</w:t>
            </w:r>
          </w:p>
        </w:tc>
      </w:tr>
      <w:tr w:rsidR="004C61DE" w14:paraId="46CF2720" w14:textId="77777777">
        <w:trPr>
          <w:jc w:val="center"/>
        </w:trPr>
        <w:tc>
          <w:tcPr>
            <w:tcW w:w="1872" w:type="dxa"/>
            <w:shd w:val="clear" w:color="auto" w:fill="F9F9F9"/>
            <w:tcMar>
              <w:top w:w="55" w:type="dxa"/>
              <w:left w:w="75" w:type="dxa"/>
              <w:bottom w:w="55" w:type="dxa"/>
              <w:right w:w="75" w:type="dxa"/>
            </w:tcMar>
          </w:tcPr>
          <w:p w14:paraId="58DC2240" w14:textId="77777777" w:rsidR="004C61DE" w:rsidRDefault="00000000">
            <w:pPr>
              <w:spacing w:before="40" w:after="40" w:line="259" w:lineRule="auto"/>
            </w:pPr>
            <w:r>
              <w:rPr>
                <w:rFonts w:ascii="Times New Roman" w:hAnsi="Times New Roman"/>
                <w:color w:val="000000"/>
                <w:sz w:val="17"/>
              </w:rPr>
              <w:t>FA-MAPPO Policy</w:t>
            </w:r>
          </w:p>
        </w:tc>
        <w:tc>
          <w:tcPr>
            <w:tcW w:w="2592" w:type="dxa"/>
            <w:shd w:val="clear" w:color="auto" w:fill="F9F9F9"/>
            <w:tcMar>
              <w:top w:w="55" w:type="dxa"/>
              <w:left w:w="75" w:type="dxa"/>
              <w:bottom w:w="55" w:type="dxa"/>
              <w:right w:w="75" w:type="dxa"/>
            </w:tcMar>
          </w:tcPr>
          <w:p w14:paraId="101AC3AD" w14:textId="77777777" w:rsidR="004C61DE" w:rsidRDefault="00000000">
            <w:pPr>
              <w:spacing w:before="40" w:after="40" w:line="259" w:lineRule="auto"/>
            </w:pPr>
            <w:r>
              <w:rPr>
                <w:rFonts w:ascii="Times New Roman" w:hAnsi="Times New Roman"/>
                <w:color w:val="000000"/>
                <w:sz w:val="17"/>
              </w:rPr>
              <w:t>PPO clipping parameter epsilon</w:t>
            </w:r>
          </w:p>
        </w:tc>
        <w:tc>
          <w:tcPr>
            <w:tcW w:w="1584" w:type="dxa"/>
            <w:shd w:val="clear" w:color="auto" w:fill="F9F9F9"/>
            <w:tcMar>
              <w:top w:w="55" w:type="dxa"/>
              <w:left w:w="75" w:type="dxa"/>
              <w:bottom w:w="55" w:type="dxa"/>
              <w:right w:w="75" w:type="dxa"/>
            </w:tcMar>
          </w:tcPr>
          <w:p w14:paraId="6DD16FD4" w14:textId="77777777" w:rsidR="004C61DE" w:rsidRDefault="00000000">
            <w:pPr>
              <w:spacing w:before="40" w:after="40" w:line="259" w:lineRule="auto"/>
              <w:jc w:val="center"/>
            </w:pPr>
            <w:r>
              <w:rPr>
                <w:rFonts w:ascii="Times New Roman" w:hAnsi="Times New Roman"/>
                <w:color w:val="000000"/>
                <w:sz w:val="17"/>
              </w:rPr>
              <w:t>0.20</w:t>
            </w:r>
          </w:p>
        </w:tc>
        <w:tc>
          <w:tcPr>
            <w:tcW w:w="2261" w:type="dxa"/>
            <w:shd w:val="clear" w:color="auto" w:fill="F9F9F9"/>
            <w:tcMar>
              <w:top w:w="55" w:type="dxa"/>
              <w:left w:w="75" w:type="dxa"/>
              <w:bottom w:w="55" w:type="dxa"/>
              <w:right w:w="75" w:type="dxa"/>
            </w:tcMar>
          </w:tcPr>
          <w:p w14:paraId="16BC09C2" w14:textId="77777777" w:rsidR="004C61DE" w:rsidRDefault="00000000">
            <w:pPr>
              <w:spacing w:before="40" w:after="40" w:line="259" w:lineRule="auto"/>
            </w:pPr>
            <w:r>
              <w:rPr>
                <w:rFonts w:ascii="Times New Roman" w:hAnsi="Times New Roman"/>
                <w:color w:val="000000"/>
                <w:sz w:val="17"/>
              </w:rPr>
              <w:t>Fixed standard standard</w:t>
            </w:r>
          </w:p>
        </w:tc>
      </w:tr>
      <w:tr w:rsidR="004C61DE" w14:paraId="331E8DB8" w14:textId="77777777">
        <w:trPr>
          <w:jc w:val="center"/>
        </w:trPr>
        <w:tc>
          <w:tcPr>
            <w:tcW w:w="1872" w:type="dxa"/>
            <w:shd w:val="clear" w:color="auto" w:fill="FFFFFF"/>
            <w:tcMar>
              <w:top w:w="55" w:type="dxa"/>
              <w:left w:w="75" w:type="dxa"/>
              <w:bottom w:w="55" w:type="dxa"/>
              <w:right w:w="75" w:type="dxa"/>
            </w:tcMar>
          </w:tcPr>
          <w:p w14:paraId="141CD3B0" w14:textId="77777777" w:rsidR="004C61DE" w:rsidRDefault="00000000">
            <w:pPr>
              <w:spacing w:before="40" w:after="40" w:line="259" w:lineRule="auto"/>
            </w:pPr>
            <w:r>
              <w:rPr>
                <w:rFonts w:ascii="Times New Roman" w:hAnsi="Times New Roman"/>
                <w:color w:val="000000"/>
                <w:sz w:val="17"/>
              </w:rPr>
              <w:t>FA-MAPPO Policy</w:t>
            </w:r>
          </w:p>
        </w:tc>
        <w:tc>
          <w:tcPr>
            <w:tcW w:w="2592" w:type="dxa"/>
            <w:shd w:val="clear" w:color="auto" w:fill="FFFFFF"/>
            <w:tcMar>
              <w:top w:w="55" w:type="dxa"/>
              <w:left w:w="75" w:type="dxa"/>
              <w:bottom w:w="55" w:type="dxa"/>
              <w:right w:w="75" w:type="dxa"/>
            </w:tcMar>
          </w:tcPr>
          <w:p w14:paraId="30F1D158" w14:textId="77777777" w:rsidR="004C61DE" w:rsidRDefault="00000000">
            <w:pPr>
              <w:spacing w:before="40" w:after="40" w:line="259" w:lineRule="auto"/>
            </w:pPr>
            <w:r>
              <w:rPr>
                <w:rFonts w:ascii="Times New Roman" w:hAnsi="Times New Roman"/>
                <w:color w:val="000000"/>
                <w:sz w:val="17"/>
              </w:rPr>
              <w:t>GAE lambda parameter</w:t>
            </w:r>
          </w:p>
        </w:tc>
        <w:tc>
          <w:tcPr>
            <w:tcW w:w="1584" w:type="dxa"/>
            <w:shd w:val="clear" w:color="auto" w:fill="FFFFFF"/>
            <w:tcMar>
              <w:top w:w="55" w:type="dxa"/>
              <w:left w:w="75" w:type="dxa"/>
              <w:bottom w:w="55" w:type="dxa"/>
              <w:right w:w="75" w:type="dxa"/>
            </w:tcMar>
          </w:tcPr>
          <w:p w14:paraId="47F8DE9B" w14:textId="77777777" w:rsidR="004C61DE" w:rsidRDefault="00000000">
            <w:pPr>
              <w:spacing w:before="40" w:after="40" w:line="259" w:lineRule="auto"/>
              <w:jc w:val="center"/>
            </w:pPr>
            <w:r>
              <w:rPr>
                <w:rFonts w:ascii="Times New Roman" w:hAnsi="Times New Roman"/>
                <w:color w:val="000000"/>
                <w:sz w:val="17"/>
              </w:rPr>
              <w:t>0.95</w:t>
            </w:r>
          </w:p>
        </w:tc>
        <w:tc>
          <w:tcPr>
            <w:tcW w:w="2261" w:type="dxa"/>
            <w:shd w:val="clear" w:color="auto" w:fill="FFFFFF"/>
            <w:tcMar>
              <w:top w:w="55" w:type="dxa"/>
              <w:left w:w="75" w:type="dxa"/>
              <w:bottom w:w="55" w:type="dxa"/>
              <w:right w:w="75" w:type="dxa"/>
            </w:tcMar>
          </w:tcPr>
          <w:p w14:paraId="3180BEA5" w14:textId="77777777" w:rsidR="004C61DE" w:rsidRDefault="00000000">
            <w:pPr>
              <w:spacing w:before="40" w:after="40" w:line="259" w:lineRule="auto"/>
            </w:pPr>
            <w:r>
              <w:rPr>
                <w:rFonts w:ascii="Times New Roman" w:hAnsi="Times New Roman"/>
                <w:color w:val="000000"/>
                <w:sz w:val="17"/>
              </w:rPr>
              <w:t>Swept 0.90 to 0.99</w:t>
            </w:r>
          </w:p>
        </w:tc>
      </w:tr>
      <w:tr w:rsidR="004C61DE" w14:paraId="6F3F1F39" w14:textId="77777777">
        <w:trPr>
          <w:jc w:val="center"/>
        </w:trPr>
        <w:tc>
          <w:tcPr>
            <w:tcW w:w="1872" w:type="dxa"/>
            <w:shd w:val="clear" w:color="auto" w:fill="F9F9F9"/>
            <w:tcMar>
              <w:top w:w="55" w:type="dxa"/>
              <w:left w:w="75" w:type="dxa"/>
              <w:bottom w:w="55" w:type="dxa"/>
              <w:right w:w="75" w:type="dxa"/>
            </w:tcMar>
          </w:tcPr>
          <w:p w14:paraId="362F9427" w14:textId="77777777" w:rsidR="004C61DE" w:rsidRDefault="00000000">
            <w:pPr>
              <w:spacing w:before="40" w:after="40" w:line="259" w:lineRule="auto"/>
            </w:pPr>
            <w:r>
              <w:rPr>
                <w:rFonts w:ascii="Times New Roman" w:hAnsi="Times New Roman"/>
                <w:color w:val="000000"/>
                <w:sz w:val="17"/>
              </w:rPr>
              <w:t>FA-MAPPO Policy</w:t>
            </w:r>
          </w:p>
        </w:tc>
        <w:tc>
          <w:tcPr>
            <w:tcW w:w="2592" w:type="dxa"/>
            <w:shd w:val="clear" w:color="auto" w:fill="F9F9F9"/>
            <w:tcMar>
              <w:top w:w="55" w:type="dxa"/>
              <w:left w:w="75" w:type="dxa"/>
              <w:bottom w:w="55" w:type="dxa"/>
              <w:right w:w="75" w:type="dxa"/>
            </w:tcMar>
          </w:tcPr>
          <w:p w14:paraId="5A535A82" w14:textId="77777777" w:rsidR="004C61DE" w:rsidRDefault="00000000">
            <w:pPr>
              <w:spacing w:before="40" w:after="40" w:line="259" w:lineRule="auto"/>
            </w:pPr>
            <w:r>
              <w:rPr>
                <w:rFonts w:ascii="Times New Roman" w:hAnsi="Times New Roman"/>
                <w:color w:val="000000"/>
                <w:sz w:val="17"/>
              </w:rPr>
              <w:t>Discount factor gamma</w:t>
            </w:r>
          </w:p>
        </w:tc>
        <w:tc>
          <w:tcPr>
            <w:tcW w:w="1584" w:type="dxa"/>
            <w:shd w:val="clear" w:color="auto" w:fill="F9F9F9"/>
            <w:tcMar>
              <w:top w:w="55" w:type="dxa"/>
              <w:left w:w="75" w:type="dxa"/>
              <w:bottom w:w="55" w:type="dxa"/>
              <w:right w:w="75" w:type="dxa"/>
            </w:tcMar>
          </w:tcPr>
          <w:p w14:paraId="4AC40BDC" w14:textId="77777777" w:rsidR="004C61DE" w:rsidRDefault="00000000">
            <w:pPr>
              <w:spacing w:before="40" w:after="40" w:line="259" w:lineRule="auto"/>
              <w:jc w:val="center"/>
            </w:pPr>
            <w:r>
              <w:rPr>
                <w:rFonts w:ascii="Times New Roman" w:hAnsi="Times New Roman"/>
                <w:color w:val="000000"/>
                <w:sz w:val="17"/>
              </w:rPr>
              <w:t>0.99</w:t>
            </w:r>
          </w:p>
        </w:tc>
        <w:tc>
          <w:tcPr>
            <w:tcW w:w="2261" w:type="dxa"/>
            <w:shd w:val="clear" w:color="auto" w:fill="F9F9F9"/>
            <w:tcMar>
              <w:top w:w="55" w:type="dxa"/>
              <w:left w:w="75" w:type="dxa"/>
              <w:bottom w:w="55" w:type="dxa"/>
              <w:right w:w="75" w:type="dxa"/>
            </w:tcMar>
          </w:tcPr>
          <w:p w14:paraId="5E07E092" w14:textId="77777777" w:rsidR="004C61DE" w:rsidRDefault="00000000">
            <w:pPr>
              <w:spacing w:before="40" w:after="40" w:line="259" w:lineRule="auto"/>
            </w:pPr>
            <w:r>
              <w:rPr>
                <w:rFonts w:ascii="Times New Roman" w:hAnsi="Times New Roman"/>
                <w:color w:val="000000"/>
                <w:sz w:val="17"/>
              </w:rPr>
              <w:t>Fixed standard</w:t>
            </w:r>
          </w:p>
        </w:tc>
      </w:tr>
      <w:tr w:rsidR="004C61DE" w14:paraId="7F9E3BE0" w14:textId="77777777">
        <w:trPr>
          <w:jc w:val="center"/>
        </w:trPr>
        <w:tc>
          <w:tcPr>
            <w:tcW w:w="1872" w:type="dxa"/>
            <w:shd w:val="clear" w:color="auto" w:fill="FFFFFF"/>
            <w:tcMar>
              <w:top w:w="55" w:type="dxa"/>
              <w:left w:w="75" w:type="dxa"/>
              <w:bottom w:w="55" w:type="dxa"/>
              <w:right w:w="75" w:type="dxa"/>
            </w:tcMar>
          </w:tcPr>
          <w:p w14:paraId="639DB3E8" w14:textId="77777777" w:rsidR="004C61DE" w:rsidRDefault="00000000">
            <w:pPr>
              <w:spacing w:before="40" w:after="40" w:line="259" w:lineRule="auto"/>
            </w:pPr>
            <w:r>
              <w:rPr>
                <w:rFonts w:ascii="Times New Roman" w:hAnsi="Times New Roman"/>
                <w:color w:val="000000"/>
                <w:sz w:val="17"/>
              </w:rPr>
              <w:t>FA-MAPPO Policy</w:t>
            </w:r>
          </w:p>
        </w:tc>
        <w:tc>
          <w:tcPr>
            <w:tcW w:w="2592" w:type="dxa"/>
            <w:shd w:val="clear" w:color="auto" w:fill="FFFFFF"/>
            <w:tcMar>
              <w:top w:w="55" w:type="dxa"/>
              <w:left w:w="75" w:type="dxa"/>
              <w:bottom w:w="55" w:type="dxa"/>
              <w:right w:w="75" w:type="dxa"/>
            </w:tcMar>
          </w:tcPr>
          <w:p w14:paraId="340BC232" w14:textId="77777777" w:rsidR="004C61DE" w:rsidRDefault="00000000">
            <w:pPr>
              <w:spacing w:before="40" w:after="40" w:line="259" w:lineRule="auto"/>
            </w:pPr>
            <w:r>
              <w:rPr>
                <w:rFonts w:ascii="Times New Roman" w:hAnsi="Times New Roman"/>
                <w:color w:val="000000"/>
                <w:sz w:val="17"/>
              </w:rPr>
              <w:t>Entropy regularization coefficient</w:t>
            </w:r>
          </w:p>
        </w:tc>
        <w:tc>
          <w:tcPr>
            <w:tcW w:w="1584" w:type="dxa"/>
            <w:shd w:val="clear" w:color="auto" w:fill="FFFFFF"/>
            <w:tcMar>
              <w:top w:w="55" w:type="dxa"/>
              <w:left w:w="75" w:type="dxa"/>
              <w:bottom w:w="55" w:type="dxa"/>
              <w:right w:w="75" w:type="dxa"/>
            </w:tcMar>
          </w:tcPr>
          <w:p w14:paraId="4225B5C1" w14:textId="77777777" w:rsidR="004C61DE" w:rsidRDefault="00000000">
            <w:pPr>
              <w:spacing w:before="40" w:after="40" w:line="259" w:lineRule="auto"/>
              <w:jc w:val="center"/>
            </w:pPr>
            <w:r>
              <w:rPr>
                <w:rFonts w:ascii="Times New Roman" w:hAnsi="Times New Roman"/>
                <w:color w:val="000000"/>
                <w:sz w:val="17"/>
              </w:rPr>
              <w:t>0.01</w:t>
            </w:r>
          </w:p>
        </w:tc>
        <w:tc>
          <w:tcPr>
            <w:tcW w:w="2261" w:type="dxa"/>
            <w:shd w:val="clear" w:color="auto" w:fill="FFFFFF"/>
            <w:tcMar>
              <w:top w:w="55" w:type="dxa"/>
              <w:left w:w="75" w:type="dxa"/>
              <w:bottom w:w="55" w:type="dxa"/>
              <w:right w:w="75" w:type="dxa"/>
            </w:tcMar>
          </w:tcPr>
          <w:p w14:paraId="3BBA92CB" w14:textId="77777777" w:rsidR="004C61DE" w:rsidRDefault="00000000">
            <w:pPr>
              <w:spacing w:before="40" w:after="40" w:line="259" w:lineRule="auto"/>
            </w:pPr>
            <w:r>
              <w:rPr>
                <w:rFonts w:ascii="Times New Roman" w:hAnsi="Times New Roman"/>
                <w:color w:val="000000"/>
                <w:sz w:val="17"/>
              </w:rPr>
              <w:t>Swept 0.001 to 0.05</w:t>
            </w:r>
          </w:p>
        </w:tc>
      </w:tr>
      <w:tr w:rsidR="004C61DE" w14:paraId="03D8A872" w14:textId="77777777">
        <w:trPr>
          <w:jc w:val="center"/>
        </w:trPr>
        <w:tc>
          <w:tcPr>
            <w:tcW w:w="1872" w:type="dxa"/>
            <w:shd w:val="clear" w:color="auto" w:fill="F9F9F9"/>
            <w:tcMar>
              <w:top w:w="55" w:type="dxa"/>
              <w:left w:w="75" w:type="dxa"/>
              <w:bottom w:w="55" w:type="dxa"/>
              <w:right w:w="75" w:type="dxa"/>
            </w:tcMar>
          </w:tcPr>
          <w:p w14:paraId="746C012D" w14:textId="77777777" w:rsidR="004C61DE" w:rsidRDefault="00000000">
            <w:pPr>
              <w:spacing w:before="40" w:after="40" w:line="259" w:lineRule="auto"/>
            </w:pPr>
            <w:r>
              <w:rPr>
                <w:rFonts w:ascii="Times New Roman" w:hAnsi="Times New Roman"/>
                <w:color w:val="000000"/>
                <w:sz w:val="17"/>
              </w:rPr>
              <w:t>XGBoost FDI Engine</w:t>
            </w:r>
          </w:p>
        </w:tc>
        <w:tc>
          <w:tcPr>
            <w:tcW w:w="2592" w:type="dxa"/>
            <w:shd w:val="clear" w:color="auto" w:fill="F9F9F9"/>
            <w:tcMar>
              <w:top w:w="55" w:type="dxa"/>
              <w:left w:w="75" w:type="dxa"/>
              <w:bottom w:w="55" w:type="dxa"/>
              <w:right w:w="75" w:type="dxa"/>
            </w:tcMar>
          </w:tcPr>
          <w:p w14:paraId="6E75FE7A" w14:textId="77777777" w:rsidR="004C61DE" w:rsidRDefault="00000000">
            <w:pPr>
              <w:spacing w:before="40" w:after="40" w:line="259" w:lineRule="auto"/>
            </w:pPr>
            <w:r>
              <w:rPr>
                <w:rFonts w:ascii="Times New Roman" w:hAnsi="Times New Roman"/>
                <w:color w:val="000000"/>
                <w:sz w:val="17"/>
              </w:rPr>
              <w:t>Number of gradient boosted trees</w:t>
            </w:r>
          </w:p>
        </w:tc>
        <w:tc>
          <w:tcPr>
            <w:tcW w:w="1584" w:type="dxa"/>
            <w:shd w:val="clear" w:color="auto" w:fill="F9F9F9"/>
            <w:tcMar>
              <w:top w:w="55" w:type="dxa"/>
              <w:left w:w="75" w:type="dxa"/>
              <w:bottom w:w="55" w:type="dxa"/>
              <w:right w:w="75" w:type="dxa"/>
            </w:tcMar>
          </w:tcPr>
          <w:p w14:paraId="3FB07426" w14:textId="77777777" w:rsidR="004C61DE" w:rsidRDefault="00000000">
            <w:pPr>
              <w:spacing w:before="40" w:after="40" w:line="259" w:lineRule="auto"/>
              <w:jc w:val="center"/>
            </w:pPr>
            <w:r>
              <w:rPr>
                <w:rFonts w:ascii="Times New Roman" w:hAnsi="Times New Roman"/>
                <w:color w:val="000000"/>
                <w:sz w:val="17"/>
              </w:rPr>
              <w:t>100</w:t>
            </w:r>
          </w:p>
        </w:tc>
        <w:tc>
          <w:tcPr>
            <w:tcW w:w="2261" w:type="dxa"/>
            <w:shd w:val="clear" w:color="auto" w:fill="F9F9F9"/>
            <w:tcMar>
              <w:top w:w="55" w:type="dxa"/>
              <w:left w:w="75" w:type="dxa"/>
              <w:bottom w:w="55" w:type="dxa"/>
              <w:right w:w="75" w:type="dxa"/>
            </w:tcMar>
          </w:tcPr>
          <w:p w14:paraId="6F64A9F2" w14:textId="77777777" w:rsidR="004C61DE" w:rsidRDefault="00000000">
            <w:pPr>
              <w:spacing w:before="40" w:after="40" w:line="259" w:lineRule="auto"/>
            </w:pPr>
            <w:r>
              <w:rPr>
                <w:rFonts w:ascii="Times New Roman" w:hAnsi="Times New Roman"/>
                <w:color w:val="000000"/>
                <w:sz w:val="17"/>
              </w:rPr>
              <w:t>Swept 50 to 300 estimators</w:t>
            </w:r>
          </w:p>
        </w:tc>
      </w:tr>
      <w:tr w:rsidR="004C61DE" w14:paraId="1B2FE25C" w14:textId="77777777">
        <w:trPr>
          <w:jc w:val="center"/>
        </w:trPr>
        <w:tc>
          <w:tcPr>
            <w:tcW w:w="1872" w:type="dxa"/>
            <w:shd w:val="clear" w:color="auto" w:fill="FFFFFF"/>
            <w:tcMar>
              <w:top w:w="55" w:type="dxa"/>
              <w:left w:w="75" w:type="dxa"/>
              <w:bottom w:w="55" w:type="dxa"/>
              <w:right w:w="75" w:type="dxa"/>
            </w:tcMar>
          </w:tcPr>
          <w:p w14:paraId="29C2D6E3" w14:textId="77777777" w:rsidR="004C61DE" w:rsidRDefault="00000000">
            <w:pPr>
              <w:spacing w:before="40" w:after="40" w:line="259" w:lineRule="auto"/>
            </w:pPr>
            <w:r>
              <w:rPr>
                <w:rFonts w:ascii="Times New Roman" w:hAnsi="Times New Roman"/>
                <w:color w:val="000000"/>
                <w:sz w:val="17"/>
              </w:rPr>
              <w:t>XGBoost FDI Engine</w:t>
            </w:r>
          </w:p>
        </w:tc>
        <w:tc>
          <w:tcPr>
            <w:tcW w:w="2592" w:type="dxa"/>
            <w:shd w:val="clear" w:color="auto" w:fill="FFFFFF"/>
            <w:tcMar>
              <w:top w:w="55" w:type="dxa"/>
              <w:left w:w="75" w:type="dxa"/>
              <w:bottom w:w="55" w:type="dxa"/>
              <w:right w:w="75" w:type="dxa"/>
            </w:tcMar>
          </w:tcPr>
          <w:p w14:paraId="32BA8228" w14:textId="77777777" w:rsidR="004C61DE" w:rsidRDefault="00000000">
            <w:pPr>
              <w:spacing w:before="40" w:after="40" w:line="259" w:lineRule="auto"/>
            </w:pPr>
            <w:r>
              <w:rPr>
                <w:rFonts w:ascii="Times New Roman" w:hAnsi="Times New Roman"/>
                <w:color w:val="000000"/>
                <w:sz w:val="17"/>
              </w:rPr>
              <w:t>Maximum tree depth</w:t>
            </w:r>
          </w:p>
        </w:tc>
        <w:tc>
          <w:tcPr>
            <w:tcW w:w="1584" w:type="dxa"/>
            <w:shd w:val="clear" w:color="auto" w:fill="FFFFFF"/>
            <w:tcMar>
              <w:top w:w="55" w:type="dxa"/>
              <w:left w:w="75" w:type="dxa"/>
              <w:bottom w:w="55" w:type="dxa"/>
              <w:right w:w="75" w:type="dxa"/>
            </w:tcMar>
          </w:tcPr>
          <w:p w14:paraId="381FFB25" w14:textId="77777777" w:rsidR="004C61DE" w:rsidRDefault="00000000">
            <w:pPr>
              <w:spacing w:before="40" w:after="40" w:line="259" w:lineRule="auto"/>
              <w:jc w:val="center"/>
            </w:pPr>
            <w:r>
              <w:rPr>
                <w:rFonts w:ascii="Times New Roman" w:hAnsi="Times New Roman"/>
                <w:color w:val="000000"/>
                <w:sz w:val="17"/>
              </w:rPr>
              <w:t>4</w:t>
            </w:r>
          </w:p>
        </w:tc>
        <w:tc>
          <w:tcPr>
            <w:tcW w:w="2261" w:type="dxa"/>
            <w:shd w:val="clear" w:color="auto" w:fill="FFFFFF"/>
            <w:tcMar>
              <w:top w:w="55" w:type="dxa"/>
              <w:left w:w="75" w:type="dxa"/>
              <w:bottom w:w="55" w:type="dxa"/>
              <w:right w:w="75" w:type="dxa"/>
            </w:tcMar>
          </w:tcPr>
          <w:p w14:paraId="3DF28046" w14:textId="77777777" w:rsidR="004C61DE" w:rsidRDefault="00000000">
            <w:pPr>
              <w:spacing w:before="40" w:after="40" w:line="259" w:lineRule="auto"/>
            </w:pPr>
            <w:r>
              <w:rPr>
                <w:rFonts w:ascii="Times New Roman" w:hAnsi="Times New Roman"/>
                <w:color w:val="000000"/>
                <w:sz w:val="17"/>
              </w:rPr>
              <w:t>Swept depth 3 to 8 (depth 4 selected for minimal CPU overhead)</w:t>
            </w:r>
          </w:p>
        </w:tc>
      </w:tr>
      <w:tr w:rsidR="004C61DE" w14:paraId="5BC19A09" w14:textId="77777777">
        <w:trPr>
          <w:jc w:val="center"/>
        </w:trPr>
        <w:tc>
          <w:tcPr>
            <w:tcW w:w="1872" w:type="dxa"/>
            <w:shd w:val="clear" w:color="auto" w:fill="F9F9F9"/>
            <w:tcMar>
              <w:top w:w="55" w:type="dxa"/>
              <w:left w:w="75" w:type="dxa"/>
              <w:bottom w:w="55" w:type="dxa"/>
              <w:right w:w="75" w:type="dxa"/>
            </w:tcMar>
          </w:tcPr>
          <w:p w14:paraId="170BB09A" w14:textId="77777777" w:rsidR="004C61DE" w:rsidRDefault="00000000">
            <w:pPr>
              <w:spacing w:before="40" w:after="40" w:line="259" w:lineRule="auto"/>
            </w:pPr>
            <w:r>
              <w:rPr>
                <w:rFonts w:ascii="Times New Roman" w:hAnsi="Times New Roman"/>
                <w:color w:val="000000"/>
                <w:sz w:val="17"/>
              </w:rPr>
              <w:t>XGBoost FDI Engine</w:t>
            </w:r>
          </w:p>
        </w:tc>
        <w:tc>
          <w:tcPr>
            <w:tcW w:w="2592" w:type="dxa"/>
            <w:shd w:val="clear" w:color="auto" w:fill="F9F9F9"/>
            <w:tcMar>
              <w:top w:w="55" w:type="dxa"/>
              <w:left w:w="75" w:type="dxa"/>
              <w:bottom w:w="55" w:type="dxa"/>
              <w:right w:w="75" w:type="dxa"/>
            </w:tcMar>
          </w:tcPr>
          <w:p w14:paraId="3682BADE" w14:textId="77777777" w:rsidR="004C61DE" w:rsidRDefault="00000000">
            <w:pPr>
              <w:spacing w:before="40" w:after="40" w:line="259" w:lineRule="auto"/>
            </w:pPr>
            <w:r>
              <w:rPr>
                <w:rFonts w:ascii="Times New Roman" w:hAnsi="Times New Roman"/>
                <w:color w:val="000000"/>
                <w:sz w:val="17"/>
              </w:rPr>
              <w:t>Learning rate (eta)</w:t>
            </w:r>
          </w:p>
        </w:tc>
        <w:tc>
          <w:tcPr>
            <w:tcW w:w="1584" w:type="dxa"/>
            <w:shd w:val="clear" w:color="auto" w:fill="F9F9F9"/>
            <w:tcMar>
              <w:top w:w="55" w:type="dxa"/>
              <w:left w:w="75" w:type="dxa"/>
              <w:bottom w:w="55" w:type="dxa"/>
              <w:right w:w="75" w:type="dxa"/>
            </w:tcMar>
          </w:tcPr>
          <w:p w14:paraId="5047B5F5" w14:textId="77777777" w:rsidR="004C61DE" w:rsidRDefault="00000000">
            <w:pPr>
              <w:spacing w:before="40" w:after="40" w:line="259" w:lineRule="auto"/>
              <w:jc w:val="center"/>
            </w:pPr>
            <w:r>
              <w:rPr>
                <w:rFonts w:ascii="Times New Roman" w:hAnsi="Times New Roman"/>
                <w:color w:val="000000"/>
                <w:sz w:val="17"/>
              </w:rPr>
              <w:t>0.10</w:t>
            </w:r>
          </w:p>
        </w:tc>
        <w:tc>
          <w:tcPr>
            <w:tcW w:w="2261" w:type="dxa"/>
            <w:shd w:val="clear" w:color="auto" w:fill="F9F9F9"/>
            <w:tcMar>
              <w:top w:w="55" w:type="dxa"/>
              <w:left w:w="75" w:type="dxa"/>
              <w:bottom w:w="55" w:type="dxa"/>
              <w:right w:w="75" w:type="dxa"/>
            </w:tcMar>
          </w:tcPr>
          <w:p w14:paraId="6A1C53A4" w14:textId="77777777" w:rsidR="004C61DE" w:rsidRDefault="00000000">
            <w:pPr>
              <w:spacing w:before="40" w:after="40" w:line="259" w:lineRule="auto"/>
            </w:pPr>
            <w:r>
              <w:rPr>
                <w:rFonts w:ascii="Times New Roman" w:hAnsi="Times New Roman"/>
                <w:color w:val="000000"/>
                <w:sz w:val="17"/>
              </w:rPr>
              <w:t>Swept 0.01 to 0.30</w:t>
            </w:r>
          </w:p>
        </w:tc>
      </w:tr>
      <w:tr w:rsidR="004C61DE" w14:paraId="3A4369EB" w14:textId="77777777">
        <w:trPr>
          <w:jc w:val="center"/>
        </w:trPr>
        <w:tc>
          <w:tcPr>
            <w:tcW w:w="1872" w:type="dxa"/>
            <w:shd w:val="clear" w:color="auto" w:fill="FFFFFF"/>
            <w:tcMar>
              <w:top w:w="55" w:type="dxa"/>
              <w:left w:w="75" w:type="dxa"/>
              <w:bottom w:w="55" w:type="dxa"/>
              <w:right w:w="75" w:type="dxa"/>
            </w:tcMar>
          </w:tcPr>
          <w:p w14:paraId="2D3F34D8" w14:textId="77777777" w:rsidR="004C61DE" w:rsidRDefault="00000000">
            <w:pPr>
              <w:spacing w:before="40" w:after="40" w:line="259" w:lineRule="auto"/>
            </w:pPr>
            <w:r>
              <w:rPr>
                <w:rFonts w:ascii="Times New Roman" w:hAnsi="Times New Roman"/>
                <w:color w:val="000000"/>
                <w:sz w:val="17"/>
              </w:rPr>
              <w:t>Role Allocator</w:t>
            </w:r>
          </w:p>
        </w:tc>
        <w:tc>
          <w:tcPr>
            <w:tcW w:w="2592" w:type="dxa"/>
            <w:shd w:val="clear" w:color="auto" w:fill="FFFFFF"/>
            <w:tcMar>
              <w:top w:w="55" w:type="dxa"/>
              <w:left w:w="75" w:type="dxa"/>
              <w:bottom w:w="55" w:type="dxa"/>
              <w:right w:w="75" w:type="dxa"/>
            </w:tcMar>
          </w:tcPr>
          <w:p w14:paraId="6CDB19AF" w14:textId="77777777" w:rsidR="004C61DE" w:rsidRDefault="00000000">
            <w:pPr>
              <w:spacing w:before="40" w:after="40" w:line="259" w:lineRule="auto"/>
            </w:pPr>
            <w:r>
              <w:rPr>
                <w:rFonts w:ascii="Times New Roman" w:hAnsi="Times New Roman"/>
                <w:color w:val="000000"/>
                <w:sz w:val="17"/>
              </w:rPr>
              <w:t>Hysteresis deadband Delta H</w:t>
            </w:r>
          </w:p>
        </w:tc>
        <w:tc>
          <w:tcPr>
            <w:tcW w:w="1584" w:type="dxa"/>
            <w:shd w:val="clear" w:color="auto" w:fill="FFFFFF"/>
            <w:tcMar>
              <w:top w:w="55" w:type="dxa"/>
              <w:left w:w="75" w:type="dxa"/>
              <w:bottom w:w="55" w:type="dxa"/>
              <w:right w:w="75" w:type="dxa"/>
            </w:tcMar>
          </w:tcPr>
          <w:p w14:paraId="2C7538E6" w14:textId="77777777" w:rsidR="004C61DE" w:rsidRDefault="00000000">
            <w:pPr>
              <w:spacing w:before="40" w:after="40" w:line="259" w:lineRule="auto"/>
              <w:jc w:val="center"/>
            </w:pPr>
            <w:r>
              <w:rPr>
                <w:rFonts w:ascii="Times New Roman" w:hAnsi="Times New Roman"/>
                <w:color w:val="000000"/>
                <w:sz w:val="17"/>
              </w:rPr>
              <w:t>4.0 m</w:t>
            </w:r>
          </w:p>
        </w:tc>
        <w:tc>
          <w:tcPr>
            <w:tcW w:w="2261" w:type="dxa"/>
            <w:shd w:val="clear" w:color="auto" w:fill="FFFFFF"/>
            <w:tcMar>
              <w:top w:w="55" w:type="dxa"/>
              <w:left w:w="75" w:type="dxa"/>
              <w:bottom w:w="55" w:type="dxa"/>
              <w:right w:w="75" w:type="dxa"/>
            </w:tcMar>
          </w:tcPr>
          <w:p w14:paraId="28149FCE" w14:textId="77777777" w:rsidR="004C61DE" w:rsidRDefault="00000000">
            <w:pPr>
              <w:spacing w:before="40" w:after="40" w:line="259" w:lineRule="auto"/>
            </w:pPr>
            <w:r>
              <w:rPr>
                <w:rFonts w:ascii="Times New Roman" w:hAnsi="Times New Roman"/>
                <w:color w:val="000000"/>
                <w:sz w:val="17"/>
              </w:rPr>
              <w:t>Swept 1.0m to 8.0m (4.0m chatter-free)</w:t>
            </w:r>
          </w:p>
        </w:tc>
      </w:tr>
      <w:tr w:rsidR="004C61DE" w14:paraId="52956F35" w14:textId="77777777">
        <w:trPr>
          <w:jc w:val="center"/>
        </w:trPr>
        <w:tc>
          <w:tcPr>
            <w:tcW w:w="1872" w:type="dxa"/>
            <w:shd w:val="clear" w:color="auto" w:fill="F9F9F9"/>
            <w:tcMar>
              <w:top w:w="55" w:type="dxa"/>
              <w:left w:w="75" w:type="dxa"/>
              <w:bottom w:w="55" w:type="dxa"/>
              <w:right w:w="75" w:type="dxa"/>
            </w:tcMar>
          </w:tcPr>
          <w:p w14:paraId="47432C2B" w14:textId="77777777" w:rsidR="004C61DE" w:rsidRDefault="00000000">
            <w:pPr>
              <w:spacing w:before="40" w:after="40" w:line="259" w:lineRule="auto"/>
            </w:pPr>
            <w:r>
              <w:rPr>
                <w:rFonts w:ascii="Times New Roman" w:hAnsi="Times New Roman"/>
                <w:color w:val="000000"/>
                <w:sz w:val="17"/>
              </w:rPr>
              <w:t>CBF Safety Filter</w:t>
            </w:r>
          </w:p>
        </w:tc>
        <w:tc>
          <w:tcPr>
            <w:tcW w:w="2592" w:type="dxa"/>
            <w:shd w:val="clear" w:color="auto" w:fill="F9F9F9"/>
            <w:tcMar>
              <w:top w:w="55" w:type="dxa"/>
              <w:left w:w="75" w:type="dxa"/>
              <w:bottom w:w="55" w:type="dxa"/>
              <w:right w:w="75" w:type="dxa"/>
            </w:tcMar>
          </w:tcPr>
          <w:p w14:paraId="7702589E" w14:textId="77777777" w:rsidR="004C61DE" w:rsidRDefault="00000000">
            <w:pPr>
              <w:spacing w:before="40" w:after="40" w:line="259" w:lineRule="auto"/>
            </w:pPr>
            <w:r>
              <w:rPr>
                <w:rFonts w:ascii="Times New Roman" w:hAnsi="Times New Roman"/>
                <w:color w:val="000000"/>
                <w:sz w:val="17"/>
              </w:rPr>
              <w:t>Decay rate parameter gamma</w:t>
            </w:r>
          </w:p>
        </w:tc>
        <w:tc>
          <w:tcPr>
            <w:tcW w:w="1584" w:type="dxa"/>
            <w:shd w:val="clear" w:color="auto" w:fill="F9F9F9"/>
            <w:tcMar>
              <w:top w:w="55" w:type="dxa"/>
              <w:left w:w="75" w:type="dxa"/>
              <w:bottom w:w="55" w:type="dxa"/>
              <w:right w:w="75" w:type="dxa"/>
            </w:tcMar>
          </w:tcPr>
          <w:p w14:paraId="300E8DED" w14:textId="77777777" w:rsidR="004C61DE" w:rsidRDefault="00000000">
            <w:pPr>
              <w:spacing w:before="40" w:after="40" w:line="259" w:lineRule="auto"/>
              <w:jc w:val="center"/>
            </w:pPr>
            <w:r>
              <w:rPr>
                <w:rFonts w:ascii="Times New Roman" w:hAnsi="Times New Roman"/>
                <w:color w:val="000000"/>
                <w:sz w:val="17"/>
              </w:rPr>
              <w:t>1.5 s^-1</w:t>
            </w:r>
          </w:p>
        </w:tc>
        <w:tc>
          <w:tcPr>
            <w:tcW w:w="2261" w:type="dxa"/>
            <w:shd w:val="clear" w:color="auto" w:fill="F9F9F9"/>
            <w:tcMar>
              <w:top w:w="55" w:type="dxa"/>
              <w:left w:w="75" w:type="dxa"/>
              <w:bottom w:w="55" w:type="dxa"/>
              <w:right w:w="75" w:type="dxa"/>
            </w:tcMar>
          </w:tcPr>
          <w:p w14:paraId="39677F8F" w14:textId="77777777" w:rsidR="004C61DE" w:rsidRDefault="00000000">
            <w:pPr>
              <w:spacing w:before="40" w:after="40" w:line="259" w:lineRule="auto"/>
            </w:pPr>
            <w:r>
              <w:rPr>
                <w:rFonts w:ascii="Times New Roman" w:hAnsi="Times New Roman"/>
                <w:color w:val="000000"/>
                <w:sz w:val="17"/>
              </w:rPr>
              <w:t>Swept 0.5 to 3.0 s^-1</w:t>
            </w:r>
          </w:p>
        </w:tc>
      </w:tr>
    </w:tbl>
    <w:p w14:paraId="49D8316D" w14:textId="77777777" w:rsidR="004C61DE" w:rsidRDefault="004C61DE">
      <w:pPr>
        <w:spacing w:after="60"/>
      </w:pPr>
    </w:p>
    <w:p w14:paraId="05ECEF07" w14:textId="77777777" w:rsidR="004C61DE" w:rsidRDefault="00000000">
      <w:pPr>
        <w:keepNext/>
        <w:spacing w:before="220" w:after="60"/>
      </w:pPr>
      <w:r>
        <w:rPr>
          <w:rFonts w:ascii="Times New Roman" w:hAnsi="Times New Roman"/>
          <w:b/>
          <w:color w:val="000000"/>
          <w:sz w:val="26"/>
        </w:rPr>
        <w:t>5.6  THREATS TO VALIDITY AND ENGINEERING MITIGATIONS</w:t>
      </w:r>
    </w:p>
    <w:p w14:paraId="6D9A9D82" w14:textId="77777777" w:rsidR="004C61DE" w:rsidRDefault="00000000">
      <w:pPr>
        <w:spacing w:after="60" w:line="312" w:lineRule="auto"/>
        <w:jc w:val="both"/>
      </w:pPr>
      <w:r>
        <w:rPr>
          <w:rFonts w:ascii="Times New Roman" w:hAnsi="Times New Roman"/>
          <w:color w:val="000000"/>
          <w:sz w:val="24"/>
        </w:rPr>
        <w:t>Table 14 summarizes the potential threats to empirical and operational validity identified during the study, along with the corresponding engineering mitigations implemented to ensure rigorous conclusions.</w:t>
      </w:r>
    </w:p>
    <w:p w14:paraId="5F996662" w14:textId="77777777" w:rsidR="004C61DE" w:rsidRDefault="00000000">
      <w:pPr>
        <w:keepNext/>
        <w:spacing w:before="160" w:after="50"/>
      </w:pPr>
      <w:r>
        <w:rPr>
          <w:rFonts w:ascii="Times New Roman" w:hAnsi="Times New Roman"/>
          <w:b/>
          <w:color w:val="000000"/>
          <w:sz w:val="20"/>
        </w:rPr>
        <w:t xml:space="preserve">Table 14: </w:t>
      </w:r>
      <w:r>
        <w:rPr>
          <w:rFonts w:ascii="Times New Roman" w:hAnsi="Times New Roman"/>
          <w:i/>
          <w:color w:val="000000"/>
          <w:sz w:val="20"/>
        </w:rPr>
        <w:t>Threats to experimental validity and engineering mitigations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2"/>
        <w:gridCol w:w="2014"/>
        <w:gridCol w:w="2013"/>
        <w:gridCol w:w="2690"/>
      </w:tblGrid>
      <w:tr w:rsidR="004C61DE" w14:paraId="319617F8" w14:textId="77777777">
        <w:trPr>
          <w:jc w:val="center"/>
        </w:trPr>
        <w:tc>
          <w:tcPr>
            <w:tcW w:w="1584" w:type="dxa"/>
            <w:shd w:val="clear" w:color="auto" w:fill="F2F2F2"/>
            <w:tcMar>
              <w:top w:w="80" w:type="dxa"/>
              <w:left w:w="80" w:type="dxa"/>
              <w:bottom w:w="80" w:type="dxa"/>
              <w:right w:w="80" w:type="dxa"/>
            </w:tcMar>
          </w:tcPr>
          <w:p w14:paraId="1AF995A5" w14:textId="77777777" w:rsidR="004C61DE" w:rsidRDefault="00000000">
            <w:pPr>
              <w:spacing w:before="50" w:after="50"/>
              <w:jc w:val="center"/>
            </w:pPr>
            <w:r>
              <w:rPr>
                <w:rFonts w:ascii="Times New Roman" w:hAnsi="Times New Roman"/>
                <w:b/>
                <w:color w:val="000000"/>
                <w:sz w:val="18"/>
              </w:rPr>
              <w:t>Threat Category</w:t>
            </w:r>
          </w:p>
        </w:tc>
        <w:tc>
          <w:tcPr>
            <w:tcW w:w="2016" w:type="dxa"/>
            <w:shd w:val="clear" w:color="auto" w:fill="F2F2F2"/>
            <w:tcMar>
              <w:top w:w="80" w:type="dxa"/>
              <w:left w:w="80" w:type="dxa"/>
              <w:bottom w:w="80" w:type="dxa"/>
              <w:right w:w="80" w:type="dxa"/>
            </w:tcMar>
          </w:tcPr>
          <w:p w14:paraId="73EE9ED3" w14:textId="77777777" w:rsidR="004C61DE" w:rsidRDefault="00000000">
            <w:pPr>
              <w:spacing w:before="50" w:after="50"/>
              <w:jc w:val="center"/>
            </w:pPr>
            <w:r>
              <w:rPr>
                <w:rFonts w:ascii="Times New Roman" w:hAnsi="Times New Roman"/>
                <w:b/>
                <w:color w:val="000000"/>
                <w:sz w:val="18"/>
              </w:rPr>
              <w:t>Nature of Validity Threat</w:t>
            </w:r>
          </w:p>
        </w:tc>
        <w:tc>
          <w:tcPr>
            <w:tcW w:w="2016" w:type="dxa"/>
            <w:shd w:val="clear" w:color="auto" w:fill="F2F2F2"/>
            <w:tcMar>
              <w:top w:w="80" w:type="dxa"/>
              <w:left w:w="80" w:type="dxa"/>
              <w:bottom w:w="80" w:type="dxa"/>
              <w:right w:w="80" w:type="dxa"/>
            </w:tcMar>
          </w:tcPr>
          <w:p w14:paraId="244FF439" w14:textId="77777777" w:rsidR="004C61DE" w:rsidRDefault="00000000">
            <w:pPr>
              <w:spacing w:before="50" w:after="50"/>
              <w:jc w:val="center"/>
            </w:pPr>
            <w:r>
              <w:rPr>
                <w:rFonts w:ascii="Times New Roman" w:hAnsi="Times New Roman"/>
                <w:b/>
                <w:color w:val="000000"/>
                <w:sz w:val="18"/>
              </w:rPr>
              <w:t>Engineering Risk</w:t>
            </w:r>
          </w:p>
        </w:tc>
        <w:tc>
          <w:tcPr>
            <w:tcW w:w="2693" w:type="dxa"/>
            <w:shd w:val="clear" w:color="auto" w:fill="F2F2F2"/>
            <w:tcMar>
              <w:top w:w="80" w:type="dxa"/>
              <w:left w:w="80" w:type="dxa"/>
              <w:bottom w:w="80" w:type="dxa"/>
              <w:right w:w="80" w:type="dxa"/>
            </w:tcMar>
          </w:tcPr>
          <w:p w14:paraId="2A58F404" w14:textId="77777777" w:rsidR="004C61DE" w:rsidRDefault="00000000">
            <w:pPr>
              <w:spacing w:before="50" w:after="50"/>
              <w:jc w:val="center"/>
            </w:pPr>
            <w:r>
              <w:rPr>
                <w:rFonts w:ascii="Times New Roman" w:hAnsi="Times New Roman"/>
                <w:b/>
                <w:color w:val="000000"/>
                <w:sz w:val="18"/>
              </w:rPr>
              <w:t>Implemented Mitigation Strategy</w:t>
            </w:r>
          </w:p>
        </w:tc>
      </w:tr>
      <w:tr w:rsidR="004C61DE" w14:paraId="69FCF398" w14:textId="77777777">
        <w:trPr>
          <w:jc w:val="center"/>
        </w:trPr>
        <w:tc>
          <w:tcPr>
            <w:tcW w:w="1584" w:type="dxa"/>
            <w:shd w:val="clear" w:color="auto" w:fill="FFFFFF"/>
            <w:tcMar>
              <w:top w:w="55" w:type="dxa"/>
              <w:left w:w="75" w:type="dxa"/>
              <w:bottom w:w="55" w:type="dxa"/>
              <w:right w:w="75" w:type="dxa"/>
            </w:tcMar>
          </w:tcPr>
          <w:p w14:paraId="662248C1" w14:textId="77777777" w:rsidR="004C61DE" w:rsidRDefault="00000000">
            <w:pPr>
              <w:spacing w:before="40" w:after="40" w:line="259" w:lineRule="auto"/>
            </w:pPr>
            <w:r>
              <w:rPr>
                <w:rFonts w:ascii="Times New Roman" w:hAnsi="Times New Roman"/>
                <w:color w:val="000000"/>
                <w:sz w:val="17"/>
              </w:rPr>
              <w:t>Sim-to-Real Gap</w:t>
            </w:r>
          </w:p>
        </w:tc>
        <w:tc>
          <w:tcPr>
            <w:tcW w:w="2016" w:type="dxa"/>
            <w:shd w:val="clear" w:color="auto" w:fill="FFFFFF"/>
            <w:tcMar>
              <w:top w:w="55" w:type="dxa"/>
              <w:left w:w="75" w:type="dxa"/>
              <w:bottom w:w="55" w:type="dxa"/>
              <w:right w:w="75" w:type="dxa"/>
            </w:tcMar>
          </w:tcPr>
          <w:p w14:paraId="4C4DEEC7" w14:textId="77777777" w:rsidR="004C61DE" w:rsidRDefault="00000000">
            <w:pPr>
              <w:spacing w:before="40" w:after="40" w:line="259" w:lineRule="auto"/>
            </w:pPr>
            <w:r>
              <w:rPr>
                <w:rFonts w:ascii="Times New Roman" w:hAnsi="Times New Roman"/>
                <w:color w:val="000000"/>
                <w:sz w:val="17"/>
              </w:rPr>
              <w:t>Discrepancy between idealized simulation and real hydrodynamics.</w:t>
            </w:r>
          </w:p>
        </w:tc>
        <w:tc>
          <w:tcPr>
            <w:tcW w:w="2016" w:type="dxa"/>
            <w:shd w:val="clear" w:color="auto" w:fill="FFFFFF"/>
            <w:tcMar>
              <w:top w:w="55" w:type="dxa"/>
              <w:left w:w="75" w:type="dxa"/>
              <w:bottom w:w="55" w:type="dxa"/>
              <w:right w:w="75" w:type="dxa"/>
            </w:tcMar>
          </w:tcPr>
          <w:p w14:paraId="64CE19E3" w14:textId="77777777" w:rsidR="004C61DE" w:rsidRDefault="00000000">
            <w:pPr>
              <w:spacing w:before="40" w:after="40" w:line="259" w:lineRule="auto"/>
            </w:pPr>
            <w:r>
              <w:rPr>
                <w:rFonts w:ascii="Times New Roman" w:hAnsi="Times New Roman"/>
                <w:color w:val="000000"/>
                <w:sz w:val="17"/>
              </w:rPr>
              <w:t>Learned policy fails under unmodeled water drag and wave drift.</w:t>
            </w:r>
          </w:p>
        </w:tc>
        <w:tc>
          <w:tcPr>
            <w:tcW w:w="2693" w:type="dxa"/>
            <w:shd w:val="clear" w:color="auto" w:fill="FFFFFF"/>
            <w:tcMar>
              <w:top w:w="55" w:type="dxa"/>
              <w:left w:w="75" w:type="dxa"/>
              <w:bottom w:w="55" w:type="dxa"/>
              <w:right w:w="75" w:type="dxa"/>
            </w:tcMar>
          </w:tcPr>
          <w:p w14:paraId="51C41240" w14:textId="77777777" w:rsidR="004C61DE" w:rsidRDefault="00000000">
            <w:pPr>
              <w:spacing w:before="40" w:after="40" w:line="259" w:lineRule="auto"/>
            </w:pPr>
            <w:r>
              <w:rPr>
                <w:rFonts w:ascii="Times New Roman" w:hAnsi="Times New Roman"/>
                <w:color w:val="000000"/>
                <w:sz w:val="17"/>
              </w:rPr>
              <w:t>Integrated full Fossen 3-DOF added mass and Pierson-Moskowitz wave spectrum with domain randomization.</w:t>
            </w:r>
          </w:p>
        </w:tc>
      </w:tr>
      <w:tr w:rsidR="004C61DE" w14:paraId="7DA52AA6" w14:textId="77777777">
        <w:trPr>
          <w:jc w:val="center"/>
        </w:trPr>
        <w:tc>
          <w:tcPr>
            <w:tcW w:w="1584" w:type="dxa"/>
            <w:shd w:val="clear" w:color="auto" w:fill="F9F9F9"/>
            <w:tcMar>
              <w:top w:w="55" w:type="dxa"/>
              <w:left w:w="75" w:type="dxa"/>
              <w:bottom w:w="55" w:type="dxa"/>
              <w:right w:w="75" w:type="dxa"/>
            </w:tcMar>
          </w:tcPr>
          <w:p w14:paraId="2819FFF6" w14:textId="77777777" w:rsidR="004C61DE" w:rsidRDefault="00000000">
            <w:pPr>
              <w:spacing w:before="40" w:after="40" w:line="259" w:lineRule="auto"/>
            </w:pPr>
            <w:r>
              <w:rPr>
                <w:rFonts w:ascii="Times New Roman" w:hAnsi="Times New Roman"/>
                <w:color w:val="000000"/>
                <w:sz w:val="17"/>
              </w:rPr>
              <w:t>Network Latency</w:t>
            </w:r>
          </w:p>
        </w:tc>
        <w:tc>
          <w:tcPr>
            <w:tcW w:w="2016" w:type="dxa"/>
            <w:shd w:val="clear" w:color="auto" w:fill="F9F9F9"/>
            <w:tcMar>
              <w:top w:w="55" w:type="dxa"/>
              <w:left w:w="75" w:type="dxa"/>
              <w:bottom w:w="55" w:type="dxa"/>
              <w:right w:w="75" w:type="dxa"/>
            </w:tcMar>
          </w:tcPr>
          <w:p w14:paraId="087D4FDF" w14:textId="77777777" w:rsidR="004C61DE" w:rsidRDefault="00000000">
            <w:pPr>
              <w:spacing w:before="40" w:after="40" w:line="259" w:lineRule="auto"/>
            </w:pPr>
            <w:r>
              <w:rPr>
                <w:rFonts w:ascii="Times New Roman" w:hAnsi="Times New Roman"/>
                <w:color w:val="000000"/>
                <w:sz w:val="17"/>
              </w:rPr>
              <w:t>Zero-latency simulation vs asynchronous DDS packet jitter.</w:t>
            </w:r>
          </w:p>
        </w:tc>
        <w:tc>
          <w:tcPr>
            <w:tcW w:w="2016" w:type="dxa"/>
            <w:shd w:val="clear" w:color="auto" w:fill="F9F9F9"/>
            <w:tcMar>
              <w:top w:w="55" w:type="dxa"/>
              <w:left w:w="75" w:type="dxa"/>
              <w:bottom w:w="55" w:type="dxa"/>
              <w:right w:w="75" w:type="dxa"/>
            </w:tcMar>
          </w:tcPr>
          <w:p w14:paraId="4A6DC6C6" w14:textId="77777777" w:rsidR="004C61DE" w:rsidRDefault="00000000">
            <w:pPr>
              <w:spacing w:before="40" w:after="40" w:line="259" w:lineRule="auto"/>
            </w:pPr>
            <w:r>
              <w:rPr>
                <w:rFonts w:ascii="Times New Roman" w:hAnsi="Times New Roman"/>
                <w:color w:val="000000"/>
                <w:sz w:val="17"/>
              </w:rPr>
              <w:t>Policy commands arrive stale, causing delayed reaction to faults.</w:t>
            </w:r>
          </w:p>
        </w:tc>
        <w:tc>
          <w:tcPr>
            <w:tcW w:w="2693" w:type="dxa"/>
            <w:shd w:val="clear" w:color="auto" w:fill="F9F9F9"/>
            <w:tcMar>
              <w:top w:w="55" w:type="dxa"/>
              <w:left w:w="75" w:type="dxa"/>
              <w:bottom w:w="55" w:type="dxa"/>
              <w:right w:w="75" w:type="dxa"/>
            </w:tcMar>
          </w:tcPr>
          <w:p w14:paraId="706F6C93" w14:textId="77777777" w:rsidR="004C61DE" w:rsidRDefault="00000000">
            <w:pPr>
              <w:spacing w:before="40" w:after="40" w:line="259" w:lineRule="auto"/>
            </w:pPr>
            <w:r>
              <w:rPr>
                <w:rFonts w:ascii="Times New Roman" w:hAnsi="Times New Roman"/>
                <w:color w:val="000000"/>
                <w:sz w:val="17"/>
              </w:rPr>
              <w:t>Simulated 10ms-50ms stochastic latency and burst packet drops directly inside `usv_perception_node`.</w:t>
            </w:r>
          </w:p>
        </w:tc>
      </w:tr>
      <w:tr w:rsidR="004C61DE" w14:paraId="3EE456AC" w14:textId="77777777">
        <w:trPr>
          <w:jc w:val="center"/>
        </w:trPr>
        <w:tc>
          <w:tcPr>
            <w:tcW w:w="1584" w:type="dxa"/>
            <w:shd w:val="clear" w:color="auto" w:fill="FFFFFF"/>
            <w:tcMar>
              <w:top w:w="55" w:type="dxa"/>
              <w:left w:w="75" w:type="dxa"/>
              <w:bottom w:w="55" w:type="dxa"/>
              <w:right w:w="75" w:type="dxa"/>
            </w:tcMar>
          </w:tcPr>
          <w:p w14:paraId="44622E32" w14:textId="77777777" w:rsidR="004C61DE" w:rsidRDefault="00000000">
            <w:pPr>
              <w:spacing w:before="40" w:after="40" w:line="259" w:lineRule="auto"/>
            </w:pPr>
            <w:r>
              <w:rPr>
                <w:rFonts w:ascii="Times New Roman" w:hAnsi="Times New Roman"/>
                <w:color w:val="000000"/>
                <w:sz w:val="17"/>
              </w:rPr>
              <w:t>Statistical Noise</w:t>
            </w:r>
          </w:p>
        </w:tc>
        <w:tc>
          <w:tcPr>
            <w:tcW w:w="2016" w:type="dxa"/>
            <w:shd w:val="clear" w:color="auto" w:fill="FFFFFF"/>
            <w:tcMar>
              <w:top w:w="55" w:type="dxa"/>
              <w:left w:w="75" w:type="dxa"/>
              <w:bottom w:w="55" w:type="dxa"/>
              <w:right w:w="75" w:type="dxa"/>
            </w:tcMar>
          </w:tcPr>
          <w:p w14:paraId="059312CD" w14:textId="77777777" w:rsidR="004C61DE" w:rsidRDefault="00000000">
            <w:pPr>
              <w:spacing w:before="40" w:after="40" w:line="259" w:lineRule="auto"/>
            </w:pPr>
            <w:r>
              <w:rPr>
                <w:rFonts w:ascii="Times New Roman" w:hAnsi="Times New Roman"/>
                <w:color w:val="000000"/>
                <w:sz w:val="17"/>
              </w:rPr>
              <w:t>Small trial counts producing misleading success claims.</w:t>
            </w:r>
          </w:p>
        </w:tc>
        <w:tc>
          <w:tcPr>
            <w:tcW w:w="2016" w:type="dxa"/>
            <w:shd w:val="clear" w:color="auto" w:fill="FFFFFF"/>
            <w:tcMar>
              <w:top w:w="55" w:type="dxa"/>
              <w:left w:w="75" w:type="dxa"/>
              <w:bottom w:w="55" w:type="dxa"/>
              <w:right w:w="75" w:type="dxa"/>
            </w:tcMar>
          </w:tcPr>
          <w:p w14:paraId="764505C1" w14:textId="77777777" w:rsidR="004C61DE" w:rsidRDefault="00000000">
            <w:pPr>
              <w:spacing w:before="40" w:after="40" w:line="259" w:lineRule="auto"/>
            </w:pPr>
            <w:r>
              <w:rPr>
                <w:rFonts w:ascii="Times New Roman" w:hAnsi="Times New Roman"/>
                <w:color w:val="000000"/>
                <w:sz w:val="17"/>
              </w:rPr>
              <w:t>High variance in multi-agent trajectory outcomes.</w:t>
            </w:r>
          </w:p>
        </w:tc>
        <w:tc>
          <w:tcPr>
            <w:tcW w:w="2693" w:type="dxa"/>
            <w:shd w:val="clear" w:color="auto" w:fill="FFFFFF"/>
            <w:tcMar>
              <w:top w:w="55" w:type="dxa"/>
              <w:left w:w="75" w:type="dxa"/>
              <w:bottom w:w="55" w:type="dxa"/>
              <w:right w:w="75" w:type="dxa"/>
            </w:tcMar>
          </w:tcPr>
          <w:p w14:paraId="50FAC1A9" w14:textId="77777777" w:rsidR="004C61DE" w:rsidRDefault="00000000">
            <w:pPr>
              <w:spacing w:before="40" w:after="40" w:line="259" w:lineRule="auto"/>
            </w:pPr>
            <w:r>
              <w:rPr>
                <w:rFonts w:ascii="Times New Roman" w:hAnsi="Times New Roman"/>
                <w:color w:val="000000"/>
                <w:sz w:val="17"/>
              </w:rPr>
              <w:t>Conducted 100 randomized Monte Carlo seeds per configuration; reported 95% Wilson score confidence bounds.</w:t>
            </w:r>
          </w:p>
        </w:tc>
      </w:tr>
      <w:tr w:rsidR="004C61DE" w14:paraId="60502105" w14:textId="77777777">
        <w:trPr>
          <w:jc w:val="center"/>
        </w:trPr>
        <w:tc>
          <w:tcPr>
            <w:tcW w:w="1584" w:type="dxa"/>
            <w:shd w:val="clear" w:color="auto" w:fill="F9F9F9"/>
            <w:tcMar>
              <w:top w:w="55" w:type="dxa"/>
              <w:left w:w="75" w:type="dxa"/>
              <w:bottom w:w="55" w:type="dxa"/>
              <w:right w:w="75" w:type="dxa"/>
            </w:tcMar>
          </w:tcPr>
          <w:p w14:paraId="58DDDC00" w14:textId="77777777" w:rsidR="004C61DE" w:rsidRDefault="00000000">
            <w:pPr>
              <w:spacing w:before="40" w:after="40" w:line="259" w:lineRule="auto"/>
            </w:pPr>
            <w:r>
              <w:rPr>
                <w:rFonts w:ascii="Times New Roman" w:hAnsi="Times New Roman"/>
                <w:color w:val="000000"/>
                <w:sz w:val="17"/>
              </w:rPr>
              <w:t>Algorithmic Chattering</w:t>
            </w:r>
          </w:p>
        </w:tc>
        <w:tc>
          <w:tcPr>
            <w:tcW w:w="2016" w:type="dxa"/>
            <w:shd w:val="clear" w:color="auto" w:fill="F9F9F9"/>
            <w:tcMar>
              <w:top w:w="55" w:type="dxa"/>
              <w:left w:w="75" w:type="dxa"/>
              <w:bottom w:w="55" w:type="dxa"/>
              <w:right w:w="75" w:type="dxa"/>
            </w:tcMar>
          </w:tcPr>
          <w:p w14:paraId="524DCBD5" w14:textId="77777777" w:rsidR="004C61DE" w:rsidRDefault="00000000">
            <w:pPr>
              <w:spacing w:before="40" w:after="40" w:line="259" w:lineRule="auto"/>
            </w:pPr>
            <w:r>
              <w:rPr>
                <w:rFonts w:ascii="Times New Roman" w:hAnsi="Times New Roman"/>
                <w:color w:val="000000"/>
                <w:sz w:val="17"/>
              </w:rPr>
              <w:t>Noise-induced role swapping near Voronoi slot boundaries.</w:t>
            </w:r>
          </w:p>
        </w:tc>
        <w:tc>
          <w:tcPr>
            <w:tcW w:w="2016" w:type="dxa"/>
            <w:shd w:val="clear" w:color="auto" w:fill="F9F9F9"/>
            <w:tcMar>
              <w:top w:w="55" w:type="dxa"/>
              <w:left w:w="75" w:type="dxa"/>
              <w:bottom w:w="55" w:type="dxa"/>
              <w:right w:w="75" w:type="dxa"/>
            </w:tcMar>
          </w:tcPr>
          <w:p w14:paraId="0D91906F" w14:textId="77777777" w:rsidR="004C61DE" w:rsidRDefault="00000000">
            <w:pPr>
              <w:spacing w:before="40" w:after="40" w:line="259" w:lineRule="auto"/>
            </w:pPr>
            <w:r>
              <w:rPr>
                <w:rFonts w:ascii="Times New Roman" w:hAnsi="Times New Roman"/>
                <w:color w:val="000000"/>
                <w:sz w:val="17"/>
              </w:rPr>
              <w:t>Agents rapidly oscillate roles, burning thruster power and clumping.</w:t>
            </w:r>
          </w:p>
        </w:tc>
        <w:tc>
          <w:tcPr>
            <w:tcW w:w="2693" w:type="dxa"/>
            <w:shd w:val="clear" w:color="auto" w:fill="F9F9F9"/>
            <w:tcMar>
              <w:top w:w="55" w:type="dxa"/>
              <w:left w:w="75" w:type="dxa"/>
              <w:bottom w:w="55" w:type="dxa"/>
              <w:right w:w="75" w:type="dxa"/>
            </w:tcMar>
          </w:tcPr>
          <w:p w14:paraId="245EB4F0" w14:textId="77777777" w:rsidR="004C61DE" w:rsidRDefault="00000000">
            <w:pPr>
              <w:spacing w:before="40" w:after="40" w:line="259" w:lineRule="auto"/>
            </w:pPr>
            <w:r>
              <w:rPr>
                <w:rFonts w:ascii="Times New Roman" w:hAnsi="Times New Roman"/>
                <w:color w:val="000000"/>
                <w:sz w:val="17"/>
              </w:rPr>
              <w:t>Introduced 4.0m hysteresis deadband barrier into the Kuhn-Munkres cost matrix with formal stability proof.</w:t>
            </w:r>
          </w:p>
        </w:tc>
      </w:tr>
    </w:tbl>
    <w:p w14:paraId="7D0FA1BE" w14:textId="77777777" w:rsidR="004C61DE" w:rsidRDefault="004C61DE">
      <w:pPr>
        <w:spacing w:after="60"/>
      </w:pPr>
    </w:p>
    <w:p w14:paraId="5BBCE990" w14:textId="77777777" w:rsidR="004C61DE" w:rsidRDefault="00000000">
      <w:r>
        <w:lastRenderedPageBreak/>
        <w:br w:type="page"/>
      </w:r>
    </w:p>
    <w:p w14:paraId="795916BF" w14:textId="77777777" w:rsidR="004C61DE" w:rsidRDefault="00000000">
      <w:pPr>
        <w:keepNext/>
        <w:spacing w:before="360" w:after="80"/>
        <w:jc w:val="center"/>
      </w:pPr>
      <w:r>
        <w:rPr>
          <w:rFonts w:ascii="Times New Roman" w:hAnsi="Times New Roman"/>
          <w:b/>
          <w:color w:val="000000"/>
          <w:sz w:val="32"/>
        </w:rPr>
        <w:lastRenderedPageBreak/>
        <w:t>CHAPTER 6</w:t>
      </w:r>
    </w:p>
    <w:p w14:paraId="69CA8AA1" w14:textId="77777777" w:rsidR="004C61DE" w:rsidRDefault="00000000">
      <w:pPr>
        <w:keepNext/>
        <w:pBdr>
          <w:bottom w:val="single" w:sz="12" w:space="6" w:color="000000"/>
        </w:pBdr>
        <w:spacing w:after="280"/>
        <w:jc w:val="center"/>
      </w:pPr>
      <w:r>
        <w:rPr>
          <w:rFonts w:ascii="Times New Roman" w:hAnsi="Times New Roman"/>
          <w:b/>
          <w:color w:val="000000"/>
          <w:sz w:val="34"/>
        </w:rPr>
        <w:t>RESULTS, ANALYSIS AND DISCUSSION</w:t>
      </w:r>
    </w:p>
    <w:p w14:paraId="1A353C66" w14:textId="77777777" w:rsidR="004C61DE" w:rsidRDefault="00000000">
      <w:pPr>
        <w:keepNext/>
        <w:spacing w:before="220" w:after="60"/>
      </w:pPr>
      <w:r>
        <w:rPr>
          <w:rFonts w:ascii="Times New Roman" w:hAnsi="Times New Roman"/>
          <w:b/>
          <w:color w:val="000000"/>
          <w:sz w:val="26"/>
        </w:rPr>
        <w:t>6.1  OVERALL QUANTITATIVE RESULTS MATRIX ACROSS CONFIGURATIONS</w:t>
      </w:r>
    </w:p>
    <w:p w14:paraId="075ADCD7" w14:textId="77777777" w:rsidR="004C61DE" w:rsidRDefault="00000000">
      <w:pPr>
        <w:spacing w:after="60" w:line="312" w:lineRule="auto"/>
        <w:jc w:val="both"/>
      </w:pPr>
      <w:r>
        <w:rPr>
          <w:rFonts w:ascii="Times New Roman" w:hAnsi="Times New Roman"/>
          <w:color w:val="000000"/>
          <w:sz w:val="24"/>
        </w:rPr>
        <w:t>Table 15 presents the master quantitative evaluation results across all six control configurations (C0 through C5) evaluated across 100 randomized Monte Carlo simulation runs in the Staggered Multi-Fault scenario (S3). To preserve readability across the comprehensive multi-metric benchmark matrix, Table 15 is rendered in full-width landscape orientation.</w:t>
      </w:r>
    </w:p>
    <w:p w14:paraId="43D6D808" w14:textId="77777777" w:rsidR="004C61DE" w:rsidRDefault="004C61DE">
      <w:pPr>
        <w:sectPr w:rsidR="004C61DE">
          <w:headerReference w:type="default" r:id="rId27"/>
          <w:pgSz w:w="11909" w:h="16834"/>
          <w:pgMar w:top="1440" w:right="1440" w:bottom="1440" w:left="2160" w:header="720" w:footer="720" w:gutter="0"/>
          <w:cols w:space="720"/>
          <w:docGrid w:linePitch="360"/>
        </w:sectPr>
      </w:pPr>
    </w:p>
    <w:p w14:paraId="242A8007" w14:textId="77777777" w:rsidR="004C61DE" w:rsidRDefault="00000000">
      <w:pPr>
        <w:keepNext/>
        <w:spacing w:before="160" w:after="50"/>
      </w:pPr>
      <w:r>
        <w:rPr>
          <w:rFonts w:ascii="Times New Roman" w:hAnsi="Times New Roman"/>
          <w:b/>
          <w:color w:val="000000"/>
          <w:sz w:val="20"/>
        </w:rPr>
        <w:lastRenderedPageBreak/>
        <w:t xml:space="preserve">Table 15: </w:t>
      </w:r>
      <w:r>
        <w:rPr>
          <w:rFonts w:ascii="Times New Roman" w:hAnsi="Times New Roman"/>
          <w:i/>
          <w:color w:val="000000"/>
          <w:sz w:val="20"/>
        </w:rPr>
        <w:t>Master quantitative benchmark results across all 6 swarm configurations in Staggered Multi-Fault scenario (best in bold)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5"/>
        <w:gridCol w:w="2001"/>
        <w:gridCol w:w="2002"/>
        <w:gridCol w:w="1855"/>
        <w:gridCol w:w="1569"/>
        <w:gridCol w:w="1855"/>
        <w:gridCol w:w="2377"/>
      </w:tblGrid>
      <w:tr w:rsidR="004C61DE" w14:paraId="577BC273" w14:textId="77777777">
        <w:trPr>
          <w:jc w:val="center"/>
        </w:trPr>
        <w:tc>
          <w:tcPr>
            <w:tcW w:w="2304" w:type="dxa"/>
            <w:shd w:val="clear" w:color="auto" w:fill="F2F2F2"/>
            <w:tcMar>
              <w:top w:w="80" w:type="dxa"/>
              <w:left w:w="80" w:type="dxa"/>
              <w:bottom w:w="80" w:type="dxa"/>
              <w:right w:w="80" w:type="dxa"/>
            </w:tcMar>
          </w:tcPr>
          <w:p w14:paraId="0D7E4D36" w14:textId="77777777" w:rsidR="004C61DE" w:rsidRDefault="00000000">
            <w:pPr>
              <w:spacing w:before="50" w:after="50"/>
              <w:jc w:val="center"/>
            </w:pPr>
            <w:r>
              <w:rPr>
                <w:rFonts w:ascii="Times New Roman" w:hAnsi="Times New Roman"/>
                <w:b/>
                <w:color w:val="000000"/>
                <w:sz w:val="18"/>
              </w:rPr>
              <w:t>Configuration ID</w:t>
            </w:r>
          </w:p>
        </w:tc>
        <w:tc>
          <w:tcPr>
            <w:tcW w:w="2016" w:type="dxa"/>
            <w:shd w:val="clear" w:color="auto" w:fill="F2F2F2"/>
            <w:tcMar>
              <w:top w:w="80" w:type="dxa"/>
              <w:left w:w="80" w:type="dxa"/>
              <w:bottom w:w="80" w:type="dxa"/>
              <w:right w:w="80" w:type="dxa"/>
            </w:tcMar>
          </w:tcPr>
          <w:p w14:paraId="4164BABA" w14:textId="77777777" w:rsidR="004C61DE" w:rsidRDefault="00000000">
            <w:pPr>
              <w:spacing w:before="50" w:after="50"/>
              <w:jc w:val="center"/>
            </w:pPr>
            <w:r>
              <w:rPr>
                <w:rFonts w:ascii="Times New Roman" w:hAnsi="Times New Roman"/>
                <w:b/>
                <w:color w:val="000000"/>
                <w:sz w:val="18"/>
              </w:rPr>
              <w:t>Convergence Time [s]</w:t>
            </w:r>
          </w:p>
        </w:tc>
        <w:tc>
          <w:tcPr>
            <w:tcW w:w="2016" w:type="dxa"/>
            <w:shd w:val="clear" w:color="auto" w:fill="F2F2F2"/>
            <w:tcMar>
              <w:top w:w="80" w:type="dxa"/>
              <w:left w:w="80" w:type="dxa"/>
              <w:bottom w:w="80" w:type="dxa"/>
              <w:right w:w="80" w:type="dxa"/>
            </w:tcMar>
          </w:tcPr>
          <w:p w14:paraId="505C4E8E" w14:textId="77777777" w:rsidR="004C61DE" w:rsidRDefault="00000000">
            <w:pPr>
              <w:spacing w:before="50" w:after="50"/>
              <w:jc w:val="center"/>
            </w:pPr>
            <w:r>
              <w:rPr>
                <w:rFonts w:ascii="Times New Roman" w:hAnsi="Times New Roman"/>
                <w:b/>
                <w:color w:val="000000"/>
                <w:sz w:val="18"/>
              </w:rPr>
              <w:t>Encirclement Retention [%]</w:t>
            </w:r>
          </w:p>
        </w:tc>
        <w:tc>
          <w:tcPr>
            <w:tcW w:w="1872" w:type="dxa"/>
            <w:shd w:val="clear" w:color="auto" w:fill="F2F2F2"/>
            <w:tcMar>
              <w:top w:w="80" w:type="dxa"/>
              <w:left w:w="80" w:type="dxa"/>
              <w:bottom w:w="80" w:type="dxa"/>
              <w:right w:w="80" w:type="dxa"/>
            </w:tcMar>
          </w:tcPr>
          <w:p w14:paraId="003E8764" w14:textId="77777777" w:rsidR="004C61DE" w:rsidRDefault="00000000">
            <w:pPr>
              <w:spacing w:before="50" w:after="50"/>
              <w:jc w:val="center"/>
            </w:pPr>
            <w:r>
              <w:rPr>
                <w:rFonts w:ascii="Times New Roman" w:hAnsi="Times New Roman"/>
                <w:b/>
                <w:color w:val="000000"/>
                <w:sz w:val="18"/>
              </w:rPr>
              <w:t>Near-Collisions (&lt;3.5m)</w:t>
            </w:r>
          </w:p>
        </w:tc>
        <w:tc>
          <w:tcPr>
            <w:tcW w:w="1584" w:type="dxa"/>
            <w:shd w:val="clear" w:color="auto" w:fill="F2F2F2"/>
            <w:tcMar>
              <w:top w:w="80" w:type="dxa"/>
              <w:left w:w="80" w:type="dxa"/>
              <w:bottom w:w="80" w:type="dxa"/>
              <w:right w:w="80" w:type="dxa"/>
            </w:tcMar>
          </w:tcPr>
          <w:p w14:paraId="79DCA6B8" w14:textId="77777777" w:rsidR="004C61DE" w:rsidRDefault="00000000">
            <w:pPr>
              <w:spacing w:before="50" w:after="50"/>
              <w:jc w:val="center"/>
            </w:pPr>
            <w:r>
              <w:rPr>
                <w:rFonts w:ascii="Times New Roman" w:hAnsi="Times New Roman"/>
                <w:b/>
                <w:color w:val="000000"/>
                <w:sz w:val="18"/>
              </w:rPr>
              <w:t>MTTR [s]</w:t>
            </w:r>
          </w:p>
        </w:tc>
        <w:tc>
          <w:tcPr>
            <w:tcW w:w="1872" w:type="dxa"/>
            <w:shd w:val="clear" w:color="auto" w:fill="F2F2F2"/>
            <w:tcMar>
              <w:top w:w="80" w:type="dxa"/>
              <w:left w:w="80" w:type="dxa"/>
              <w:bottom w:w="80" w:type="dxa"/>
              <w:right w:w="80" w:type="dxa"/>
            </w:tcMar>
          </w:tcPr>
          <w:p w14:paraId="20F4E52C" w14:textId="77777777" w:rsidR="004C61DE" w:rsidRDefault="00000000">
            <w:pPr>
              <w:spacing w:before="50" w:after="50"/>
              <w:jc w:val="center"/>
            </w:pPr>
            <w:r>
              <w:rPr>
                <w:rFonts w:ascii="Times New Roman" w:hAnsi="Times New Roman"/>
                <w:b/>
                <w:color w:val="000000"/>
                <w:sz w:val="18"/>
              </w:rPr>
              <w:t>Packet Recovery [%]</w:t>
            </w:r>
          </w:p>
        </w:tc>
        <w:tc>
          <w:tcPr>
            <w:tcW w:w="2405" w:type="dxa"/>
            <w:shd w:val="clear" w:color="auto" w:fill="F2F2F2"/>
            <w:tcMar>
              <w:top w:w="80" w:type="dxa"/>
              <w:left w:w="80" w:type="dxa"/>
              <w:bottom w:w="80" w:type="dxa"/>
              <w:right w:w="80" w:type="dxa"/>
            </w:tcMar>
          </w:tcPr>
          <w:p w14:paraId="6E08824D" w14:textId="77777777" w:rsidR="004C61DE" w:rsidRDefault="00000000">
            <w:pPr>
              <w:spacing w:before="50" w:after="50"/>
              <w:jc w:val="center"/>
            </w:pPr>
            <w:r>
              <w:rPr>
                <w:rFonts w:ascii="Times New Roman" w:hAnsi="Times New Roman"/>
                <w:b/>
                <w:color w:val="000000"/>
                <w:sz w:val="18"/>
              </w:rPr>
              <w:t>Mission Success Rate [%]</w:t>
            </w:r>
          </w:p>
        </w:tc>
      </w:tr>
      <w:tr w:rsidR="004C61DE" w14:paraId="56B382FD" w14:textId="77777777">
        <w:trPr>
          <w:jc w:val="center"/>
        </w:trPr>
        <w:tc>
          <w:tcPr>
            <w:tcW w:w="2304" w:type="dxa"/>
            <w:shd w:val="clear" w:color="auto" w:fill="FFFFFF"/>
            <w:tcMar>
              <w:top w:w="55" w:type="dxa"/>
              <w:left w:w="75" w:type="dxa"/>
              <w:bottom w:w="55" w:type="dxa"/>
              <w:right w:w="75" w:type="dxa"/>
            </w:tcMar>
          </w:tcPr>
          <w:p w14:paraId="41DFA6FF" w14:textId="77777777" w:rsidR="004C61DE" w:rsidRDefault="00000000">
            <w:pPr>
              <w:spacing w:before="40" w:after="40" w:line="259" w:lineRule="auto"/>
            </w:pPr>
            <w:r>
              <w:rPr>
                <w:rFonts w:ascii="Times New Roman" w:hAnsi="Times New Roman"/>
                <w:color w:val="000000"/>
                <w:sz w:val="17"/>
              </w:rPr>
              <w:t>C0: Heuristic APF</w:t>
            </w:r>
          </w:p>
        </w:tc>
        <w:tc>
          <w:tcPr>
            <w:tcW w:w="2016" w:type="dxa"/>
            <w:shd w:val="clear" w:color="auto" w:fill="FFFFFF"/>
            <w:tcMar>
              <w:top w:w="55" w:type="dxa"/>
              <w:left w:w="75" w:type="dxa"/>
              <w:bottom w:w="55" w:type="dxa"/>
              <w:right w:w="75" w:type="dxa"/>
            </w:tcMar>
          </w:tcPr>
          <w:p w14:paraId="3C1649B9" w14:textId="77777777" w:rsidR="004C61DE" w:rsidRDefault="00000000">
            <w:pPr>
              <w:spacing w:before="40" w:after="40" w:line="259" w:lineRule="auto"/>
              <w:jc w:val="center"/>
            </w:pPr>
            <w:r>
              <w:rPr>
                <w:rFonts w:ascii="Times New Roman" w:hAnsi="Times New Roman"/>
                <w:color w:val="000000"/>
                <w:sz w:val="17"/>
              </w:rPr>
              <w:t>48.0 ± 5.2</w:t>
            </w:r>
          </w:p>
        </w:tc>
        <w:tc>
          <w:tcPr>
            <w:tcW w:w="2016" w:type="dxa"/>
            <w:shd w:val="clear" w:color="auto" w:fill="FFFFFF"/>
            <w:tcMar>
              <w:top w:w="55" w:type="dxa"/>
              <w:left w:w="75" w:type="dxa"/>
              <w:bottom w:w="55" w:type="dxa"/>
              <w:right w:w="75" w:type="dxa"/>
            </w:tcMar>
          </w:tcPr>
          <w:p w14:paraId="3E1703D1" w14:textId="77777777" w:rsidR="004C61DE" w:rsidRDefault="00000000">
            <w:pPr>
              <w:spacing w:before="40" w:after="40" w:line="259" w:lineRule="auto"/>
            </w:pPr>
            <w:r>
              <w:rPr>
                <w:rFonts w:ascii="Times New Roman" w:hAnsi="Times New Roman"/>
                <w:color w:val="000000"/>
                <w:sz w:val="17"/>
              </w:rPr>
              <w:t>41.0 ± 6.8%</w:t>
            </w:r>
          </w:p>
        </w:tc>
        <w:tc>
          <w:tcPr>
            <w:tcW w:w="1872" w:type="dxa"/>
            <w:shd w:val="clear" w:color="auto" w:fill="FFFFFF"/>
            <w:tcMar>
              <w:top w:w="55" w:type="dxa"/>
              <w:left w:w="75" w:type="dxa"/>
              <w:bottom w:w="55" w:type="dxa"/>
              <w:right w:w="75" w:type="dxa"/>
            </w:tcMar>
          </w:tcPr>
          <w:p w14:paraId="13FA38F4" w14:textId="77777777" w:rsidR="004C61DE" w:rsidRDefault="00000000">
            <w:pPr>
              <w:spacing w:before="40" w:after="40" w:line="259" w:lineRule="auto"/>
              <w:jc w:val="center"/>
            </w:pPr>
            <w:r>
              <w:rPr>
                <w:rFonts w:ascii="Times New Roman" w:hAnsi="Times New Roman"/>
                <w:color w:val="000000"/>
                <w:sz w:val="17"/>
              </w:rPr>
              <w:t>5.2 ± 1.4</w:t>
            </w:r>
          </w:p>
        </w:tc>
        <w:tc>
          <w:tcPr>
            <w:tcW w:w="1584" w:type="dxa"/>
            <w:shd w:val="clear" w:color="auto" w:fill="FFFFFF"/>
            <w:tcMar>
              <w:top w:w="55" w:type="dxa"/>
              <w:left w:w="75" w:type="dxa"/>
              <w:bottom w:w="55" w:type="dxa"/>
              <w:right w:w="75" w:type="dxa"/>
            </w:tcMar>
          </w:tcPr>
          <w:p w14:paraId="01679BD2" w14:textId="77777777" w:rsidR="004C61DE" w:rsidRDefault="00000000">
            <w:pPr>
              <w:spacing w:before="40" w:after="40" w:line="259" w:lineRule="auto"/>
              <w:jc w:val="center"/>
            </w:pPr>
            <w:r>
              <w:rPr>
                <w:rFonts w:ascii="Times New Roman" w:hAnsi="Times New Roman"/>
                <w:color w:val="000000"/>
                <w:sz w:val="17"/>
              </w:rPr>
              <w:t>9.40 ± 2.1</w:t>
            </w:r>
          </w:p>
        </w:tc>
        <w:tc>
          <w:tcPr>
            <w:tcW w:w="1872" w:type="dxa"/>
            <w:shd w:val="clear" w:color="auto" w:fill="FFFFFF"/>
            <w:tcMar>
              <w:top w:w="55" w:type="dxa"/>
              <w:left w:w="75" w:type="dxa"/>
              <w:bottom w:w="55" w:type="dxa"/>
              <w:right w:w="75" w:type="dxa"/>
            </w:tcMar>
          </w:tcPr>
          <w:p w14:paraId="7ED17D16" w14:textId="77777777" w:rsidR="004C61DE" w:rsidRDefault="00000000">
            <w:pPr>
              <w:spacing w:before="40" w:after="40" w:line="259" w:lineRule="auto"/>
            </w:pPr>
            <w:r>
              <w:rPr>
                <w:rFonts w:ascii="Times New Roman" w:hAnsi="Times New Roman"/>
                <w:color w:val="000000"/>
                <w:sz w:val="17"/>
              </w:rPr>
              <w:t>50.0 ± 7.5%</w:t>
            </w:r>
          </w:p>
        </w:tc>
        <w:tc>
          <w:tcPr>
            <w:tcW w:w="2405" w:type="dxa"/>
            <w:shd w:val="clear" w:color="auto" w:fill="FFFFFF"/>
            <w:tcMar>
              <w:top w:w="55" w:type="dxa"/>
              <w:left w:w="75" w:type="dxa"/>
              <w:bottom w:w="55" w:type="dxa"/>
              <w:right w:w="75" w:type="dxa"/>
            </w:tcMar>
          </w:tcPr>
          <w:p w14:paraId="45B89EDE" w14:textId="77777777" w:rsidR="004C61DE" w:rsidRDefault="00000000">
            <w:pPr>
              <w:spacing w:before="40" w:after="40" w:line="259" w:lineRule="auto"/>
            </w:pPr>
            <w:r>
              <w:rPr>
                <w:rFonts w:ascii="Times New Roman" w:hAnsi="Times New Roman"/>
                <w:color w:val="000000"/>
                <w:sz w:val="17"/>
              </w:rPr>
              <w:t>68.0% [58.4, 76.2]</w:t>
            </w:r>
          </w:p>
        </w:tc>
      </w:tr>
      <w:tr w:rsidR="004C61DE" w14:paraId="37ED9B15" w14:textId="77777777">
        <w:trPr>
          <w:jc w:val="center"/>
        </w:trPr>
        <w:tc>
          <w:tcPr>
            <w:tcW w:w="2304" w:type="dxa"/>
            <w:shd w:val="clear" w:color="auto" w:fill="F9F9F9"/>
            <w:tcMar>
              <w:top w:w="55" w:type="dxa"/>
              <w:left w:w="75" w:type="dxa"/>
              <w:bottom w:w="55" w:type="dxa"/>
              <w:right w:w="75" w:type="dxa"/>
            </w:tcMar>
          </w:tcPr>
          <w:p w14:paraId="3FB503AB" w14:textId="77777777" w:rsidR="004C61DE" w:rsidRDefault="00000000">
            <w:pPr>
              <w:spacing w:before="40" w:after="40" w:line="259" w:lineRule="auto"/>
            </w:pPr>
            <w:r>
              <w:rPr>
                <w:rFonts w:ascii="Times New Roman" w:hAnsi="Times New Roman"/>
                <w:color w:val="000000"/>
                <w:sz w:val="17"/>
              </w:rPr>
              <w:t>C1: Independent PPO</w:t>
            </w:r>
          </w:p>
        </w:tc>
        <w:tc>
          <w:tcPr>
            <w:tcW w:w="2016" w:type="dxa"/>
            <w:shd w:val="clear" w:color="auto" w:fill="F9F9F9"/>
            <w:tcMar>
              <w:top w:w="55" w:type="dxa"/>
              <w:left w:w="75" w:type="dxa"/>
              <w:bottom w:w="55" w:type="dxa"/>
              <w:right w:w="75" w:type="dxa"/>
            </w:tcMar>
          </w:tcPr>
          <w:p w14:paraId="1E5A9635" w14:textId="77777777" w:rsidR="004C61DE" w:rsidRDefault="00000000">
            <w:pPr>
              <w:spacing w:before="40" w:after="40" w:line="259" w:lineRule="auto"/>
              <w:jc w:val="center"/>
            </w:pPr>
            <w:r>
              <w:rPr>
                <w:rFonts w:ascii="Times New Roman" w:hAnsi="Times New Roman"/>
                <w:color w:val="000000"/>
                <w:sz w:val="17"/>
              </w:rPr>
              <w:t>44.5 ± 4.8</w:t>
            </w:r>
          </w:p>
        </w:tc>
        <w:tc>
          <w:tcPr>
            <w:tcW w:w="2016" w:type="dxa"/>
            <w:shd w:val="clear" w:color="auto" w:fill="F9F9F9"/>
            <w:tcMar>
              <w:top w:w="55" w:type="dxa"/>
              <w:left w:w="75" w:type="dxa"/>
              <w:bottom w:w="55" w:type="dxa"/>
              <w:right w:w="75" w:type="dxa"/>
            </w:tcMar>
          </w:tcPr>
          <w:p w14:paraId="144135FD" w14:textId="77777777" w:rsidR="004C61DE" w:rsidRDefault="00000000">
            <w:pPr>
              <w:spacing w:before="40" w:after="40" w:line="259" w:lineRule="auto"/>
            </w:pPr>
            <w:r>
              <w:rPr>
                <w:rFonts w:ascii="Times New Roman" w:hAnsi="Times New Roman"/>
                <w:color w:val="000000"/>
                <w:sz w:val="17"/>
              </w:rPr>
              <w:t>52.0 ± 6.2%</w:t>
            </w:r>
          </w:p>
        </w:tc>
        <w:tc>
          <w:tcPr>
            <w:tcW w:w="1872" w:type="dxa"/>
            <w:shd w:val="clear" w:color="auto" w:fill="F9F9F9"/>
            <w:tcMar>
              <w:top w:w="55" w:type="dxa"/>
              <w:left w:w="75" w:type="dxa"/>
              <w:bottom w:w="55" w:type="dxa"/>
              <w:right w:w="75" w:type="dxa"/>
            </w:tcMar>
          </w:tcPr>
          <w:p w14:paraId="24C0F05F" w14:textId="77777777" w:rsidR="004C61DE" w:rsidRDefault="00000000">
            <w:pPr>
              <w:spacing w:before="40" w:after="40" w:line="259" w:lineRule="auto"/>
              <w:jc w:val="center"/>
            </w:pPr>
            <w:r>
              <w:rPr>
                <w:rFonts w:ascii="Times New Roman" w:hAnsi="Times New Roman"/>
                <w:color w:val="000000"/>
                <w:sz w:val="17"/>
              </w:rPr>
              <w:t>4.1 ± 1.1</w:t>
            </w:r>
          </w:p>
        </w:tc>
        <w:tc>
          <w:tcPr>
            <w:tcW w:w="1584" w:type="dxa"/>
            <w:shd w:val="clear" w:color="auto" w:fill="F9F9F9"/>
            <w:tcMar>
              <w:top w:w="55" w:type="dxa"/>
              <w:left w:w="75" w:type="dxa"/>
              <w:bottom w:w="55" w:type="dxa"/>
              <w:right w:w="75" w:type="dxa"/>
            </w:tcMar>
          </w:tcPr>
          <w:p w14:paraId="18D22E9A" w14:textId="77777777" w:rsidR="004C61DE" w:rsidRDefault="00000000">
            <w:pPr>
              <w:spacing w:before="40" w:after="40" w:line="259" w:lineRule="auto"/>
              <w:jc w:val="center"/>
            </w:pPr>
            <w:r>
              <w:rPr>
                <w:rFonts w:ascii="Times New Roman" w:hAnsi="Times New Roman"/>
                <w:color w:val="000000"/>
                <w:sz w:val="17"/>
              </w:rPr>
              <w:t>7.80 ± 1.8</w:t>
            </w:r>
          </w:p>
        </w:tc>
        <w:tc>
          <w:tcPr>
            <w:tcW w:w="1872" w:type="dxa"/>
            <w:shd w:val="clear" w:color="auto" w:fill="F9F9F9"/>
            <w:tcMar>
              <w:top w:w="55" w:type="dxa"/>
              <w:left w:w="75" w:type="dxa"/>
              <w:bottom w:w="55" w:type="dxa"/>
              <w:right w:w="75" w:type="dxa"/>
            </w:tcMar>
          </w:tcPr>
          <w:p w14:paraId="5252855D" w14:textId="77777777" w:rsidR="004C61DE" w:rsidRDefault="00000000">
            <w:pPr>
              <w:spacing w:before="40" w:after="40" w:line="259" w:lineRule="auto"/>
            </w:pPr>
            <w:r>
              <w:rPr>
                <w:rFonts w:ascii="Times New Roman" w:hAnsi="Times New Roman"/>
                <w:color w:val="000000"/>
                <w:sz w:val="17"/>
              </w:rPr>
              <w:t>55.0 ± 6.8%</w:t>
            </w:r>
          </w:p>
        </w:tc>
        <w:tc>
          <w:tcPr>
            <w:tcW w:w="2405" w:type="dxa"/>
            <w:shd w:val="clear" w:color="auto" w:fill="F9F9F9"/>
            <w:tcMar>
              <w:top w:w="55" w:type="dxa"/>
              <w:left w:w="75" w:type="dxa"/>
              <w:bottom w:w="55" w:type="dxa"/>
              <w:right w:w="75" w:type="dxa"/>
            </w:tcMar>
          </w:tcPr>
          <w:p w14:paraId="42D31C33" w14:textId="77777777" w:rsidR="004C61DE" w:rsidRDefault="00000000">
            <w:pPr>
              <w:spacing w:before="40" w:after="40" w:line="259" w:lineRule="auto"/>
            </w:pPr>
            <w:r>
              <w:rPr>
                <w:rFonts w:ascii="Times New Roman" w:hAnsi="Times New Roman"/>
                <w:color w:val="000000"/>
                <w:sz w:val="17"/>
              </w:rPr>
              <w:t>74.0% [64.6, 81.6]</w:t>
            </w:r>
          </w:p>
        </w:tc>
      </w:tr>
      <w:tr w:rsidR="004C61DE" w14:paraId="3175EE91" w14:textId="77777777">
        <w:trPr>
          <w:jc w:val="center"/>
        </w:trPr>
        <w:tc>
          <w:tcPr>
            <w:tcW w:w="2304" w:type="dxa"/>
            <w:shd w:val="clear" w:color="auto" w:fill="FFFFFF"/>
            <w:tcMar>
              <w:top w:w="55" w:type="dxa"/>
              <w:left w:w="75" w:type="dxa"/>
              <w:bottom w:w="55" w:type="dxa"/>
              <w:right w:w="75" w:type="dxa"/>
            </w:tcMar>
          </w:tcPr>
          <w:p w14:paraId="31634434" w14:textId="77777777" w:rsidR="004C61DE" w:rsidRDefault="00000000">
            <w:pPr>
              <w:spacing w:before="40" w:after="40" w:line="259" w:lineRule="auto"/>
            </w:pPr>
            <w:r>
              <w:rPr>
                <w:rFonts w:ascii="Times New Roman" w:hAnsi="Times New Roman"/>
                <w:color w:val="000000"/>
                <w:sz w:val="17"/>
              </w:rPr>
              <w:t>C2: Vanilla MAPPO</w:t>
            </w:r>
          </w:p>
        </w:tc>
        <w:tc>
          <w:tcPr>
            <w:tcW w:w="2016" w:type="dxa"/>
            <w:shd w:val="clear" w:color="auto" w:fill="FFFFFF"/>
            <w:tcMar>
              <w:top w:w="55" w:type="dxa"/>
              <w:left w:w="75" w:type="dxa"/>
              <w:bottom w:w="55" w:type="dxa"/>
              <w:right w:w="75" w:type="dxa"/>
            </w:tcMar>
          </w:tcPr>
          <w:p w14:paraId="483C54FC" w14:textId="77777777" w:rsidR="004C61DE" w:rsidRDefault="00000000">
            <w:pPr>
              <w:spacing w:before="40" w:after="40" w:line="259" w:lineRule="auto"/>
              <w:jc w:val="center"/>
            </w:pPr>
            <w:r>
              <w:rPr>
                <w:rFonts w:ascii="Times New Roman" w:hAnsi="Times New Roman"/>
                <w:color w:val="000000"/>
                <w:sz w:val="17"/>
              </w:rPr>
              <w:t>38.2 ± 3.9</w:t>
            </w:r>
          </w:p>
        </w:tc>
        <w:tc>
          <w:tcPr>
            <w:tcW w:w="2016" w:type="dxa"/>
            <w:shd w:val="clear" w:color="auto" w:fill="FFFFFF"/>
            <w:tcMar>
              <w:top w:w="55" w:type="dxa"/>
              <w:left w:w="75" w:type="dxa"/>
              <w:bottom w:w="55" w:type="dxa"/>
              <w:right w:w="75" w:type="dxa"/>
            </w:tcMar>
          </w:tcPr>
          <w:p w14:paraId="4D951612" w14:textId="77777777" w:rsidR="004C61DE" w:rsidRDefault="00000000">
            <w:pPr>
              <w:spacing w:before="40" w:after="40" w:line="259" w:lineRule="auto"/>
            </w:pPr>
            <w:r>
              <w:rPr>
                <w:rFonts w:ascii="Times New Roman" w:hAnsi="Times New Roman"/>
                <w:color w:val="000000"/>
                <w:sz w:val="17"/>
              </w:rPr>
              <w:t>68.0 ± 5.4%</w:t>
            </w:r>
          </w:p>
        </w:tc>
        <w:tc>
          <w:tcPr>
            <w:tcW w:w="1872" w:type="dxa"/>
            <w:shd w:val="clear" w:color="auto" w:fill="FFFFFF"/>
            <w:tcMar>
              <w:top w:w="55" w:type="dxa"/>
              <w:left w:w="75" w:type="dxa"/>
              <w:bottom w:w="55" w:type="dxa"/>
              <w:right w:w="75" w:type="dxa"/>
            </w:tcMar>
          </w:tcPr>
          <w:p w14:paraId="6B7C982A" w14:textId="77777777" w:rsidR="004C61DE" w:rsidRDefault="00000000">
            <w:pPr>
              <w:spacing w:before="40" w:after="40" w:line="259" w:lineRule="auto"/>
              <w:jc w:val="center"/>
            </w:pPr>
            <w:r>
              <w:rPr>
                <w:rFonts w:ascii="Times New Roman" w:hAnsi="Times New Roman"/>
                <w:color w:val="000000"/>
                <w:sz w:val="17"/>
              </w:rPr>
              <w:t>3.2 ± 0.9</w:t>
            </w:r>
          </w:p>
        </w:tc>
        <w:tc>
          <w:tcPr>
            <w:tcW w:w="1584" w:type="dxa"/>
            <w:shd w:val="clear" w:color="auto" w:fill="FFFFFF"/>
            <w:tcMar>
              <w:top w:w="55" w:type="dxa"/>
              <w:left w:w="75" w:type="dxa"/>
              <w:bottom w:w="55" w:type="dxa"/>
              <w:right w:w="75" w:type="dxa"/>
            </w:tcMar>
          </w:tcPr>
          <w:p w14:paraId="25E6651E" w14:textId="77777777" w:rsidR="004C61DE" w:rsidRDefault="00000000">
            <w:pPr>
              <w:spacing w:before="40" w:after="40" w:line="259" w:lineRule="auto"/>
              <w:jc w:val="center"/>
            </w:pPr>
            <w:r>
              <w:rPr>
                <w:rFonts w:ascii="Times New Roman" w:hAnsi="Times New Roman"/>
                <w:color w:val="000000"/>
                <w:sz w:val="17"/>
              </w:rPr>
              <w:t>5.80 ± 1.2</w:t>
            </w:r>
          </w:p>
        </w:tc>
        <w:tc>
          <w:tcPr>
            <w:tcW w:w="1872" w:type="dxa"/>
            <w:shd w:val="clear" w:color="auto" w:fill="FFFFFF"/>
            <w:tcMar>
              <w:top w:w="55" w:type="dxa"/>
              <w:left w:w="75" w:type="dxa"/>
              <w:bottom w:w="55" w:type="dxa"/>
              <w:right w:w="75" w:type="dxa"/>
            </w:tcMar>
          </w:tcPr>
          <w:p w14:paraId="12C1EC12" w14:textId="77777777" w:rsidR="004C61DE" w:rsidRDefault="00000000">
            <w:pPr>
              <w:spacing w:before="40" w:after="40" w:line="259" w:lineRule="auto"/>
            </w:pPr>
            <w:r>
              <w:rPr>
                <w:rFonts w:ascii="Times New Roman" w:hAnsi="Times New Roman"/>
                <w:color w:val="000000"/>
                <w:sz w:val="17"/>
              </w:rPr>
              <w:t>65.0 ± 5.2%</w:t>
            </w:r>
          </w:p>
        </w:tc>
        <w:tc>
          <w:tcPr>
            <w:tcW w:w="2405" w:type="dxa"/>
            <w:shd w:val="clear" w:color="auto" w:fill="FFFFFF"/>
            <w:tcMar>
              <w:top w:w="55" w:type="dxa"/>
              <w:left w:w="75" w:type="dxa"/>
              <w:bottom w:w="55" w:type="dxa"/>
              <w:right w:w="75" w:type="dxa"/>
            </w:tcMar>
          </w:tcPr>
          <w:p w14:paraId="348A1C8C" w14:textId="77777777" w:rsidR="004C61DE" w:rsidRDefault="00000000">
            <w:pPr>
              <w:spacing w:before="40" w:after="40" w:line="259" w:lineRule="auto"/>
            </w:pPr>
            <w:r>
              <w:rPr>
                <w:rFonts w:ascii="Times New Roman" w:hAnsi="Times New Roman"/>
                <w:color w:val="000000"/>
                <w:sz w:val="17"/>
              </w:rPr>
              <w:t>82.0% [73.4, 88.2]</w:t>
            </w:r>
          </w:p>
        </w:tc>
      </w:tr>
      <w:tr w:rsidR="004C61DE" w14:paraId="7D4201EC" w14:textId="77777777">
        <w:trPr>
          <w:jc w:val="center"/>
        </w:trPr>
        <w:tc>
          <w:tcPr>
            <w:tcW w:w="2304" w:type="dxa"/>
            <w:shd w:val="clear" w:color="auto" w:fill="F9F9F9"/>
            <w:tcMar>
              <w:top w:w="55" w:type="dxa"/>
              <w:left w:w="75" w:type="dxa"/>
              <w:bottom w:w="55" w:type="dxa"/>
              <w:right w:w="75" w:type="dxa"/>
            </w:tcMar>
          </w:tcPr>
          <w:p w14:paraId="144E0400" w14:textId="77777777" w:rsidR="004C61DE" w:rsidRDefault="00000000">
            <w:pPr>
              <w:spacing w:before="40" w:after="40" w:line="259" w:lineRule="auto"/>
            </w:pPr>
            <w:r>
              <w:rPr>
                <w:rFonts w:ascii="Times New Roman" w:hAnsi="Times New Roman"/>
                <w:color w:val="000000"/>
                <w:sz w:val="17"/>
              </w:rPr>
              <w:t>C3: MAPPO + CBF</w:t>
            </w:r>
          </w:p>
        </w:tc>
        <w:tc>
          <w:tcPr>
            <w:tcW w:w="2016" w:type="dxa"/>
            <w:shd w:val="clear" w:color="auto" w:fill="F9F9F9"/>
            <w:tcMar>
              <w:top w:w="55" w:type="dxa"/>
              <w:left w:w="75" w:type="dxa"/>
              <w:bottom w:w="55" w:type="dxa"/>
              <w:right w:w="75" w:type="dxa"/>
            </w:tcMar>
          </w:tcPr>
          <w:p w14:paraId="0FFC26E1" w14:textId="77777777" w:rsidR="004C61DE" w:rsidRDefault="00000000">
            <w:pPr>
              <w:spacing w:before="40" w:after="40" w:line="259" w:lineRule="auto"/>
              <w:jc w:val="center"/>
            </w:pPr>
            <w:r>
              <w:rPr>
                <w:rFonts w:ascii="Times New Roman" w:hAnsi="Times New Roman"/>
                <w:color w:val="000000"/>
                <w:sz w:val="17"/>
              </w:rPr>
              <w:t>36.8 ± 3.6</w:t>
            </w:r>
          </w:p>
        </w:tc>
        <w:tc>
          <w:tcPr>
            <w:tcW w:w="2016" w:type="dxa"/>
            <w:shd w:val="clear" w:color="auto" w:fill="F9F9F9"/>
            <w:tcMar>
              <w:top w:w="55" w:type="dxa"/>
              <w:left w:w="75" w:type="dxa"/>
              <w:bottom w:w="55" w:type="dxa"/>
              <w:right w:w="75" w:type="dxa"/>
            </w:tcMar>
          </w:tcPr>
          <w:p w14:paraId="576C4607" w14:textId="77777777" w:rsidR="004C61DE" w:rsidRDefault="00000000">
            <w:pPr>
              <w:spacing w:before="40" w:after="40" w:line="259" w:lineRule="auto"/>
            </w:pPr>
            <w:r>
              <w:rPr>
                <w:rFonts w:ascii="Times New Roman" w:hAnsi="Times New Roman"/>
                <w:color w:val="000000"/>
                <w:sz w:val="17"/>
              </w:rPr>
              <w:t>72.5 ± 4.8%</w:t>
            </w:r>
          </w:p>
        </w:tc>
        <w:tc>
          <w:tcPr>
            <w:tcW w:w="1872" w:type="dxa"/>
            <w:shd w:val="clear" w:color="auto" w:fill="F9F9F9"/>
            <w:tcMar>
              <w:top w:w="55" w:type="dxa"/>
              <w:left w:w="75" w:type="dxa"/>
              <w:bottom w:w="55" w:type="dxa"/>
              <w:right w:w="75" w:type="dxa"/>
            </w:tcMar>
          </w:tcPr>
          <w:p w14:paraId="6FC74E89" w14:textId="77777777" w:rsidR="004C61DE" w:rsidRDefault="00000000">
            <w:pPr>
              <w:spacing w:before="40" w:after="40" w:line="259" w:lineRule="auto"/>
              <w:jc w:val="center"/>
            </w:pPr>
            <w:r>
              <w:rPr>
                <w:rFonts w:ascii="Times New Roman" w:hAnsi="Times New Roman"/>
                <w:color w:val="000000"/>
                <w:sz w:val="17"/>
              </w:rPr>
              <w:t>0.0 ± 0.0</w:t>
            </w:r>
          </w:p>
        </w:tc>
        <w:tc>
          <w:tcPr>
            <w:tcW w:w="1584" w:type="dxa"/>
            <w:shd w:val="clear" w:color="auto" w:fill="F9F9F9"/>
            <w:tcMar>
              <w:top w:w="55" w:type="dxa"/>
              <w:left w:w="75" w:type="dxa"/>
              <w:bottom w:w="55" w:type="dxa"/>
              <w:right w:w="75" w:type="dxa"/>
            </w:tcMar>
          </w:tcPr>
          <w:p w14:paraId="4C1CCF5C" w14:textId="77777777" w:rsidR="004C61DE" w:rsidRDefault="00000000">
            <w:pPr>
              <w:spacing w:before="40" w:after="40" w:line="259" w:lineRule="auto"/>
              <w:jc w:val="center"/>
            </w:pPr>
            <w:r>
              <w:rPr>
                <w:rFonts w:ascii="Times New Roman" w:hAnsi="Times New Roman"/>
                <w:color w:val="000000"/>
                <w:sz w:val="17"/>
              </w:rPr>
              <w:t>5.20 ± 1.1</w:t>
            </w:r>
          </w:p>
        </w:tc>
        <w:tc>
          <w:tcPr>
            <w:tcW w:w="1872" w:type="dxa"/>
            <w:shd w:val="clear" w:color="auto" w:fill="F9F9F9"/>
            <w:tcMar>
              <w:top w:w="55" w:type="dxa"/>
              <w:left w:w="75" w:type="dxa"/>
              <w:bottom w:w="55" w:type="dxa"/>
              <w:right w:w="75" w:type="dxa"/>
            </w:tcMar>
          </w:tcPr>
          <w:p w14:paraId="084BE45A" w14:textId="77777777" w:rsidR="004C61DE" w:rsidRDefault="00000000">
            <w:pPr>
              <w:spacing w:before="40" w:after="40" w:line="259" w:lineRule="auto"/>
            </w:pPr>
            <w:r>
              <w:rPr>
                <w:rFonts w:ascii="Times New Roman" w:hAnsi="Times New Roman"/>
                <w:color w:val="000000"/>
                <w:sz w:val="17"/>
              </w:rPr>
              <w:t>70.0 ± 4.8%</w:t>
            </w:r>
          </w:p>
        </w:tc>
        <w:tc>
          <w:tcPr>
            <w:tcW w:w="2405" w:type="dxa"/>
            <w:shd w:val="clear" w:color="auto" w:fill="F9F9F9"/>
            <w:tcMar>
              <w:top w:w="55" w:type="dxa"/>
              <w:left w:w="75" w:type="dxa"/>
              <w:bottom w:w="55" w:type="dxa"/>
              <w:right w:w="75" w:type="dxa"/>
            </w:tcMar>
          </w:tcPr>
          <w:p w14:paraId="628401B2" w14:textId="77777777" w:rsidR="004C61DE" w:rsidRDefault="00000000">
            <w:pPr>
              <w:spacing w:before="40" w:after="40" w:line="259" w:lineRule="auto"/>
            </w:pPr>
            <w:r>
              <w:rPr>
                <w:rFonts w:ascii="Times New Roman" w:hAnsi="Times New Roman"/>
                <w:color w:val="000000"/>
                <w:sz w:val="17"/>
              </w:rPr>
              <w:t>88.0% [80.2, 93.0]</w:t>
            </w:r>
          </w:p>
        </w:tc>
      </w:tr>
      <w:tr w:rsidR="004C61DE" w14:paraId="33E1B128" w14:textId="77777777">
        <w:trPr>
          <w:jc w:val="center"/>
        </w:trPr>
        <w:tc>
          <w:tcPr>
            <w:tcW w:w="2304" w:type="dxa"/>
            <w:shd w:val="clear" w:color="auto" w:fill="FFFFFF"/>
            <w:tcMar>
              <w:top w:w="55" w:type="dxa"/>
              <w:left w:w="75" w:type="dxa"/>
              <w:bottom w:w="55" w:type="dxa"/>
              <w:right w:w="75" w:type="dxa"/>
            </w:tcMar>
          </w:tcPr>
          <w:p w14:paraId="6850A907" w14:textId="77777777" w:rsidR="004C61DE" w:rsidRDefault="00000000">
            <w:pPr>
              <w:spacing w:before="40" w:after="40" w:line="259" w:lineRule="auto"/>
            </w:pPr>
            <w:r>
              <w:rPr>
                <w:rFonts w:ascii="Times New Roman" w:hAnsi="Times New Roman"/>
                <w:color w:val="000000"/>
                <w:sz w:val="17"/>
              </w:rPr>
              <w:t>C4: MAPPO + FDI</w:t>
            </w:r>
          </w:p>
        </w:tc>
        <w:tc>
          <w:tcPr>
            <w:tcW w:w="2016" w:type="dxa"/>
            <w:shd w:val="clear" w:color="auto" w:fill="FFFFFF"/>
            <w:tcMar>
              <w:top w:w="55" w:type="dxa"/>
              <w:left w:w="75" w:type="dxa"/>
              <w:bottom w:w="55" w:type="dxa"/>
              <w:right w:w="75" w:type="dxa"/>
            </w:tcMar>
          </w:tcPr>
          <w:p w14:paraId="797159C4" w14:textId="77777777" w:rsidR="004C61DE" w:rsidRDefault="00000000">
            <w:pPr>
              <w:spacing w:before="40" w:after="40" w:line="259" w:lineRule="auto"/>
              <w:jc w:val="center"/>
            </w:pPr>
            <w:r>
              <w:rPr>
                <w:rFonts w:ascii="Times New Roman" w:hAnsi="Times New Roman"/>
                <w:color w:val="000000"/>
                <w:sz w:val="17"/>
              </w:rPr>
              <w:t>24.5 ± 2.8</w:t>
            </w:r>
          </w:p>
        </w:tc>
        <w:tc>
          <w:tcPr>
            <w:tcW w:w="2016" w:type="dxa"/>
            <w:shd w:val="clear" w:color="auto" w:fill="FFFFFF"/>
            <w:tcMar>
              <w:top w:w="55" w:type="dxa"/>
              <w:left w:w="75" w:type="dxa"/>
              <w:bottom w:w="55" w:type="dxa"/>
              <w:right w:w="75" w:type="dxa"/>
            </w:tcMar>
          </w:tcPr>
          <w:p w14:paraId="0C8DA772" w14:textId="77777777" w:rsidR="004C61DE" w:rsidRDefault="00000000">
            <w:pPr>
              <w:spacing w:before="40" w:after="40" w:line="259" w:lineRule="auto"/>
            </w:pPr>
            <w:r>
              <w:rPr>
                <w:rFonts w:ascii="Times New Roman" w:hAnsi="Times New Roman"/>
                <w:color w:val="000000"/>
                <w:sz w:val="17"/>
              </w:rPr>
              <w:t>86.0 ± 3.9%</w:t>
            </w:r>
          </w:p>
        </w:tc>
        <w:tc>
          <w:tcPr>
            <w:tcW w:w="1872" w:type="dxa"/>
            <w:shd w:val="clear" w:color="auto" w:fill="FFFFFF"/>
            <w:tcMar>
              <w:top w:w="55" w:type="dxa"/>
              <w:left w:w="75" w:type="dxa"/>
              <w:bottom w:w="55" w:type="dxa"/>
              <w:right w:w="75" w:type="dxa"/>
            </w:tcMar>
          </w:tcPr>
          <w:p w14:paraId="315D81FA" w14:textId="77777777" w:rsidR="004C61DE" w:rsidRDefault="00000000">
            <w:pPr>
              <w:spacing w:before="40" w:after="40" w:line="259" w:lineRule="auto"/>
              <w:jc w:val="center"/>
            </w:pPr>
            <w:r>
              <w:rPr>
                <w:rFonts w:ascii="Times New Roman" w:hAnsi="Times New Roman"/>
                <w:color w:val="000000"/>
                <w:sz w:val="17"/>
              </w:rPr>
              <w:t>1.8 ± 0.5</w:t>
            </w:r>
          </w:p>
        </w:tc>
        <w:tc>
          <w:tcPr>
            <w:tcW w:w="1584" w:type="dxa"/>
            <w:shd w:val="clear" w:color="auto" w:fill="FFFFFF"/>
            <w:tcMar>
              <w:top w:w="55" w:type="dxa"/>
              <w:left w:w="75" w:type="dxa"/>
              <w:bottom w:w="55" w:type="dxa"/>
              <w:right w:w="75" w:type="dxa"/>
            </w:tcMar>
          </w:tcPr>
          <w:p w14:paraId="6B502B2F" w14:textId="77777777" w:rsidR="004C61DE" w:rsidRDefault="00000000">
            <w:pPr>
              <w:spacing w:before="40" w:after="40" w:line="259" w:lineRule="auto"/>
              <w:jc w:val="center"/>
            </w:pPr>
            <w:r>
              <w:rPr>
                <w:rFonts w:ascii="Times New Roman" w:hAnsi="Times New Roman"/>
                <w:color w:val="000000"/>
                <w:sz w:val="17"/>
              </w:rPr>
              <w:t>2.40 ± 0.6</w:t>
            </w:r>
          </w:p>
        </w:tc>
        <w:tc>
          <w:tcPr>
            <w:tcW w:w="1872" w:type="dxa"/>
            <w:shd w:val="clear" w:color="auto" w:fill="FFFFFF"/>
            <w:tcMar>
              <w:top w:w="55" w:type="dxa"/>
              <w:left w:w="75" w:type="dxa"/>
              <w:bottom w:w="55" w:type="dxa"/>
              <w:right w:w="75" w:type="dxa"/>
            </w:tcMar>
          </w:tcPr>
          <w:p w14:paraId="7D95A255" w14:textId="77777777" w:rsidR="004C61DE" w:rsidRDefault="00000000">
            <w:pPr>
              <w:spacing w:before="40" w:after="40" w:line="259" w:lineRule="auto"/>
            </w:pPr>
            <w:r>
              <w:rPr>
                <w:rFonts w:ascii="Times New Roman" w:hAnsi="Times New Roman"/>
                <w:color w:val="000000"/>
                <w:sz w:val="17"/>
              </w:rPr>
              <w:t>82.0 ± 4.1%</w:t>
            </w:r>
          </w:p>
        </w:tc>
        <w:tc>
          <w:tcPr>
            <w:tcW w:w="2405" w:type="dxa"/>
            <w:shd w:val="clear" w:color="auto" w:fill="FFFFFF"/>
            <w:tcMar>
              <w:top w:w="55" w:type="dxa"/>
              <w:left w:w="75" w:type="dxa"/>
              <w:bottom w:w="55" w:type="dxa"/>
              <w:right w:w="75" w:type="dxa"/>
            </w:tcMar>
          </w:tcPr>
          <w:p w14:paraId="7081853F" w14:textId="77777777" w:rsidR="004C61DE" w:rsidRDefault="00000000">
            <w:pPr>
              <w:spacing w:before="40" w:after="40" w:line="259" w:lineRule="auto"/>
            </w:pPr>
            <w:r>
              <w:rPr>
                <w:rFonts w:ascii="Times New Roman" w:hAnsi="Times New Roman"/>
                <w:color w:val="000000"/>
                <w:sz w:val="17"/>
              </w:rPr>
              <w:t>90.0% [82.6, 94.5]</w:t>
            </w:r>
          </w:p>
        </w:tc>
      </w:tr>
      <w:tr w:rsidR="004C61DE" w14:paraId="051B7566" w14:textId="77777777">
        <w:trPr>
          <w:jc w:val="center"/>
        </w:trPr>
        <w:tc>
          <w:tcPr>
            <w:tcW w:w="2304" w:type="dxa"/>
            <w:shd w:val="clear" w:color="auto" w:fill="F9F9F9"/>
            <w:tcMar>
              <w:top w:w="55" w:type="dxa"/>
              <w:left w:w="75" w:type="dxa"/>
              <w:bottom w:w="55" w:type="dxa"/>
              <w:right w:w="75" w:type="dxa"/>
            </w:tcMar>
          </w:tcPr>
          <w:p w14:paraId="74561B54" w14:textId="77777777" w:rsidR="004C61DE" w:rsidRDefault="00000000">
            <w:pPr>
              <w:spacing w:before="40" w:after="40" w:line="259" w:lineRule="auto"/>
            </w:pPr>
            <w:r>
              <w:rPr>
                <w:rFonts w:ascii="Times New Roman" w:hAnsi="Times New Roman"/>
                <w:color w:val="000000"/>
                <w:sz w:val="17"/>
              </w:rPr>
              <w:t>C5: Proposed Full FA-MAPPO</w:t>
            </w:r>
          </w:p>
        </w:tc>
        <w:tc>
          <w:tcPr>
            <w:tcW w:w="2016" w:type="dxa"/>
            <w:shd w:val="clear" w:color="auto" w:fill="F9F9F9"/>
            <w:tcMar>
              <w:top w:w="55" w:type="dxa"/>
              <w:left w:w="75" w:type="dxa"/>
              <w:bottom w:w="55" w:type="dxa"/>
              <w:right w:w="75" w:type="dxa"/>
            </w:tcMar>
          </w:tcPr>
          <w:p w14:paraId="26635084" w14:textId="77777777" w:rsidR="004C61DE" w:rsidRDefault="00000000">
            <w:pPr>
              <w:spacing w:before="40" w:after="40" w:line="259" w:lineRule="auto"/>
              <w:jc w:val="center"/>
            </w:pPr>
            <w:r>
              <w:rPr>
                <w:rFonts w:ascii="Times New Roman" w:hAnsi="Times New Roman"/>
                <w:color w:val="000000"/>
                <w:sz w:val="17"/>
              </w:rPr>
              <w:t>19.6 ± 1.8</w:t>
            </w:r>
          </w:p>
        </w:tc>
        <w:tc>
          <w:tcPr>
            <w:tcW w:w="2016" w:type="dxa"/>
            <w:shd w:val="clear" w:color="auto" w:fill="F9F9F9"/>
            <w:tcMar>
              <w:top w:w="55" w:type="dxa"/>
              <w:left w:w="75" w:type="dxa"/>
              <w:bottom w:w="55" w:type="dxa"/>
              <w:right w:w="75" w:type="dxa"/>
            </w:tcMar>
          </w:tcPr>
          <w:p w14:paraId="4B149A1D" w14:textId="77777777" w:rsidR="004C61DE" w:rsidRDefault="00000000">
            <w:pPr>
              <w:spacing w:before="40" w:after="40" w:line="259" w:lineRule="auto"/>
            </w:pPr>
            <w:r>
              <w:rPr>
                <w:rFonts w:ascii="Times New Roman" w:hAnsi="Times New Roman"/>
                <w:color w:val="000000"/>
                <w:sz w:val="17"/>
              </w:rPr>
              <w:t>94.8 ± 2.1%</w:t>
            </w:r>
          </w:p>
        </w:tc>
        <w:tc>
          <w:tcPr>
            <w:tcW w:w="1872" w:type="dxa"/>
            <w:shd w:val="clear" w:color="auto" w:fill="F9F9F9"/>
            <w:tcMar>
              <w:top w:w="55" w:type="dxa"/>
              <w:left w:w="75" w:type="dxa"/>
              <w:bottom w:w="55" w:type="dxa"/>
              <w:right w:w="75" w:type="dxa"/>
            </w:tcMar>
          </w:tcPr>
          <w:p w14:paraId="70693348" w14:textId="77777777" w:rsidR="004C61DE" w:rsidRDefault="00000000">
            <w:pPr>
              <w:spacing w:before="40" w:after="40" w:line="259" w:lineRule="auto"/>
              <w:jc w:val="center"/>
            </w:pPr>
            <w:r>
              <w:rPr>
                <w:rFonts w:ascii="Times New Roman" w:hAnsi="Times New Roman"/>
                <w:color w:val="000000"/>
                <w:sz w:val="17"/>
              </w:rPr>
              <w:t>0.0 ± 0.0</w:t>
            </w:r>
          </w:p>
        </w:tc>
        <w:tc>
          <w:tcPr>
            <w:tcW w:w="1584" w:type="dxa"/>
            <w:shd w:val="clear" w:color="auto" w:fill="F9F9F9"/>
            <w:tcMar>
              <w:top w:w="55" w:type="dxa"/>
              <w:left w:w="75" w:type="dxa"/>
              <w:bottom w:w="55" w:type="dxa"/>
              <w:right w:w="75" w:type="dxa"/>
            </w:tcMar>
          </w:tcPr>
          <w:p w14:paraId="0EE14ED0" w14:textId="77777777" w:rsidR="004C61DE" w:rsidRDefault="00000000">
            <w:pPr>
              <w:spacing w:before="40" w:after="40" w:line="259" w:lineRule="auto"/>
            </w:pPr>
            <w:r>
              <w:rPr>
                <w:rFonts w:ascii="Times New Roman" w:hAnsi="Times New Roman"/>
                <w:color w:val="000000"/>
                <w:sz w:val="17"/>
              </w:rPr>
              <w:t>1.70 ± 0.35</w:t>
            </w:r>
          </w:p>
        </w:tc>
        <w:tc>
          <w:tcPr>
            <w:tcW w:w="1872" w:type="dxa"/>
            <w:shd w:val="clear" w:color="auto" w:fill="F9F9F9"/>
            <w:tcMar>
              <w:top w:w="55" w:type="dxa"/>
              <w:left w:w="75" w:type="dxa"/>
              <w:bottom w:w="55" w:type="dxa"/>
              <w:right w:w="75" w:type="dxa"/>
            </w:tcMar>
          </w:tcPr>
          <w:p w14:paraId="74994C90" w14:textId="77777777" w:rsidR="004C61DE" w:rsidRDefault="00000000">
            <w:pPr>
              <w:spacing w:before="40" w:after="40" w:line="259" w:lineRule="auto"/>
            </w:pPr>
            <w:r>
              <w:rPr>
                <w:rFonts w:ascii="Times New Roman" w:hAnsi="Times New Roman"/>
                <w:color w:val="000000"/>
                <w:sz w:val="17"/>
              </w:rPr>
              <w:t>98.0 ± 1.2%</w:t>
            </w:r>
          </w:p>
        </w:tc>
        <w:tc>
          <w:tcPr>
            <w:tcW w:w="2405" w:type="dxa"/>
            <w:shd w:val="clear" w:color="auto" w:fill="F9F9F9"/>
            <w:tcMar>
              <w:top w:w="55" w:type="dxa"/>
              <w:left w:w="75" w:type="dxa"/>
              <w:bottom w:w="55" w:type="dxa"/>
              <w:right w:w="75" w:type="dxa"/>
            </w:tcMar>
          </w:tcPr>
          <w:p w14:paraId="381B29B2" w14:textId="77777777" w:rsidR="004C61DE" w:rsidRDefault="00000000">
            <w:pPr>
              <w:spacing w:before="40" w:after="40" w:line="259" w:lineRule="auto"/>
            </w:pPr>
            <w:r>
              <w:rPr>
                <w:rFonts w:ascii="Times New Roman" w:hAnsi="Times New Roman"/>
                <w:color w:val="000000"/>
                <w:sz w:val="17"/>
              </w:rPr>
              <w:t>95.8% [89.7, 98.4]</w:t>
            </w:r>
          </w:p>
        </w:tc>
      </w:tr>
    </w:tbl>
    <w:p w14:paraId="09737478" w14:textId="77777777" w:rsidR="004C61DE" w:rsidRDefault="004C61DE">
      <w:pPr>
        <w:spacing w:after="60"/>
      </w:pPr>
    </w:p>
    <w:p w14:paraId="2D47CBBA" w14:textId="77777777" w:rsidR="004C61DE" w:rsidRDefault="00000000">
      <w:pPr>
        <w:spacing w:after="60" w:line="312" w:lineRule="auto"/>
        <w:jc w:val="both"/>
      </w:pPr>
      <w:r>
        <w:rPr>
          <w:rFonts w:ascii="Times New Roman" w:hAnsi="Times New Roman"/>
          <w:color w:val="000000"/>
          <w:sz w:val="24"/>
        </w:rPr>
        <w:t>Table 15 demonstrates the decisive superiority of the proposed FA-MAPPO architecture across every evaluated metric. The proposed system attains a 95.8% mission success rate under multi-fault conditions, reduces MTTR to 1.70s, achieves 94.8% encirclement retention, and guarantees zero safety barrier violations. In contrast, unaugmented Vanilla MAPPO degrades to 82.0% success with 3.2 collisions per run.</w:t>
      </w:r>
    </w:p>
    <w:p w14:paraId="365F77E3" w14:textId="77777777" w:rsidR="004C61DE" w:rsidRDefault="004C61DE">
      <w:pPr>
        <w:sectPr w:rsidR="004C61DE">
          <w:headerReference w:type="default" r:id="rId28"/>
          <w:pgSz w:w="16834" w:h="11909" w:orient="landscape"/>
          <w:pgMar w:top="1440" w:right="1440" w:bottom="1440" w:left="1440" w:header="720" w:footer="720" w:gutter="0"/>
          <w:cols w:space="720"/>
          <w:docGrid w:linePitch="360"/>
        </w:sectPr>
      </w:pPr>
    </w:p>
    <w:p w14:paraId="078706BA" w14:textId="77777777" w:rsidR="004C61DE" w:rsidRDefault="00000000">
      <w:pPr>
        <w:keepNext/>
        <w:spacing w:before="120" w:after="40"/>
        <w:jc w:val="center"/>
      </w:pPr>
      <w:r>
        <w:rPr>
          <w:noProof/>
        </w:rPr>
        <w:lastRenderedPageBreak/>
        <w:drawing>
          <wp:inline distT="0" distB="0" distL="0" distR="0" wp14:anchorId="6BCF3D84" wp14:editId="0877D8E2">
            <wp:extent cx="5486400" cy="24594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benchmark_grid.png"/>
                    <pic:cNvPicPr/>
                  </pic:nvPicPr>
                  <pic:blipFill>
                    <a:blip r:embed="rId29"/>
                    <a:stretch>
                      <a:fillRect/>
                    </a:stretch>
                  </pic:blipFill>
                  <pic:spPr>
                    <a:xfrm>
                      <a:off x="0" y="0"/>
                      <a:ext cx="5486400" cy="2459490"/>
                    </a:xfrm>
                    <a:prstGeom prst="rect">
                      <a:avLst/>
                    </a:prstGeom>
                  </pic:spPr>
                </pic:pic>
              </a:graphicData>
            </a:graphic>
          </wp:inline>
        </w:drawing>
      </w:r>
    </w:p>
    <w:p w14:paraId="6219B714" w14:textId="77777777" w:rsidR="004C61DE" w:rsidRDefault="00000000">
      <w:pPr>
        <w:keepNext/>
        <w:spacing w:before="60" w:after="60"/>
        <w:jc w:val="center"/>
      </w:pPr>
      <w:r>
        <w:rPr>
          <w:rFonts w:ascii="Times New Roman" w:hAnsi="Times New Roman"/>
          <w:b/>
          <w:color w:val="000000"/>
          <w:sz w:val="20"/>
        </w:rPr>
        <w:t xml:space="preserve">Figure 13: </w:t>
      </w:r>
      <w:r>
        <w:rPr>
          <w:rFonts w:ascii="Times New Roman" w:hAnsi="Times New Roman"/>
          <w:i/>
          <w:color w:val="000000"/>
          <w:sz w:val="20"/>
        </w:rPr>
        <w:t>3x3 benchmark grid: multi-scenario quantitative comparison of swarm control architectures.</w:t>
      </w:r>
    </w:p>
    <w:p w14:paraId="0F916C3C" w14:textId="77777777" w:rsidR="004C61DE" w:rsidRDefault="00000000">
      <w:pPr>
        <w:spacing w:after="60" w:line="312" w:lineRule="auto"/>
        <w:jc w:val="both"/>
      </w:pPr>
      <w:r>
        <w:rPr>
          <w:rFonts w:ascii="Times New Roman" w:hAnsi="Times New Roman"/>
          <w:color w:val="000000"/>
          <w:sz w:val="24"/>
        </w:rPr>
        <w:t>Figure 13 presents the 3x3 benchmark grid comparing convergence time, retention rate, and safety violations across nominal, single-fault, and multi-fault scenarios. While APF and Vanilla MAPPO suffer severe performance degradation as fault complexity rises, the proposed FA-MAPPO architecture maintains steady-state convergence under 20s and zero safety violations across all operational regimes.</w:t>
      </w:r>
    </w:p>
    <w:p w14:paraId="58F1F7D6" w14:textId="77777777" w:rsidR="004C61DE" w:rsidRDefault="00000000">
      <w:pPr>
        <w:keepNext/>
        <w:spacing w:before="220" w:after="60"/>
      </w:pPr>
      <w:r>
        <w:rPr>
          <w:rFonts w:ascii="Times New Roman" w:hAnsi="Times New Roman"/>
          <w:b/>
          <w:color w:val="000000"/>
          <w:sz w:val="26"/>
        </w:rPr>
        <w:t>6.2  SIMULATION TRAINING VERSUS REAL-TIME ROS 2 DEPLOYMENT GAP</w:t>
      </w:r>
    </w:p>
    <w:p w14:paraId="55BDB5DE" w14:textId="77777777" w:rsidR="004C61DE" w:rsidRDefault="00000000">
      <w:pPr>
        <w:spacing w:after="60" w:line="312" w:lineRule="auto"/>
        <w:jc w:val="both"/>
      </w:pPr>
      <w:r>
        <w:rPr>
          <w:rFonts w:ascii="Times New Roman" w:hAnsi="Times New Roman"/>
          <w:color w:val="000000"/>
          <w:sz w:val="24"/>
        </w:rPr>
        <w:t>A critical challenge in multi-agent robotics is the 'reality gap'—the performance drop observed when a policy trained in synchronous vectorized simulation is deployed into an asynchronous distributed middleware. Table 16 and Figure 14 document the performance gap between validation simulation and real-time ROS 2 mesh deployment across all configurations.</w:t>
      </w:r>
    </w:p>
    <w:p w14:paraId="69F6D96B" w14:textId="77777777" w:rsidR="004C61DE" w:rsidRDefault="00000000">
      <w:pPr>
        <w:keepNext/>
        <w:spacing w:before="160" w:after="50"/>
      </w:pPr>
      <w:r>
        <w:rPr>
          <w:rFonts w:ascii="Times New Roman" w:hAnsi="Times New Roman"/>
          <w:b/>
          <w:color w:val="000000"/>
          <w:sz w:val="20"/>
        </w:rPr>
        <w:t xml:space="preserve">Table 16: </w:t>
      </w:r>
      <w:r>
        <w:rPr>
          <w:rFonts w:ascii="Times New Roman" w:hAnsi="Times New Roman"/>
          <w:i/>
          <w:color w:val="000000"/>
          <w:sz w:val="20"/>
        </w:rPr>
        <w:t>Validation simulation versus real-time ROS 2 deployment performance gap (percentage points)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6"/>
        <w:gridCol w:w="2014"/>
        <w:gridCol w:w="2014"/>
        <w:gridCol w:w="1395"/>
      </w:tblGrid>
      <w:tr w:rsidR="004C61DE" w14:paraId="7EA37C4D" w14:textId="77777777">
        <w:trPr>
          <w:jc w:val="center"/>
        </w:trPr>
        <w:tc>
          <w:tcPr>
            <w:tcW w:w="2880" w:type="dxa"/>
            <w:shd w:val="clear" w:color="auto" w:fill="F2F2F2"/>
            <w:tcMar>
              <w:top w:w="80" w:type="dxa"/>
              <w:left w:w="80" w:type="dxa"/>
              <w:bottom w:w="80" w:type="dxa"/>
              <w:right w:w="80" w:type="dxa"/>
            </w:tcMar>
          </w:tcPr>
          <w:p w14:paraId="3DFFBA8F" w14:textId="77777777" w:rsidR="004C61DE" w:rsidRDefault="00000000">
            <w:pPr>
              <w:spacing w:before="50" w:after="50"/>
              <w:jc w:val="center"/>
            </w:pPr>
            <w:r>
              <w:rPr>
                <w:rFonts w:ascii="Times New Roman" w:hAnsi="Times New Roman"/>
                <w:b/>
                <w:color w:val="000000"/>
                <w:sz w:val="18"/>
              </w:rPr>
              <w:t>Configuration ID</w:t>
            </w:r>
          </w:p>
        </w:tc>
        <w:tc>
          <w:tcPr>
            <w:tcW w:w="2016" w:type="dxa"/>
            <w:shd w:val="clear" w:color="auto" w:fill="F2F2F2"/>
            <w:tcMar>
              <w:top w:w="80" w:type="dxa"/>
              <w:left w:w="80" w:type="dxa"/>
              <w:bottom w:w="80" w:type="dxa"/>
              <w:right w:w="80" w:type="dxa"/>
            </w:tcMar>
          </w:tcPr>
          <w:p w14:paraId="16A4CDE1" w14:textId="77777777" w:rsidR="004C61DE" w:rsidRDefault="00000000">
            <w:pPr>
              <w:spacing w:before="50" w:after="50"/>
              <w:jc w:val="center"/>
            </w:pPr>
            <w:r>
              <w:rPr>
                <w:rFonts w:ascii="Times New Roman" w:hAnsi="Times New Roman"/>
                <w:b/>
                <w:color w:val="000000"/>
                <w:sz w:val="18"/>
              </w:rPr>
              <w:t>Validation Sim Accuracy [%]</w:t>
            </w:r>
          </w:p>
        </w:tc>
        <w:tc>
          <w:tcPr>
            <w:tcW w:w="2016" w:type="dxa"/>
            <w:shd w:val="clear" w:color="auto" w:fill="F2F2F2"/>
            <w:tcMar>
              <w:top w:w="80" w:type="dxa"/>
              <w:left w:w="80" w:type="dxa"/>
              <w:bottom w:w="80" w:type="dxa"/>
              <w:right w:w="80" w:type="dxa"/>
            </w:tcMar>
          </w:tcPr>
          <w:p w14:paraId="4B7AE09E" w14:textId="77777777" w:rsidR="004C61DE" w:rsidRDefault="00000000">
            <w:pPr>
              <w:spacing w:before="50" w:after="50"/>
              <w:jc w:val="center"/>
            </w:pPr>
            <w:r>
              <w:rPr>
                <w:rFonts w:ascii="Times New Roman" w:hAnsi="Times New Roman"/>
                <w:b/>
                <w:color w:val="000000"/>
                <w:sz w:val="18"/>
              </w:rPr>
              <w:t>ROS 2 Deployment Accuracy [%]</w:t>
            </w:r>
          </w:p>
        </w:tc>
        <w:tc>
          <w:tcPr>
            <w:tcW w:w="1397" w:type="dxa"/>
            <w:shd w:val="clear" w:color="auto" w:fill="F2F2F2"/>
            <w:tcMar>
              <w:top w:w="80" w:type="dxa"/>
              <w:left w:w="80" w:type="dxa"/>
              <w:bottom w:w="80" w:type="dxa"/>
              <w:right w:w="80" w:type="dxa"/>
            </w:tcMar>
          </w:tcPr>
          <w:p w14:paraId="4407E9DC" w14:textId="77777777" w:rsidR="004C61DE" w:rsidRDefault="00000000">
            <w:pPr>
              <w:spacing w:before="50" w:after="50"/>
              <w:jc w:val="center"/>
            </w:pPr>
            <w:r>
              <w:rPr>
                <w:rFonts w:ascii="Times New Roman" w:hAnsi="Times New Roman"/>
                <w:b/>
                <w:color w:val="000000"/>
                <w:sz w:val="18"/>
              </w:rPr>
              <w:t>Sim-to-Real Gap [p.p.]</w:t>
            </w:r>
          </w:p>
        </w:tc>
      </w:tr>
      <w:tr w:rsidR="004C61DE" w14:paraId="4F0172AF" w14:textId="77777777">
        <w:trPr>
          <w:jc w:val="center"/>
        </w:trPr>
        <w:tc>
          <w:tcPr>
            <w:tcW w:w="2880" w:type="dxa"/>
            <w:shd w:val="clear" w:color="auto" w:fill="FFFFFF"/>
            <w:tcMar>
              <w:top w:w="55" w:type="dxa"/>
              <w:left w:w="75" w:type="dxa"/>
              <w:bottom w:w="55" w:type="dxa"/>
              <w:right w:w="75" w:type="dxa"/>
            </w:tcMar>
          </w:tcPr>
          <w:p w14:paraId="60E49EF1" w14:textId="77777777" w:rsidR="004C61DE" w:rsidRDefault="00000000">
            <w:pPr>
              <w:spacing w:before="40" w:after="40" w:line="259" w:lineRule="auto"/>
            </w:pPr>
            <w:r>
              <w:rPr>
                <w:rFonts w:ascii="Times New Roman" w:hAnsi="Times New Roman"/>
                <w:color w:val="000000"/>
                <w:sz w:val="17"/>
              </w:rPr>
              <w:t>C0: Heuristic APF</w:t>
            </w:r>
          </w:p>
        </w:tc>
        <w:tc>
          <w:tcPr>
            <w:tcW w:w="2016" w:type="dxa"/>
            <w:shd w:val="clear" w:color="auto" w:fill="FFFFFF"/>
            <w:tcMar>
              <w:top w:w="55" w:type="dxa"/>
              <w:left w:w="75" w:type="dxa"/>
              <w:bottom w:w="55" w:type="dxa"/>
              <w:right w:w="75" w:type="dxa"/>
            </w:tcMar>
          </w:tcPr>
          <w:p w14:paraId="3DB25EE4" w14:textId="77777777" w:rsidR="004C61DE" w:rsidRDefault="00000000">
            <w:pPr>
              <w:spacing w:before="40" w:after="40" w:line="259" w:lineRule="auto"/>
              <w:jc w:val="center"/>
            </w:pPr>
            <w:r>
              <w:rPr>
                <w:rFonts w:ascii="Times New Roman" w:hAnsi="Times New Roman"/>
                <w:color w:val="000000"/>
                <w:sz w:val="17"/>
              </w:rPr>
              <w:t>81.5%</w:t>
            </w:r>
          </w:p>
        </w:tc>
        <w:tc>
          <w:tcPr>
            <w:tcW w:w="2016" w:type="dxa"/>
            <w:shd w:val="clear" w:color="auto" w:fill="FFFFFF"/>
            <w:tcMar>
              <w:top w:w="55" w:type="dxa"/>
              <w:left w:w="75" w:type="dxa"/>
              <w:bottom w:w="55" w:type="dxa"/>
              <w:right w:w="75" w:type="dxa"/>
            </w:tcMar>
          </w:tcPr>
          <w:p w14:paraId="7EEF1469" w14:textId="77777777" w:rsidR="004C61DE" w:rsidRDefault="00000000">
            <w:pPr>
              <w:spacing w:before="40" w:after="40" w:line="259" w:lineRule="auto"/>
              <w:jc w:val="center"/>
            </w:pPr>
            <w:r>
              <w:rPr>
                <w:rFonts w:ascii="Times New Roman" w:hAnsi="Times New Roman"/>
                <w:color w:val="000000"/>
                <w:sz w:val="17"/>
              </w:rPr>
              <w:t>68.0%</w:t>
            </w:r>
          </w:p>
        </w:tc>
        <w:tc>
          <w:tcPr>
            <w:tcW w:w="1397" w:type="dxa"/>
            <w:shd w:val="clear" w:color="auto" w:fill="FFFFFF"/>
            <w:tcMar>
              <w:top w:w="55" w:type="dxa"/>
              <w:left w:w="75" w:type="dxa"/>
              <w:bottom w:w="55" w:type="dxa"/>
              <w:right w:w="75" w:type="dxa"/>
            </w:tcMar>
          </w:tcPr>
          <w:p w14:paraId="34EEFA34" w14:textId="77777777" w:rsidR="004C61DE" w:rsidRDefault="00000000">
            <w:pPr>
              <w:spacing w:before="40" w:after="40" w:line="259" w:lineRule="auto"/>
              <w:jc w:val="center"/>
            </w:pPr>
            <w:r>
              <w:rPr>
                <w:rFonts w:ascii="Times New Roman" w:hAnsi="Times New Roman"/>
                <w:color w:val="000000"/>
                <w:sz w:val="17"/>
              </w:rPr>
              <w:t>-13.5 p.p.</w:t>
            </w:r>
          </w:p>
        </w:tc>
      </w:tr>
      <w:tr w:rsidR="004C61DE" w14:paraId="7D75D6FE" w14:textId="77777777">
        <w:trPr>
          <w:jc w:val="center"/>
        </w:trPr>
        <w:tc>
          <w:tcPr>
            <w:tcW w:w="2880" w:type="dxa"/>
            <w:shd w:val="clear" w:color="auto" w:fill="F9F9F9"/>
            <w:tcMar>
              <w:top w:w="55" w:type="dxa"/>
              <w:left w:w="75" w:type="dxa"/>
              <w:bottom w:w="55" w:type="dxa"/>
              <w:right w:w="75" w:type="dxa"/>
            </w:tcMar>
          </w:tcPr>
          <w:p w14:paraId="05997C98" w14:textId="77777777" w:rsidR="004C61DE" w:rsidRDefault="00000000">
            <w:pPr>
              <w:spacing w:before="40" w:after="40" w:line="259" w:lineRule="auto"/>
            </w:pPr>
            <w:r>
              <w:rPr>
                <w:rFonts w:ascii="Times New Roman" w:hAnsi="Times New Roman"/>
                <w:color w:val="000000"/>
                <w:sz w:val="17"/>
              </w:rPr>
              <w:t>C1: Independent PPO</w:t>
            </w:r>
          </w:p>
        </w:tc>
        <w:tc>
          <w:tcPr>
            <w:tcW w:w="2016" w:type="dxa"/>
            <w:shd w:val="clear" w:color="auto" w:fill="F9F9F9"/>
            <w:tcMar>
              <w:top w:w="55" w:type="dxa"/>
              <w:left w:w="75" w:type="dxa"/>
              <w:bottom w:w="55" w:type="dxa"/>
              <w:right w:w="75" w:type="dxa"/>
            </w:tcMar>
          </w:tcPr>
          <w:p w14:paraId="6C4D7E9A" w14:textId="77777777" w:rsidR="004C61DE" w:rsidRDefault="00000000">
            <w:pPr>
              <w:spacing w:before="40" w:after="40" w:line="259" w:lineRule="auto"/>
              <w:jc w:val="center"/>
            </w:pPr>
            <w:r>
              <w:rPr>
                <w:rFonts w:ascii="Times New Roman" w:hAnsi="Times New Roman"/>
                <w:color w:val="000000"/>
                <w:sz w:val="17"/>
              </w:rPr>
              <w:t>87.2%</w:t>
            </w:r>
          </w:p>
        </w:tc>
        <w:tc>
          <w:tcPr>
            <w:tcW w:w="2016" w:type="dxa"/>
            <w:shd w:val="clear" w:color="auto" w:fill="F9F9F9"/>
            <w:tcMar>
              <w:top w:w="55" w:type="dxa"/>
              <w:left w:w="75" w:type="dxa"/>
              <w:bottom w:w="55" w:type="dxa"/>
              <w:right w:w="75" w:type="dxa"/>
            </w:tcMar>
          </w:tcPr>
          <w:p w14:paraId="73FEBA4D" w14:textId="77777777" w:rsidR="004C61DE" w:rsidRDefault="00000000">
            <w:pPr>
              <w:spacing w:before="40" w:after="40" w:line="259" w:lineRule="auto"/>
              <w:jc w:val="center"/>
            </w:pPr>
            <w:r>
              <w:rPr>
                <w:rFonts w:ascii="Times New Roman" w:hAnsi="Times New Roman"/>
                <w:color w:val="000000"/>
                <w:sz w:val="17"/>
              </w:rPr>
              <w:t>74.0%</w:t>
            </w:r>
          </w:p>
        </w:tc>
        <w:tc>
          <w:tcPr>
            <w:tcW w:w="1397" w:type="dxa"/>
            <w:shd w:val="clear" w:color="auto" w:fill="F9F9F9"/>
            <w:tcMar>
              <w:top w:w="55" w:type="dxa"/>
              <w:left w:w="75" w:type="dxa"/>
              <w:bottom w:w="55" w:type="dxa"/>
              <w:right w:w="75" w:type="dxa"/>
            </w:tcMar>
          </w:tcPr>
          <w:p w14:paraId="0E3E0C98" w14:textId="77777777" w:rsidR="004C61DE" w:rsidRDefault="00000000">
            <w:pPr>
              <w:spacing w:before="40" w:after="40" w:line="259" w:lineRule="auto"/>
              <w:jc w:val="center"/>
            </w:pPr>
            <w:r>
              <w:rPr>
                <w:rFonts w:ascii="Times New Roman" w:hAnsi="Times New Roman"/>
                <w:color w:val="000000"/>
                <w:sz w:val="17"/>
              </w:rPr>
              <w:t>-13.2 p.p.</w:t>
            </w:r>
          </w:p>
        </w:tc>
      </w:tr>
      <w:tr w:rsidR="004C61DE" w14:paraId="544C1BD3" w14:textId="77777777">
        <w:trPr>
          <w:jc w:val="center"/>
        </w:trPr>
        <w:tc>
          <w:tcPr>
            <w:tcW w:w="2880" w:type="dxa"/>
            <w:shd w:val="clear" w:color="auto" w:fill="FFFFFF"/>
            <w:tcMar>
              <w:top w:w="55" w:type="dxa"/>
              <w:left w:w="75" w:type="dxa"/>
              <w:bottom w:w="55" w:type="dxa"/>
              <w:right w:w="75" w:type="dxa"/>
            </w:tcMar>
          </w:tcPr>
          <w:p w14:paraId="2CC5BBD2" w14:textId="77777777" w:rsidR="004C61DE" w:rsidRDefault="00000000">
            <w:pPr>
              <w:spacing w:before="40" w:after="40" w:line="259" w:lineRule="auto"/>
            </w:pPr>
            <w:r>
              <w:rPr>
                <w:rFonts w:ascii="Times New Roman" w:hAnsi="Times New Roman"/>
                <w:color w:val="000000"/>
                <w:sz w:val="17"/>
              </w:rPr>
              <w:t>C2: Vanilla MAPPO</w:t>
            </w:r>
          </w:p>
        </w:tc>
        <w:tc>
          <w:tcPr>
            <w:tcW w:w="2016" w:type="dxa"/>
            <w:shd w:val="clear" w:color="auto" w:fill="FFFFFF"/>
            <w:tcMar>
              <w:top w:w="55" w:type="dxa"/>
              <w:left w:w="75" w:type="dxa"/>
              <w:bottom w:w="55" w:type="dxa"/>
              <w:right w:w="75" w:type="dxa"/>
            </w:tcMar>
          </w:tcPr>
          <w:p w14:paraId="38C33058" w14:textId="77777777" w:rsidR="004C61DE" w:rsidRDefault="00000000">
            <w:pPr>
              <w:spacing w:before="40" w:after="40" w:line="259" w:lineRule="auto"/>
              <w:jc w:val="center"/>
            </w:pPr>
            <w:r>
              <w:rPr>
                <w:rFonts w:ascii="Times New Roman" w:hAnsi="Times New Roman"/>
                <w:color w:val="000000"/>
                <w:sz w:val="17"/>
              </w:rPr>
              <w:t>93.4%</w:t>
            </w:r>
          </w:p>
        </w:tc>
        <w:tc>
          <w:tcPr>
            <w:tcW w:w="2016" w:type="dxa"/>
            <w:shd w:val="clear" w:color="auto" w:fill="FFFFFF"/>
            <w:tcMar>
              <w:top w:w="55" w:type="dxa"/>
              <w:left w:w="75" w:type="dxa"/>
              <w:bottom w:w="55" w:type="dxa"/>
              <w:right w:w="75" w:type="dxa"/>
            </w:tcMar>
          </w:tcPr>
          <w:p w14:paraId="33227DA1" w14:textId="77777777" w:rsidR="004C61DE" w:rsidRDefault="00000000">
            <w:pPr>
              <w:spacing w:before="40" w:after="40" w:line="259" w:lineRule="auto"/>
              <w:jc w:val="center"/>
            </w:pPr>
            <w:r>
              <w:rPr>
                <w:rFonts w:ascii="Times New Roman" w:hAnsi="Times New Roman"/>
                <w:color w:val="000000"/>
                <w:sz w:val="17"/>
              </w:rPr>
              <w:t>82.0%</w:t>
            </w:r>
          </w:p>
        </w:tc>
        <w:tc>
          <w:tcPr>
            <w:tcW w:w="1397" w:type="dxa"/>
            <w:shd w:val="clear" w:color="auto" w:fill="FFFFFF"/>
            <w:tcMar>
              <w:top w:w="55" w:type="dxa"/>
              <w:left w:w="75" w:type="dxa"/>
              <w:bottom w:w="55" w:type="dxa"/>
              <w:right w:w="75" w:type="dxa"/>
            </w:tcMar>
          </w:tcPr>
          <w:p w14:paraId="4D3A6546" w14:textId="77777777" w:rsidR="004C61DE" w:rsidRDefault="00000000">
            <w:pPr>
              <w:spacing w:before="40" w:after="40" w:line="259" w:lineRule="auto"/>
              <w:jc w:val="center"/>
            </w:pPr>
            <w:r>
              <w:rPr>
                <w:rFonts w:ascii="Times New Roman" w:hAnsi="Times New Roman"/>
                <w:color w:val="000000"/>
                <w:sz w:val="17"/>
              </w:rPr>
              <w:t>-11.4 p.p.</w:t>
            </w:r>
          </w:p>
        </w:tc>
      </w:tr>
      <w:tr w:rsidR="004C61DE" w14:paraId="31FA7F77" w14:textId="77777777">
        <w:trPr>
          <w:jc w:val="center"/>
        </w:trPr>
        <w:tc>
          <w:tcPr>
            <w:tcW w:w="2880" w:type="dxa"/>
            <w:shd w:val="clear" w:color="auto" w:fill="F9F9F9"/>
            <w:tcMar>
              <w:top w:w="55" w:type="dxa"/>
              <w:left w:w="75" w:type="dxa"/>
              <w:bottom w:w="55" w:type="dxa"/>
              <w:right w:w="75" w:type="dxa"/>
            </w:tcMar>
          </w:tcPr>
          <w:p w14:paraId="06D44EFD" w14:textId="77777777" w:rsidR="004C61DE" w:rsidRDefault="00000000">
            <w:pPr>
              <w:spacing w:before="40" w:after="40" w:line="259" w:lineRule="auto"/>
            </w:pPr>
            <w:r>
              <w:rPr>
                <w:rFonts w:ascii="Times New Roman" w:hAnsi="Times New Roman"/>
                <w:color w:val="000000"/>
                <w:sz w:val="17"/>
              </w:rPr>
              <w:t>C3: MAPPO + CBF</w:t>
            </w:r>
          </w:p>
        </w:tc>
        <w:tc>
          <w:tcPr>
            <w:tcW w:w="2016" w:type="dxa"/>
            <w:shd w:val="clear" w:color="auto" w:fill="F9F9F9"/>
            <w:tcMar>
              <w:top w:w="55" w:type="dxa"/>
              <w:left w:w="75" w:type="dxa"/>
              <w:bottom w:w="55" w:type="dxa"/>
              <w:right w:w="75" w:type="dxa"/>
            </w:tcMar>
          </w:tcPr>
          <w:p w14:paraId="19E6F184" w14:textId="77777777" w:rsidR="004C61DE" w:rsidRDefault="00000000">
            <w:pPr>
              <w:spacing w:before="40" w:after="40" w:line="259" w:lineRule="auto"/>
              <w:jc w:val="center"/>
            </w:pPr>
            <w:r>
              <w:rPr>
                <w:rFonts w:ascii="Times New Roman" w:hAnsi="Times New Roman"/>
                <w:color w:val="000000"/>
                <w:sz w:val="17"/>
              </w:rPr>
              <w:t>94.8%</w:t>
            </w:r>
          </w:p>
        </w:tc>
        <w:tc>
          <w:tcPr>
            <w:tcW w:w="2016" w:type="dxa"/>
            <w:shd w:val="clear" w:color="auto" w:fill="F9F9F9"/>
            <w:tcMar>
              <w:top w:w="55" w:type="dxa"/>
              <w:left w:w="75" w:type="dxa"/>
              <w:bottom w:w="55" w:type="dxa"/>
              <w:right w:w="75" w:type="dxa"/>
            </w:tcMar>
          </w:tcPr>
          <w:p w14:paraId="4BCC11DF" w14:textId="77777777" w:rsidR="004C61DE" w:rsidRDefault="00000000">
            <w:pPr>
              <w:spacing w:before="40" w:after="40" w:line="259" w:lineRule="auto"/>
              <w:jc w:val="center"/>
            </w:pPr>
            <w:r>
              <w:rPr>
                <w:rFonts w:ascii="Times New Roman" w:hAnsi="Times New Roman"/>
                <w:color w:val="000000"/>
                <w:sz w:val="17"/>
              </w:rPr>
              <w:t>88.0%</w:t>
            </w:r>
          </w:p>
        </w:tc>
        <w:tc>
          <w:tcPr>
            <w:tcW w:w="1397" w:type="dxa"/>
            <w:shd w:val="clear" w:color="auto" w:fill="F9F9F9"/>
            <w:tcMar>
              <w:top w:w="55" w:type="dxa"/>
              <w:left w:w="75" w:type="dxa"/>
              <w:bottom w:w="55" w:type="dxa"/>
              <w:right w:w="75" w:type="dxa"/>
            </w:tcMar>
          </w:tcPr>
          <w:p w14:paraId="6ED66556" w14:textId="77777777" w:rsidR="004C61DE" w:rsidRDefault="00000000">
            <w:pPr>
              <w:spacing w:before="40" w:after="40" w:line="259" w:lineRule="auto"/>
              <w:jc w:val="center"/>
            </w:pPr>
            <w:r>
              <w:rPr>
                <w:rFonts w:ascii="Times New Roman" w:hAnsi="Times New Roman"/>
                <w:color w:val="000000"/>
                <w:sz w:val="17"/>
              </w:rPr>
              <w:t>-6.8 p.p.</w:t>
            </w:r>
          </w:p>
        </w:tc>
      </w:tr>
      <w:tr w:rsidR="004C61DE" w14:paraId="322E77C3" w14:textId="77777777">
        <w:trPr>
          <w:jc w:val="center"/>
        </w:trPr>
        <w:tc>
          <w:tcPr>
            <w:tcW w:w="2880" w:type="dxa"/>
            <w:shd w:val="clear" w:color="auto" w:fill="FFFFFF"/>
            <w:tcMar>
              <w:top w:w="55" w:type="dxa"/>
              <w:left w:w="75" w:type="dxa"/>
              <w:bottom w:w="55" w:type="dxa"/>
              <w:right w:w="75" w:type="dxa"/>
            </w:tcMar>
          </w:tcPr>
          <w:p w14:paraId="71F8CF5F" w14:textId="77777777" w:rsidR="004C61DE" w:rsidRDefault="00000000">
            <w:pPr>
              <w:spacing w:before="40" w:after="40" w:line="259" w:lineRule="auto"/>
            </w:pPr>
            <w:r>
              <w:rPr>
                <w:rFonts w:ascii="Times New Roman" w:hAnsi="Times New Roman"/>
                <w:color w:val="000000"/>
                <w:sz w:val="17"/>
              </w:rPr>
              <w:t>C4: MAPPO + FDI</w:t>
            </w:r>
          </w:p>
        </w:tc>
        <w:tc>
          <w:tcPr>
            <w:tcW w:w="2016" w:type="dxa"/>
            <w:shd w:val="clear" w:color="auto" w:fill="FFFFFF"/>
            <w:tcMar>
              <w:top w:w="55" w:type="dxa"/>
              <w:left w:w="75" w:type="dxa"/>
              <w:bottom w:w="55" w:type="dxa"/>
              <w:right w:w="75" w:type="dxa"/>
            </w:tcMar>
          </w:tcPr>
          <w:p w14:paraId="713852DD" w14:textId="77777777" w:rsidR="004C61DE" w:rsidRDefault="00000000">
            <w:pPr>
              <w:spacing w:before="40" w:after="40" w:line="259" w:lineRule="auto"/>
              <w:jc w:val="center"/>
            </w:pPr>
            <w:r>
              <w:rPr>
                <w:rFonts w:ascii="Times New Roman" w:hAnsi="Times New Roman"/>
                <w:color w:val="000000"/>
                <w:sz w:val="17"/>
              </w:rPr>
              <w:t>96.0%</w:t>
            </w:r>
          </w:p>
        </w:tc>
        <w:tc>
          <w:tcPr>
            <w:tcW w:w="2016" w:type="dxa"/>
            <w:shd w:val="clear" w:color="auto" w:fill="FFFFFF"/>
            <w:tcMar>
              <w:top w:w="55" w:type="dxa"/>
              <w:left w:w="75" w:type="dxa"/>
              <w:bottom w:w="55" w:type="dxa"/>
              <w:right w:w="75" w:type="dxa"/>
            </w:tcMar>
          </w:tcPr>
          <w:p w14:paraId="18CFE318" w14:textId="77777777" w:rsidR="004C61DE" w:rsidRDefault="00000000">
            <w:pPr>
              <w:spacing w:before="40" w:after="40" w:line="259" w:lineRule="auto"/>
              <w:jc w:val="center"/>
            </w:pPr>
            <w:r>
              <w:rPr>
                <w:rFonts w:ascii="Times New Roman" w:hAnsi="Times New Roman"/>
                <w:color w:val="000000"/>
                <w:sz w:val="17"/>
              </w:rPr>
              <w:t>90.0%</w:t>
            </w:r>
          </w:p>
        </w:tc>
        <w:tc>
          <w:tcPr>
            <w:tcW w:w="1397" w:type="dxa"/>
            <w:shd w:val="clear" w:color="auto" w:fill="FFFFFF"/>
            <w:tcMar>
              <w:top w:w="55" w:type="dxa"/>
              <w:left w:w="75" w:type="dxa"/>
              <w:bottom w:w="55" w:type="dxa"/>
              <w:right w:w="75" w:type="dxa"/>
            </w:tcMar>
          </w:tcPr>
          <w:p w14:paraId="7A47DE77" w14:textId="77777777" w:rsidR="004C61DE" w:rsidRDefault="00000000">
            <w:pPr>
              <w:spacing w:before="40" w:after="40" w:line="259" w:lineRule="auto"/>
              <w:jc w:val="center"/>
            </w:pPr>
            <w:r>
              <w:rPr>
                <w:rFonts w:ascii="Times New Roman" w:hAnsi="Times New Roman"/>
                <w:color w:val="000000"/>
                <w:sz w:val="17"/>
              </w:rPr>
              <w:t>-6.0 p.p.</w:t>
            </w:r>
          </w:p>
        </w:tc>
      </w:tr>
      <w:tr w:rsidR="004C61DE" w14:paraId="3B2A9F17" w14:textId="77777777">
        <w:trPr>
          <w:jc w:val="center"/>
        </w:trPr>
        <w:tc>
          <w:tcPr>
            <w:tcW w:w="2880" w:type="dxa"/>
            <w:shd w:val="clear" w:color="auto" w:fill="F9F9F9"/>
            <w:tcMar>
              <w:top w:w="55" w:type="dxa"/>
              <w:left w:w="75" w:type="dxa"/>
              <w:bottom w:w="55" w:type="dxa"/>
              <w:right w:w="75" w:type="dxa"/>
            </w:tcMar>
          </w:tcPr>
          <w:p w14:paraId="3BB5497C" w14:textId="77777777" w:rsidR="004C61DE" w:rsidRDefault="00000000">
            <w:pPr>
              <w:spacing w:before="40" w:after="40" w:line="259" w:lineRule="auto"/>
            </w:pPr>
            <w:r>
              <w:rPr>
                <w:rFonts w:ascii="Times New Roman" w:hAnsi="Times New Roman"/>
                <w:color w:val="000000"/>
                <w:sz w:val="17"/>
              </w:rPr>
              <w:t>C5: Proposed FA-MAPPO</w:t>
            </w:r>
          </w:p>
        </w:tc>
        <w:tc>
          <w:tcPr>
            <w:tcW w:w="2016" w:type="dxa"/>
            <w:shd w:val="clear" w:color="auto" w:fill="F9F9F9"/>
            <w:tcMar>
              <w:top w:w="55" w:type="dxa"/>
              <w:left w:w="75" w:type="dxa"/>
              <w:bottom w:w="55" w:type="dxa"/>
              <w:right w:w="75" w:type="dxa"/>
            </w:tcMar>
          </w:tcPr>
          <w:p w14:paraId="34D0E520" w14:textId="77777777" w:rsidR="004C61DE" w:rsidRDefault="00000000">
            <w:pPr>
              <w:spacing w:before="40" w:after="40" w:line="259" w:lineRule="auto"/>
              <w:jc w:val="center"/>
            </w:pPr>
            <w:r>
              <w:rPr>
                <w:rFonts w:ascii="Times New Roman" w:hAnsi="Times New Roman"/>
                <w:color w:val="000000"/>
                <w:sz w:val="17"/>
              </w:rPr>
              <w:t>98.6%</w:t>
            </w:r>
          </w:p>
        </w:tc>
        <w:tc>
          <w:tcPr>
            <w:tcW w:w="2016" w:type="dxa"/>
            <w:shd w:val="clear" w:color="auto" w:fill="F9F9F9"/>
            <w:tcMar>
              <w:top w:w="55" w:type="dxa"/>
              <w:left w:w="75" w:type="dxa"/>
              <w:bottom w:w="55" w:type="dxa"/>
              <w:right w:w="75" w:type="dxa"/>
            </w:tcMar>
          </w:tcPr>
          <w:p w14:paraId="4CF2D69D" w14:textId="77777777" w:rsidR="004C61DE" w:rsidRDefault="00000000">
            <w:pPr>
              <w:spacing w:before="40" w:after="40" w:line="259" w:lineRule="auto"/>
              <w:jc w:val="center"/>
            </w:pPr>
            <w:r>
              <w:rPr>
                <w:rFonts w:ascii="Times New Roman" w:hAnsi="Times New Roman"/>
                <w:color w:val="000000"/>
                <w:sz w:val="17"/>
              </w:rPr>
              <w:t>95.8%</w:t>
            </w:r>
          </w:p>
        </w:tc>
        <w:tc>
          <w:tcPr>
            <w:tcW w:w="1397" w:type="dxa"/>
            <w:shd w:val="clear" w:color="auto" w:fill="F9F9F9"/>
            <w:tcMar>
              <w:top w:w="55" w:type="dxa"/>
              <w:left w:w="75" w:type="dxa"/>
              <w:bottom w:w="55" w:type="dxa"/>
              <w:right w:w="75" w:type="dxa"/>
            </w:tcMar>
          </w:tcPr>
          <w:p w14:paraId="1B2024A5" w14:textId="77777777" w:rsidR="004C61DE" w:rsidRDefault="00000000">
            <w:pPr>
              <w:spacing w:before="40" w:after="40" w:line="259" w:lineRule="auto"/>
              <w:jc w:val="center"/>
            </w:pPr>
            <w:r>
              <w:rPr>
                <w:rFonts w:ascii="Times New Roman" w:hAnsi="Times New Roman"/>
                <w:color w:val="000000"/>
                <w:sz w:val="17"/>
              </w:rPr>
              <w:t>-2.8 p.p.</w:t>
            </w:r>
          </w:p>
        </w:tc>
      </w:tr>
    </w:tbl>
    <w:p w14:paraId="6D260454" w14:textId="77777777" w:rsidR="004C61DE" w:rsidRDefault="004C61DE">
      <w:pPr>
        <w:spacing w:after="60"/>
      </w:pPr>
    </w:p>
    <w:p w14:paraId="6680F596" w14:textId="77777777" w:rsidR="004C61DE" w:rsidRDefault="00000000">
      <w:pPr>
        <w:keepNext/>
        <w:spacing w:before="120" w:after="40"/>
        <w:jc w:val="center"/>
      </w:pPr>
      <w:r>
        <w:rPr>
          <w:noProof/>
        </w:rPr>
        <w:lastRenderedPageBreak/>
        <w:drawing>
          <wp:inline distT="0" distB="0" distL="0" distR="0" wp14:anchorId="78C8072D" wp14:editId="2CC84894">
            <wp:extent cx="5120640" cy="25125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val_test_gap.png"/>
                    <pic:cNvPicPr/>
                  </pic:nvPicPr>
                  <pic:blipFill>
                    <a:blip r:embed="rId30"/>
                    <a:stretch>
                      <a:fillRect/>
                    </a:stretch>
                  </pic:blipFill>
                  <pic:spPr>
                    <a:xfrm>
                      <a:off x="0" y="0"/>
                      <a:ext cx="5120640" cy="2512570"/>
                    </a:xfrm>
                    <a:prstGeom prst="rect">
                      <a:avLst/>
                    </a:prstGeom>
                  </pic:spPr>
                </pic:pic>
              </a:graphicData>
            </a:graphic>
          </wp:inline>
        </w:drawing>
      </w:r>
    </w:p>
    <w:p w14:paraId="7C5A6B0F" w14:textId="77777777" w:rsidR="004C61DE" w:rsidRDefault="00000000">
      <w:pPr>
        <w:keepNext/>
        <w:spacing w:before="60" w:after="60"/>
        <w:jc w:val="center"/>
      </w:pPr>
      <w:r>
        <w:rPr>
          <w:rFonts w:ascii="Times New Roman" w:hAnsi="Times New Roman"/>
          <w:b/>
          <w:color w:val="000000"/>
          <w:sz w:val="20"/>
        </w:rPr>
        <w:t xml:space="preserve">Figure 14: </w:t>
      </w:r>
      <w:r>
        <w:rPr>
          <w:rFonts w:ascii="Times New Roman" w:hAnsi="Times New Roman"/>
          <w:i/>
          <w:color w:val="000000"/>
          <w:sz w:val="20"/>
        </w:rPr>
        <w:t>Sim-to-real gap (validation simulation vs asynchronous distributed ROS 2 deployment).</w:t>
      </w:r>
    </w:p>
    <w:p w14:paraId="33CA0A0C" w14:textId="77777777" w:rsidR="004C61DE" w:rsidRDefault="00000000">
      <w:pPr>
        <w:spacing w:after="60" w:line="312" w:lineRule="auto"/>
        <w:jc w:val="both"/>
      </w:pPr>
      <w:r>
        <w:rPr>
          <w:rFonts w:ascii="Times New Roman" w:hAnsi="Times New Roman"/>
          <w:color w:val="000000"/>
          <w:sz w:val="24"/>
        </w:rPr>
        <w:t>Figure 14 plots the sim-to-real performance gap. While baseline policies lose 11 to 14 percentage points due to unmodeled packet jitter and asynchronous execution, the proposed FA-MAPPO architecture exhibits a minimal gap of only 2.8 percentage points, proving exceptional deployment robustness.</w:t>
      </w:r>
    </w:p>
    <w:p w14:paraId="68F041E7" w14:textId="77777777" w:rsidR="004C61DE" w:rsidRDefault="00000000">
      <w:pPr>
        <w:keepNext/>
        <w:spacing w:before="220" w:after="60"/>
      </w:pPr>
      <w:r>
        <w:rPr>
          <w:rFonts w:ascii="Times New Roman" w:hAnsi="Times New Roman"/>
          <w:b/>
          <w:color w:val="000000"/>
          <w:sz w:val="26"/>
        </w:rPr>
        <w:t>6.3  MULTI-METRIC PARETO RANKING ACROSS CONFIGURATIONS</w:t>
      </w:r>
    </w:p>
    <w:p w14:paraId="641D2910" w14:textId="77777777" w:rsidR="004C61DE" w:rsidRDefault="00000000">
      <w:pPr>
        <w:spacing w:after="60" w:line="312" w:lineRule="auto"/>
        <w:jc w:val="both"/>
      </w:pPr>
      <w:r>
        <w:rPr>
          <w:rFonts w:ascii="Times New Roman" w:hAnsi="Times New Roman"/>
          <w:color w:val="000000"/>
          <w:sz w:val="24"/>
        </w:rPr>
        <w:t>To verify whether relative architecture rankings remain consistent between idealized simulation and realistic deployment, we compute competition rankings across configurations. Table 17 and Figure 15 illustrate the ordinal stability of the evaluated methods.</w:t>
      </w:r>
    </w:p>
    <w:p w14:paraId="4DBD251A" w14:textId="77777777" w:rsidR="004C61DE" w:rsidRDefault="00000000">
      <w:pPr>
        <w:keepNext/>
        <w:spacing w:before="160" w:after="50"/>
      </w:pPr>
      <w:r>
        <w:rPr>
          <w:rFonts w:ascii="Times New Roman" w:hAnsi="Times New Roman"/>
          <w:b/>
          <w:color w:val="000000"/>
          <w:sz w:val="20"/>
        </w:rPr>
        <w:t xml:space="preserve">Table 17: </w:t>
      </w:r>
      <w:r>
        <w:rPr>
          <w:rFonts w:ascii="Times New Roman" w:hAnsi="Times New Roman"/>
          <w:i/>
          <w:color w:val="000000"/>
          <w:sz w:val="20"/>
        </w:rPr>
        <w:t>Multi-metric Pareto ranking of swarm control architectures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8"/>
        <w:gridCol w:w="1151"/>
        <w:gridCol w:w="1151"/>
        <w:gridCol w:w="1151"/>
        <w:gridCol w:w="2258"/>
      </w:tblGrid>
      <w:tr w:rsidR="004C61DE" w14:paraId="759F1DAE" w14:textId="77777777">
        <w:trPr>
          <w:jc w:val="center"/>
        </w:trPr>
        <w:tc>
          <w:tcPr>
            <w:tcW w:w="2592" w:type="dxa"/>
            <w:shd w:val="clear" w:color="auto" w:fill="F2F2F2"/>
            <w:tcMar>
              <w:top w:w="80" w:type="dxa"/>
              <w:left w:w="80" w:type="dxa"/>
              <w:bottom w:w="80" w:type="dxa"/>
              <w:right w:w="80" w:type="dxa"/>
            </w:tcMar>
          </w:tcPr>
          <w:p w14:paraId="6C452B90" w14:textId="77777777" w:rsidR="004C61DE" w:rsidRDefault="00000000">
            <w:pPr>
              <w:spacing w:before="50" w:after="50"/>
              <w:jc w:val="center"/>
            </w:pPr>
            <w:r>
              <w:rPr>
                <w:rFonts w:ascii="Times New Roman" w:hAnsi="Times New Roman"/>
                <w:b/>
                <w:color w:val="000000"/>
                <w:sz w:val="18"/>
              </w:rPr>
              <w:t>Configuration ID</w:t>
            </w:r>
          </w:p>
        </w:tc>
        <w:tc>
          <w:tcPr>
            <w:tcW w:w="1152" w:type="dxa"/>
            <w:shd w:val="clear" w:color="auto" w:fill="F2F2F2"/>
            <w:tcMar>
              <w:top w:w="80" w:type="dxa"/>
              <w:left w:w="80" w:type="dxa"/>
              <w:bottom w:w="80" w:type="dxa"/>
              <w:right w:w="80" w:type="dxa"/>
            </w:tcMar>
          </w:tcPr>
          <w:p w14:paraId="34A51A57" w14:textId="77777777" w:rsidR="004C61DE" w:rsidRDefault="00000000">
            <w:pPr>
              <w:spacing w:before="50" w:after="50"/>
              <w:jc w:val="center"/>
            </w:pPr>
            <w:r>
              <w:rPr>
                <w:rFonts w:ascii="Times New Roman" w:hAnsi="Times New Roman"/>
                <w:b/>
                <w:color w:val="000000"/>
                <w:sz w:val="18"/>
              </w:rPr>
              <w:t>Sim Rank</w:t>
            </w:r>
          </w:p>
        </w:tc>
        <w:tc>
          <w:tcPr>
            <w:tcW w:w="1152" w:type="dxa"/>
            <w:shd w:val="clear" w:color="auto" w:fill="F2F2F2"/>
            <w:tcMar>
              <w:top w:w="80" w:type="dxa"/>
              <w:left w:w="80" w:type="dxa"/>
              <w:bottom w:w="80" w:type="dxa"/>
              <w:right w:w="80" w:type="dxa"/>
            </w:tcMar>
          </w:tcPr>
          <w:p w14:paraId="3CF04C27" w14:textId="77777777" w:rsidR="004C61DE" w:rsidRDefault="00000000">
            <w:pPr>
              <w:spacing w:before="50" w:after="50"/>
              <w:jc w:val="center"/>
            </w:pPr>
            <w:r>
              <w:rPr>
                <w:rFonts w:ascii="Times New Roman" w:hAnsi="Times New Roman"/>
                <w:b/>
                <w:color w:val="000000"/>
                <w:sz w:val="18"/>
              </w:rPr>
              <w:t>ROS 2 Rank</w:t>
            </w:r>
          </w:p>
        </w:tc>
        <w:tc>
          <w:tcPr>
            <w:tcW w:w="1152" w:type="dxa"/>
            <w:shd w:val="clear" w:color="auto" w:fill="F2F2F2"/>
            <w:tcMar>
              <w:top w:w="80" w:type="dxa"/>
              <w:left w:w="80" w:type="dxa"/>
              <w:bottom w:w="80" w:type="dxa"/>
              <w:right w:w="80" w:type="dxa"/>
            </w:tcMar>
          </w:tcPr>
          <w:p w14:paraId="69A6581F" w14:textId="77777777" w:rsidR="004C61DE" w:rsidRDefault="00000000">
            <w:pPr>
              <w:spacing w:before="50" w:after="50"/>
              <w:jc w:val="center"/>
            </w:pPr>
            <w:r>
              <w:rPr>
                <w:rFonts w:ascii="Times New Roman" w:hAnsi="Times New Roman"/>
                <w:b/>
                <w:color w:val="000000"/>
                <w:sz w:val="18"/>
              </w:rPr>
              <w:t>Rank Shift</w:t>
            </w:r>
          </w:p>
        </w:tc>
        <w:tc>
          <w:tcPr>
            <w:tcW w:w="2261" w:type="dxa"/>
            <w:shd w:val="clear" w:color="auto" w:fill="F2F2F2"/>
            <w:tcMar>
              <w:top w:w="80" w:type="dxa"/>
              <w:left w:w="80" w:type="dxa"/>
              <w:bottom w:w="80" w:type="dxa"/>
              <w:right w:w="80" w:type="dxa"/>
            </w:tcMar>
          </w:tcPr>
          <w:p w14:paraId="2D8F82F1" w14:textId="77777777" w:rsidR="004C61DE" w:rsidRDefault="00000000">
            <w:pPr>
              <w:spacing w:before="50" w:after="50"/>
              <w:jc w:val="center"/>
            </w:pPr>
            <w:r>
              <w:rPr>
                <w:rFonts w:ascii="Times New Roman" w:hAnsi="Times New Roman"/>
                <w:b/>
                <w:color w:val="000000"/>
                <w:sz w:val="18"/>
              </w:rPr>
              <w:t>Dominance Status</w:t>
            </w:r>
          </w:p>
        </w:tc>
      </w:tr>
      <w:tr w:rsidR="004C61DE" w14:paraId="710FF0F6" w14:textId="77777777">
        <w:trPr>
          <w:jc w:val="center"/>
        </w:trPr>
        <w:tc>
          <w:tcPr>
            <w:tcW w:w="2592" w:type="dxa"/>
            <w:shd w:val="clear" w:color="auto" w:fill="FFFFFF"/>
            <w:tcMar>
              <w:top w:w="55" w:type="dxa"/>
              <w:left w:w="75" w:type="dxa"/>
              <w:bottom w:w="55" w:type="dxa"/>
              <w:right w:w="75" w:type="dxa"/>
            </w:tcMar>
          </w:tcPr>
          <w:p w14:paraId="74429D03" w14:textId="77777777" w:rsidR="004C61DE" w:rsidRDefault="00000000">
            <w:pPr>
              <w:spacing w:before="40" w:after="40" w:line="259" w:lineRule="auto"/>
            </w:pPr>
            <w:r>
              <w:rPr>
                <w:rFonts w:ascii="Times New Roman" w:hAnsi="Times New Roman"/>
                <w:color w:val="000000"/>
                <w:sz w:val="17"/>
              </w:rPr>
              <w:t>C5: Proposed FA-MAPPO</w:t>
            </w:r>
          </w:p>
        </w:tc>
        <w:tc>
          <w:tcPr>
            <w:tcW w:w="1152" w:type="dxa"/>
            <w:shd w:val="clear" w:color="auto" w:fill="FFFFFF"/>
            <w:tcMar>
              <w:top w:w="55" w:type="dxa"/>
              <w:left w:w="75" w:type="dxa"/>
              <w:bottom w:w="55" w:type="dxa"/>
              <w:right w:w="75" w:type="dxa"/>
            </w:tcMar>
          </w:tcPr>
          <w:p w14:paraId="3A8E5F38" w14:textId="77777777" w:rsidR="004C61DE" w:rsidRDefault="00000000">
            <w:pPr>
              <w:spacing w:before="40" w:after="40" w:line="259" w:lineRule="auto"/>
              <w:jc w:val="center"/>
            </w:pPr>
            <w:r>
              <w:rPr>
                <w:rFonts w:ascii="Times New Roman" w:hAnsi="Times New Roman"/>
                <w:color w:val="000000"/>
                <w:sz w:val="17"/>
              </w:rPr>
              <w:t>1</w:t>
            </w:r>
          </w:p>
        </w:tc>
        <w:tc>
          <w:tcPr>
            <w:tcW w:w="1152" w:type="dxa"/>
            <w:shd w:val="clear" w:color="auto" w:fill="FFFFFF"/>
            <w:tcMar>
              <w:top w:w="55" w:type="dxa"/>
              <w:left w:w="75" w:type="dxa"/>
              <w:bottom w:w="55" w:type="dxa"/>
              <w:right w:w="75" w:type="dxa"/>
            </w:tcMar>
          </w:tcPr>
          <w:p w14:paraId="02E7CD2D" w14:textId="77777777" w:rsidR="004C61DE" w:rsidRDefault="00000000">
            <w:pPr>
              <w:spacing w:before="40" w:after="40" w:line="259" w:lineRule="auto"/>
              <w:jc w:val="center"/>
            </w:pPr>
            <w:r>
              <w:rPr>
                <w:rFonts w:ascii="Times New Roman" w:hAnsi="Times New Roman"/>
                <w:color w:val="000000"/>
                <w:sz w:val="17"/>
              </w:rPr>
              <w:t>1</w:t>
            </w:r>
          </w:p>
        </w:tc>
        <w:tc>
          <w:tcPr>
            <w:tcW w:w="1152" w:type="dxa"/>
            <w:shd w:val="clear" w:color="auto" w:fill="FFFFFF"/>
            <w:tcMar>
              <w:top w:w="55" w:type="dxa"/>
              <w:left w:w="75" w:type="dxa"/>
              <w:bottom w:w="55" w:type="dxa"/>
              <w:right w:w="75" w:type="dxa"/>
            </w:tcMar>
          </w:tcPr>
          <w:p w14:paraId="11B6E50F" w14:textId="77777777" w:rsidR="004C61DE" w:rsidRDefault="00000000">
            <w:pPr>
              <w:spacing w:before="40" w:after="40" w:line="259" w:lineRule="auto"/>
              <w:jc w:val="center"/>
            </w:pPr>
            <w:r>
              <w:rPr>
                <w:rFonts w:ascii="Times New Roman" w:hAnsi="Times New Roman"/>
                <w:color w:val="000000"/>
                <w:sz w:val="17"/>
              </w:rPr>
              <w:t>0</w:t>
            </w:r>
          </w:p>
        </w:tc>
        <w:tc>
          <w:tcPr>
            <w:tcW w:w="2261" w:type="dxa"/>
            <w:shd w:val="clear" w:color="auto" w:fill="FFFFFF"/>
            <w:tcMar>
              <w:top w:w="55" w:type="dxa"/>
              <w:left w:w="75" w:type="dxa"/>
              <w:bottom w:w="55" w:type="dxa"/>
              <w:right w:w="75" w:type="dxa"/>
            </w:tcMar>
          </w:tcPr>
          <w:p w14:paraId="307E1C49" w14:textId="77777777" w:rsidR="004C61DE" w:rsidRDefault="00000000">
            <w:pPr>
              <w:spacing w:before="40" w:after="40" w:line="259" w:lineRule="auto"/>
            </w:pPr>
            <w:r>
              <w:rPr>
                <w:rFonts w:ascii="Times New Roman" w:hAnsi="Times New Roman"/>
                <w:color w:val="000000"/>
                <w:sz w:val="17"/>
              </w:rPr>
              <w:t>Strictly Pareto-Dominant across all metrics</w:t>
            </w:r>
          </w:p>
        </w:tc>
      </w:tr>
      <w:tr w:rsidR="004C61DE" w14:paraId="48542E93" w14:textId="77777777">
        <w:trPr>
          <w:jc w:val="center"/>
        </w:trPr>
        <w:tc>
          <w:tcPr>
            <w:tcW w:w="2592" w:type="dxa"/>
            <w:shd w:val="clear" w:color="auto" w:fill="F9F9F9"/>
            <w:tcMar>
              <w:top w:w="55" w:type="dxa"/>
              <w:left w:w="75" w:type="dxa"/>
              <w:bottom w:w="55" w:type="dxa"/>
              <w:right w:w="75" w:type="dxa"/>
            </w:tcMar>
          </w:tcPr>
          <w:p w14:paraId="0B9C0269" w14:textId="77777777" w:rsidR="004C61DE" w:rsidRDefault="00000000">
            <w:pPr>
              <w:spacing w:before="40" w:after="40" w:line="259" w:lineRule="auto"/>
            </w:pPr>
            <w:r>
              <w:rPr>
                <w:rFonts w:ascii="Times New Roman" w:hAnsi="Times New Roman"/>
                <w:color w:val="000000"/>
                <w:sz w:val="17"/>
              </w:rPr>
              <w:t>C4: MAPPO + FDI</w:t>
            </w:r>
          </w:p>
        </w:tc>
        <w:tc>
          <w:tcPr>
            <w:tcW w:w="1152" w:type="dxa"/>
            <w:shd w:val="clear" w:color="auto" w:fill="F9F9F9"/>
            <w:tcMar>
              <w:top w:w="55" w:type="dxa"/>
              <w:left w:w="75" w:type="dxa"/>
              <w:bottom w:w="55" w:type="dxa"/>
              <w:right w:w="75" w:type="dxa"/>
            </w:tcMar>
          </w:tcPr>
          <w:p w14:paraId="7B151F21" w14:textId="77777777" w:rsidR="004C61DE" w:rsidRDefault="00000000">
            <w:pPr>
              <w:spacing w:before="40" w:after="40" w:line="259" w:lineRule="auto"/>
              <w:jc w:val="center"/>
            </w:pPr>
            <w:r>
              <w:rPr>
                <w:rFonts w:ascii="Times New Roman" w:hAnsi="Times New Roman"/>
                <w:color w:val="000000"/>
                <w:sz w:val="17"/>
              </w:rPr>
              <w:t>2</w:t>
            </w:r>
          </w:p>
        </w:tc>
        <w:tc>
          <w:tcPr>
            <w:tcW w:w="1152" w:type="dxa"/>
            <w:shd w:val="clear" w:color="auto" w:fill="F9F9F9"/>
            <w:tcMar>
              <w:top w:w="55" w:type="dxa"/>
              <w:left w:w="75" w:type="dxa"/>
              <w:bottom w:w="55" w:type="dxa"/>
              <w:right w:w="75" w:type="dxa"/>
            </w:tcMar>
          </w:tcPr>
          <w:p w14:paraId="74581C89" w14:textId="77777777" w:rsidR="004C61DE" w:rsidRDefault="00000000">
            <w:pPr>
              <w:spacing w:before="40" w:after="40" w:line="259" w:lineRule="auto"/>
              <w:jc w:val="center"/>
            </w:pPr>
            <w:r>
              <w:rPr>
                <w:rFonts w:ascii="Times New Roman" w:hAnsi="Times New Roman"/>
                <w:color w:val="000000"/>
                <w:sz w:val="17"/>
              </w:rPr>
              <w:t>2</w:t>
            </w:r>
          </w:p>
        </w:tc>
        <w:tc>
          <w:tcPr>
            <w:tcW w:w="1152" w:type="dxa"/>
            <w:shd w:val="clear" w:color="auto" w:fill="F9F9F9"/>
            <w:tcMar>
              <w:top w:w="55" w:type="dxa"/>
              <w:left w:w="75" w:type="dxa"/>
              <w:bottom w:w="55" w:type="dxa"/>
              <w:right w:w="75" w:type="dxa"/>
            </w:tcMar>
          </w:tcPr>
          <w:p w14:paraId="734BB52B" w14:textId="77777777" w:rsidR="004C61DE" w:rsidRDefault="00000000">
            <w:pPr>
              <w:spacing w:before="40" w:after="40" w:line="259" w:lineRule="auto"/>
              <w:jc w:val="center"/>
            </w:pPr>
            <w:r>
              <w:rPr>
                <w:rFonts w:ascii="Times New Roman" w:hAnsi="Times New Roman"/>
                <w:color w:val="000000"/>
                <w:sz w:val="17"/>
              </w:rPr>
              <w:t>0</w:t>
            </w:r>
          </w:p>
        </w:tc>
        <w:tc>
          <w:tcPr>
            <w:tcW w:w="2261" w:type="dxa"/>
            <w:shd w:val="clear" w:color="auto" w:fill="F9F9F9"/>
            <w:tcMar>
              <w:top w:w="55" w:type="dxa"/>
              <w:left w:w="75" w:type="dxa"/>
              <w:bottom w:w="55" w:type="dxa"/>
              <w:right w:w="75" w:type="dxa"/>
            </w:tcMar>
          </w:tcPr>
          <w:p w14:paraId="3A722723" w14:textId="77777777" w:rsidR="004C61DE" w:rsidRDefault="00000000">
            <w:pPr>
              <w:spacing w:before="40" w:after="40" w:line="259" w:lineRule="auto"/>
            </w:pPr>
            <w:r>
              <w:rPr>
                <w:rFonts w:ascii="Times New Roman" w:hAnsi="Times New Roman"/>
                <w:color w:val="000000"/>
                <w:sz w:val="17"/>
              </w:rPr>
              <w:t>Superior to C3 in convergence; inferior in safety</w:t>
            </w:r>
          </w:p>
        </w:tc>
      </w:tr>
      <w:tr w:rsidR="004C61DE" w14:paraId="5504D5DD" w14:textId="77777777">
        <w:trPr>
          <w:jc w:val="center"/>
        </w:trPr>
        <w:tc>
          <w:tcPr>
            <w:tcW w:w="2592" w:type="dxa"/>
            <w:shd w:val="clear" w:color="auto" w:fill="FFFFFF"/>
            <w:tcMar>
              <w:top w:w="55" w:type="dxa"/>
              <w:left w:w="75" w:type="dxa"/>
              <w:bottom w:w="55" w:type="dxa"/>
              <w:right w:w="75" w:type="dxa"/>
            </w:tcMar>
          </w:tcPr>
          <w:p w14:paraId="608B9478" w14:textId="77777777" w:rsidR="004C61DE" w:rsidRDefault="00000000">
            <w:pPr>
              <w:spacing w:before="40" w:after="40" w:line="259" w:lineRule="auto"/>
            </w:pPr>
            <w:r>
              <w:rPr>
                <w:rFonts w:ascii="Times New Roman" w:hAnsi="Times New Roman"/>
                <w:color w:val="000000"/>
                <w:sz w:val="17"/>
              </w:rPr>
              <w:t>C3: MAPPO + CBF</w:t>
            </w:r>
          </w:p>
        </w:tc>
        <w:tc>
          <w:tcPr>
            <w:tcW w:w="1152" w:type="dxa"/>
            <w:shd w:val="clear" w:color="auto" w:fill="FFFFFF"/>
            <w:tcMar>
              <w:top w:w="55" w:type="dxa"/>
              <w:left w:w="75" w:type="dxa"/>
              <w:bottom w:w="55" w:type="dxa"/>
              <w:right w:w="75" w:type="dxa"/>
            </w:tcMar>
          </w:tcPr>
          <w:p w14:paraId="65CB9BFA" w14:textId="77777777" w:rsidR="004C61DE" w:rsidRDefault="00000000">
            <w:pPr>
              <w:spacing w:before="40" w:after="40" w:line="259" w:lineRule="auto"/>
              <w:jc w:val="center"/>
            </w:pPr>
            <w:r>
              <w:rPr>
                <w:rFonts w:ascii="Times New Roman" w:hAnsi="Times New Roman"/>
                <w:color w:val="000000"/>
                <w:sz w:val="17"/>
              </w:rPr>
              <w:t>3</w:t>
            </w:r>
          </w:p>
        </w:tc>
        <w:tc>
          <w:tcPr>
            <w:tcW w:w="1152" w:type="dxa"/>
            <w:shd w:val="clear" w:color="auto" w:fill="FFFFFF"/>
            <w:tcMar>
              <w:top w:w="55" w:type="dxa"/>
              <w:left w:w="75" w:type="dxa"/>
              <w:bottom w:w="55" w:type="dxa"/>
              <w:right w:w="75" w:type="dxa"/>
            </w:tcMar>
          </w:tcPr>
          <w:p w14:paraId="4F2BC499" w14:textId="77777777" w:rsidR="004C61DE" w:rsidRDefault="00000000">
            <w:pPr>
              <w:spacing w:before="40" w:after="40" w:line="259" w:lineRule="auto"/>
              <w:jc w:val="center"/>
            </w:pPr>
            <w:r>
              <w:rPr>
                <w:rFonts w:ascii="Times New Roman" w:hAnsi="Times New Roman"/>
                <w:color w:val="000000"/>
                <w:sz w:val="17"/>
              </w:rPr>
              <w:t>3</w:t>
            </w:r>
          </w:p>
        </w:tc>
        <w:tc>
          <w:tcPr>
            <w:tcW w:w="1152" w:type="dxa"/>
            <w:shd w:val="clear" w:color="auto" w:fill="FFFFFF"/>
            <w:tcMar>
              <w:top w:w="55" w:type="dxa"/>
              <w:left w:w="75" w:type="dxa"/>
              <w:bottom w:w="55" w:type="dxa"/>
              <w:right w:w="75" w:type="dxa"/>
            </w:tcMar>
          </w:tcPr>
          <w:p w14:paraId="5D22084F" w14:textId="77777777" w:rsidR="004C61DE" w:rsidRDefault="00000000">
            <w:pPr>
              <w:spacing w:before="40" w:after="40" w:line="259" w:lineRule="auto"/>
              <w:jc w:val="center"/>
            </w:pPr>
            <w:r>
              <w:rPr>
                <w:rFonts w:ascii="Times New Roman" w:hAnsi="Times New Roman"/>
                <w:color w:val="000000"/>
                <w:sz w:val="17"/>
              </w:rPr>
              <w:t>0</w:t>
            </w:r>
          </w:p>
        </w:tc>
        <w:tc>
          <w:tcPr>
            <w:tcW w:w="2261" w:type="dxa"/>
            <w:shd w:val="clear" w:color="auto" w:fill="FFFFFF"/>
            <w:tcMar>
              <w:top w:w="55" w:type="dxa"/>
              <w:left w:w="75" w:type="dxa"/>
              <w:bottom w:w="55" w:type="dxa"/>
              <w:right w:w="75" w:type="dxa"/>
            </w:tcMar>
          </w:tcPr>
          <w:p w14:paraId="7DA599A9" w14:textId="77777777" w:rsidR="004C61DE" w:rsidRDefault="00000000">
            <w:pPr>
              <w:spacing w:before="40" w:after="40" w:line="259" w:lineRule="auto"/>
            </w:pPr>
            <w:r>
              <w:rPr>
                <w:rFonts w:ascii="Times New Roman" w:hAnsi="Times New Roman"/>
                <w:color w:val="000000"/>
                <w:sz w:val="17"/>
              </w:rPr>
              <w:t>Guarantees zero collisions; slower recovery</w:t>
            </w:r>
          </w:p>
        </w:tc>
      </w:tr>
      <w:tr w:rsidR="004C61DE" w14:paraId="4FEF6B38" w14:textId="77777777">
        <w:trPr>
          <w:jc w:val="center"/>
        </w:trPr>
        <w:tc>
          <w:tcPr>
            <w:tcW w:w="2592" w:type="dxa"/>
            <w:shd w:val="clear" w:color="auto" w:fill="F9F9F9"/>
            <w:tcMar>
              <w:top w:w="55" w:type="dxa"/>
              <w:left w:w="75" w:type="dxa"/>
              <w:bottom w:w="55" w:type="dxa"/>
              <w:right w:w="75" w:type="dxa"/>
            </w:tcMar>
          </w:tcPr>
          <w:p w14:paraId="358D67A9" w14:textId="77777777" w:rsidR="004C61DE" w:rsidRDefault="00000000">
            <w:pPr>
              <w:spacing w:before="40" w:after="40" w:line="259" w:lineRule="auto"/>
            </w:pPr>
            <w:r>
              <w:rPr>
                <w:rFonts w:ascii="Times New Roman" w:hAnsi="Times New Roman"/>
                <w:color w:val="000000"/>
                <w:sz w:val="17"/>
              </w:rPr>
              <w:t>C2: Vanilla MAPPO</w:t>
            </w:r>
          </w:p>
        </w:tc>
        <w:tc>
          <w:tcPr>
            <w:tcW w:w="1152" w:type="dxa"/>
            <w:shd w:val="clear" w:color="auto" w:fill="F9F9F9"/>
            <w:tcMar>
              <w:top w:w="55" w:type="dxa"/>
              <w:left w:w="75" w:type="dxa"/>
              <w:bottom w:w="55" w:type="dxa"/>
              <w:right w:w="75" w:type="dxa"/>
            </w:tcMar>
          </w:tcPr>
          <w:p w14:paraId="0CCE9936" w14:textId="77777777" w:rsidR="004C61DE" w:rsidRDefault="00000000">
            <w:pPr>
              <w:spacing w:before="40" w:after="40" w:line="259" w:lineRule="auto"/>
              <w:jc w:val="center"/>
            </w:pPr>
            <w:r>
              <w:rPr>
                <w:rFonts w:ascii="Times New Roman" w:hAnsi="Times New Roman"/>
                <w:color w:val="000000"/>
                <w:sz w:val="17"/>
              </w:rPr>
              <w:t>4</w:t>
            </w:r>
          </w:p>
        </w:tc>
        <w:tc>
          <w:tcPr>
            <w:tcW w:w="1152" w:type="dxa"/>
            <w:shd w:val="clear" w:color="auto" w:fill="F9F9F9"/>
            <w:tcMar>
              <w:top w:w="55" w:type="dxa"/>
              <w:left w:w="75" w:type="dxa"/>
              <w:bottom w:w="55" w:type="dxa"/>
              <w:right w:w="75" w:type="dxa"/>
            </w:tcMar>
          </w:tcPr>
          <w:p w14:paraId="6CD865C9" w14:textId="77777777" w:rsidR="004C61DE" w:rsidRDefault="00000000">
            <w:pPr>
              <w:spacing w:before="40" w:after="40" w:line="259" w:lineRule="auto"/>
              <w:jc w:val="center"/>
            </w:pPr>
            <w:r>
              <w:rPr>
                <w:rFonts w:ascii="Times New Roman" w:hAnsi="Times New Roman"/>
                <w:color w:val="000000"/>
                <w:sz w:val="17"/>
              </w:rPr>
              <w:t>4</w:t>
            </w:r>
          </w:p>
        </w:tc>
        <w:tc>
          <w:tcPr>
            <w:tcW w:w="1152" w:type="dxa"/>
            <w:shd w:val="clear" w:color="auto" w:fill="F9F9F9"/>
            <w:tcMar>
              <w:top w:w="55" w:type="dxa"/>
              <w:left w:w="75" w:type="dxa"/>
              <w:bottom w:w="55" w:type="dxa"/>
              <w:right w:w="75" w:type="dxa"/>
            </w:tcMar>
          </w:tcPr>
          <w:p w14:paraId="44C5C090" w14:textId="77777777" w:rsidR="004C61DE" w:rsidRDefault="00000000">
            <w:pPr>
              <w:spacing w:before="40" w:after="40" w:line="259" w:lineRule="auto"/>
              <w:jc w:val="center"/>
            </w:pPr>
            <w:r>
              <w:rPr>
                <w:rFonts w:ascii="Times New Roman" w:hAnsi="Times New Roman"/>
                <w:color w:val="000000"/>
                <w:sz w:val="17"/>
              </w:rPr>
              <w:t>0</w:t>
            </w:r>
          </w:p>
        </w:tc>
        <w:tc>
          <w:tcPr>
            <w:tcW w:w="2261" w:type="dxa"/>
            <w:shd w:val="clear" w:color="auto" w:fill="F9F9F9"/>
            <w:tcMar>
              <w:top w:w="55" w:type="dxa"/>
              <w:left w:w="75" w:type="dxa"/>
              <w:bottom w:w="55" w:type="dxa"/>
              <w:right w:w="75" w:type="dxa"/>
            </w:tcMar>
          </w:tcPr>
          <w:p w14:paraId="7179278E" w14:textId="77777777" w:rsidR="004C61DE" w:rsidRDefault="00000000">
            <w:pPr>
              <w:spacing w:before="40" w:after="40" w:line="259" w:lineRule="auto"/>
            </w:pPr>
            <w:r>
              <w:rPr>
                <w:rFonts w:ascii="Times New Roman" w:hAnsi="Times New Roman"/>
                <w:color w:val="000000"/>
                <w:sz w:val="17"/>
              </w:rPr>
              <w:t>Collapses under multi-fault cascade</w:t>
            </w:r>
          </w:p>
        </w:tc>
      </w:tr>
      <w:tr w:rsidR="004C61DE" w14:paraId="124E7E14" w14:textId="77777777">
        <w:trPr>
          <w:jc w:val="center"/>
        </w:trPr>
        <w:tc>
          <w:tcPr>
            <w:tcW w:w="2592" w:type="dxa"/>
            <w:shd w:val="clear" w:color="auto" w:fill="FFFFFF"/>
            <w:tcMar>
              <w:top w:w="55" w:type="dxa"/>
              <w:left w:w="75" w:type="dxa"/>
              <w:bottom w:w="55" w:type="dxa"/>
              <w:right w:w="75" w:type="dxa"/>
            </w:tcMar>
          </w:tcPr>
          <w:p w14:paraId="2EF12E45" w14:textId="77777777" w:rsidR="004C61DE" w:rsidRDefault="00000000">
            <w:pPr>
              <w:spacing w:before="40" w:after="40" w:line="259" w:lineRule="auto"/>
            </w:pPr>
            <w:r>
              <w:rPr>
                <w:rFonts w:ascii="Times New Roman" w:hAnsi="Times New Roman"/>
                <w:color w:val="000000"/>
                <w:sz w:val="17"/>
              </w:rPr>
              <w:t>C1: Independent PPO</w:t>
            </w:r>
          </w:p>
        </w:tc>
        <w:tc>
          <w:tcPr>
            <w:tcW w:w="1152" w:type="dxa"/>
            <w:shd w:val="clear" w:color="auto" w:fill="FFFFFF"/>
            <w:tcMar>
              <w:top w:w="55" w:type="dxa"/>
              <w:left w:w="75" w:type="dxa"/>
              <w:bottom w:w="55" w:type="dxa"/>
              <w:right w:w="75" w:type="dxa"/>
            </w:tcMar>
          </w:tcPr>
          <w:p w14:paraId="7588C842" w14:textId="77777777" w:rsidR="004C61DE" w:rsidRDefault="00000000">
            <w:pPr>
              <w:spacing w:before="40" w:after="40" w:line="259" w:lineRule="auto"/>
              <w:jc w:val="center"/>
            </w:pPr>
            <w:r>
              <w:rPr>
                <w:rFonts w:ascii="Times New Roman" w:hAnsi="Times New Roman"/>
                <w:color w:val="000000"/>
                <w:sz w:val="17"/>
              </w:rPr>
              <w:t>5</w:t>
            </w:r>
          </w:p>
        </w:tc>
        <w:tc>
          <w:tcPr>
            <w:tcW w:w="1152" w:type="dxa"/>
            <w:shd w:val="clear" w:color="auto" w:fill="FFFFFF"/>
            <w:tcMar>
              <w:top w:w="55" w:type="dxa"/>
              <w:left w:w="75" w:type="dxa"/>
              <w:bottom w:w="55" w:type="dxa"/>
              <w:right w:w="75" w:type="dxa"/>
            </w:tcMar>
          </w:tcPr>
          <w:p w14:paraId="1B7778DA" w14:textId="77777777" w:rsidR="004C61DE" w:rsidRDefault="00000000">
            <w:pPr>
              <w:spacing w:before="40" w:after="40" w:line="259" w:lineRule="auto"/>
              <w:jc w:val="center"/>
            </w:pPr>
            <w:r>
              <w:rPr>
                <w:rFonts w:ascii="Times New Roman" w:hAnsi="Times New Roman"/>
                <w:color w:val="000000"/>
                <w:sz w:val="17"/>
              </w:rPr>
              <w:t>5</w:t>
            </w:r>
          </w:p>
        </w:tc>
        <w:tc>
          <w:tcPr>
            <w:tcW w:w="1152" w:type="dxa"/>
            <w:shd w:val="clear" w:color="auto" w:fill="FFFFFF"/>
            <w:tcMar>
              <w:top w:w="55" w:type="dxa"/>
              <w:left w:w="75" w:type="dxa"/>
              <w:bottom w:w="55" w:type="dxa"/>
              <w:right w:w="75" w:type="dxa"/>
            </w:tcMar>
          </w:tcPr>
          <w:p w14:paraId="5163F3D3" w14:textId="77777777" w:rsidR="004C61DE" w:rsidRDefault="00000000">
            <w:pPr>
              <w:spacing w:before="40" w:after="40" w:line="259" w:lineRule="auto"/>
              <w:jc w:val="center"/>
            </w:pPr>
            <w:r>
              <w:rPr>
                <w:rFonts w:ascii="Times New Roman" w:hAnsi="Times New Roman"/>
                <w:color w:val="000000"/>
                <w:sz w:val="17"/>
              </w:rPr>
              <w:t>0</w:t>
            </w:r>
          </w:p>
        </w:tc>
        <w:tc>
          <w:tcPr>
            <w:tcW w:w="2261" w:type="dxa"/>
            <w:shd w:val="clear" w:color="auto" w:fill="FFFFFF"/>
            <w:tcMar>
              <w:top w:w="55" w:type="dxa"/>
              <w:left w:w="75" w:type="dxa"/>
              <w:bottom w:w="55" w:type="dxa"/>
              <w:right w:w="75" w:type="dxa"/>
            </w:tcMar>
          </w:tcPr>
          <w:p w14:paraId="028DBB13" w14:textId="77777777" w:rsidR="004C61DE" w:rsidRDefault="00000000">
            <w:pPr>
              <w:spacing w:before="40" w:after="40" w:line="259" w:lineRule="auto"/>
            </w:pPr>
            <w:r>
              <w:rPr>
                <w:rFonts w:ascii="Times New Roman" w:hAnsi="Times New Roman"/>
                <w:color w:val="000000"/>
                <w:sz w:val="17"/>
              </w:rPr>
              <w:t>Poor coordination under wave disturbances</w:t>
            </w:r>
          </w:p>
        </w:tc>
      </w:tr>
      <w:tr w:rsidR="004C61DE" w14:paraId="60EE308F" w14:textId="77777777">
        <w:trPr>
          <w:jc w:val="center"/>
        </w:trPr>
        <w:tc>
          <w:tcPr>
            <w:tcW w:w="2592" w:type="dxa"/>
            <w:shd w:val="clear" w:color="auto" w:fill="F9F9F9"/>
            <w:tcMar>
              <w:top w:w="55" w:type="dxa"/>
              <w:left w:w="75" w:type="dxa"/>
              <w:bottom w:w="55" w:type="dxa"/>
              <w:right w:w="75" w:type="dxa"/>
            </w:tcMar>
          </w:tcPr>
          <w:p w14:paraId="68478541" w14:textId="77777777" w:rsidR="004C61DE" w:rsidRDefault="00000000">
            <w:pPr>
              <w:spacing w:before="40" w:after="40" w:line="259" w:lineRule="auto"/>
            </w:pPr>
            <w:r>
              <w:rPr>
                <w:rFonts w:ascii="Times New Roman" w:hAnsi="Times New Roman"/>
                <w:color w:val="000000"/>
                <w:sz w:val="17"/>
              </w:rPr>
              <w:t>C0: Heuristic APF</w:t>
            </w:r>
          </w:p>
        </w:tc>
        <w:tc>
          <w:tcPr>
            <w:tcW w:w="1152" w:type="dxa"/>
            <w:shd w:val="clear" w:color="auto" w:fill="F9F9F9"/>
            <w:tcMar>
              <w:top w:w="55" w:type="dxa"/>
              <w:left w:w="75" w:type="dxa"/>
              <w:bottom w:w="55" w:type="dxa"/>
              <w:right w:w="75" w:type="dxa"/>
            </w:tcMar>
          </w:tcPr>
          <w:p w14:paraId="1AD0041A" w14:textId="77777777" w:rsidR="004C61DE" w:rsidRDefault="00000000">
            <w:pPr>
              <w:spacing w:before="40" w:after="40" w:line="259" w:lineRule="auto"/>
              <w:jc w:val="center"/>
            </w:pPr>
            <w:r>
              <w:rPr>
                <w:rFonts w:ascii="Times New Roman" w:hAnsi="Times New Roman"/>
                <w:color w:val="000000"/>
                <w:sz w:val="17"/>
              </w:rPr>
              <w:t>6</w:t>
            </w:r>
          </w:p>
        </w:tc>
        <w:tc>
          <w:tcPr>
            <w:tcW w:w="1152" w:type="dxa"/>
            <w:shd w:val="clear" w:color="auto" w:fill="F9F9F9"/>
            <w:tcMar>
              <w:top w:w="55" w:type="dxa"/>
              <w:left w:w="75" w:type="dxa"/>
              <w:bottom w:w="55" w:type="dxa"/>
              <w:right w:w="75" w:type="dxa"/>
            </w:tcMar>
          </w:tcPr>
          <w:p w14:paraId="393A2C18" w14:textId="77777777" w:rsidR="004C61DE" w:rsidRDefault="00000000">
            <w:pPr>
              <w:spacing w:before="40" w:after="40" w:line="259" w:lineRule="auto"/>
              <w:jc w:val="center"/>
            </w:pPr>
            <w:r>
              <w:rPr>
                <w:rFonts w:ascii="Times New Roman" w:hAnsi="Times New Roman"/>
                <w:color w:val="000000"/>
                <w:sz w:val="17"/>
              </w:rPr>
              <w:t>6</w:t>
            </w:r>
          </w:p>
        </w:tc>
        <w:tc>
          <w:tcPr>
            <w:tcW w:w="1152" w:type="dxa"/>
            <w:shd w:val="clear" w:color="auto" w:fill="F9F9F9"/>
            <w:tcMar>
              <w:top w:w="55" w:type="dxa"/>
              <w:left w:w="75" w:type="dxa"/>
              <w:bottom w:w="55" w:type="dxa"/>
              <w:right w:w="75" w:type="dxa"/>
            </w:tcMar>
          </w:tcPr>
          <w:p w14:paraId="07BA559C" w14:textId="77777777" w:rsidR="004C61DE" w:rsidRDefault="00000000">
            <w:pPr>
              <w:spacing w:before="40" w:after="40" w:line="259" w:lineRule="auto"/>
              <w:jc w:val="center"/>
            </w:pPr>
            <w:r>
              <w:rPr>
                <w:rFonts w:ascii="Times New Roman" w:hAnsi="Times New Roman"/>
                <w:color w:val="000000"/>
                <w:sz w:val="17"/>
              </w:rPr>
              <w:t>0</w:t>
            </w:r>
          </w:p>
        </w:tc>
        <w:tc>
          <w:tcPr>
            <w:tcW w:w="2261" w:type="dxa"/>
            <w:shd w:val="clear" w:color="auto" w:fill="F9F9F9"/>
            <w:tcMar>
              <w:top w:w="55" w:type="dxa"/>
              <w:left w:w="75" w:type="dxa"/>
              <w:bottom w:w="55" w:type="dxa"/>
              <w:right w:w="75" w:type="dxa"/>
            </w:tcMar>
          </w:tcPr>
          <w:p w14:paraId="127300B1" w14:textId="77777777" w:rsidR="004C61DE" w:rsidRDefault="00000000">
            <w:pPr>
              <w:spacing w:before="40" w:after="40" w:line="259" w:lineRule="auto"/>
            </w:pPr>
            <w:r>
              <w:rPr>
                <w:rFonts w:ascii="Times New Roman" w:hAnsi="Times New Roman"/>
                <w:color w:val="000000"/>
                <w:sz w:val="17"/>
              </w:rPr>
              <w:t>Trapped in local minima; severe chattering</w:t>
            </w:r>
          </w:p>
        </w:tc>
      </w:tr>
    </w:tbl>
    <w:p w14:paraId="2CC9C8E0" w14:textId="77777777" w:rsidR="004C61DE" w:rsidRDefault="004C61DE">
      <w:pPr>
        <w:spacing w:after="60"/>
      </w:pPr>
    </w:p>
    <w:p w14:paraId="542BF491" w14:textId="77777777" w:rsidR="004C61DE" w:rsidRDefault="00000000">
      <w:pPr>
        <w:keepNext/>
        <w:spacing w:before="120" w:after="40"/>
        <w:jc w:val="center"/>
      </w:pPr>
      <w:r>
        <w:rPr>
          <w:noProof/>
        </w:rPr>
        <w:lastRenderedPageBreak/>
        <w:drawing>
          <wp:inline distT="0" distB="0" distL="0" distR="0" wp14:anchorId="1A9519BA" wp14:editId="6508C4BE">
            <wp:extent cx="4937760" cy="26093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ranking_comparison.png"/>
                    <pic:cNvPicPr/>
                  </pic:nvPicPr>
                  <pic:blipFill>
                    <a:blip r:embed="rId31"/>
                    <a:stretch>
                      <a:fillRect/>
                    </a:stretch>
                  </pic:blipFill>
                  <pic:spPr>
                    <a:xfrm>
                      <a:off x="0" y="0"/>
                      <a:ext cx="4937760" cy="2609329"/>
                    </a:xfrm>
                    <a:prstGeom prst="rect">
                      <a:avLst/>
                    </a:prstGeom>
                  </pic:spPr>
                </pic:pic>
              </a:graphicData>
            </a:graphic>
          </wp:inline>
        </w:drawing>
      </w:r>
    </w:p>
    <w:p w14:paraId="35524B8C" w14:textId="77777777" w:rsidR="004C61DE" w:rsidRDefault="00000000">
      <w:pPr>
        <w:keepNext/>
        <w:spacing w:before="60" w:after="60"/>
        <w:jc w:val="center"/>
      </w:pPr>
      <w:r>
        <w:rPr>
          <w:rFonts w:ascii="Times New Roman" w:hAnsi="Times New Roman"/>
          <w:b/>
          <w:color w:val="000000"/>
          <w:sz w:val="20"/>
        </w:rPr>
        <w:t xml:space="preserve">Figure 15: </w:t>
      </w:r>
      <w:r>
        <w:rPr>
          <w:rFonts w:ascii="Times New Roman" w:hAnsi="Times New Roman"/>
          <w:i/>
          <w:color w:val="000000"/>
          <w:sz w:val="20"/>
        </w:rPr>
        <w:t>Consistency of architectural Pareto ranking across idealized and real-time mesh benchmarks.</w:t>
      </w:r>
    </w:p>
    <w:p w14:paraId="312910C7" w14:textId="77777777" w:rsidR="004C61DE" w:rsidRDefault="00000000">
      <w:pPr>
        <w:spacing w:after="60" w:line="312" w:lineRule="auto"/>
        <w:jc w:val="both"/>
      </w:pPr>
      <w:r>
        <w:rPr>
          <w:rFonts w:ascii="Times New Roman" w:hAnsi="Times New Roman"/>
          <w:color w:val="000000"/>
          <w:sz w:val="24"/>
        </w:rPr>
        <w:t>Figure 15 displays the rank-order consistency between simulation training and ROS 2 deployment. The ranking remains completely invariant (Spearman rank correlation rho = 1.0), confirming that architectural advantages observed in training transfer predictably to distributed asynchronous ROS 2 deployment.</w:t>
      </w:r>
    </w:p>
    <w:p w14:paraId="0F7570BF" w14:textId="77777777" w:rsidR="004C61DE" w:rsidRDefault="00000000">
      <w:pPr>
        <w:keepNext/>
        <w:spacing w:before="120" w:after="40"/>
        <w:jc w:val="center"/>
      </w:pPr>
      <w:r>
        <w:rPr>
          <w:noProof/>
        </w:rPr>
        <w:drawing>
          <wp:inline distT="0" distB="0" distL="0" distR="0" wp14:anchorId="1C709480" wp14:editId="25FDC66C">
            <wp:extent cx="5120640" cy="28244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mttr_scatter.png"/>
                    <pic:cNvPicPr/>
                  </pic:nvPicPr>
                  <pic:blipFill>
                    <a:blip r:embed="rId32"/>
                    <a:stretch>
                      <a:fillRect/>
                    </a:stretch>
                  </pic:blipFill>
                  <pic:spPr>
                    <a:xfrm>
                      <a:off x="0" y="0"/>
                      <a:ext cx="5120640" cy="2824462"/>
                    </a:xfrm>
                    <a:prstGeom prst="rect">
                      <a:avLst/>
                    </a:prstGeom>
                  </pic:spPr>
                </pic:pic>
              </a:graphicData>
            </a:graphic>
          </wp:inline>
        </w:drawing>
      </w:r>
    </w:p>
    <w:p w14:paraId="277309AF" w14:textId="77777777" w:rsidR="004C61DE" w:rsidRDefault="00000000">
      <w:pPr>
        <w:keepNext/>
        <w:spacing w:before="60" w:after="60"/>
        <w:jc w:val="center"/>
      </w:pPr>
      <w:r>
        <w:rPr>
          <w:rFonts w:ascii="Times New Roman" w:hAnsi="Times New Roman"/>
          <w:b/>
          <w:color w:val="000000"/>
          <w:sz w:val="20"/>
        </w:rPr>
        <w:t xml:space="preserve">Figure 16: </w:t>
      </w:r>
      <w:r>
        <w:rPr>
          <w:rFonts w:ascii="Times New Roman" w:hAnsi="Times New Roman"/>
          <w:i/>
          <w:color w:val="000000"/>
          <w:sz w:val="20"/>
        </w:rPr>
        <w:t>MTTR versus final encirclement tightness scatter across 120 simulation trials.</w:t>
      </w:r>
    </w:p>
    <w:p w14:paraId="03473E31" w14:textId="77777777" w:rsidR="004C61DE" w:rsidRDefault="00000000">
      <w:pPr>
        <w:spacing w:after="60" w:line="312" w:lineRule="auto"/>
        <w:jc w:val="both"/>
      </w:pPr>
      <w:r>
        <w:rPr>
          <w:rFonts w:ascii="Times New Roman" w:hAnsi="Times New Roman"/>
          <w:color w:val="000000"/>
          <w:sz w:val="24"/>
        </w:rPr>
        <w:t>Figure 16 plots MTTR against orbit radius across 120 trials. The proposed FA-MAPPO architecture (blue) clusters tightly in the optimal lower-left quadrant (MTTR &lt; 2.0s, radius 20m +/- 1m), while baselines exhibit high dispersion and formation drift.</w:t>
      </w:r>
    </w:p>
    <w:p w14:paraId="5F299971" w14:textId="77777777" w:rsidR="004C61DE" w:rsidRDefault="00000000">
      <w:pPr>
        <w:keepNext/>
        <w:spacing w:before="220" w:after="60"/>
      </w:pPr>
      <w:r>
        <w:rPr>
          <w:rFonts w:ascii="Times New Roman" w:hAnsi="Times New Roman"/>
          <w:b/>
          <w:color w:val="000000"/>
          <w:sz w:val="26"/>
        </w:rPr>
        <w:t>6.4  STATISTICAL UNCERTAINTY OF REPORTED METRICS (WILSON BOUNDS)</w:t>
      </w:r>
    </w:p>
    <w:p w14:paraId="59F0745F" w14:textId="77777777" w:rsidR="004C61DE" w:rsidRDefault="00000000">
      <w:pPr>
        <w:spacing w:after="60" w:line="312" w:lineRule="auto"/>
        <w:jc w:val="both"/>
      </w:pPr>
      <w:r>
        <w:rPr>
          <w:rFonts w:ascii="Times New Roman" w:hAnsi="Times New Roman"/>
          <w:color w:val="000000"/>
          <w:sz w:val="24"/>
        </w:rPr>
        <w:t>Table 18 and Figure 17 report empirical mission success counts k along with exact 95% Wilson score confidence intervals across N = 100 trials.</w:t>
      </w:r>
    </w:p>
    <w:p w14:paraId="78AD35B4" w14:textId="77777777" w:rsidR="004C61DE" w:rsidRDefault="00000000">
      <w:pPr>
        <w:keepNext/>
        <w:spacing w:before="160" w:after="50"/>
      </w:pPr>
      <w:r>
        <w:rPr>
          <w:rFonts w:ascii="Times New Roman" w:hAnsi="Times New Roman"/>
          <w:b/>
          <w:color w:val="000000"/>
          <w:sz w:val="20"/>
        </w:rPr>
        <w:lastRenderedPageBreak/>
        <w:t xml:space="preserve">Table 18: </w:t>
      </w:r>
      <w:r>
        <w:rPr>
          <w:rFonts w:ascii="Times New Roman" w:hAnsi="Times New Roman"/>
          <w:i/>
          <w:color w:val="000000"/>
          <w:sz w:val="20"/>
        </w:rPr>
        <w:t>Encirclement success rates with 95% Wilson confidence intervals from integer counts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0"/>
        <w:gridCol w:w="1869"/>
        <w:gridCol w:w="1582"/>
        <w:gridCol w:w="2258"/>
      </w:tblGrid>
      <w:tr w:rsidR="004C61DE" w14:paraId="46FCDE20" w14:textId="77777777">
        <w:trPr>
          <w:jc w:val="center"/>
        </w:trPr>
        <w:tc>
          <w:tcPr>
            <w:tcW w:w="2592" w:type="dxa"/>
            <w:shd w:val="clear" w:color="auto" w:fill="F2F2F2"/>
            <w:tcMar>
              <w:top w:w="80" w:type="dxa"/>
              <w:left w:w="80" w:type="dxa"/>
              <w:bottom w:w="80" w:type="dxa"/>
              <w:right w:w="80" w:type="dxa"/>
            </w:tcMar>
          </w:tcPr>
          <w:p w14:paraId="27F22863" w14:textId="77777777" w:rsidR="004C61DE" w:rsidRDefault="00000000">
            <w:pPr>
              <w:spacing w:before="50" w:after="50"/>
              <w:jc w:val="center"/>
            </w:pPr>
            <w:r>
              <w:rPr>
                <w:rFonts w:ascii="Times New Roman" w:hAnsi="Times New Roman"/>
                <w:b/>
                <w:color w:val="000000"/>
                <w:sz w:val="18"/>
              </w:rPr>
              <w:t>Configuration ID</w:t>
            </w:r>
          </w:p>
        </w:tc>
        <w:tc>
          <w:tcPr>
            <w:tcW w:w="1872" w:type="dxa"/>
            <w:shd w:val="clear" w:color="auto" w:fill="F2F2F2"/>
            <w:tcMar>
              <w:top w:w="80" w:type="dxa"/>
              <w:left w:w="80" w:type="dxa"/>
              <w:bottom w:w="80" w:type="dxa"/>
              <w:right w:w="80" w:type="dxa"/>
            </w:tcMar>
          </w:tcPr>
          <w:p w14:paraId="10042A52" w14:textId="77777777" w:rsidR="004C61DE" w:rsidRDefault="00000000">
            <w:pPr>
              <w:spacing w:before="50" w:after="50"/>
              <w:jc w:val="center"/>
            </w:pPr>
            <w:r>
              <w:rPr>
                <w:rFonts w:ascii="Times New Roman" w:hAnsi="Times New Roman"/>
                <w:b/>
                <w:color w:val="000000"/>
                <w:sz w:val="18"/>
              </w:rPr>
              <w:t>Success Count (k/100)</w:t>
            </w:r>
          </w:p>
        </w:tc>
        <w:tc>
          <w:tcPr>
            <w:tcW w:w="1584" w:type="dxa"/>
            <w:shd w:val="clear" w:color="auto" w:fill="F2F2F2"/>
            <w:tcMar>
              <w:top w:w="80" w:type="dxa"/>
              <w:left w:w="80" w:type="dxa"/>
              <w:bottom w:w="80" w:type="dxa"/>
              <w:right w:w="80" w:type="dxa"/>
            </w:tcMar>
          </w:tcPr>
          <w:p w14:paraId="0AD842CA" w14:textId="77777777" w:rsidR="004C61DE" w:rsidRDefault="00000000">
            <w:pPr>
              <w:spacing w:before="50" w:after="50"/>
              <w:jc w:val="center"/>
            </w:pPr>
            <w:r>
              <w:rPr>
                <w:rFonts w:ascii="Times New Roman" w:hAnsi="Times New Roman"/>
                <w:b/>
                <w:color w:val="000000"/>
                <w:sz w:val="18"/>
              </w:rPr>
              <w:t>Empirical Rate</w:t>
            </w:r>
          </w:p>
        </w:tc>
        <w:tc>
          <w:tcPr>
            <w:tcW w:w="2261" w:type="dxa"/>
            <w:shd w:val="clear" w:color="auto" w:fill="F2F2F2"/>
            <w:tcMar>
              <w:top w:w="80" w:type="dxa"/>
              <w:left w:w="80" w:type="dxa"/>
              <w:bottom w:w="80" w:type="dxa"/>
              <w:right w:w="80" w:type="dxa"/>
            </w:tcMar>
          </w:tcPr>
          <w:p w14:paraId="2586FF4C" w14:textId="77777777" w:rsidR="004C61DE" w:rsidRDefault="00000000">
            <w:pPr>
              <w:spacing w:before="50" w:after="50"/>
              <w:jc w:val="center"/>
            </w:pPr>
            <w:r>
              <w:rPr>
                <w:rFonts w:ascii="Times New Roman" w:hAnsi="Times New Roman"/>
                <w:b/>
                <w:color w:val="000000"/>
                <w:sz w:val="18"/>
              </w:rPr>
              <w:t>95% Wilson Confidence Interval</w:t>
            </w:r>
          </w:p>
        </w:tc>
      </w:tr>
      <w:tr w:rsidR="004C61DE" w14:paraId="23A0ED27" w14:textId="77777777">
        <w:trPr>
          <w:jc w:val="center"/>
        </w:trPr>
        <w:tc>
          <w:tcPr>
            <w:tcW w:w="2592" w:type="dxa"/>
            <w:shd w:val="clear" w:color="auto" w:fill="FFFFFF"/>
            <w:tcMar>
              <w:top w:w="55" w:type="dxa"/>
              <w:left w:w="75" w:type="dxa"/>
              <w:bottom w:w="55" w:type="dxa"/>
              <w:right w:w="75" w:type="dxa"/>
            </w:tcMar>
          </w:tcPr>
          <w:p w14:paraId="6DE25175" w14:textId="77777777" w:rsidR="004C61DE" w:rsidRDefault="00000000">
            <w:pPr>
              <w:spacing w:before="40" w:after="40" w:line="259" w:lineRule="auto"/>
            </w:pPr>
            <w:r>
              <w:rPr>
                <w:rFonts w:ascii="Times New Roman" w:hAnsi="Times New Roman"/>
                <w:color w:val="000000"/>
                <w:sz w:val="17"/>
              </w:rPr>
              <w:t>C0: Heuristic APF</w:t>
            </w:r>
          </w:p>
        </w:tc>
        <w:tc>
          <w:tcPr>
            <w:tcW w:w="1872" w:type="dxa"/>
            <w:shd w:val="clear" w:color="auto" w:fill="FFFFFF"/>
            <w:tcMar>
              <w:top w:w="55" w:type="dxa"/>
              <w:left w:w="75" w:type="dxa"/>
              <w:bottom w:w="55" w:type="dxa"/>
              <w:right w:w="75" w:type="dxa"/>
            </w:tcMar>
          </w:tcPr>
          <w:p w14:paraId="1E5BDB8F" w14:textId="77777777" w:rsidR="004C61DE" w:rsidRDefault="00000000">
            <w:pPr>
              <w:spacing w:before="40" w:after="40" w:line="259" w:lineRule="auto"/>
              <w:jc w:val="center"/>
            </w:pPr>
            <w:r>
              <w:rPr>
                <w:rFonts w:ascii="Times New Roman" w:hAnsi="Times New Roman"/>
                <w:color w:val="000000"/>
                <w:sz w:val="17"/>
              </w:rPr>
              <w:t>68 / 100</w:t>
            </w:r>
          </w:p>
        </w:tc>
        <w:tc>
          <w:tcPr>
            <w:tcW w:w="1584" w:type="dxa"/>
            <w:shd w:val="clear" w:color="auto" w:fill="FFFFFF"/>
            <w:tcMar>
              <w:top w:w="55" w:type="dxa"/>
              <w:left w:w="75" w:type="dxa"/>
              <w:bottom w:w="55" w:type="dxa"/>
              <w:right w:w="75" w:type="dxa"/>
            </w:tcMar>
          </w:tcPr>
          <w:p w14:paraId="4502BFB6" w14:textId="77777777" w:rsidR="004C61DE" w:rsidRDefault="00000000">
            <w:pPr>
              <w:spacing w:before="40" w:after="40" w:line="259" w:lineRule="auto"/>
              <w:jc w:val="center"/>
            </w:pPr>
            <w:r>
              <w:rPr>
                <w:rFonts w:ascii="Times New Roman" w:hAnsi="Times New Roman"/>
                <w:color w:val="000000"/>
                <w:sz w:val="17"/>
              </w:rPr>
              <w:t>68.0%</w:t>
            </w:r>
          </w:p>
        </w:tc>
        <w:tc>
          <w:tcPr>
            <w:tcW w:w="2261" w:type="dxa"/>
            <w:shd w:val="clear" w:color="auto" w:fill="FFFFFF"/>
            <w:tcMar>
              <w:top w:w="55" w:type="dxa"/>
              <w:left w:w="75" w:type="dxa"/>
              <w:bottom w:w="55" w:type="dxa"/>
              <w:right w:w="75" w:type="dxa"/>
            </w:tcMar>
          </w:tcPr>
          <w:p w14:paraId="15817CE4" w14:textId="77777777" w:rsidR="004C61DE" w:rsidRDefault="00000000">
            <w:pPr>
              <w:spacing w:before="40" w:after="40" w:line="259" w:lineRule="auto"/>
            </w:pPr>
            <w:r>
              <w:rPr>
                <w:rFonts w:ascii="Times New Roman" w:hAnsi="Times New Roman"/>
                <w:color w:val="000000"/>
                <w:sz w:val="17"/>
              </w:rPr>
              <w:t>[58.4%, 76.2%]</w:t>
            </w:r>
          </w:p>
        </w:tc>
      </w:tr>
      <w:tr w:rsidR="004C61DE" w14:paraId="41DE7F8E" w14:textId="77777777">
        <w:trPr>
          <w:jc w:val="center"/>
        </w:trPr>
        <w:tc>
          <w:tcPr>
            <w:tcW w:w="2592" w:type="dxa"/>
            <w:shd w:val="clear" w:color="auto" w:fill="F9F9F9"/>
            <w:tcMar>
              <w:top w:w="55" w:type="dxa"/>
              <w:left w:w="75" w:type="dxa"/>
              <w:bottom w:w="55" w:type="dxa"/>
              <w:right w:w="75" w:type="dxa"/>
            </w:tcMar>
          </w:tcPr>
          <w:p w14:paraId="6FB6BF17" w14:textId="77777777" w:rsidR="004C61DE" w:rsidRDefault="00000000">
            <w:pPr>
              <w:spacing w:before="40" w:after="40" w:line="259" w:lineRule="auto"/>
            </w:pPr>
            <w:r>
              <w:rPr>
                <w:rFonts w:ascii="Times New Roman" w:hAnsi="Times New Roman"/>
                <w:color w:val="000000"/>
                <w:sz w:val="17"/>
              </w:rPr>
              <w:t>C1: Independent PPO</w:t>
            </w:r>
          </w:p>
        </w:tc>
        <w:tc>
          <w:tcPr>
            <w:tcW w:w="1872" w:type="dxa"/>
            <w:shd w:val="clear" w:color="auto" w:fill="F9F9F9"/>
            <w:tcMar>
              <w:top w:w="55" w:type="dxa"/>
              <w:left w:w="75" w:type="dxa"/>
              <w:bottom w:w="55" w:type="dxa"/>
              <w:right w:w="75" w:type="dxa"/>
            </w:tcMar>
          </w:tcPr>
          <w:p w14:paraId="50CDD1F6" w14:textId="77777777" w:rsidR="004C61DE" w:rsidRDefault="00000000">
            <w:pPr>
              <w:spacing w:before="40" w:after="40" w:line="259" w:lineRule="auto"/>
              <w:jc w:val="center"/>
            </w:pPr>
            <w:r>
              <w:rPr>
                <w:rFonts w:ascii="Times New Roman" w:hAnsi="Times New Roman"/>
                <w:color w:val="000000"/>
                <w:sz w:val="17"/>
              </w:rPr>
              <w:t>74 / 100</w:t>
            </w:r>
          </w:p>
        </w:tc>
        <w:tc>
          <w:tcPr>
            <w:tcW w:w="1584" w:type="dxa"/>
            <w:shd w:val="clear" w:color="auto" w:fill="F9F9F9"/>
            <w:tcMar>
              <w:top w:w="55" w:type="dxa"/>
              <w:left w:w="75" w:type="dxa"/>
              <w:bottom w:w="55" w:type="dxa"/>
              <w:right w:w="75" w:type="dxa"/>
            </w:tcMar>
          </w:tcPr>
          <w:p w14:paraId="02FCA6E8" w14:textId="77777777" w:rsidR="004C61DE" w:rsidRDefault="00000000">
            <w:pPr>
              <w:spacing w:before="40" w:after="40" w:line="259" w:lineRule="auto"/>
              <w:jc w:val="center"/>
            </w:pPr>
            <w:r>
              <w:rPr>
                <w:rFonts w:ascii="Times New Roman" w:hAnsi="Times New Roman"/>
                <w:color w:val="000000"/>
                <w:sz w:val="17"/>
              </w:rPr>
              <w:t>74.0%</w:t>
            </w:r>
          </w:p>
        </w:tc>
        <w:tc>
          <w:tcPr>
            <w:tcW w:w="2261" w:type="dxa"/>
            <w:shd w:val="clear" w:color="auto" w:fill="F9F9F9"/>
            <w:tcMar>
              <w:top w:w="55" w:type="dxa"/>
              <w:left w:w="75" w:type="dxa"/>
              <w:bottom w:w="55" w:type="dxa"/>
              <w:right w:w="75" w:type="dxa"/>
            </w:tcMar>
          </w:tcPr>
          <w:p w14:paraId="319BD245" w14:textId="77777777" w:rsidR="004C61DE" w:rsidRDefault="00000000">
            <w:pPr>
              <w:spacing w:before="40" w:after="40" w:line="259" w:lineRule="auto"/>
            </w:pPr>
            <w:r>
              <w:rPr>
                <w:rFonts w:ascii="Times New Roman" w:hAnsi="Times New Roman"/>
                <w:color w:val="000000"/>
                <w:sz w:val="17"/>
              </w:rPr>
              <w:t>[64.6%, 81.6%]</w:t>
            </w:r>
          </w:p>
        </w:tc>
      </w:tr>
      <w:tr w:rsidR="004C61DE" w14:paraId="27EC9845" w14:textId="77777777">
        <w:trPr>
          <w:jc w:val="center"/>
        </w:trPr>
        <w:tc>
          <w:tcPr>
            <w:tcW w:w="2592" w:type="dxa"/>
            <w:shd w:val="clear" w:color="auto" w:fill="FFFFFF"/>
            <w:tcMar>
              <w:top w:w="55" w:type="dxa"/>
              <w:left w:w="75" w:type="dxa"/>
              <w:bottom w:w="55" w:type="dxa"/>
              <w:right w:w="75" w:type="dxa"/>
            </w:tcMar>
          </w:tcPr>
          <w:p w14:paraId="0FD036F1" w14:textId="77777777" w:rsidR="004C61DE" w:rsidRDefault="00000000">
            <w:pPr>
              <w:spacing w:before="40" w:after="40" w:line="259" w:lineRule="auto"/>
            </w:pPr>
            <w:r>
              <w:rPr>
                <w:rFonts w:ascii="Times New Roman" w:hAnsi="Times New Roman"/>
                <w:color w:val="000000"/>
                <w:sz w:val="17"/>
              </w:rPr>
              <w:t>C2: Vanilla MAPPO</w:t>
            </w:r>
          </w:p>
        </w:tc>
        <w:tc>
          <w:tcPr>
            <w:tcW w:w="1872" w:type="dxa"/>
            <w:shd w:val="clear" w:color="auto" w:fill="FFFFFF"/>
            <w:tcMar>
              <w:top w:w="55" w:type="dxa"/>
              <w:left w:w="75" w:type="dxa"/>
              <w:bottom w:w="55" w:type="dxa"/>
              <w:right w:w="75" w:type="dxa"/>
            </w:tcMar>
          </w:tcPr>
          <w:p w14:paraId="41D8728C" w14:textId="77777777" w:rsidR="004C61DE" w:rsidRDefault="00000000">
            <w:pPr>
              <w:spacing w:before="40" w:after="40" w:line="259" w:lineRule="auto"/>
              <w:jc w:val="center"/>
            </w:pPr>
            <w:r>
              <w:rPr>
                <w:rFonts w:ascii="Times New Roman" w:hAnsi="Times New Roman"/>
                <w:color w:val="000000"/>
                <w:sz w:val="17"/>
              </w:rPr>
              <w:t>82 / 100</w:t>
            </w:r>
          </w:p>
        </w:tc>
        <w:tc>
          <w:tcPr>
            <w:tcW w:w="1584" w:type="dxa"/>
            <w:shd w:val="clear" w:color="auto" w:fill="FFFFFF"/>
            <w:tcMar>
              <w:top w:w="55" w:type="dxa"/>
              <w:left w:w="75" w:type="dxa"/>
              <w:bottom w:w="55" w:type="dxa"/>
              <w:right w:w="75" w:type="dxa"/>
            </w:tcMar>
          </w:tcPr>
          <w:p w14:paraId="27AF4B23" w14:textId="77777777" w:rsidR="004C61DE" w:rsidRDefault="00000000">
            <w:pPr>
              <w:spacing w:before="40" w:after="40" w:line="259" w:lineRule="auto"/>
              <w:jc w:val="center"/>
            </w:pPr>
            <w:r>
              <w:rPr>
                <w:rFonts w:ascii="Times New Roman" w:hAnsi="Times New Roman"/>
                <w:color w:val="000000"/>
                <w:sz w:val="17"/>
              </w:rPr>
              <w:t>82.0%</w:t>
            </w:r>
          </w:p>
        </w:tc>
        <w:tc>
          <w:tcPr>
            <w:tcW w:w="2261" w:type="dxa"/>
            <w:shd w:val="clear" w:color="auto" w:fill="FFFFFF"/>
            <w:tcMar>
              <w:top w:w="55" w:type="dxa"/>
              <w:left w:w="75" w:type="dxa"/>
              <w:bottom w:w="55" w:type="dxa"/>
              <w:right w:w="75" w:type="dxa"/>
            </w:tcMar>
          </w:tcPr>
          <w:p w14:paraId="0AE2553C" w14:textId="77777777" w:rsidR="004C61DE" w:rsidRDefault="00000000">
            <w:pPr>
              <w:spacing w:before="40" w:after="40" w:line="259" w:lineRule="auto"/>
            </w:pPr>
            <w:r>
              <w:rPr>
                <w:rFonts w:ascii="Times New Roman" w:hAnsi="Times New Roman"/>
                <w:color w:val="000000"/>
                <w:sz w:val="17"/>
              </w:rPr>
              <w:t>[73.4%, 88.2%]</w:t>
            </w:r>
          </w:p>
        </w:tc>
      </w:tr>
      <w:tr w:rsidR="004C61DE" w14:paraId="6053B053" w14:textId="77777777">
        <w:trPr>
          <w:jc w:val="center"/>
        </w:trPr>
        <w:tc>
          <w:tcPr>
            <w:tcW w:w="2592" w:type="dxa"/>
            <w:shd w:val="clear" w:color="auto" w:fill="F9F9F9"/>
            <w:tcMar>
              <w:top w:w="55" w:type="dxa"/>
              <w:left w:w="75" w:type="dxa"/>
              <w:bottom w:w="55" w:type="dxa"/>
              <w:right w:w="75" w:type="dxa"/>
            </w:tcMar>
          </w:tcPr>
          <w:p w14:paraId="3A9A4EC2" w14:textId="77777777" w:rsidR="004C61DE" w:rsidRDefault="00000000">
            <w:pPr>
              <w:spacing w:before="40" w:after="40" w:line="259" w:lineRule="auto"/>
            </w:pPr>
            <w:r>
              <w:rPr>
                <w:rFonts w:ascii="Times New Roman" w:hAnsi="Times New Roman"/>
                <w:color w:val="000000"/>
                <w:sz w:val="17"/>
              </w:rPr>
              <w:t>C3: MAPPO + CBF</w:t>
            </w:r>
          </w:p>
        </w:tc>
        <w:tc>
          <w:tcPr>
            <w:tcW w:w="1872" w:type="dxa"/>
            <w:shd w:val="clear" w:color="auto" w:fill="F9F9F9"/>
            <w:tcMar>
              <w:top w:w="55" w:type="dxa"/>
              <w:left w:w="75" w:type="dxa"/>
              <w:bottom w:w="55" w:type="dxa"/>
              <w:right w:w="75" w:type="dxa"/>
            </w:tcMar>
          </w:tcPr>
          <w:p w14:paraId="4CCC2B16" w14:textId="77777777" w:rsidR="004C61DE" w:rsidRDefault="00000000">
            <w:pPr>
              <w:spacing w:before="40" w:after="40" w:line="259" w:lineRule="auto"/>
              <w:jc w:val="center"/>
            </w:pPr>
            <w:r>
              <w:rPr>
                <w:rFonts w:ascii="Times New Roman" w:hAnsi="Times New Roman"/>
                <w:color w:val="000000"/>
                <w:sz w:val="17"/>
              </w:rPr>
              <w:t>88 / 100</w:t>
            </w:r>
          </w:p>
        </w:tc>
        <w:tc>
          <w:tcPr>
            <w:tcW w:w="1584" w:type="dxa"/>
            <w:shd w:val="clear" w:color="auto" w:fill="F9F9F9"/>
            <w:tcMar>
              <w:top w:w="55" w:type="dxa"/>
              <w:left w:w="75" w:type="dxa"/>
              <w:bottom w:w="55" w:type="dxa"/>
              <w:right w:w="75" w:type="dxa"/>
            </w:tcMar>
          </w:tcPr>
          <w:p w14:paraId="4F9DD730" w14:textId="77777777" w:rsidR="004C61DE" w:rsidRDefault="00000000">
            <w:pPr>
              <w:spacing w:before="40" w:after="40" w:line="259" w:lineRule="auto"/>
              <w:jc w:val="center"/>
            </w:pPr>
            <w:r>
              <w:rPr>
                <w:rFonts w:ascii="Times New Roman" w:hAnsi="Times New Roman"/>
                <w:color w:val="000000"/>
                <w:sz w:val="17"/>
              </w:rPr>
              <w:t>88.0%</w:t>
            </w:r>
          </w:p>
        </w:tc>
        <w:tc>
          <w:tcPr>
            <w:tcW w:w="2261" w:type="dxa"/>
            <w:shd w:val="clear" w:color="auto" w:fill="F9F9F9"/>
            <w:tcMar>
              <w:top w:w="55" w:type="dxa"/>
              <w:left w:w="75" w:type="dxa"/>
              <w:bottom w:w="55" w:type="dxa"/>
              <w:right w:w="75" w:type="dxa"/>
            </w:tcMar>
          </w:tcPr>
          <w:p w14:paraId="7555315D" w14:textId="77777777" w:rsidR="004C61DE" w:rsidRDefault="00000000">
            <w:pPr>
              <w:spacing w:before="40" w:after="40" w:line="259" w:lineRule="auto"/>
            </w:pPr>
            <w:r>
              <w:rPr>
                <w:rFonts w:ascii="Times New Roman" w:hAnsi="Times New Roman"/>
                <w:color w:val="000000"/>
                <w:sz w:val="17"/>
              </w:rPr>
              <w:t>[80.2%, 93.0%]</w:t>
            </w:r>
          </w:p>
        </w:tc>
      </w:tr>
      <w:tr w:rsidR="004C61DE" w14:paraId="7C641AB8" w14:textId="77777777">
        <w:trPr>
          <w:jc w:val="center"/>
        </w:trPr>
        <w:tc>
          <w:tcPr>
            <w:tcW w:w="2592" w:type="dxa"/>
            <w:shd w:val="clear" w:color="auto" w:fill="FFFFFF"/>
            <w:tcMar>
              <w:top w:w="55" w:type="dxa"/>
              <w:left w:w="75" w:type="dxa"/>
              <w:bottom w:w="55" w:type="dxa"/>
              <w:right w:w="75" w:type="dxa"/>
            </w:tcMar>
          </w:tcPr>
          <w:p w14:paraId="05A03D98" w14:textId="77777777" w:rsidR="004C61DE" w:rsidRDefault="00000000">
            <w:pPr>
              <w:spacing w:before="40" w:after="40" w:line="259" w:lineRule="auto"/>
            </w:pPr>
            <w:r>
              <w:rPr>
                <w:rFonts w:ascii="Times New Roman" w:hAnsi="Times New Roman"/>
                <w:color w:val="000000"/>
                <w:sz w:val="17"/>
              </w:rPr>
              <w:t>C4: MAPPO + FDI</w:t>
            </w:r>
          </w:p>
        </w:tc>
        <w:tc>
          <w:tcPr>
            <w:tcW w:w="1872" w:type="dxa"/>
            <w:shd w:val="clear" w:color="auto" w:fill="FFFFFF"/>
            <w:tcMar>
              <w:top w:w="55" w:type="dxa"/>
              <w:left w:w="75" w:type="dxa"/>
              <w:bottom w:w="55" w:type="dxa"/>
              <w:right w:w="75" w:type="dxa"/>
            </w:tcMar>
          </w:tcPr>
          <w:p w14:paraId="6F6790BC" w14:textId="77777777" w:rsidR="004C61DE" w:rsidRDefault="00000000">
            <w:pPr>
              <w:spacing w:before="40" w:after="40" w:line="259" w:lineRule="auto"/>
              <w:jc w:val="center"/>
            </w:pPr>
            <w:r>
              <w:rPr>
                <w:rFonts w:ascii="Times New Roman" w:hAnsi="Times New Roman"/>
                <w:color w:val="000000"/>
                <w:sz w:val="17"/>
              </w:rPr>
              <w:t>90 / 100</w:t>
            </w:r>
          </w:p>
        </w:tc>
        <w:tc>
          <w:tcPr>
            <w:tcW w:w="1584" w:type="dxa"/>
            <w:shd w:val="clear" w:color="auto" w:fill="FFFFFF"/>
            <w:tcMar>
              <w:top w:w="55" w:type="dxa"/>
              <w:left w:w="75" w:type="dxa"/>
              <w:bottom w:w="55" w:type="dxa"/>
              <w:right w:w="75" w:type="dxa"/>
            </w:tcMar>
          </w:tcPr>
          <w:p w14:paraId="7328760D" w14:textId="77777777" w:rsidR="004C61DE" w:rsidRDefault="00000000">
            <w:pPr>
              <w:spacing w:before="40" w:after="40" w:line="259" w:lineRule="auto"/>
              <w:jc w:val="center"/>
            </w:pPr>
            <w:r>
              <w:rPr>
                <w:rFonts w:ascii="Times New Roman" w:hAnsi="Times New Roman"/>
                <w:color w:val="000000"/>
                <w:sz w:val="17"/>
              </w:rPr>
              <w:t>90.0%</w:t>
            </w:r>
          </w:p>
        </w:tc>
        <w:tc>
          <w:tcPr>
            <w:tcW w:w="2261" w:type="dxa"/>
            <w:shd w:val="clear" w:color="auto" w:fill="FFFFFF"/>
            <w:tcMar>
              <w:top w:w="55" w:type="dxa"/>
              <w:left w:w="75" w:type="dxa"/>
              <w:bottom w:w="55" w:type="dxa"/>
              <w:right w:w="75" w:type="dxa"/>
            </w:tcMar>
          </w:tcPr>
          <w:p w14:paraId="7245D75E" w14:textId="77777777" w:rsidR="004C61DE" w:rsidRDefault="00000000">
            <w:pPr>
              <w:spacing w:before="40" w:after="40" w:line="259" w:lineRule="auto"/>
            </w:pPr>
            <w:r>
              <w:rPr>
                <w:rFonts w:ascii="Times New Roman" w:hAnsi="Times New Roman"/>
                <w:color w:val="000000"/>
                <w:sz w:val="17"/>
              </w:rPr>
              <w:t>[82.6%, 94.5%]</w:t>
            </w:r>
          </w:p>
        </w:tc>
      </w:tr>
      <w:tr w:rsidR="004C61DE" w14:paraId="20D1F73B" w14:textId="77777777">
        <w:trPr>
          <w:jc w:val="center"/>
        </w:trPr>
        <w:tc>
          <w:tcPr>
            <w:tcW w:w="2592" w:type="dxa"/>
            <w:shd w:val="clear" w:color="auto" w:fill="F9F9F9"/>
            <w:tcMar>
              <w:top w:w="55" w:type="dxa"/>
              <w:left w:w="75" w:type="dxa"/>
              <w:bottom w:w="55" w:type="dxa"/>
              <w:right w:w="75" w:type="dxa"/>
            </w:tcMar>
          </w:tcPr>
          <w:p w14:paraId="27620280" w14:textId="77777777" w:rsidR="004C61DE" w:rsidRDefault="00000000">
            <w:pPr>
              <w:spacing w:before="40" w:after="40" w:line="259" w:lineRule="auto"/>
            </w:pPr>
            <w:r>
              <w:rPr>
                <w:rFonts w:ascii="Times New Roman" w:hAnsi="Times New Roman"/>
                <w:color w:val="000000"/>
                <w:sz w:val="17"/>
              </w:rPr>
              <w:t>C5: Proposed FA-MAPPO</w:t>
            </w:r>
          </w:p>
        </w:tc>
        <w:tc>
          <w:tcPr>
            <w:tcW w:w="1872" w:type="dxa"/>
            <w:shd w:val="clear" w:color="auto" w:fill="F9F9F9"/>
            <w:tcMar>
              <w:top w:w="55" w:type="dxa"/>
              <w:left w:w="75" w:type="dxa"/>
              <w:bottom w:w="55" w:type="dxa"/>
              <w:right w:w="75" w:type="dxa"/>
            </w:tcMar>
          </w:tcPr>
          <w:p w14:paraId="7606B380" w14:textId="77777777" w:rsidR="004C61DE" w:rsidRDefault="00000000">
            <w:pPr>
              <w:spacing w:before="40" w:after="40" w:line="259" w:lineRule="auto"/>
              <w:jc w:val="center"/>
            </w:pPr>
            <w:r>
              <w:rPr>
                <w:rFonts w:ascii="Times New Roman" w:hAnsi="Times New Roman"/>
                <w:color w:val="000000"/>
                <w:sz w:val="17"/>
              </w:rPr>
              <w:t>96 / 100</w:t>
            </w:r>
          </w:p>
        </w:tc>
        <w:tc>
          <w:tcPr>
            <w:tcW w:w="1584" w:type="dxa"/>
            <w:shd w:val="clear" w:color="auto" w:fill="F9F9F9"/>
            <w:tcMar>
              <w:top w:w="55" w:type="dxa"/>
              <w:left w:w="75" w:type="dxa"/>
              <w:bottom w:w="55" w:type="dxa"/>
              <w:right w:w="75" w:type="dxa"/>
            </w:tcMar>
          </w:tcPr>
          <w:p w14:paraId="7A212EE1" w14:textId="77777777" w:rsidR="004C61DE" w:rsidRDefault="00000000">
            <w:pPr>
              <w:spacing w:before="40" w:after="40" w:line="259" w:lineRule="auto"/>
              <w:jc w:val="center"/>
            </w:pPr>
            <w:r>
              <w:rPr>
                <w:rFonts w:ascii="Times New Roman" w:hAnsi="Times New Roman"/>
                <w:color w:val="000000"/>
                <w:sz w:val="17"/>
              </w:rPr>
              <w:t>95.8%</w:t>
            </w:r>
          </w:p>
        </w:tc>
        <w:tc>
          <w:tcPr>
            <w:tcW w:w="2261" w:type="dxa"/>
            <w:shd w:val="clear" w:color="auto" w:fill="F9F9F9"/>
            <w:tcMar>
              <w:top w:w="55" w:type="dxa"/>
              <w:left w:w="75" w:type="dxa"/>
              <w:bottom w:w="55" w:type="dxa"/>
              <w:right w:w="75" w:type="dxa"/>
            </w:tcMar>
          </w:tcPr>
          <w:p w14:paraId="661077D4" w14:textId="77777777" w:rsidR="004C61DE" w:rsidRDefault="00000000">
            <w:pPr>
              <w:spacing w:before="40" w:after="40" w:line="259" w:lineRule="auto"/>
            </w:pPr>
            <w:r>
              <w:rPr>
                <w:rFonts w:ascii="Times New Roman" w:hAnsi="Times New Roman"/>
                <w:color w:val="000000"/>
                <w:sz w:val="17"/>
              </w:rPr>
              <w:t>[89.7%, 98.4%]</w:t>
            </w:r>
          </w:p>
        </w:tc>
      </w:tr>
    </w:tbl>
    <w:p w14:paraId="32064589" w14:textId="77777777" w:rsidR="004C61DE" w:rsidRDefault="004C61DE">
      <w:pPr>
        <w:spacing w:after="60"/>
      </w:pPr>
    </w:p>
    <w:p w14:paraId="35A66DF7" w14:textId="77777777" w:rsidR="004C61DE" w:rsidRDefault="00000000">
      <w:pPr>
        <w:keepNext/>
        <w:spacing w:before="120" w:after="40"/>
        <w:jc w:val="center"/>
      </w:pPr>
      <w:r>
        <w:rPr>
          <w:noProof/>
        </w:rPr>
        <w:drawing>
          <wp:inline distT="0" distB="0" distL="0" distR="0" wp14:anchorId="13B1E17F" wp14:editId="2A248AD2">
            <wp:extent cx="5120640" cy="27041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wilson_intervals.png"/>
                    <pic:cNvPicPr/>
                  </pic:nvPicPr>
                  <pic:blipFill>
                    <a:blip r:embed="rId33"/>
                    <a:stretch>
                      <a:fillRect/>
                    </a:stretch>
                  </pic:blipFill>
                  <pic:spPr>
                    <a:xfrm>
                      <a:off x="0" y="0"/>
                      <a:ext cx="5120640" cy="2704106"/>
                    </a:xfrm>
                    <a:prstGeom prst="rect">
                      <a:avLst/>
                    </a:prstGeom>
                  </pic:spPr>
                </pic:pic>
              </a:graphicData>
            </a:graphic>
          </wp:inline>
        </w:drawing>
      </w:r>
    </w:p>
    <w:p w14:paraId="4CD5645D" w14:textId="77777777" w:rsidR="004C61DE" w:rsidRDefault="00000000">
      <w:pPr>
        <w:keepNext/>
        <w:spacing w:before="60" w:after="60"/>
        <w:jc w:val="center"/>
      </w:pPr>
      <w:r>
        <w:rPr>
          <w:rFonts w:ascii="Times New Roman" w:hAnsi="Times New Roman"/>
          <w:b/>
          <w:color w:val="000000"/>
          <w:sz w:val="20"/>
        </w:rPr>
        <w:t xml:space="preserve">Figure 17: </w:t>
      </w:r>
      <w:r>
        <w:rPr>
          <w:rFonts w:ascii="Times New Roman" w:hAnsi="Times New Roman"/>
          <w:i/>
          <w:color w:val="000000"/>
          <w:sz w:val="20"/>
        </w:rPr>
        <w:t>Statistical uncertainty of mission success: 95% Wilson score confidence intervals (N = 100).</w:t>
      </w:r>
    </w:p>
    <w:p w14:paraId="31781023" w14:textId="77777777" w:rsidR="004C61DE" w:rsidRDefault="00000000">
      <w:pPr>
        <w:spacing w:after="60" w:line="312" w:lineRule="auto"/>
        <w:jc w:val="both"/>
      </w:pPr>
      <w:r>
        <w:rPr>
          <w:rFonts w:ascii="Times New Roman" w:hAnsi="Times New Roman"/>
          <w:color w:val="000000"/>
          <w:sz w:val="24"/>
        </w:rPr>
        <w:t>Figure 17 plots the empirical success rates with asymmetric 95% Wilson score confidence intervals. The lower bound of the proposed FA-MAPPO architecture (89.7%) exceeds the point estimates of C0, C1, and C2, confirming statistically significant performance separation.</w:t>
      </w:r>
    </w:p>
    <w:p w14:paraId="660FEC13" w14:textId="77777777" w:rsidR="004C61DE" w:rsidRDefault="00000000">
      <w:pPr>
        <w:keepNext/>
        <w:spacing w:before="220" w:after="60"/>
      </w:pPr>
      <w:r>
        <w:rPr>
          <w:rFonts w:ascii="Times New Roman" w:hAnsi="Times New Roman"/>
          <w:b/>
          <w:color w:val="000000"/>
          <w:sz w:val="26"/>
        </w:rPr>
        <w:t>6.5  HYPOTHESIS TESTING ACROSS ABLATION BASELINES</w:t>
      </w:r>
    </w:p>
    <w:p w14:paraId="0BE07B2F" w14:textId="77777777" w:rsidR="004C61DE" w:rsidRDefault="00000000">
      <w:pPr>
        <w:spacing w:after="60" w:line="312" w:lineRule="auto"/>
        <w:jc w:val="both"/>
      </w:pPr>
      <w:r>
        <w:rPr>
          <w:rFonts w:ascii="Times New Roman" w:hAnsi="Times New Roman"/>
          <w:color w:val="000000"/>
          <w:sz w:val="24"/>
        </w:rPr>
        <w:t>To establish statistical significance, Table 19 reports two-proportion z-tests comparing the proposed architecture against each baseline.</w:t>
      </w:r>
    </w:p>
    <w:p w14:paraId="3DE26B3A" w14:textId="77777777" w:rsidR="004C61DE" w:rsidRDefault="00000000">
      <w:pPr>
        <w:keepNext/>
        <w:spacing w:before="160" w:after="50"/>
      </w:pPr>
      <w:r>
        <w:rPr>
          <w:rFonts w:ascii="Times New Roman" w:hAnsi="Times New Roman"/>
          <w:b/>
          <w:color w:val="000000"/>
          <w:sz w:val="20"/>
        </w:rPr>
        <w:t xml:space="preserve">Table 19: </w:t>
      </w:r>
      <w:r>
        <w:rPr>
          <w:rFonts w:ascii="Times New Roman" w:hAnsi="Times New Roman"/>
          <w:i/>
          <w:color w:val="000000"/>
          <w:sz w:val="20"/>
        </w:rPr>
        <w:t>Unpaired two-sample z-test hypothesis comparisons across baselines (N = 100)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1726"/>
        <w:gridCol w:w="1294"/>
        <w:gridCol w:w="1438"/>
        <w:gridCol w:w="1683"/>
      </w:tblGrid>
      <w:tr w:rsidR="004C61DE" w14:paraId="0EB0063B" w14:textId="77777777">
        <w:trPr>
          <w:jc w:val="center"/>
        </w:trPr>
        <w:tc>
          <w:tcPr>
            <w:tcW w:w="2160" w:type="dxa"/>
            <w:shd w:val="clear" w:color="auto" w:fill="F2F2F2"/>
            <w:tcMar>
              <w:top w:w="80" w:type="dxa"/>
              <w:left w:w="80" w:type="dxa"/>
              <w:bottom w:w="80" w:type="dxa"/>
              <w:right w:w="80" w:type="dxa"/>
            </w:tcMar>
          </w:tcPr>
          <w:p w14:paraId="32386FE8" w14:textId="77777777" w:rsidR="004C61DE" w:rsidRDefault="00000000">
            <w:pPr>
              <w:spacing w:before="50" w:after="50"/>
              <w:jc w:val="center"/>
            </w:pPr>
            <w:r>
              <w:rPr>
                <w:rFonts w:ascii="Times New Roman" w:hAnsi="Times New Roman"/>
                <w:b/>
                <w:color w:val="000000"/>
                <w:sz w:val="18"/>
              </w:rPr>
              <w:t>Comparison Pair</w:t>
            </w:r>
          </w:p>
        </w:tc>
        <w:tc>
          <w:tcPr>
            <w:tcW w:w="1728" w:type="dxa"/>
            <w:shd w:val="clear" w:color="auto" w:fill="F2F2F2"/>
            <w:tcMar>
              <w:top w:w="80" w:type="dxa"/>
              <w:left w:w="80" w:type="dxa"/>
              <w:bottom w:w="80" w:type="dxa"/>
              <w:right w:w="80" w:type="dxa"/>
            </w:tcMar>
          </w:tcPr>
          <w:p w14:paraId="3A29D6F9" w14:textId="77777777" w:rsidR="004C61DE" w:rsidRDefault="00000000">
            <w:pPr>
              <w:spacing w:before="50" w:after="50"/>
              <w:jc w:val="center"/>
            </w:pPr>
            <w:r>
              <w:rPr>
                <w:rFonts w:ascii="Times New Roman" w:hAnsi="Times New Roman"/>
                <w:b/>
                <w:color w:val="000000"/>
                <w:sz w:val="18"/>
              </w:rPr>
              <w:t>Null Hypothesis H_0</w:t>
            </w:r>
          </w:p>
        </w:tc>
        <w:tc>
          <w:tcPr>
            <w:tcW w:w="1296" w:type="dxa"/>
            <w:shd w:val="clear" w:color="auto" w:fill="F2F2F2"/>
            <w:tcMar>
              <w:top w:w="80" w:type="dxa"/>
              <w:left w:w="80" w:type="dxa"/>
              <w:bottom w:w="80" w:type="dxa"/>
              <w:right w:w="80" w:type="dxa"/>
            </w:tcMar>
          </w:tcPr>
          <w:p w14:paraId="7228D111" w14:textId="77777777" w:rsidR="004C61DE" w:rsidRDefault="00000000">
            <w:pPr>
              <w:spacing w:before="50" w:after="50"/>
              <w:jc w:val="center"/>
            </w:pPr>
            <w:r>
              <w:rPr>
                <w:rFonts w:ascii="Times New Roman" w:hAnsi="Times New Roman"/>
                <w:b/>
                <w:color w:val="000000"/>
                <w:sz w:val="18"/>
              </w:rPr>
              <w:t>Z-Score</w:t>
            </w:r>
          </w:p>
        </w:tc>
        <w:tc>
          <w:tcPr>
            <w:tcW w:w="1440" w:type="dxa"/>
            <w:shd w:val="clear" w:color="auto" w:fill="F2F2F2"/>
            <w:tcMar>
              <w:top w:w="80" w:type="dxa"/>
              <w:left w:w="80" w:type="dxa"/>
              <w:bottom w:w="80" w:type="dxa"/>
              <w:right w:w="80" w:type="dxa"/>
            </w:tcMar>
          </w:tcPr>
          <w:p w14:paraId="22E96560" w14:textId="77777777" w:rsidR="004C61DE" w:rsidRDefault="00000000">
            <w:pPr>
              <w:spacing w:before="50" w:after="50"/>
              <w:jc w:val="center"/>
            </w:pPr>
            <w:r>
              <w:rPr>
                <w:rFonts w:ascii="Times New Roman" w:hAnsi="Times New Roman"/>
                <w:b/>
                <w:color w:val="000000"/>
                <w:sz w:val="18"/>
              </w:rPr>
              <w:t>p-value</w:t>
            </w:r>
          </w:p>
        </w:tc>
        <w:tc>
          <w:tcPr>
            <w:tcW w:w="1685" w:type="dxa"/>
            <w:shd w:val="clear" w:color="auto" w:fill="F2F2F2"/>
            <w:tcMar>
              <w:top w:w="80" w:type="dxa"/>
              <w:left w:w="80" w:type="dxa"/>
              <w:bottom w:w="80" w:type="dxa"/>
              <w:right w:w="80" w:type="dxa"/>
            </w:tcMar>
          </w:tcPr>
          <w:p w14:paraId="6EE2D270" w14:textId="77777777" w:rsidR="004C61DE" w:rsidRDefault="00000000">
            <w:pPr>
              <w:spacing w:before="50" w:after="50"/>
              <w:jc w:val="center"/>
            </w:pPr>
            <w:r>
              <w:rPr>
                <w:rFonts w:ascii="Times New Roman" w:hAnsi="Times New Roman"/>
                <w:b/>
                <w:color w:val="000000"/>
                <w:sz w:val="18"/>
              </w:rPr>
              <w:t>Statistical Decision (alpha = 0.05)</w:t>
            </w:r>
          </w:p>
        </w:tc>
      </w:tr>
      <w:tr w:rsidR="004C61DE" w14:paraId="7AEBCC38" w14:textId="77777777">
        <w:trPr>
          <w:jc w:val="center"/>
        </w:trPr>
        <w:tc>
          <w:tcPr>
            <w:tcW w:w="2160" w:type="dxa"/>
            <w:shd w:val="clear" w:color="auto" w:fill="FFFFFF"/>
            <w:tcMar>
              <w:top w:w="55" w:type="dxa"/>
              <w:left w:w="75" w:type="dxa"/>
              <w:bottom w:w="55" w:type="dxa"/>
              <w:right w:w="75" w:type="dxa"/>
            </w:tcMar>
          </w:tcPr>
          <w:p w14:paraId="11EBBC82" w14:textId="77777777" w:rsidR="004C61DE" w:rsidRDefault="00000000">
            <w:pPr>
              <w:spacing w:before="40" w:after="40" w:line="259" w:lineRule="auto"/>
            </w:pPr>
            <w:r>
              <w:rPr>
                <w:rFonts w:ascii="Times New Roman" w:hAnsi="Times New Roman"/>
                <w:color w:val="000000"/>
                <w:sz w:val="17"/>
              </w:rPr>
              <w:t>C5 vs C0 (Proposed vs APF)</w:t>
            </w:r>
          </w:p>
        </w:tc>
        <w:tc>
          <w:tcPr>
            <w:tcW w:w="1728" w:type="dxa"/>
            <w:shd w:val="clear" w:color="auto" w:fill="FFFFFF"/>
            <w:tcMar>
              <w:top w:w="55" w:type="dxa"/>
              <w:left w:w="75" w:type="dxa"/>
              <w:bottom w:w="55" w:type="dxa"/>
              <w:right w:w="75" w:type="dxa"/>
            </w:tcMar>
          </w:tcPr>
          <w:p w14:paraId="1BAB8E1C" w14:textId="77777777" w:rsidR="004C61DE" w:rsidRDefault="00000000">
            <w:pPr>
              <w:spacing w:before="40" w:after="40" w:line="259" w:lineRule="auto"/>
            </w:pPr>
            <w:r>
              <w:rPr>
                <w:rFonts w:ascii="Times New Roman" w:hAnsi="Times New Roman"/>
                <w:color w:val="000000"/>
                <w:sz w:val="17"/>
              </w:rPr>
              <w:t>p_C5 = p_C0</w:t>
            </w:r>
          </w:p>
        </w:tc>
        <w:tc>
          <w:tcPr>
            <w:tcW w:w="1296" w:type="dxa"/>
            <w:shd w:val="clear" w:color="auto" w:fill="FFFFFF"/>
            <w:tcMar>
              <w:top w:w="55" w:type="dxa"/>
              <w:left w:w="75" w:type="dxa"/>
              <w:bottom w:w="55" w:type="dxa"/>
              <w:right w:w="75" w:type="dxa"/>
            </w:tcMar>
          </w:tcPr>
          <w:p w14:paraId="1F779B92" w14:textId="77777777" w:rsidR="004C61DE" w:rsidRDefault="00000000">
            <w:pPr>
              <w:spacing w:before="40" w:after="40" w:line="259" w:lineRule="auto"/>
              <w:jc w:val="center"/>
            </w:pPr>
            <w:r>
              <w:rPr>
                <w:rFonts w:ascii="Times New Roman" w:hAnsi="Times New Roman"/>
                <w:color w:val="000000"/>
                <w:sz w:val="17"/>
              </w:rPr>
              <w:t>z = +5.18</w:t>
            </w:r>
          </w:p>
        </w:tc>
        <w:tc>
          <w:tcPr>
            <w:tcW w:w="1440" w:type="dxa"/>
            <w:shd w:val="clear" w:color="auto" w:fill="FFFFFF"/>
            <w:tcMar>
              <w:top w:w="55" w:type="dxa"/>
              <w:left w:w="75" w:type="dxa"/>
              <w:bottom w:w="55" w:type="dxa"/>
              <w:right w:w="75" w:type="dxa"/>
            </w:tcMar>
          </w:tcPr>
          <w:p w14:paraId="4A97E9E2" w14:textId="77777777" w:rsidR="004C61DE" w:rsidRDefault="00000000">
            <w:pPr>
              <w:spacing w:before="40" w:after="40" w:line="259" w:lineRule="auto"/>
            </w:pPr>
            <w:r>
              <w:rPr>
                <w:rFonts w:ascii="Times New Roman" w:hAnsi="Times New Roman"/>
                <w:color w:val="000000"/>
                <w:sz w:val="17"/>
              </w:rPr>
              <w:t>p &lt; 0.00001</w:t>
            </w:r>
          </w:p>
        </w:tc>
        <w:tc>
          <w:tcPr>
            <w:tcW w:w="1685" w:type="dxa"/>
            <w:shd w:val="clear" w:color="auto" w:fill="FFFFFF"/>
            <w:tcMar>
              <w:top w:w="55" w:type="dxa"/>
              <w:left w:w="75" w:type="dxa"/>
              <w:bottom w:w="55" w:type="dxa"/>
              <w:right w:w="75" w:type="dxa"/>
            </w:tcMar>
          </w:tcPr>
          <w:p w14:paraId="40F465A2" w14:textId="77777777" w:rsidR="004C61DE" w:rsidRDefault="00000000">
            <w:pPr>
              <w:spacing w:before="40" w:after="40" w:line="259" w:lineRule="auto"/>
            </w:pPr>
            <w:r>
              <w:rPr>
                <w:rFonts w:ascii="Times New Roman" w:hAnsi="Times New Roman"/>
                <w:color w:val="000000"/>
                <w:sz w:val="17"/>
              </w:rPr>
              <w:t>Reject H_0 (Extremely significant)</w:t>
            </w:r>
          </w:p>
        </w:tc>
      </w:tr>
      <w:tr w:rsidR="004C61DE" w14:paraId="31E55EA0" w14:textId="77777777">
        <w:trPr>
          <w:jc w:val="center"/>
        </w:trPr>
        <w:tc>
          <w:tcPr>
            <w:tcW w:w="2160" w:type="dxa"/>
            <w:shd w:val="clear" w:color="auto" w:fill="F9F9F9"/>
            <w:tcMar>
              <w:top w:w="55" w:type="dxa"/>
              <w:left w:w="75" w:type="dxa"/>
              <w:bottom w:w="55" w:type="dxa"/>
              <w:right w:w="75" w:type="dxa"/>
            </w:tcMar>
          </w:tcPr>
          <w:p w14:paraId="43066E6A" w14:textId="77777777" w:rsidR="004C61DE" w:rsidRDefault="00000000">
            <w:pPr>
              <w:spacing w:before="40" w:after="40" w:line="259" w:lineRule="auto"/>
            </w:pPr>
            <w:r>
              <w:rPr>
                <w:rFonts w:ascii="Times New Roman" w:hAnsi="Times New Roman"/>
                <w:color w:val="000000"/>
                <w:sz w:val="17"/>
              </w:rPr>
              <w:lastRenderedPageBreak/>
              <w:t>C5 vs C1 (Proposed vs IPPO)</w:t>
            </w:r>
          </w:p>
        </w:tc>
        <w:tc>
          <w:tcPr>
            <w:tcW w:w="1728" w:type="dxa"/>
            <w:shd w:val="clear" w:color="auto" w:fill="F9F9F9"/>
            <w:tcMar>
              <w:top w:w="55" w:type="dxa"/>
              <w:left w:w="75" w:type="dxa"/>
              <w:bottom w:w="55" w:type="dxa"/>
              <w:right w:w="75" w:type="dxa"/>
            </w:tcMar>
          </w:tcPr>
          <w:p w14:paraId="68C6ABE7" w14:textId="77777777" w:rsidR="004C61DE" w:rsidRDefault="00000000">
            <w:pPr>
              <w:spacing w:before="40" w:after="40" w:line="259" w:lineRule="auto"/>
            </w:pPr>
            <w:r>
              <w:rPr>
                <w:rFonts w:ascii="Times New Roman" w:hAnsi="Times New Roman"/>
                <w:color w:val="000000"/>
                <w:sz w:val="17"/>
              </w:rPr>
              <w:t>p_C5 = p_C1</w:t>
            </w:r>
          </w:p>
        </w:tc>
        <w:tc>
          <w:tcPr>
            <w:tcW w:w="1296" w:type="dxa"/>
            <w:shd w:val="clear" w:color="auto" w:fill="F9F9F9"/>
            <w:tcMar>
              <w:top w:w="55" w:type="dxa"/>
              <w:left w:w="75" w:type="dxa"/>
              <w:bottom w:w="55" w:type="dxa"/>
              <w:right w:w="75" w:type="dxa"/>
            </w:tcMar>
          </w:tcPr>
          <w:p w14:paraId="28BD9D21" w14:textId="77777777" w:rsidR="004C61DE" w:rsidRDefault="00000000">
            <w:pPr>
              <w:spacing w:before="40" w:after="40" w:line="259" w:lineRule="auto"/>
              <w:jc w:val="center"/>
            </w:pPr>
            <w:r>
              <w:rPr>
                <w:rFonts w:ascii="Times New Roman" w:hAnsi="Times New Roman"/>
                <w:color w:val="000000"/>
                <w:sz w:val="17"/>
              </w:rPr>
              <w:t>z = +4.42</w:t>
            </w:r>
          </w:p>
        </w:tc>
        <w:tc>
          <w:tcPr>
            <w:tcW w:w="1440" w:type="dxa"/>
            <w:shd w:val="clear" w:color="auto" w:fill="F9F9F9"/>
            <w:tcMar>
              <w:top w:w="55" w:type="dxa"/>
              <w:left w:w="75" w:type="dxa"/>
              <w:bottom w:w="55" w:type="dxa"/>
              <w:right w:w="75" w:type="dxa"/>
            </w:tcMar>
          </w:tcPr>
          <w:p w14:paraId="0D41B729" w14:textId="77777777" w:rsidR="004C61DE" w:rsidRDefault="00000000">
            <w:pPr>
              <w:spacing w:before="40" w:after="40" w:line="259" w:lineRule="auto"/>
            </w:pPr>
            <w:r>
              <w:rPr>
                <w:rFonts w:ascii="Times New Roman" w:hAnsi="Times New Roman"/>
                <w:color w:val="000000"/>
                <w:sz w:val="17"/>
              </w:rPr>
              <w:t>p &lt; 0.00001</w:t>
            </w:r>
          </w:p>
        </w:tc>
        <w:tc>
          <w:tcPr>
            <w:tcW w:w="1685" w:type="dxa"/>
            <w:shd w:val="clear" w:color="auto" w:fill="F9F9F9"/>
            <w:tcMar>
              <w:top w:w="55" w:type="dxa"/>
              <w:left w:w="75" w:type="dxa"/>
              <w:bottom w:w="55" w:type="dxa"/>
              <w:right w:w="75" w:type="dxa"/>
            </w:tcMar>
          </w:tcPr>
          <w:p w14:paraId="2D1C4DE7" w14:textId="77777777" w:rsidR="004C61DE" w:rsidRDefault="00000000">
            <w:pPr>
              <w:spacing w:before="40" w:after="40" w:line="259" w:lineRule="auto"/>
            </w:pPr>
            <w:r>
              <w:rPr>
                <w:rFonts w:ascii="Times New Roman" w:hAnsi="Times New Roman"/>
                <w:color w:val="000000"/>
                <w:sz w:val="17"/>
              </w:rPr>
              <w:t>Reject H_0 (Extremely significant)</w:t>
            </w:r>
          </w:p>
        </w:tc>
      </w:tr>
      <w:tr w:rsidR="004C61DE" w14:paraId="4A07E5AF" w14:textId="77777777">
        <w:trPr>
          <w:jc w:val="center"/>
        </w:trPr>
        <w:tc>
          <w:tcPr>
            <w:tcW w:w="2160" w:type="dxa"/>
            <w:shd w:val="clear" w:color="auto" w:fill="FFFFFF"/>
            <w:tcMar>
              <w:top w:w="55" w:type="dxa"/>
              <w:left w:w="75" w:type="dxa"/>
              <w:bottom w:w="55" w:type="dxa"/>
              <w:right w:w="75" w:type="dxa"/>
            </w:tcMar>
          </w:tcPr>
          <w:p w14:paraId="476BF372" w14:textId="77777777" w:rsidR="004C61DE" w:rsidRDefault="00000000">
            <w:pPr>
              <w:spacing w:before="40" w:after="40" w:line="259" w:lineRule="auto"/>
            </w:pPr>
            <w:r>
              <w:rPr>
                <w:rFonts w:ascii="Times New Roman" w:hAnsi="Times New Roman"/>
                <w:color w:val="000000"/>
                <w:sz w:val="17"/>
              </w:rPr>
              <w:t>C5 vs C2 (Proposed vs MAPPO)</w:t>
            </w:r>
          </w:p>
        </w:tc>
        <w:tc>
          <w:tcPr>
            <w:tcW w:w="1728" w:type="dxa"/>
            <w:shd w:val="clear" w:color="auto" w:fill="FFFFFF"/>
            <w:tcMar>
              <w:top w:w="55" w:type="dxa"/>
              <w:left w:w="75" w:type="dxa"/>
              <w:bottom w:w="55" w:type="dxa"/>
              <w:right w:w="75" w:type="dxa"/>
            </w:tcMar>
          </w:tcPr>
          <w:p w14:paraId="136735A8" w14:textId="77777777" w:rsidR="004C61DE" w:rsidRDefault="00000000">
            <w:pPr>
              <w:spacing w:before="40" w:after="40" w:line="259" w:lineRule="auto"/>
            </w:pPr>
            <w:r>
              <w:rPr>
                <w:rFonts w:ascii="Times New Roman" w:hAnsi="Times New Roman"/>
                <w:color w:val="000000"/>
                <w:sz w:val="17"/>
              </w:rPr>
              <w:t>p_C5 = p_C2</w:t>
            </w:r>
          </w:p>
        </w:tc>
        <w:tc>
          <w:tcPr>
            <w:tcW w:w="1296" w:type="dxa"/>
            <w:shd w:val="clear" w:color="auto" w:fill="FFFFFF"/>
            <w:tcMar>
              <w:top w:w="55" w:type="dxa"/>
              <w:left w:w="75" w:type="dxa"/>
              <w:bottom w:w="55" w:type="dxa"/>
              <w:right w:w="75" w:type="dxa"/>
            </w:tcMar>
          </w:tcPr>
          <w:p w14:paraId="79822E51" w14:textId="77777777" w:rsidR="004C61DE" w:rsidRDefault="00000000">
            <w:pPr>
              <w:spacing w:before="40" w:after="40" w:line="259" w:lineRule="auto"/>
              <w:jc w:val="center"/>
            </w:pPr>
            <w:r>
              <w:rPr>
                <w:rFonts w:ascii="Times New Roman" w:hAnsi="Times New Roman"/>
                <w:color w:val="000000"/>
                <w:sz w:val="17"/>
              </w:rPr>
              <w:t>z = +3.28</w:t>
            </w:r>
          </w:p>
        </w:tc>
        <w:tc>
          <w:tcPr>
            <w:tcW w:w="1440" w:type="dxa"/>
            <w:shd w:val="clear" w:color="auto" w:fill="FFFFFF"/>
            <w:tcMar>
              <w:top w:w="55" w:type="dxa"/>
              <w:left w:w="75" w:type="dxa"/>
              <w:bottom w:w="55" w:type="dxa"/>
              <w:right w:w="75" w:type="dxa"/>
            </w:tcMar>
          </w:tcPr>
          <w:p w14:paraId="1237D3C9" w14:textId="77777777" w:rsidR="004C61DE" w:rsidRDefault="00000000">
            <w:pPr>
              <w:spacing w:before="40" w:after="40" w:line="259" w:lineRule="auto"/>
            </w:pPr>
            <w:r>
              <w:rPr>
                <w:rFonts w:ascii="Times New Roman" w:hAnsi="Times New Roman"/>
                <w:color w:val="000000"/>
                <w:sz w:val="17"/>
              </w:rPr>
              <w:t>p = 0.00104</w:t>
            </w:r>
          </w:p>
        </w:tc>
        <w:tc>
          <w:tcPr>
            <w:tcW w:w="1685" w:type="dxa"/>
            <w:shd w:val="clear" w:color="auto" w:fill="FFFFFF"/>
            <w:tcMar>
              <w:top w:w="55" w:type="dxa"/>
              <w:left w:w="75" w:type="dxa"/>
              <w:bottom w:w="55" w:type="dxa"/>
              <w:right w:w="75" w:type="dxa"/>
            </w:tcMar>
          </w:tcPr>
          <w:p w14:paraId="02C49154" w14:textId="77777777" w:rsidR="004C61DE" w:rsidRDefault="00000000">
            <w:pPr>
              <w:spacing w:before="40" w:after="40" w:line="259" w:lineRule="auto"/>
            </w:pPr>
            <w:r>
              <w:rPr>
                <w:rFonts w:ascii="Times New Roman" w:hAnsi="Times New Roman"/>
                <w:color w:val="000000"/>
                <w:sz w:val="17"/>
              </w:rPr>
              <w:t>Reject H_0 (Statistically significant)</w:t>
            </w:r>
          </w:p>
        </w:tc>
      </w:tr>
      <w:tr w:rsidR="004C61DE" w14:paraId="7C6769A6" w14:textId="77777777">
        <w:trPr>
          <w:jc w:val="center"/>
        </w:trPr>
        <w:tc>
          <w:tcPr>
            <w:tcW w:w="2160" w:type="dxa"/>
            <w:shd w:val="clear" w:color="auto" w:fill="F9F9F9"/>
            <w:tcMar>
              <w:top w:w="55" w:type="dxa"/>
              <w:left w:w="75" w:type="dxa"/>
              <w:bottom w:w="55" w:type="dxa"/>
              <w:right w:w="75" w:type="dxa"/>
            </w:tcMar>
          </w:tcPr>
          <w:p w14:paraId="2C033DD3" w14:textId="77777777" w:rsidR="004C61DE" w:rsidRDefault="00000000">
            <w:pPr>
              <w:spacing w:before="40" w:after="40" w:line="259" w:lineRule="auto"/>
            </w:pPr>
            <w:r>
              <w:rPr>
                <w:rFonts w:ascii="Times New Roman" w:hAnsi="Times New Roman"/>
                <w:color w:val="000000"/>
                <w:sz w:val="17"/>
              </w:rPr>
              <w:t>C5 vs C3 (Proposed vs MAPPO+CBF)</w:t>
            </w:r>
          </w:p>
        </w:tc>
        <w:tc>
          <w:tcPr>
            <w:tcW w:w="1728" w:type="dxa"/>
            <w:shd w:val="clear" w:color="auto" w:fill="F9F9F9"/>
            <w:tcMar>
              <w:top w:w="55" w:type="dxa"/>
              <w:left w:w="75" w:type="dxa"/>
              <w:bottom w:w="55" w:type="dxa"/>
              <w:right w:w="75" w:type="dxa"/>
            </w:tcMar>
          </w:tcPr>
          <w:p w14:paraId="13678A91" w14:textId="77777777" w:rsidR="004C61DE" w:rsidRDefault="00000000">
            <w:pPr>
              <w:spacing w:before="40" w:after="40" w:line="259" w:lineRule="auto"/>
            </w:pPr>
            <w:r>
              <w:rPr>
                <w:rFonts w:ascii="Times New Roman" w:hAnsi="Times New Roman"/>
                <w:color w:val="000000"/>
                <w:sz w:val="17"/>
              </w:rPr>
              <w:t>p_C5 = p_C3</w:t>
            </w:r>
          </w:p>
        </w:tc>
        <w:tc>
          <w:tcPr>
            <w:tcW w:w="1296" w:type="dxa"/>
            <w:shd w:val="clear" w:color="auto" w:fill="F9F9F9"/>
            <w:tcMar>
              <w:top w:w="55" w:type="dxa"/>
              <w:left w:w="75" w:type="dxa"/>
              <w:bottom w:w="55" w:type="dxa"/>
              <w:right w:w="75" w:type="dxa"/>
            </w:tcMar>
          </w:tcPr>
          <w:p w14:paraId="063B9806" w14:textId="77777777" w:rsidR="004C61DE" w:rsidRDefault="00000000">
            <w:pPr>
              <w:spacing w:before="40" w:after="40" w:line="259" w:lineRule="auto"/>
              <w:jc w:val="center"/>
            </w:pPr>
            <w:r>
              <w:rPr>
                <w:rFonts w:ascii="Times New Roman" w:hAnsi="Times New Roman"/>
                <w:color w:val="000000"/>
                <w:sz w:val="17"/>
              </w:rPr>
              <w:t>z = +2.04</w:t>
            </w:r>
          </w:p>
        </w:tc>
        <w:tc>
          <w:tcPr>
            <w:tcW w:w="1440" w:type="dxa"/>
            <w:shd w:val="clear" w:color="auto" w:fill="F9F9F9"/>
            <w:tcMar>
              <w:top w:w="55" w:type="dxa"/>
              <w:left w:w="75" w:type="dxa"/>
              <w:bottom w:w="55" w:type="dxa"/>
              <w:right w:w="75" w:type="dxa"/>
            </w:tcMar>
          </w:tcPr>
          <w:p w14:paraId="3743CC43" w14:textId="77777777" w:rsidR="004C61DE" w:rsidRDefault="00000000">
            <w:pPr>
              <w:spacing w:before="40" w:after="40" w:line="259" w:lineRule="auto"/>
            </w:pPr>
            <w:r>
              <w:rPr>
                <w:rFonts w:ascii="Times New Roman" w:hAnsi="Times New Roman"/>
                <w:color w:val="000000"/>
                <w:sz w:val="17"/>
              </w:rPr>
              <w:t>p = 0.04136</w:t>
            </w:r>
          </w:p>
        </w:tc>
        <w:tc>
          <w:tcPr>
            <w:tcW w:w="1685" w:type="dxa"/>
            <w:shd w:val="clear" w:color="auto" w:fill="F9F9F9"/>
            <w:tcMar>
              <w:top w:w="55" w:type="dxa"/>
              <w:left w:w="75" w:type="dxa"/>
              <w:bottom w:w="55" w:type="dxa"/>
              <w:right w:w="75" w:type="dxa"/>
            </w:tcMar>
          </w:tcPr>
          <w:p w14:paraId="3EFFF504" w14:textId="77777777" w:rsidR="004C61DE" w:rsidRDefault="00000000">
            <w:pPr>
              <w:spacing w:before="40" w:after="40" w:line="259" w:lineRule="auto"/>
            </w:pPr>
            <w:r>
              <w:rPr>
                <w:rFonts w:ascii="Times New Roman" w:hAnsi="Times New Roman"/>
                <w:color w:val="000000"/>
                <w:sz w:val="17"/>
              </w:rPr>
              <w:t>Reject H_0 (Statistically significant)</w:t>
            </w:r>
          </w:p>
        </w:tc>
      </w:tr>
      <w:tr w:rsidR="004C61DE" w14:paraId="266B916C" w14:textId="77777777">
        <w:trPr>
          <w:jc w:val="center"/>
        </w:trPr>
        <w:tc>
          <w:tcPr>
            <w:tcW w:w="2160" w:type="dxa"/>
            <w:shd w:val="clear" w:color="auto" w:fill="FFFFFF"/>
            <w:tcMar>
              <w:top w:w="55" w:type="dxa"/>
              <w:left w:w="75" w:type="dxa"/>
              <w:bottom w:w="55" w:type="dxa"/>
              <w:right w:w="75" w:type="dxa"/>
            </w:tcMar>
          </w:tcPr>
          <w:p w14:paraId="264D0549" w14:textId="77777777" w:rsidR="004C61DE" w:rsidRDefault="00000000">
            <w:pPr>
              <w:spacing w:before="40" w:after="40" w:line="259" w:lineRule="auto"/>
            </w:pPr>
            <w:r>
              <w:rPr>
                <w:rFonts w:ascii="Times New Roman" w:hAnsi="Times New Roman"/>
                <w:color w:val="000000"/>
                <w:sz w:val="17"/>
              </w:rPr>
              <w:t>C5 vs C4 (Proposed vs MAPPO+FDI)</w:t>
            </w:r>
          </w:p>
        </w:tc>
        <w:tc>
          <w:tcPr>
            <w:tcW w:w="1728" w:type="dxa"/>
            <w:shd w:val="clear" w:color="auto" w:fill="FFFFFF"/>
            <w:tcMar>
              <w:top w:w="55" w:type="dxa"/>
              <w:left w:w="75" w:type="dxa"/>
              <w:bottom w:w="55" w:type="dxa"/>
              <w:right w:w="75" w:type="dxa"/>
            </w:tcMar>
          </w:tcPr>
          <w:p w14:paraId="73D07E49" w14:textId="77777777" w:rsidR="004C61DE" w:rsidRDefault="00000000">
            <w:pPr>
              <w:spacing w:before="40" w:after="40" w:line="259" w:lineRule="auto"/>
            </w:pPr>
            <w:r>
              <w:rPr>
                <w:rFonts w:ascii="Times New Roman" w:hAnsi="Times New Roman"/>
                <w:color w:val="000000"/>
                <w:sz w:val="17"/>
              </w:rPr>
              <w:t>p_C5 = p_C4</w:t>
            </w:r>
          </w:p>
        </w:tc>
        <w:tc>
          <w:tcPr>
            <w:tcW w:w="1296" w:type="dxa"/>
            <w:shd w:val="clear" w:color="auto" w:fill="FFFFFF"/>
            <w:tcMar>
              <w:top w:w="55" w:type="dxa"/>
              <w:left w:w="75" w:type="dxa"/>
              <w:bottom w:w="55" w:type="dxa"/>
              <w:right w:w="75" w:type="dxa"/>
            </w:tcMar>
          </w:tcPr>
          <w:p w14:paraId="20899C46" w14:textId="77777777" w:rsidR="004C61DE" w:rsidRDefault="00000000">
            <w:pPr>
              <w:spacing w:before="40" w:after="40" w:line="259" w:lineRule="auto"/>
              <w:jc w:val="center"/>
            </w:pPr>
            <w:r>
              <w:rPr>
                <w:rFonts w:ascii="Times New Roman" w:hAnsi="Times New Roman"/>
                <w:color w:val="000000"/>
                <w:sz w:val="17"/>
              </w:rPr>
              <w:t>z = +1.72</w:t>
            </w:r>
          </w:p>
        </w:tc>
        <w:tc>
          <w:tcPr>
            <w:tcW w:w="1440" w:type="dxa"/>
            <w:shd w:val="clear" w:color="auto" w:fill="FFFFFF"/>
            <w:tcMar>
              <w:top w:w="55" w:type="dxa"/>
              <w:left w:w="75" w:type="dxa"/>
              <w:bottom w:w="55" w:type="dxa"/>
              <w:right w:w="75" w:type="dxa"/>
            </w:tcMar>
          </w:tcPr>
          <w:p w14:paraId="5A3CF6AE" w14:textId="77777777" w:rsidR="004C61DE" w:rsidRDefault="00000000">
            <w:pPr>
              <w:spacing w:before="40" w:after="40" w:line="259" w:lineRule="auto"/>
            </w:pPr>
            <w:r>
              <w:rPr>
                <w:rFonts w:ascii="Times New Roman" w:hAnsi="Times New Roman"/>
                <w:color w:val="000000"/>
                <w:sz w:val="17"/>
              </w:rPr>
              <w:t>p = 0.08543</w:t>
            </w:r>
          </w:p>
        </w:tc>
        <w:tc>
          <w:tcPr>
            <w:tcW w:w="1685" w:type="dxa"/>
            <w:shd w:val="clear" w:color="auto" w:fill="FFFFFF"/>
            <w:tcMar>
              <w:top w:w="55" w:type="dxa"/>
              <w:left w:w="75" w:type="dxa"/>
              <w:bottom w:w="55" w:type="dxa"/>
              <w:right w:w="75" w:type="dxa"/>
            </w:tcMar>
          </w:tcPr>
          <w:p w14:paraId="6FD05576" w14:textId="77777777" w:rsidR="004C61DE" w:rsidRDefault="00000000">
            <w:pPr>
              <w:spacing w:before="40" w:after="40" w:line="259" w:lineRule="auto"/>
            </w:pPr>
            <w:r>
              <w:rPr>
                <w:rFonts w:ascii="Times New Roman" w:hAnsi="Times New Roman"/>
                <w:color w:val="000000"/>
                <w:sz w:val="17"/>
              </w:rPr>
              <w:t>Trend favoring C5 (Hysteresis effect)</w:t>
            </w:r>
          </w:p>
        </w:tc>
      </w:tr>
    </w:tbl>
    <w:p w14:paraId="07B691F6" w14:textId="77777777" w:rsidR="004C61DE" w:rsidRDefault="004C61DE">
      <w:pPr>
        <w:spacing w:after="60"/>
      </w:pPr>
    </w:p>
    <w:p w14:paraId="020A46EA" w14:textId="77777777" w:rsidR="004C61DE" w:rsidRDefault="00000000">
      <w:pPr>
        <w:keepNext/>
        <w:spacing w:before="220" w:after="60"/>
      </w:pPr>
      <w:r>
        <w:rPr>
          <w:rFonts w:ascii="Times New Roman" w:hAnsi="Times New Roman"/>
          <w:b/>
          <w:color w:val="000000"/>
          <w:sz w:val="26"/>
        </w:rPr>
        <w:t>6.6  PAIRED COMPONENT ABLATION STUDY</w:t>
      </w:r>
    </w:p>
    <w:p w14:paraId="5F4F297E" w14:textId="77777777" w:rsidR="004C61DE" w:rsidRDefault="00000000">
      <w:pPr>
        <w:spacing w:after="60" w:line="312" w:lineRule="auto"/>
        <w:jc w:val="both"/>
      </w:pPr>
      <w:r>
        <w:rPr>
          <w:rFonts w:ascii="Times New Roman" w:hAnsi="Times New Roman"/>
          <w:color w:val="000000"/>
          <w:sz w:val="24"/>
        </w:rPr>
        <w:t>Table 20 and Figure 18 quantify the paired performance differential observed when disabling individual architectural components.</w:t>
      </w:r>
    </w:p>
    <w:p w14:paraId="7AF7A03D" w14:textId="77777777" w:rsidR="004C61DE" w:rsidRDefault="00000000">
      <w:pPr>
        <w:keepNext/>
        <w:spacing w:before="160" w:after="50"/>
      </w:pPr>
      <w:r>
        <w:rPr>
          <w:rFonts w:ascii="Times New Roman" w:hAnsi="Times New Roman"/>
          <w:b/>
          <w:color w:val="000000"/>
          <w:sz w:val="20"/>
        </w:rPr>
        <w:t xml:space="preserve">Table 20: </w:t>
      </w:r>
      <w:r>
        <w:rPr>
          <w:rFonts w:ascii="Times New Roman" w:hAnsi="Times New Roman"/>
          <w:i/>
          <w:color w:val="000000"/>
          <w:sz w:val="20"/>
        </w:rPr>
        <w:t>Paired ablation differences in accuracy and safety violations relative to full FA-MAPPO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3"/>
        <w:gridCol w:w="2588"/>
        <w:gridCol w:w="1582"/>
        <w:gridCol w:w="1438"/>
        <w:gridCol w:w="1108"/>
      </w:tblGrid>
      <w:tr w:rsidR="004C61DE" w14:paraId="35D996DD" w14:textId="77777777">
        <w:trPr>
          <w:jc w:val="center"/>
        </w:trPr>
        <w:tc>
          <w:tcPr>
            <w:tcW w:w="1584" w:type="dxa"/>
            <w:shd w:val="clear" w:color="auto" w:fill="F2F2F2"/>
            <w:tcMar>
              <w:top w:w="80" w:type="dxa"/>
              <w:left w:w="80" w:type="dxa"/>
              <w:bottom w:w="80" w:type="dxa"/>
              <w:right w:w="80" w:type="dxa"/>
            </w:tcMar>
          </w:tcPr>
          <w:p w14:paraId="08CB305C" w14:textId="77777777" w:rsidR="004C61DE" w:rsidRDefault="00000000">
            <w:pPr>
              <w:spacing w:before="50" w:after="50"/>
              <w:jc w:val="center"/>
            </w:pPr>
            <w:r>
              <w:rPr>
                <w:rFonts w:ascii="Times New Roman" w:hAnsi="Times New Roman"/>
                <w:b/>
                <w:color w:val="000000"/>
                <w:sz w:val="18"/>
              </w:rPr>
              <w:t>Ablation Variant</w:t>
            </w:r>
          </w:p>
        </w:tc>
        <w:tc>
          <w:tcPr>
            <w:tcW w:w="2592" w:type="dxa"/>
            <w:shd w:val="clear" w:color="auto" w:fill="F2F2F2"/>
            <w:tcMar>
              <w:top w:w="80" w:type="dxa"/>
              <w:left w:w="80" w:type="dxa"/>
              <w:bottom w:w="80" w:type="dxa"/>
              <w:right w:w="80" w:type="dxa"/>
            </w:tcMar>
          </w:tcPr>
          <w:p w14:paraId="760AF7FC" w14:textId="77777777" w:rsidR="004C61DE" w:rsidRDefault="00000000">
            <w:pPr>
              <w:spacing w:before="50" w:after="50"/>
              <w:jc w:val="center"/>
            </w:pPr>
            <w:r>
              <w:rPr>
                <w:rFonts w:ascii="Times New Roman" w:hAnsi="Times New Roman"/>
                <w:b/>
                <w:color w:val="000000"/>
                <w:sz w:val="18"/>
              </w:rPr>
              <w:t>Removed Component</w:t>
            </w:r>
          </w:p>
        </w:tc>
        <w:tc>
          <w:tcPr>
            <w:tcW w:w="1584" w:type="dxa"/>
            <w:shd w:val="clear" w:color="auto" w:fill="F2F2F2"/>
            <w:tcMar>
              <w:top w:w="80" w:type="dxa"/>
              <w:left w:w="80" w:type="dxa"/>
              <w:bottom w:w="80" w:type="dxa"/>
              <w:right w:w="80" w:type="dxa"/>
            </w:tcMar>
          </w:tcPr>
          <w:p w14:paraId="1DD87217" w14:textId="77777777" w:rsidR="004C61DE" w:rsidRDefault="00000000">
            <w:pPr>
              <w:spacing w:before="50" w:after="50"/>
              <w:jc w:val="center"/>
            </w:pPr>
            <w:r>
              <w:rPr>
                <w:rFonts w:ascii="Times New Roman" w:hAnsi="Times New Roman"/>
                <w:b/>
                <w:color w:val="000000"/>
                <w:sz w:val="18"/>
              </w:rPr>
              <w:t>Success Rate Drop [p.p.]</w:t>
            </w:r>
          </w:p>
        </w:tc>
        <w:tc>
          <w:tcPr>
            <w:tcW w:w="1440" w:type="dxa"/>
            <w:shd w:val="clear" w:color="auto" w:fill="F2F2F2"/>
            <w:tcMar>
              <w:top w:w="80" w:type="dxa"/>
              <w:left w:w="80" w:type="dxa"/>
              <w:bottom w:w="80" w:type="dxa"/>
              <w:right w:w="80" w:type="dxa"/>
            </w:tcMar>
          </w:tcPr>
          <w:p w14:paraId="139D936E" w14:textId="77777777" w:rsidR="004C61DE" w:rsidRDefault="00000000">
            <w:pPr>
              <w:spacing w:before="50" w:after="50"/>
              <w:jc w:val="center"/>
            </w:pPr>
            <w:r>
              <w:rPr>
                <w:rFonts w:ascii="Times New Roman" w:hAnsi="Times New Roman"/>
                <w:b/>
                <w:color w:val="000000"/>
                <w:sz w:val="18"/>
              </w:rPr>
              <w:t>Collision Increase [inc/run]</w:t>
            </w:r>
          </w:p>
        </w:tc>
        <w:tc>
          <w:tcPr>
            <w:tcW w:w="1109" w:type="dxa"/>
            <w:shd w:val="clear" w:color="auto" w:fill="F2F2F2"/>
            <w:tcMar>
              <w:top w:w="80" w:type="dxa"/>
              <w:left w:w="80" w:type="dxa"/>
              <w:bottom w:w="80" w:type="dxa"/>
              <w:right w:w="80" w:type="dxa"/>
            </w:tcMar>
          </w:tcPr>
          <w:p w14:paraId="1F2DA9D8" w14:textId="77777777" w:rsidR="004C61DE" w:rsidRDefault="00000000">
            <w:pPr>
              <w:spacing w:before="50" w:after="50"/>
              <w:jc w:val="center"/>
            </w:pPr>
            <w:r>
              <w:rPr>
                <w:rFonts w:ascii="Times New Roman" w:hAnsi="Times New Roman"/>
                <w:b/>
                <w:color w:val="000000"/>
                <w:sz w:val="18"/>
              </w:rPr>
              <w:t>MTTR Increase [s]</w:t>
            </w:r>
          </w:p>
        </w:tc>
      </w:tr>
      <w:tr w:rsidR="004C61DE" w14:paraId="164257E2" w14:textId="77777777">
        <w:trPr>
          <w:jc w:val="center"/>
        </w:trPr>
        <w:tc>
          <w:tcPr>
            <w:tcW w:w="1584" w:type="dxa"/>
            <w:shd w:val="clear" w:color="auto" w:fill="FFFFFF"/>
            <w:tcMar>
              <w:top w:w="55" w:type="dxa"/>
              <w:left w:w="75" w:type="dxa"/>
              <w:bottom w:w="55" w:type="dxa"/>
              <w:right w:w="75" w:type="dxa"/>
            </w:tcMar>
          </w:tcPr>
          <w:p w14:paraId="777D7C7D" w14:textId="77777777" w:rsidR="004C61DE" w:rsidRDefault="00000000">
            <w:pPr>
              <w:spacing w:before="40" w:after="40" w:line="259" w:lineRule="auto"/>
            </w:pPr>
            <w:r>
              <w:rPr>
                <w:rFonts w:ascii="Times New Roman" w:hAnsi="Times New Roman"/>
                <w:color w:val="000000"/>
                <w:sz w:val="17"/>
              </w:rPr>
              <w:t>Ablation A1</w:t>
            </w:r>
          </w:p>
        </w:tc>
        <w:tc>
          <w:tcPr>
            <w:tcW w:w="2592" w:type="dxa"/>
            <w:shd w:val="clear" w:color="auto" w:fill="FFFFFF"/>
            <w:tcMar>
              <w:top w:w="55" w:type="dxa"/>
              <w:left w:w="75" w:type="dxa"/>
              <w:bottom w:w="55" w:type="dxa"/>
              <w:right w:w="75" w:type="dxa"/>
            </w:tcMar>
          </w:tcPr>
          <w:p w14:paraId="241DD04E" w14:textId="77777777" w:rsidR="004C61DE" w:rsidRDefault="00000000">
            <w:pPr>
              <w:spacing w:before="40" w:after="40" w:line="259" w:lineRule="auto"/>
            </w:pPr>
            <w:r>
              <w:rPr>
                <w:rFonts w:ascii="Times New Roman" w:hAnsi="Times New Roman"/>
                <w:color w:val="000000"/>
                <w:sz w:val="17"/>
              </w:rPr>
              <w:t>Remove 20 Hz CBF Safety Filter</w:t>
            </w:r>
          </w:p>
        </w:tc>
        <w:tc>
          <w:tcPr>
            <w:tcW w:w="1584" w:type="dxa"/>
            <w:shd w:val="clear" w:color="auto" w:fill="FFFFFF"/>
            <w:tcMar>
              <w:top w:w="55" w:type="dxa"/>
              <w:left w:w="75" w:type="dxa"/>
              <w:bottom w:w="55" w:type="dxa"/>
              <w:right w:w="75" w:type="dxa"/>
            </w:tcMar>
          </w:tcPr>
          <w:p w14:paraId="26CD14C8" w14:textId="77777777" w:rsidR="004C61DE" w:rsidRDefault="00000000">
            <w:pPr>
              <w:spacing w:before="40" w:after="40" w:line="259" w:lineRule="auto"/>
              <w:jc w:val="center"/>
            </w:pPr>
            <w:r>
              <w:rPr>
                <w:rFonts w:ascii="Times New Roman" w:hAnsi="Times New Roman"/>
                <w:color w:val="000000"/>
                <w:sz w:val="17"/>
              </w:rPr>
              <w:t>-14.2 p.p.</w:t>
            </w:r>
          </w:p>
        </w:tc>
        <w:tc>
          <w:tcPr>
            <w:tcW w:w="1440" w:type="dxa"/>
            <w:shd w:val="clear" w:color="auto" w:fill="FFFFFF"/>
            <w:tcMar>
              <w:top w:w="55" w:type="dxa"/>
              <w:left w:w="75" w:type="dxa"/>
              <w:bottom w:w="55" w:type="dxa"/>
              <w:right w:w="75" w:type="dxa"/>
            </w:tcMar>
          </w:tcPr>
          <w:p w14:paraId="24A30B55" w14:textId="77777777" w:rsidR="004C61DE" w:rsidRDefault="00000000">
            <w:pPr>
              <w:spacing w:before="40" w:after="40" w:line="259" w:lineRule="auto"/>
            </w:pPr>
            <w:r>
              <w:rPr>
                <w:rFonts w:ascii="Times New Roman" w:hAnsi="Times New Roman"/>
                <w:color w:val="000000"/>
                <w:sz w:val="17"/>
              </w:rPr>
              <w:t>+4.2 inc/run</w:t>
            </w:r>
          </w:p>
        </w:tc>
        <w:tc>
          <w:tcPr>
            <w:tcW w:w="1109" w:type="dxa"/>
            <w:shd w:val="clear" w:color="auto" w:fill="FFFFFF"/>
            <w:tcMar>
              <w:top w:w="55" w:type="dxa"/>
              <w:left w:w="75" w:type="dxa"/>
              <w:bottom w:w="55" w:type="dxa"/>
              <w:right w:w="75" w:type="dxa"/>
            </w:tcMar>
          </w:tcPr>
          <w:p w14:paraId="1DF68B15" w14:textId="77777777" w:rsidR="004C61DE" w:rsidRDefault="00000000">
            <w:pPr>
              <w:spacing w:before="40" w:after="40" w:line="259" w:lineRule="auto"/>
            </w:pPr>
            <w:r>
              <w:rPr>
                <w:rFonts w:ascii="Times New Roman" w:hAnsi="Times New Roman"/>
                <w:color w:val="000000"/>
                <w:sz w:val="17"/>
              </w:rPr>
              <w:t>+0.00 s (Safety only)</w:t>
            </w:r>
          </w:p>
        </w:tc>
      </w:tr>
      <w:tr w:rsidR="004C61DE" w14:paraId="18AC526D" w14:textId="77777777">
        <w:trPr>
          <w:jc w:val="center"/>
        </w:trPr>
        <w:tc>
          <w:tcPr>
            <w:tcW w:w="1584" w:type="dxa"/>
            <w:shd w:val="clear" w:color="auto" w:fill="F9F9F9"/>
            <w:tcMar>
              <w:top w:w="55" w:type="dxa"/>
              <w:left w:w="75" w:type="dxa"/>
              <w:bottom w:w="55" w:type="dxa"/>
              <w:right w:w="75" w:type="dxa"/>
            </w:tcMar>
          </w:tcPr>
          <w:p w14:paraId="0A3235DF" w14:textId="77777777" w:rsidR="004C61DE" w:rsidRDefault="00000000">
            <w:pPr>
              <w:spacing w:before="40" w:after="40" w:line="259" w:lineRule="auto"/>
            </w:pPr>
            <w:r>
              <w:rPr>
                <w:rFonts w:ascii="Times New Roman" w:hAnsi="Times New Roman"/>
                <w:color w:val="000000"/>
                <w:sz w:val="17"/>
              </w:rPr>
              <w:t>Ablation A2</w:t>
            </w:r>
          </w:p>
        </w:tc>
        <w:tc>
          <w:tcPr>
            <w:tcW w:w="2592" w:type="dxa"/>
            <w:shd w:val="clear" w:color="auto" w:fill="F9F9F9"/>
            <w:tcMar>
              <w:top w:w="55" w:type="dxa"/>
              <w:left w:w="75" w:type="dxa"/>
              <w:bottom w:w="55" w:type="dxa"/>
              <w:right w:w="75" w:type="dxa"/>
            </w:tcMar>
          </w:tcPr>
          <w:p w14:paraId="43496B67" w14:textId="77777777" w:rsidR="004C61DE" w:rsidRDefault="00000000">
            <w:pPr>
              <w:spacing w:before="40" w:after="40" w:line="259" w:lineRule="auto"/>
            </w:pPr>
            <w:r>
              <w:rPr>
                <w:rFonts w:ascii="Times New Roman" w:hAnsi="Times New Roman"/>
                <w:color w:val="000000"/>
                <w:sz w:val="17"/>
              </w:rPr>
              <w:t>Remove XGBoost FDI (Use Thresholds)</w:t>
            </w:r>
          </w:p>
        </w:tc>
        <w:tc>
          <w:tcPr>
            <w:tcW w:w="1584" w:type="dxa"/>
            <w:shd w:val="clear" w:color="auto" w:fill="F9F9F9"/>
            <w:tcMar>
              <w:top w:w="55" w:type="dxa"/>
              <w:left w:w="75" w:type="dxa"/>
              <w:bottom w:w="55" w:type="dxa"/>
              <w:right w:w="75" w:type="dxa"/>
            </w:tcMar>
          </w:tcPr>
          <w:p w14:paraId="72AA1B84" w14:textId="77777777" w:rsidR="004C61DE" w:rsidRDefault="00000000">
            <w:pPr>
              <w:spacing w:before="40" w:after="40" w:line="259" w:lineRule="auto"/>
              <w:jc w:val="center"/>
            </w:pPr>
            <w:r>
              <w:rPr>
                <w:rFonts w:ascii="Times New Roman" w:hAnsi="Times New Roman"/>
                <w:color w:val="000000"/>
                <w:sz w:val="17"/>
              </w:rPr>
              <w:t>-8.6 p.p.</w:t>
            </w:r>
          </w:p>
        </w:tc>
        <w:tc>
          <w:tcPr>
            <w:tcW w:w="1440" w:type="dxa"/>
            <w:shd w:val="clear" w:color="auto" w:fill="F9F9F9"/>
            <w:tcMar>
              <w:top w:w="55" w:type="dxa"/>
              <w:left w:w="75" w:type="dxa"/>
              <w:bottom w:w="55" w:type="dxa"/>
              <w:right w:w="75" w:type="dxa"/>
            </w:tcMar>
          </w:tcPr>
          <w:p w14:paraId="02EE93A3" w14:textId="77777777" w:rsidR="004C61DE" w:rsidRDefault="00000000">
            <w:pPr>
              <w:spacing w:before="40" w:after="40" w:line="259" w:lineRule="auto"/>
            </w:pPr>
            <w:r>
              <w:rPr>
                <w:rFonts w:ascii="Times New Roman" w:hAnsi="Times New Roman"/>
                <w:color w:val="000000"/>
                <w:sz w:val="17"/>
              </w:rPr>
              <w:t>+1.1 inc/run</w:t>
            </w:r>
          </w:p>
        </w:tc>
        <w:tc>
          <w:tcPr>
            <w:tcW w:w="1109" w:type="dxa"/>
            <w:shd w:val="clear" w:color="auto" w:fill="F9F9F9"/>
            <w:tcMar>
              <w:top w:w="55" w:type="dxa"/>
              <w:left w:w="75" w:type="dxa"/>
              <w:bottom w:w="55" w:type="dxa"/>
              <w:right w:w="75" w:type="dxa"/>
            </w:tcMar>
          </w:tcPr>
          <w:p w14:paraId="15A29149" w14:textId="77777777" w:rsidR="004C61DE" w:rsidRDefault="00000000">
            <w:pPr>
              <w:spacing w:before="40" w:after="40" w:line="259" w:lineRule="auto"/>
            </w:pPr>
            <w:r>
              <w:rPr>
                <w:rFonts w:ascii="Times New Roman" w:hAnsi="Times New Roman"/>
                <w:color w:val="000000"/>
                <w:sz w:val="17"/>
              </w:rPr>
              <w:t>+3.40 s (Delayed detection)</w:t>
            </w:r>
          </w:p>
        </w:tc>
      </w:tr>
      <w:tr w:rsidR="004C61DE" w14:paraId="541DA05C" w14:textId="77777777">
        <w:trPr>
          <w:jc w:val="center"/>
        </w:trPr>
        <w:tc>
          <w:tcPr>
            <w:tcW w:w="1584" w:type="dxa"/>
            <w:shd w:val="clear" w:color="auto" w:fill="FFFFFF"/>
            <w:tcMar>
              <w:top w:w="55" w:type="dxa"/>
              <w:left w:w="75" w:type="dxa"/>
              <w:bottom w:w="55" w:type="dxa"/>
              <w:right w:w="75" w:type="dxa"/>
            </w:tcMar>
          </w:tcPr>
          <w:p w14:paraId="25E2CCDB" w14:textId="77777777" w:rsidR="004C61DE" w:rsidRDefault="00000000">
            <w:pPr>
              <w:spacing w:before="40" w:after="40" w:line="259" w:lineRule="auto"/>
            </w:pPr>
            <w:r>
              <w:rPr>
                <w:rFonts w:ascii="Times New Roman" w:hAnsi="Times New Roman"/>
                <w:color w:val="000000"/>
                <w:sz w:val="17"/>
              </w:rPr>
              <w:t>Ablation A3</w:t>
            </w:r>
          </w:p>
        </w:tc>
        <w:tc>
          <w:tcPr>
            <w:tcW w:w="2592" w:type="dxa"/>
            <w:shd w:val="clear" w:color="auto" w:fill="FFFFFF"/>
            <w:tcMar>
              <w:top w:w="55" w:type="dxa"/>
              <w:left w:w="75" w:type="dxa"/>
              <w:bottom w:w="55" w:type="dxa"/>
              <w:right w:w="75" w:type="dxa"/>
            </w:tcMar>
          </w:tcPr>
          <w:p w14:paraId="08D9BC50" w14:textId="77777777" w:rsidR="004C61DE" w:rsidRDefault="00000000">
            <w:pPr>
              <w:spacing w:before="40" w:after="40" w:line="259" w:lineRule="auto"/>
            </w:pPr>
            <w:r>
              <w:rPr>
                <w:rFonts w:ascii="Times New Roman" w:hAnsi="Times New Roman"/>
                <w:color w:val="000000"/>
                <w:sz w:val="17"/>
              </w:rPr>
              <w:t>Remove 4.0m Hysteresis Margin</w:t>
            </w:r>
          </w:p>
        </w:tc>
        <w:tc>
          <w:tcPr>
            <w:tcW w:w="1584" w:type="dxa"/>
            <w:shd w:val="clear" w:color="auto" w:fill="FFFFFF"/>
            <w:tcMar>
              <w:top w:w="55" w:type="dxa"/>
              <w:left w:w="75" w:type="dxa"/>
              <w:bottom w:w="55" w:type="dxa"/>
              <w:right w:w="75" w:type="dxa"/>
            </w:tcMar>
          </w:tcPr>
          <w:p w14:paraId="2419F8DE" w14:textId="77777777" w:rsidR="004C61DE" w:rsidRDefault="00000000">
            <w:pPr>
              <w:spacing w:before="40" w:after="40" w:line="259" w:lineRule="auto"/>
              <w:jc w:val="center"/>
            </w:pPr>
            <w:r>
              <w:rPr>
                <w:rFonts w:ascii="Times New Roman" w:hAnsi="Times New Roman"/>
                <w:color w:val="000000"/>
                <w:sz w:val="17"/>
              </w:rPr>
              <w:t>-7.4 p.p.</w:t>
            </w:r>
          </w:p>
        </w:tc>
        <w:tc>
          <w:tcPr>
            <w:tcW w:w="1440" w:type="dxa"/>
            <w:shd w:val="clear" w:color="auto" w:fill="FFFFFF"/>
            <w:tcMar>
              <w:top w:w="55" w:type="dxa"/>
              <w:left w:w="75" w:type="dxa"/>
              <w:bottom w:w="55" w:type="dxa"/>
              <w:right w:w="75" w:type="dxa"/>
            </w:tcMar>
          </w:tcPr>
          <w:p w14:paraId="136D3225" w14:textId="77777777" w:rsidR="004C61DE" w:rsidRDefault="00000000">
            <w:pPr>
              <w:spacing w:before="40" w:after="40" w:line="259" w:lineRule="auto"/>
            </w:pPr>
            <w:r>
              <w:rPr>
                <w:rFonts w:ascii="Times New Roman" w:hAnsi="Times New Roman"/>
                <w:color w:val="000000"/>
                <w:sz w:val="17"/>
              </w:rPr>
              <w:t>+0.3 inc/run</w:t>
            </w:r>
          </w:p>
        </w:tc>
        <w:tc>
          <w:tcPr>
            <w:tcW w:w="1109" w:type="dxa"/>
            <w:shd w:val="clear" w:color="auto" w:fill="FFFFFF"/>
            <w:tcMar>
              <w:top w:w="55" w:type="dxa"/>
              <w:left w:w="75" w:type="dxa"/>
              <w:bottom w:w="55" w:type="dxa"/>
              <w:right w:w="75" w:type="dxa"/>
            </w:tcMar>
          </w:tcPr>
          <w:p w14:paraId="5F297295" w14:textId="77777777" w:rsidR="004C61DE" w:rsidRDefault="00000000">
            <w:pPr>
              <w:spacing w:before="40" w:after="40" w:line="259" w:lineRule="auto"/>
            </w:pPr>
            <w:r>
              <w:rPr>
                <w:rFonts w:ascii="Times New Roman" w:hAnsi="Times New Roman"/>
                <w:color w:val="000000"/>
                <w:sz w:val="17"/>
              </w:rPr>
              <w:t>+4.20 s (Role chattering)</w:t>
            </w:r>
          </w:p>
        </w:tc>
      </w:tr>
      <w:tr w:rsidR="004C61DE" w14:paraId="5B1F50A2" w14:textId="77777777">
        <w:trPr>
          <w:jc w:val="center"/>
        </w:trPr>
        <w:tc>
          <w:tcPr>
            <w:tcW w:w="1584" w:type="dxa"/>
            <w:shd w:val="clear" w:color="auto" w:fill="F9F9F9"/>
            <w:tcMar>
              <w:top w:w="55" w:type="dxa"/>
              <w:left w:w="75" w:type="dxa"/>
              <w:bottom w:w="55" w:type="dxa"/>
              <w:right w:w="75" w:type="dxa"/>
            </w:tcMar>
          </w:tcPr>
          <w:p w14:paraId="0F9DC849" w14:textId="77777777" w:rsidR="004C61DE" w:rsidRDefault="00000000">
            <w:pPr>
              <w:spacing w:before="40" w:after="40" w:line="259" w:lineRule="auto"/>
            </w:pPr>
            <w:r>
              <w:rPr>
                <w:rFonts w:ascii="Times New Roman" w:hAnsi="Times New Roman"/>
                <w:color w:val="000000"/>
                <w:sz w:val="17"/>
              </w:rPr>
              <w:t>Ablation A4</w:t>
            </w:r>
          </w:p>
        </w:tc>
        <w:tc>
          <w:tcPr>
            <w:tcW w:w="2592" w:type="dxa"/>
            <w:shd w:val="clear" w:color="auto" w:fill="F9F9F9"/>
            <w:tcMar>
              <w:top w:w="55" w:type="dxa"/>
              <w:left w:w="75" w:type="dxa"/>
              <w:bottom w:w="55" w:type="dxa"/>
              <w:right w:w="75" w:type="dxa"/>
            </w:tcMar>
          </w:tcPr>
          <w:p w14:paraId="33194A59" w14:textId="77777777" w:rsidR="004C61DE" w:rsidRDefault="00000000">
            <w:pPr>
              <w:spacing w:before="40" w:after="40" w:line="259" w:lineRule="auto"/>
            </w:pPr>
            <w:r>
              <w:rPr>
                <w:rFonts w:ascii="Times New Roman" w:hAnsi="Times New Roman"/>
                <w:color w:val="000000"/>
                <w:sz w:val="17"/>
              </w:rPr>
              <w:t>Remove Store-and-Forward Mesh</w:t>
            </w:r>
          </w:p>
        </w:tc>
        <w:tc>
          <w:tcPr>
            <w:tcW w:w="1584" w:type="dxa"/>
            <w:shd w:val="clear" w:color="auto" w:fill="F9F9F9"/>
            <w:tcMar>
              <w:top w:w="55" w:type="dxa"/>
              <w:left w:w="75" w:type="dxa"/>
              <w:bottom w:w="55" w:type="dxa"/>
              <w:right w:w="75" w:type="dxa"/>
            </w:tcMar>
          </w:tcPr>
          <w:p w14:paraId="6C460A27" w14:textId="77777777" w:rsidR="004C61DE" w:rsidRDefault="00000000">
            <w:pPr>
              <w:spacing w:before="40" w:after="40" w:line="259" w:lineRule="auto"/>
              <w:jc w:val="center"/>
            </w:pPr>
            <w:r>
              <w:rPr>
                <w:rFonts w:ascii="Times New Roman" w:hAnsi="Times New Roman"/>
                <w:color w:val="000000"/>
                <w:sz w:val="17"/>
              </w:rPr>
              <w:t>-11.5 p.p.</w:t>
            </w:r>
          </w:p>
        </w:tc>
        <w:tc>
          <w:tcPr>
            <w:tcW w:w="1440" w:type="dxa"/>
            <w:shd w:val="clear" w:color="auto" w:fill="F9F9F9"/>
            <w:tcMar>
              <w:top w:w="55" w:type="dxa"/>
              <w:left w:w="75" w:type="dxa"/>
              <w:bottom w:w="55" w:type="dxa"/>
              <w:right w:w="75" w:type="dxa"/>
            </w:tcMar>
          </w:tcPr>
          <w:p w14:paraId="5600617E" w14:textId="77777777" w:rsidR="004C61DE" w:rsidRDefault="00000000">
            <w:pPr>
              <w:spacing w:before="40" w:after="40" w:line="259" w:lineRule="auto"/>
            </w:pPr>
            <w:r>
              <w:rPr>
                <w:rFonts w:ascii="Times New Roman" w:hAnsi="Times New Roman"/>
                <w:color w:val="000000"/>
                <w:sz w:val="17"/>
              </w:rPr>
              <w:t>+2.8 inc/run</w:t>
            </w:r>
          </w:p>
        </w:tc>
        <w:tc>
          <w:tcPr>
            <w:tcW w:w="1109" w:type="dxa"/>
            <w:shd w:val="clear" w:color="auto" w:fill="F9F9F9"/>
            <w:tcMar>
              <w:top w:w="55" w:type="dxa"/>
              <w:left w:w="75" w:type="dxa"/>
              <w:bottom w:w="55" w:type="dxa"/>
              <w:right w:w="75" w:type="dxa"/>
            </w:tcMar>
          </w:tcPr>
          <w:p w14:paraId="67A90B31" w14:textId="77777777" w:rsidR="004C61DE" w:rsidRDefault="00000000">
            <w:pPr>
              <w:spacing w:before="40" w:after="40" w:line="259" w:lineRule="auto"/>
            </w:pPr>
            <w:r>
              <w:rPr>
                <w:rFonts w:ascii="Times New Roman" w:hAnsi="Times New Roman"/>
                <w:color w:val="000000"/>
                <w:sz w:val="17"/>
              </w:rPr>
              <w:t>+2.80 s (Packet drops)</w:t>
            </w:r>
          </w:p>
        </w:tc>
      </w:tr>
    </w:tbl>
    <w:p w14:paraId="5B653E07" w14:textId="77777777" w:rsidR="004C61DE" w:rsidRDefault="004C61DE">
      <w:pPr>
        <w:spacing w:after="60"/>
      </w:pPr>
    </w:p>
    <w:p w14:paraId="560970F4" w14:textId="77777777" w:rsidR="004C61DE" w:rsidRDefault="00000000">
      <w:pPr>
        <w:keepNext/>
        <w:spacing w:before="120" w:after="40"/>
        <w:jc w:val="center"/>
      </w:pPr>
      <w:r>
        <w:rPr>
          <w:noProof/>
        </w:rPr>
        <w:lastRenderedPageBreak/>
        <w:drawing>
          <wp:inline distT="0" distB="0" distL="0" distR="0" wp14:anchorId="56EE7148" wp14:editId="147CAC94">
            <wp:extent cx="5303520" cy="26058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ablation_differences.png"/>
                    <pic:cNvPicPr/>
                  </pic:nvPicPr>
                  <pic:blipFill>
                    <a:blip r:embed="rId34"/>
                    <a:stretch>
                      <a:fillRect/>
                    </a:stretch>
                  </pic:blipFill>
                  <pic:spPr>
                    <a:xfrm>
                      <a:off x="0" y="0"/>
                      <a:ext cx="5303520" cy="2605889"/>
                    </a:xfrm>
                    <a:prstGeom prst="rect">
                      <a:avLst/>
                    </a:prstGeom>
                  </pic:spPr>
                </pic:pic>
              </a:graphicData>
            </a:graphic>
          </wp:inline>
        </w:drawing>
      </w:r>
    </w:p>
    <w:p w14:paraId="433F1562" w14:textId="77777777" w:rsidR="004C61DE" w:rsidRDefault="00000000">
      <w:pPr>
        <w:keepNext/>
        <w:spacing w:before="60" w:after="60"/>
        <w:jc w:val="center"/>
      </w:pPr>
      <w:r>
        <w:rPr>
          <w:rFonts w:ascii="Times New Roman" w:hAnsi="Times New Roman"/>
          <w:b/>
          <w:color w:val="000000"/>
          <w:sz w:val="20"/>
        </w:rPr>
        <w:t xml:space="preserve">Figure 18: </w:t>
      </w:r>
      <w:r>
        <w:rPr>
          <w:rFonts w:ascii="Times New Roman" w:hAnsi="Times New Roman"/>
          <w:i/>
          <w:color w:val="000000"/>
          <w:sz w:val="20"/>
        </w:rPr>
        <w:t>Paired component ablation study: quantitative impact of recovery modules.</w:t>
      </w:r>
    </w:p>
    <w:p w14:paraId="66243B26" w14:textId="77777777" w:rsidR="004C61DE" w:rsidRDefault="00000000">
      <w:pPr>
        <w:spacing w:after="60" w:line="312" w:lineRule="auto"/>
        <w:jc w:val="both"/>
      </w:pPr>
      <w:r>
        <w:rPr>
          <w:rFonts w:ascii="Times New Roman" w:hAnsi="Times New Roman"/>
          <w:color w:val="000000"/>
          <w:sz w:val="24"/>
        </w:rPr>
        <w:t>Figure 18 illustrates the paired ablation impacts. Removing the CBF filter causes the largest surge in safety violations (+4.2 incidents/run), while removing the hysteresis margin or store-and-forward mesh degrades encirclement success by 7 to 11 percentage points.</w:t>
      </w:r>
    </w:p>
    <w:p w14:paraId="16FE05E3" w14:textId="77777777" w:rsidR="004C61DE" w:rsidRDefault="00000000">
      <w:pPr>
        <w:keepNext/>
        <w:spacing w:before="220" w:after="60"/>
      </w:pPr>
      <w:r>
        <w:rPr>
          <w:rFonts w:ascii="Times New Roman" w:hAnsi="Times New Roman"/>
          <w:b/>
          <w:color w:val="000000"/>
          <w:sz w:val="26"/>
        </w:rPr>
        <w:t>6.7  DYNAMIC MISSION PERFORMANCE AND TRAJECTORY STABILITY</w:t>
      </w:r>
    </w:p>
    <w:p w14:paraId="2A348A37" w14:textId="77777777" w:rsidR="004C61DE" w:rsidRDefault="00000000">
      <w:pPr>
        <w:spacing w:after="60" w:line="312" w:lineRule="auto"/>
        <w:jc w:val="both"/>
      </w:pPr>
      <w:r>
        <w:rPr>
          <w:rFonts w:ascii="Times New Roman" w:hAnsi="Times New Roman"/>
          <w:color w:val="000000"/>
          <w:sz w:val="24"/>
        </w:rPr>
        <w:t>To inspect temporal stability, Figures 19 and 20 evaluate mission metrics across the continuous 60-second mission timeline.</w:t>
      </w:r>
    </w:p>
    <w:p w14:paraId="3CA73506" w14:textId="77777777" w:rsidR="004C61DE" w:rsidRDefault="00000000">
      <w:pPr>
        <w:keepNext/>
        <w:spacing w:before="120" w:after="40"/>
        <w:jc w:val="center"/>
      </w:pPr>
      <w:r>
        <w:rPr>
          <w:noProof/>
        </w:rPr>
        <w:drawing>
          <wp:inline distT="0" distB="0" distL="0" distR="0" wp14:anchorId="0DF55FF1" wp14:editId="196E608B">
            <wp:extent cx="5120640" cy="27437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formation_f1.png"/>
                    <pic:cNvPicPr/>
                  </pic:nvPicPr>
                  <pic:blipFill>
                    <a:blip r:embed="rId35"/>
                    <a:stretch>
                      <a:fillRect/>
                    </a:stretch>
                  </pic:blipFill>
                  <pic:spPr>
                    <a:xfrm>
                      <a:off x="0" y="0"/>
                      <a:ext cx="5120640" cy="2743784"/>
                    </a:xfrm>
                    <a:prstGeom prst="rect">
                      <a:avLst/>
                    </a:prstGeom>
                  </pic:spPr>
                </pic:pic>
              </a:graphicData>
            </a:graphic>
          </wp:inline>
        </w:drawing>
      </w:r>
    </w:p>
    <w:p w14:paraId="75AA073C" w14:textId="77777777" w:rsidR="004C61DE" w:rsidRDefault="00000000">
      <w:pPr>
        <w:keepNext/>
        <w:spacing w:before="60" w:after="60"/>
        <w:jc w:val="center"/>
      </w:pPr>
      <w:r>
        <w:rPr>
          <w:rFonts w:ascii="Times New Roman" w:hAnsi="Times New Roman"/>
          <w:b/>
          <w:color w:val="000000"/>
          <w:sz w:val="20"/>
        </w:rPr>
        <w:t xml:space="preserve">Figure 19: </w:t>
      </w:r>
      <w:r>
        <w:rPr>
          <w:rFonts w:ascii="Times New Roman" w:hAnsi="Times New Roman"/>
          <w:i/>
          <w:color w:val="000000"/>
          <w:sz w:val="20"/>
        </w:rPr>
        <w:t>Formation retention macro-F1 trajectory during staggered multi-fault cascade.</w:t>
      </w:r>
    </w:p>
    <w:p w14:paraId="16E483C2" w14:textId="77777777" w:rsidR="004C61DE" w:rsidRDefault="00000000">
      <w:pPr>
        <w:spacing w:after="60" w:line="312" w:lineRule="auto"/>
        <w:jc w:val="both"/>
      </w:pPr>
      <w:r>
        <w:rPr>
          <w:rFonts w:ascii="Times New Roman" w:hAnsi="Times New Roman"/>
          <w:color w:val="000000"/>
          <w:sz w:val="24"/>
        </w:rPr>
        <w:t>Figure 19 traces formation Macro-F1 across the 60s mission under multi-fault injections at t=12s (thruster), t=24s (GPS), and t=36s (link). While Vanilla MAPPO collapses to F1 = 0.42 due to role clumping, FA-MAPPO quickly recovers to F1 &gt; 0.92 within 1.70 seconds of each fault.</w:t>
      </w:r>
    </w:p>
    <w:p w14:paraId="579F5FCC" w14:textId="77777777" w:rsidR="004C61DE" w:rsidRDefault="00000000">
      <w:pPr>
        <w:keepNext/>
        <w:spacing w:before="120" w:after="40"/>
        <w:jc w:val="center"/>
      </w:pPr>
      <w:r>
        <w:rPr>
          <w:noProof/>
        </w:rPr>
        <w:lastRenderedPageBreak/>
        <w:drawing>
          <wp:inline distT="0" distB="0" distL="0" distR="0" wp14:anchorId="3A7A6C9E" wp14:editId="05A5C51D">
            <wp:extent cx="5120640" cy="28685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tracking_loss.png"/>
                    <pic:cNvPicPr/>
                  </pic:nvPicPr>
                  <pic:blipFill>
                    <a:blip r:embed="rId36"/>
                    <a:stretch>
                      <a:fillRect/>
                    </a:stretch>
                  </pic:blipFill>
                  <pic:spPr>
                    <a:xfrm>
                      <a:off x="0" y="0"/>
                      <a:ext cx="5120640" cy="2868582"/>
                    </a:xfrm>
                    <a:prstGeom prst="rect">
                      <a:avLst/>
                    </a:prstGeom>
                  </pic:spPr>
                </pic:pic>
              </a:graphicData>
            </a:graphic>
          </wp:inline>
        </w:drawing>
      </w:r>
    </w:p>
    <w:p w14:paraId="182B0967" w14:textId="77777777" w:rsidR="004C61DE" w:rsidRDefault="00000000">
      <w:pPr>
        <w:keepNext/>
        <w:spacing w:before="60" w:after="60"/>
        <w:jc w:val="center"/>
      </w:pPr>
      <w:r>
        <w:rPr>
          <w:rFonts w:ascii="Times New Roman" w:hAnsi="Times New Roman"/>
          <w:b/>
          <w:color w:val="000000"/>
          <w:sz w:val="20"/>
        </w:rPr>
        <w:t xml:space="preserve">Figure 20: </w:t>
      </w:r>
      <w:r>
        <w:rPr>
          <w:rFonts w:ascii="Times New Roman" w:hAnsi="Times New Roman"/>
          <w:i/>
          <w:color w:val="000000"/>
          <w:sz w:val="20"/>
        </w:rPr>
        <w:t>Standoff ring radial tracking error and orbit convergence trajectory.</w:t>
      </w:r>
    </w:p>
    <w:p w14:paraId="4614644C" w14:textId="77777777" w:rsidR="004C61DE" w:rsidRDefault="00000000">
      <w:pPr>
        <w:spacing w:after="60" w:line="312" w:lineRule="auto"/>
        <w:jc w:val="both"/>
      </w:pPr>
      <w:r>
        <w:rPr>
          <w:rFonts w:ascii="Times New Roman" w:hAnsi="Times New Roman"/>
          <w:color w:val="000000"/>
          <w:sz w:val="24"/>
        </w:rPr>
        <w:t>Figure 20 depicts radial tracking error |r - R_orbit|. The swarm rapidly converges from initial spawn (40m) to the 20m orbit within 19.6s. Transient perturbations caused by fault injections are damped within 2 seconds, maintaining orbit tightness within +/- 0.5m.</w:t>
      </w:r>
    </w:p>
    <w:p w14:paraId="17589413" w14:textId="77777777" w:rsidR="004C61DE" w:rsidRDefault="00000000">
      <w:pPr>
        <w:keepNext/>
        <w:spacing w:before="220" w:after="60"/>
      </w:pPr>
      <w:r>
        <w:rPr>
          <w:rFonts w:ascii="Times New Roman" w:hAnsi="Times New Roman"/>
          <w:b/>
          <w:color w:val="000000"/>
          <w:sz w:val="26"/>
        </w:rPr>
        <w:t>6.8  MULTI-METRIC PERFORMANCE HEATMAP ACROSS ALL VARIANTS</w:t>
      </w:r>
    </w:p>
    <w:p w14:paraId="3C3555EC" w14:textId="77777777" w:rsidR="004C61DE" w:rsidRDefault="00000000">
      <w:pPr>
        <w:keepNext/>
        <w:spacing w:before="120" w:after="40"/>
        <w:jc w:val="center"/>
      </w:pPr>
      <w:r>
        <w:rPr>
          <w:noProof/>
        </w:rPr>
        <w:drawing>
          <wp:inline distT="0" distB="0" distL="0" distR="0" wp14:anchorId="4387A999" wp14:editId="46823809">
            <wp:extent cx="5120640" cy="24433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metric_heatmap.png"/>
                    <pic:cNvPicPr/>
                  </pic:nvPicPr>
                  <pic:blipFill>
                    <a:blip r:embed="rId37"/>
                    <a:stretch>
                      <a:fillRect/>
                    </a:stretch>
                  </pic:blipFill>
                  <pic:spPr>
                    <a:xfrm>
                      <a:off x="0" y="0"/>
                      <a:ext cx="5120640" cy="2443385"/>
                    </a:xfrm>
                    <a:prstGeom prst="rect">
                      <a:avLst/>
                    </a:prstGeom>
                  </pic:spPr>
                </pic:pic>
              </a:graphicData>
            </a:graphic>
          </wp:inline>
        </w:drawing>
      </w:r>
    </w:p>
    <w:p w14:paraId="652E2157" w14:textId="77777777" w:rsidR="004C61DE" w:rsidRDefault="00000000">
      <w:pPr>
        <w:keepNext/>
        <w:spacing w:before="60" w:after="60"/>
        <w:jc w:val="center"/>
      </w:pPr>
      <w:r>
        <w:rPr>
          <w:rFonts w:ascii="Times New Roman" w:hAnsi="Times New Roman"/>
          <w:b/>
          <w:color w:val="000000"/>
          <w:sz w:val="20"/>
        </w:rPr>
        <w:t xml:space="preserve">Figure 21: </w:t>
      </w:r>
      <w:r>
        <w:rPr>
          <w:rFonts w:ascii="Times New Roman" w:hAnsi="Times New Roman"/>
          <w:i/>
          <w:color w:val="000000"/>
          <w:sz w:val="20"/>
        </w:rPr>
        <w:t>Multi-metric operational heatmap: normalized evaluation across key indicators.</w:t>
      </w:r>
    </w:p>
    <w:p w14:paraId="35C1E1F2" w14:textId="77777777" w:rsidR="004C61DE" w:rsidRDefault="00000000">
      <w:pPr>
        <w:spacing w:after="60" w:line="312" w:lineRule="auto"/>
        <w:jc w:val="both"/>
      </w:pPr>
      <w:r>
        <w:rPr>
          <w:rFonts w:ascii="Times New Roman" w:hAnsi="Times New Roman"/>
          <w:color w:val="000000"/>
          <w:sz w:val="24"/>
        </w:rPr>
        <w:t>Figure 21 provides a normalized heatmap of all five key performance indicators across the six configurations. The proposed architecture dominates across all columns, exhibiting deep blue shading indicative of near-optimal performance.</w:t>
      </w:r>
    </w:p>
    <w:p w14:paraId="6A05C47F" w14:textId="77777777" w:rsidR="004C61DE" w:rsidRDefault="00000000">
      <w:pPr>
        <w:keepNext/>
        <w:spacing w:before="220" w:after="60"/>
      </w:pPr>
      <w:r>
        <w:rPr>
          <w:rFonts w:ascii="Times New Roman" w:hAnsi="Times New Roman"/>
          <w:b/>
          <w:color w:val="000000"/>
          <w:sz w:val="26"/>
        </w:rPr>
        <w:lastRenderedPageBreak/>
        <w:t>6.9  COMPUTATIONAL PROFILING AND REAL-TIME LATENCY VERIFICATION</w:t>
      </w:r>
    </w:p>
    <w:p w14:paraId="7A503631" w14:textId="77777777" w:rsidR="004C61DE" w:rsidRDefault="00000000">
      <w:pPr>
        <w:spacing w:after="60" w:line="312" w:lineRule="auto"/>
        <w:jc w:val="both"/>
      </w:pPr>
      <w:r>
        <w:rPr>
          <w:rFonts w:ascii="Times New Roman" w:hAnsi="Times New Roman"/>
          <w:color w:val="000000"/>
          <w:sz w:val="24"/>
        </w:rPr>
        <w:t>Table 21 and Figure 22 report per-node execution latencies benchmarked on the host workstation and evaluate analytical computational budgets for the recommended NVIDIA Jetson Orin Nano edge compute architecture.</w:t>
      </w:r>
    </w:p>
    <w:p w14:paraId="723BF1E1" w14:textId="77777777" w:rsidR="004C61DE" w:rsidRDefault="00000000">
      <w:pPr>
        <w:keepNext/>
        <w:spacing w:before="160" w:after="50"/>
      </w:pPr>
      <w:r>
        <w:rPr>
          <w:rFonts w:ascii="Times New Roman" w:hAnsi="Times New Roman"/>
          <w:b/>
          <w:color w:val="000000"/>
          <w:sz w:val="20"/>
        </w:rPr>
        <w:t xml:space="preserve">Table 21: </w:t>
      </w:r>
      <w:r>
        <w:rPr>
          <w:rFonts w:ascii="Times New Roman" w:hAnsi="Times New Roman"/>
          <w:i/>
          <w:color w:val="000000"/>
          <w:sz w:val="20"/>
        </w:rPr>
        <w:t>Computational profiling: per-node execution latency on host and recommended edge target budget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9"/>
        <w:gridCol w:w="2013"/>
        <w:gridCol w:w="2014"/>
        <w:gridCol w:w="1683"/>
      </w:tblGrid>
      <w:tr w:rsidR="004C61DE" w14:paraId="14429C6F" w14:textId="77777777">
        <w:trPr>
          <w:jc w:val="center"/>
        </w:trPr>
        <w:tc>
          <w:tcPr>
            <w:tcW w:w="2592" w:type="dxa"/>
            <w:shd w:val="clear" w:color="auto" w:fill="F2F2F2"/>
            <w:tcMar>
              <w:top w:w="80" w:type="dxa"/>
              <w:left w:w="80" w:type="dxa"/>
              <w:bottom w:w="80" w:type="dxa"/>
              <w:right w:w="80" w:type="dxa"/>
            </w:tcMar>
          </w:tcPr>
          <w:p w14:paraId="00BB3D27" w14:textId="77777777" w:rsidR="004C61DE" w:rsidRDefault="00000000">
            <w:pPr>
              <w:spacing w:before="50" w:after="50"/>
              <w:jc w:val="center"/>
            </w:pPr>
            <w:r>
              <w:rPr>
                <w:rFonts w:ascii="Times New Roman" w:hAnsi="Times New Roman"/>
                <w:b/>
                <w:color w:val="000000"/>
                <w:sz w:val="18"/>
              </w:rPr>
              <w:t>ROS 2 Node Component</w:t>
            </w:r>
          </w:p>
        </w:tc>
        <w:tc>
          <w:tcPr>
            <w:tcW w:w="2016" w:type="dxa"/>
            <w:shd w:val="clear" w:color="auto" w:fill="F2F2F2"/>
            <w:tcMar>
              <w:top w:w="80" w:type="dxa"/>
              <w:left w:w="80" w:type="dxa"/>
              <w:bottom w:w="80" w:type="dxa"/>
              <w:right w:w="80" w:type="dxa"/>
            </w:tcMar>
          </w:tcPr>
          <w:p w14:paraId="2A25B0C0" w14:textId="77777777" w:rsidR="004C61DE" w:rsidRDefault="00000000">
            <w:pPr>
              <w:spacing w:before="50" w:after="50"/>
              <w:jc w:val="center"/>
            </w:pPr>
            <w:r>
              <w:rPr>
                <w:rFonts w:ascii="Times New Roman" w:hAnsi="Times New Roman"/>
                <w:b/>
                <w:color w:val="000000"/>
                <w:sz w:val="18"/>
              </w:rPr>
              <w:t>x86_64 Host Latency (Measured) [ms]</w:t>
            </w:r>
          </w:p>
        </w:tc>
        <w:tc>
          <w:tcPr>
            <w:tcW w:w="2016" w:type="dxa"/>
            <w:shd w:val="clear" w:color="auto" w:fill="F2F2F2"/>
            <w:tcMar>
              <w:top w:w="80" w:type="dxa"/>
              <w:left w:w="80" w:type="dxa"/>
              <w:bottom w:w="80" w:type="dxa"/>
              <w:right w:w="80" w:type="dxa"/>
            </w:tcMar>
          </w:tcPr>
          <w:p w14:paraId="02FA7658" w14:textId="77777777" w:rsidR="004C61DE" w:rsidRDefault="00000000">
            <w:pPr>
              <w:spacing w:before="50" w:after="50"/>
              <w:jc w:val="center"/>
            </w:pPr>
            <w:r>
              <w:rPr>
                <w:rFonts w:ascii="Times New Roman" w:hAnsi="Times New Roman"/>
                <w:b/>
                <w:color w:val="000000"/>
                <w:sz w:val="18"/>
              </w:rPr>
              <w:t>Recommended Edge Target Budget [ms]</w:t>
            </w:r>
          </w:p>
        </w:tc>
        <w:tc>
          <w:tcPr>
            <w:tcW w:w="1685" w:type="dxa"/>
            <w:shd w:val="clear" w:color="auto" w:fill="F2F2F2"/>
            <w:tcMar>
              <w:top w:w="80" w:type="dxa"/>
              <w:left w:w="80" w:type="dxa"/>
              <w:bottom w:w="80" w:type="dxa"/>
              <w:right w:w="80" w:type="dxa"/>
            </w:tcMar>
          </w:tcPr>
          <w:p w14:paraId="5D9ABC9C" w14:textId="77777777" w:rsidR="004C61DE" w:rsidRDefault="00000000">
            <w:pPr>
              <w:spacing w:before="50" w:after="50"/>
              <w:jc w:val="center"/>
            </w:pPr>
            <w:r>
              <w:rPr>
                <w:rFonts w:ascii="Times New Roman" w:hAnsi="Times New Roman"/>
                <w:b/>
                <w:color w:val="000000"/>
                <w:sz w:val="18"/>
              </w:rPr>
              <w:t>Hard-Deadline Margin</w:t>
            </w:r>
          </w:p>
        </w:tc>
      </w:tr>
      <w:tr w:rsidR="004C61DE" w14:paraId="522DFD03" w14:textId="77777777">
        <w:trPr>
          <w:jc w:val="center"/>
        </w:trPr>
        <w:tc>
          <w:tcPr>
            <w:tcW w:w="2592" w:type="dxa"/>
            <w:shd w:val="clear" w:color="auto" w:fill="FFFFFF"/>
            <w:tcMar>
              <w:top w:w="55" w:type="dxa"/>
              <w:left w:w="75" w:type="dxa"/>
              <w:bottom w:w="55" w:type="dxa"/>
              <w:right w:w="75" w:type="dxa"/>
            </w:tcMar>
          </w:tcPr>
          <w:p w14:paraId="5A780266" w14:textId="77777777" w:rsidR="004C61DE" w:rsidRDefault="00000000">
            <w:pPr>
              <w:spacing w:before="40" w:after="40" w:line="259" w:lineRule="auto"/>
            </w:pPr>
            <w:r>
              <w:rPr>
                <w:rFonts w:ascii="Times New Roman" w:hAnsi="Times New Roman"/>
                <w:color w:val="000000"/>
                <w:sz w:val="17"/>
              </w:rPr>
              <w:t>usv_sim_node (50 Hz)</w:t>
            </w:r>
          </w:p>
        </w:tc>
        <w:tc>
          <w:tcPr>
            <w:tcW w:w="2016" w:type="dxa"/>
            <w:shd w:val="clear" w:color="auto" w:fill="FFFFFF"/>
            <w:tcMar>
              <w:top w:w="55" w:type="dxa"/>
              <w:left w:w="75" w:type="dxa"/>
              <w:bottom w:w="55" w:type="dxa"/>
              <w:right w:w="75" w:type="dxa"/>
            </w:tcMar>
          </w:tcPr>
          <w:p w14:paraId="4900E61C" w14:textId="77777777" w:rsidR="004C61DE" w:rsidRDefault="00000000">
            <w:pPr>
              <w:spacing w:before="40" w:after="40" w:line="259" w:lineRule="auto"/>
              <w:jc w:val="center"/>
            </w:pPr>
            <w:r>
              <w:rPr>
                <w:rFonts w:ascii="Times New Roman" w:hAnsi="Times New Roman"/>
                <w:color w:val="000000"/>
                <w:sz w:val="17"/>
              </w:rPr>
              <w:t>1.20 ms</w:t>
            </w:r>
          </w:p>
        </w:tc>
        <w:tc>
          <w:tcPr>
            <w:tcW w:w="2016" w:type="dxa"/>
            <w:shd w:val="clear" w:color="auto" w:fill="FFFFFF"/>
            <w:tcMar>
              <w:top w:w="55" w:type="dxa"/>
              <w:left w:w="75" w:type="dxa"/>
              <w:bottom w:w="55" w:type="dxa"/>
              <w:right w:w="75" w:type="dxa"/>
            </w:tcMar>
          </w:tcPr>
          <w:p w14:paraId="42889EF5" w14:textId="77777777" w:rsidR="004C61DE" w:rsidRDefault="00000000">
            <w:pPr>
              <w:spacing w:before="40" w:after="40" w:line="259" w:lineRule="auto"/>
              <w:jc w:val="center"/>
            </w:pPr>
            <w:r>
              <w:rPr>
                <w:rFonts w:ascii="Times New Roman" w:hAnsi="Times New Roman"/>
                <w:color w:val="000000"/>
                <w:sz w:val="17"/>
              </w:rPr>
              <w:t>3.50 ms</w:t>
            </w:r>
          </w:p>
        </w:tc>
        <w:tc>
          <w:tcPr>
            <w:tcW w:w="1685" w:type="dxa"/>
            <w:shd w:val="clear" w:color="auto" w:fill="FFFFFF"/>
            <w:tcMar>
              <w:top w:w="55" w:type="dxa"/>
              <w:left w:w="75" w:type="dxa"/>
              <w:bottom w:w="55" w:type="dxa"/>
              <w:right w:w="75" w:type="dxa"/>
            </w:tcMar>
          </w:tcPr>
          <w:p w14:paraId="0E46EE3B" w14:textId="77777777" w:rsidR="004C61DE" w:rsidRDefault="00000000">
            <w:pPr>
              <w:spacing w:before="40" w:after="40" w:line="259" w:lineRule="auto"/>
            </w:pPr>
            <w:r>
              <w:rPr>
                <w:rFonts w:ascii="Times New Roman" w:hAnsi="Times New Roman"/>
                <w:color w:val="000000"/>
                <w:sz w:val="17"/>
              </w:rPr>
              <w:t>82.5% margin (dt=20ms)</w:t>
            </w:r>
          </w:p>
        </w:tc>
      </w:tr>
      <w:tr w:rsidR="004C61DE" w14:paraId="4D365194" w14:textId="77777777">
        <w:trPr>
          <w:jc w:val="center"/>
        </w:trPr>
        <w:tc>
          <w:tcPr>
            <w:tcW w:w="2592" w:type="dxa"/>
            <w:shd w:val="clear" w:color="auto" w:fill="F9F9F9"/>
            <w:tcMar>
              <w:top w:w="55" w:type="dxa"/>
              <w:left w:w="75" w:type="dxa"/>
              <w:bottom w:w="55" w:type="dxa"/>
              <w:right w:w="75" w:type="dxa"/>
            </w:tcMar>
          </w:tcPr>
          <w:p w14:paraId="4950430B" w14:textId="77777777" w:rsidR="004C61DE" w:rsidRDefault="00000000">
            <w:pPr>
              <w:spacing w:before="40" w:after="40" w:line="259" w:lineRule="auto"/>
            </w:pPr>
            <w:r>
              <w:rPr>
                <w:rFonts w:ascii="Times New Roman" w:hAnsi="Times New Roman"/>
                <w:color w:val="000000"/>
                <w:sz w:val="17"/>
              </w:rPr>
              <w:t>usv_perception_node (20 Hz)</w:t>
            </w:r>
          </w:p>
        </w:tc>
        <w:tc>
          <w:tcPr>
            <w:tcW w:w="2016" w:type="dxa"/>
            <w:shd w:val="clear" w:color="auto" w:fill="F9F9F9"/>
            <w:tcMar>
              <w:top w:w="55" w:type="dxa"/>
              <w:left w:w="75" w:type="dxa"/>
              <w:bottom w:w="55" w:type="dxa"/>
              <w:right w:w="75" w:type="dxa"/>
            </w:tcMar>
          </w:tcPr>
          <w:p w14:paraId="2728C681" w14:textId="77777777" w:rsidR="004C61DE" w:rsidRDefault="00000000">
            <w:pPr>
              <w:spacing w:before="40" w:after="40" w:line="259" w:lineRule="auto"/>
              <w:jc w:val="center"/>
            </w:pPr>
            <w:r>
              <w:rPr>
                <w:rFonts w:ascii="Times New Roman" w:hAnsi="Times New Roman"/>
                <w:color w:val="000000"/>
                <w:sz w:val="17"/>
              </w:rPr>
              <w:t>2.10 ms</w:t>
            </w:r>
          </w:p>
        </w:tc>
        <w:tc>
          <w:tcPr>
            <w:tcW w:w="2016" w:type="dxa"/>
            <w:shd w:val="clear" w:color="auto" w:fill="F9F9F9"/>
            <w:tcMar>
              <w:top w:w="55" w:type="dxa"/>
              <w:left w:w="75" w:type="dxa"/>
              <w:bottom w:w="55" w:type="dxa"/>
              <w:right w:w="75" w:type="dxa"/>
            </w:tcMar>
          </w:tcPr>
          <w:p w14:paraId="6253FD9B" w14:textId="77777777" w:rsidR="004C61DE" w:rsidRDefault="00000000">
            <w:pPr>
              <w:spacing w:before="40" w:after="40" w:line="259" w:lineRule="auto"/>
              <w:jc w:val="center"/>
            </w:pPr>
            <w:r>
              <w:rPr>
                <w:rFonts w:ascii="Times New Roman" w:hAnsi="Times New Roman"/>
                <w:color w:val="000000"/>
                <w:sz w:val="17"/>
              </w:rPr>
              <w:t>5.80 ms</w:t>
            </w:r>
          </w:p>
        </w:tc>
        <w:tc>
          <w:tcPr>
            <w:tcW w:w="1685" w:type="dxa"/>
            <w:shd w:val="clear" w:color="auto" w:fill="F9F9F9"/>
            <w:tcMar>
              <w:top w:w="55" w:type="dxa"/>
              <w:left w:w="75" w:type="dxa"/>
              <w:bottom w:w="55" w:type="dxa"/>
              <w:right w:w="75" w:type="dxa"/>
            </w:tcMar>
          </w:tcPr>
          <w:p w14:paraId="4B350CBB" w14:textId="77777777" w:rsidR="004C61DE" w:rsidRDefault="00000000">
            <w:pPr>
              <w:spacing w:before="40" w:after="40" w:line="259" w:lineRule="auto"/>
            </w:pPr>
            <w:r>
              <w:rPr>
                <w:rFonts w:ascii="Times New Roman" w:hAnsi="Times New Roman"/>
                <w:color w:val="000000"/>
                <w:sz w:val="17"/>
              </w:rPr>
              <w:t>88.4% margin (dt=50ms)</w:t>
            </w:r>
          </w:p>
        </w:tc>
      </w:tr>
      <w:tr w:rsidR="004C61DE" w14:paraId="5F48C116" w14:textId="77777777">
        <w:trPr>
          <w:jc w:val="center"/>
        </w:trPr>
        <w:tc>
          <w:tcPr>
            <w:tcW w:w="2592" w:type="dxa"/>
            <w:shd w:val="clear" w:color="auto" w:fill="FFFFFF"/>
            <w:tcMar>
              <w:top w:w="55" w:type="dxa"/>
              <w:left w:w="75" w:type="dxa"/>
              <w:bottom w:w="55" w:type="dxa"/>
              <w:right w:w="75" w:type="dxa"/>
            </w:tcMar>
          </w:tcPr>
          <w:p w14:paraId="37E466F8" w14:textId="77777777" w:rsidR="004C61DE" w:rsidRDefault="00000000">
            <w:pPr>
              <w:spacing w:before="40" w:after="40" w:line="259" w:lineRule="auto"/>
            </w:pPr>
            <w:r>
              <w:rPr>
                <w:rFonts w:ascii="Times New Roman" w:hAnsi="Times New Roman"/>
                <w:color w:val="000000"/>
                <w:sz w:val="17"/>
              </w:rPr>
              <w:t>usv_diagnosis_node (5 Hz)</w:t>
            </w:r>
          </w:p>
        </w:tc>
        <w:tc>
          <w:tcPr>
            <w:tcW w:w="2016" w:type="dxa"/>
            <w:shd w:val="clear" w:color="auto" w:fill="FFFFFF"/>
            <w:tcMar>
              <w:top w:w="55" w:type="dxa"/>
              <w:left w:w="75" w:type="dxa"/>
              <w:bottom w:w="55" w:type="dxa"/>
              <w:right w:w="75" w:type="dxa"/>
            </w:tcMar>
          </w:tcPr>
          <w:p w14:paraId="504F0784" w14:textId="77777777" w:rsidR="004C61DE" w:rsidRDefault="00000000">
            <w:pPr>
              <w:spacing w:before="40" w:after="40" w:line="259" w:lineRule="auto"/>
              <w:jc w:val="center"/>
            </w:pPr>
            <w:r>
              <w:rPr>
                <w:rFonts w:ascii="Times New Roman" w:hAnsi="Times New Roman"/>
                <w:color w:val="000000"/>
                <w:sz w:val="17"/>
              </w:rPr>
              <w:t>4.80 ms</w:t>
            </w:r>
          </w:p>
        </w:tc>
        <w:tc>
          <w:tcPr>
            <w:tcW w:w="2016" w:type="dxa"/>
            <w:shd w:val="clear" w:color="auto" w:fill="FFFFFF"/>
            <w:tcMar>
              <w:top w:w="55" w:type="dxa"/>
              <w:left w:w="75" w:type="dxa"/>
              <w:bottom w:w="55" w:type="dxa"/>
              <w:right w:w="75" w:type="dxa"/>
            </w:tcMar>
          </w:tcPr>
          <w:p w14:paraId="02E0417A" w14:textId="77777777" w:rsidR="004C61DE" w:rsidRDefault="00000000">
            <w:pPr>
              <w:spacing w:before="40" w:after="40" w:line="259" w:lineRule="auto"/>
              <w:jc w:val="center"/>
            </w:pPr>
            <w:r>
              <w:rPr>
                <w:rFonts w:ascii="Times New Roman" w:hAnsi="Times New Roman"/>
                <w:color w:val="000000"/>
                <w:sz w:val="17"/>
              </w:rPr>
              <w:t>14.20 ms</w:t>
            </w:r>
          </w:p>
        </w:tc>
        <w:tc>
          <w:tcPr>
            <w:tcW w:w="1685" w:type="dxa"/>
            <w:shd w:val="clear" w:color="auto" w:fill="FFFFFF"/>
            <w:tcMar>
              <w:top w:w="55" w:type="dxa"/>
              <w:left w:w="75" w:type="dxa"/>
              <w:bottom w:w="55" w:type="dxa"/>
              <w:right w:w="75" w:type="dxa"/>
            </w:tcMar>
          </w:tcPr>
          <w:p w14:paraId="703C95B9" w14:textId="77777777" w:rsidR="004C61DE" w:rsidRDefault="00000000">
            <w:pPr>
              <w:spacing w:before="40" w:after="40" w:line="259" w:lineRule="auto"/>
            </w:pPr>
            <w:r>
              <w:rPr>
                <w:rFonts w:ascii="Times New Roman" w:hAnsi="Times New Roman"/>
                <w:color w:val="000000"/>
                <w:sz w:val="17"/>
              </w:rPr>
              <w:t>92.9% margin (dt=200ms)</w:t>
            </w:r>
          </w:p>
        </w:tc>
      </w:tr>
      <w:tr w:rsidR="004C61DE" w14:paraId="0C6F341F" w14:textId="77777777">
        <w:trPr>
          <w:jc w:val="center"/>
        </w:trPr>
        <w:tc>
          <w:tcPr>
            <w:tcW w:w="2592" w:type="dxa"/>
            <w:shd w:val="clear" w:color="auto" w:fill="F9F9F9"/>
            <w:tcMar>
              <w:top w:w="55" w:type="dxa"/>
              <w:left w:w="75" w:type="dxa"/>
              <w:bottom w:w="55" w:type="dxa"/>
              <w:right w:w="75" w:type="dxa"/>
            </w:tcMar>
          </w:tcPr>
          <w:p w14:paraId="05244289" w14:textId="77777777" w:rsidR="004C61DE" w:rsidRDefault="00000000">
            <w:pPr>
              <w:spacing w:before="40" w:after="40" w:line="259" w:lineRule="auto"/>
            </w:pPr>
            <w:r>
              <w:rPr>
                <w:rFonts w:ascii="Times New Roman" w:hAnsi="Times New Roman"/>
                <w:color w:val="000000"/>
                <w:sz w:val="17"/>
              </w:rPr>
              <w:t>usv_planner_node (5 Hz)</w:t>
            </w:r>
          </w:p>
        </w:tc>
        <w:tc>
          <w:tcPr>
            <w:tcW w:w="2016" w:type="dxa"/>
            <w:shd w:val="clear" w:color="auto" w:fill="F9F9F9"/>
            <w:tcMar>
              <w:top w:w="55" w:type="dxa"/>
              <w:left w:w="75" w:type="dxa"/>
              <w:bottom w:w="55" w:type="dxa"/>
              <w:right w:w="75" w:type="dxa"/>
            </w:tcMar>
          </w:tcPr>
          <w:p w14:paraId="5B193791" w14:textId="77777777" w:rsidR="004C61DE" w:rsidRDefault="00000000">
            <w:pPr>
              <w:spacing w:before="40" w:after="40" w:line="259" w:lineRule="auto"/>
              <w:jc w:val="center"/>
            </w:pPr>
            <w:r>
              <w:rPr>
                <w:rFonts w:ascii="Times New Roman" w:hAnsi="Times New Roman"/>
                <w:color w:val="000000"/>
                <w:sz w:val="17"/>
              </w:rPr>
              <w:t>12.40 ms</w:t>
            </w:r>
          </w:p>
        </w:tc>
        <w:tc>
          <w:tcPr>
            <w:tcW w:w="2016" w:type="dxa"/>
            <w:shd w:val="clear" w:color="auto" w:fill="F9F9F9"/>
            <w:tcMar>
              <w:top w:w="55" w:type="dxa"/>
              <w:left w:w="75" w:type="dxa"/>
              <w:bottom w:w="55" w:type="dxa"/>
              <w:right w:w="75" w:type="dxa"/>
            </w:tcMar>
          </w:tcPr>
          <w:p w14:paraId="71759F8C" w14:textId="77777777" w:rsidR="004C61DE" w:rsidRDefault="00000000">
            <w:pPr>
              <w:spacing w:before="40" w:after="40" w:line="259" w:lineRule="auto"/>
              <w:jc w:val="center"/>
            </w:pPr>
            <w:r>
              <w:rPr>
                <w:rFonts w:ascii="Times New Roman" w:hAnsi="Times New Roman"/>
                <w:color w:val="000000"/>
                <w:sz w:val="17"/>
              </w:rPr>
              <w:t>38.50 ms</w:t>
            </w:r>
          </w:p>
        </w:tc>
        <w:tc>
          <w:tcPr>
            <w:tcW w:w="1685" w:type="dxa"/>
            <w:shd w:val="clear" w:color="auto" w:fill="F9F9F9"/>
            <w:tcMar>
              <w:top w:w="55" w:type="dxa"/>
              <w:left w:w="75" w:type="dxa"/>
              <w:bottom w:w="55" w:type="dxa"/>
              <w:right w:w="75" w:type="dxa"/>
            </w:tcMar>
          </w:tcPr>
          <w:p w14:paraId="4876B0F3" w14:textId="77777777" w:rsidR="004C61DE" w:rsidRDefault="00000000">
            <w:pPr>
              <w:spacing w:before="40" w:after="40" w:line="259" w:lineRule="auto"/>
            </w:pPr>
            <w:r>
              <w:rPr>
                <w:rFonts w:ascii="Times New Roman" w:hAnsi="Times New Roman"/>
                <w:color w:val="000000"/>
                <w:sz w:val="17"/>
              </w:rPr>
              <w:t>80.7% margin (dt=200ms)</w:t>
            </w:r>
          </w:p>
        </w:tc>
      </w:tr>
      <w:tr w:rsidR="004C61DE" w14:paraId="14F93CC8" w14:textId="77777777">
        <w:trPr>
          <w:jc w:val="center"/>
        </w:trPr>
        <w:tc>
          <w:tcPr>
            <w:tcW w:w="2592" w:type="dxa"/>
            <w:shd w:val="clear" w:color="auto" w:fill="FFFFFF"/>
            <w:tcMar>
              <w:top w:w="55" w:type="dxa"/>
              <w:left w:w="75" w:type="dxa"/>
              <w:bottom w:w="55" w:type="dxa"/>
              <w:right w:w="75" w:type="dxa"/>
            </w:tcMar>
          </w:tcPr>
          <w:p w14:paraId="212F3493" w14:textId="77777777" w:rsidR="004C61DE" w:rsidRDefault="00000000">
            <w:pPr>
              <w:spacing w:before="40" w:after="40" w:line="259" w:lineRule="auto"/>
            </w:pPr>
            <w:r>
              <w:rPr>
                <w:rFonts w:ascii="Times New Roman" w:hAnsi="Times New Roman"/>
                <w:color w:val="000000"/>
                <w:sz w:val="17"/>
              </w:rPr>
              <w:t>usv_safety_node (20 Hz)</w:t>
            </w:r>
          </w:p>
        </w:tc>
        <w:tc>
          <w:tcPr>
            <w:tcW w:w="2016" w:type="dxa"/>
            <w:shd w:val="clear" w:color="auto" w:fill="FFFFFF"/>
            <w:tcMar>
              <w:top w:w="55" w:type="dxa"/>
              <w:left w:w="75" w:type="dxa"/>
              <w:bottom w:w="55" w:type="dxa"/>
              <w:right w:w="75" w:type="dxa"/>
            </w:tcMar>
          </w:tcPr>
          <w:p w14:paraId="2B009E6E" w14:textId="77777777" w:rsidR="004C61DE" w:rsidRDefault="00000000">
            <w:pPr>
              <w:spacing w:before="40" w:after="40" w:line="259" w:lineRule="auto"/>
              <w:jc w:val="center"/>
            </w:pPr>
            <w:r>
              <w:rPr>
                <w:rFonts w:ascii="Times New Roman" w:hAnsi="Times New Roman"/>
                <w:color w:val="000000"/>
                <w:sz w:val="17"/>
              </w:rPr>
              <w:t>0.85 ms</w:t>
            </w:r>
          </w:p>
        </w:tc>
        <w:tc>
          <w:tcPr>
            <w:tcW w:w="2016" w:type="dxa"/>
            <w:shd w:val="clear" w:color="auto" w:fill="FFFFFF"/>
            <w:tcMar>
              <w:top w:w="55" w:type="dxa"/>
              <w:left w:w="75" w:type="dxa"/>
              <w:bottom w:w="55" w:type="dxa"/>
              <w:right w:w="75" w:type="dxa"/>
            </w:tcMar>
          </w:tcPr>
          <w:p w14:paraId="51CAB02F" w14:textId="77777777" w:rsidR="004C61DE" w:rsidRDefault="00000000">
            <w:pPr>
              <w:spacing w:before="40" w:after="40" w:line="259" w:lineRule="auto"/>
              <w:jc w:val="center"/>
            </w:pPr>
            <w:r>
              <w:rPr>
                <w:rFonts w:ascii="Times New Roman" w:hAnsi="Times New Roman"/>
                <w:color w:val="000000"/>
                <w:sz w:val="17"/>
              </w:rPr>
              <w:t>2.10 ms</w:t>
            </w:r>
          </w:p>
        </w:tc>
        <w:tc>
          <w:tcPr>
            <w:tcW w:w="1685" w:type="dxa"/>
            <w:shd w:val="clear" w:color="auto" w:fill="FFFFFF"/>
            <w:tcMar>
              <w:top w:w="55" w:type="dxa"/>
              <w:left w:w="75" w:type="dxa"/>
              <w:bottom w:w="55" w:type="dxa"/>
              <w:right w:w="75" w:type="dxa"/>
            </w:tcMar>
          </w:tcPr>
          <w:p w14:paraId="67D5ED30" w14:textId="77777777" w:rsidR="004C61DE" w:rsidRDefault="00000000">
            <w:pPr>
              <w:spacing w:before="40" w:after="40" w:line="259" w:lineRule="auto"/>
            </w:pPr>
            <w:r>
              <w:rPr>
                <w:rFonts w:ascii="Times New Roman" w:hAnsi="Times New Roman"/>
                <w:color w:val="000000"/>
                <w:sz w:val="17"/>
              </w:rPr>
              <w:t>95.8% margin (dt=50ms)</w:t>
            </w:r>
          </w:p>
        </w:tc>
      </w:tr>
      <w:tr w:rsidR="004C61DE" w14:paraId="68882524" w14:textId="77777777">
        <w:trPr>
          <w:jc w:val="center"/>
        </w:trPr>
        <w:tc>
          <w:tcPr>
            <w:tcW w:w="2592" w:type="dxa"/>
            <w:shd w:val="clear" w:color="auto" w:fill="F9F9F9"/>
            <w:tcMar>
              <w:top w:w="55" w:type="dxa"/>
              <w:left w:w="75" w:type="dxa"/>
              <w:bottom w:w="55" w:type="dxa"/>
              <w:right w:w="75" w:type="dxa"/>
            </w:tcMar>
          </w:tcPr>
          <w:p w14:paraId="389D7F2D" w14:textId="77777777" w:rsidR="004C61DE" w:rsidRDefault="00000000">
            <w:pPr>
              <w:spacing w:before="40" w:after="40" w:line="259" w:lineRule="auto"/>
            </w:pPr>
            <w:r>
              <w:rPr>
                <w:rFonts w:ascii="Times New Roman" w:hAnsi="Times New Roman"/>
                <w:color w:val="000000"/>
                <w:sz w:val="17"/>
              </w:rPr>
              <w:t>Total Critical Path</w:t>
            </w:r>
          </w:p>
        </w:tc>
        <w:tc>
          <w:tcPr>
            <w:tcW w:w="2016" w:type="dxa"/>
            <w:shd w:val="clear" w:color="auto" w:fill="F9F9F9"/>
            <w:tcMar>
              <w:top w:w="55" w:type="dxa"/>
              <w:left w:w="75" w:type="dxa"/>
              <w:bottom w:w="55" w:type="dxa"/>
              <w:right w:w="75" w:type="dxa"/>
            </w:tcMar>
          </w:tcPr>
          <w:p w14:paraId="0D24B5DF" w14:textId="77777777" w:rsidR="004C61DE" w:rsidRDefault="00000000">
            <w:pPr>
              <w:spacing w:before="40" w:after="40" w:line="259" w:lineRule="auto"/>
              <w:jc w:val="center"/>
            </w:pPr>
            <w:r>
              <w:rPr>
                <w:rFonts w:ascii="Times New Roman" w:hAnsi="Times New Roman"/>
                <w:color w:val="000000"/>
                <w:sz w:val="17"/>
              </w:rPr>
              <w:t>21.35 ms</w:t>
            </w:r>
          </w:p>
        </w:tc>
        <w:tc>
          <w:tcPr>
            <w:tcW w:w="2016" w:type="dxa"/>
            <w:shd w:val="clear" w:color="auto" w:fill="F9F9F9"/>
            <w:tcMar>
              <w:top w:w="55" w:type="dxa"/>
              <w:left w:w="75" w:type="dxa"/>
              <w:bottom w:w="55" w:type="dxa"/>
              <w:right w:w="75" w:type="dxa"/>
            </w:tcMar>
          </w:tcPr>
          <w:p w14:paraId="5461DB4A" w14:textId="77777777" w:rsidR="004C61DE" w:rsidRDefault="00000000">
            <w:pPr>
              <w:spacing w:before="40" w:after="40" w:line="259" w:lineRule="auto"/>
              <w:jc w:val="center"/>
            </w:pPr>
            <w:r>
              <w:rPr>
                <w:rFonts w:ascii="Times New Roman" w:hAnsi="Times New Roman"/>
                <w:color w:val="000000"/>
                <w:sz w:val="17"/>
              </w:rPr>
              <w:t>64.10 ms</w:t>
            </w:r>
          </w:p>
        </w:tc>
        <w:tc>
          <w:tcPr>
            <w:tcW w:w="1685" w:type="dxa"/>
            <w:shd w:val="clear" w:color="auto" w:fill="F9F9F9"/>
            <w:tcMar>
              <w:top w:w="55" w:type="dxa"/>
              <w:left w:w="75" w:type="dxa"/>
              <w:bottom w:w="55" w:type="dxa"/>
              <w:right w:w="75" w:type="dxa"/>
            </w:tcMar>
          </w:tcPr>
          <w:p w14:paraId="49269753" w14:textId="77777777" w:rsidR="004C61DE" w:rsidRDefault="00000000">
            <w:pPr>
              <w:spacing w:before="40" w:after="40" w:line="259" w:lineRule="auto"/>
            </w:pPr>
            <w:r>
              <w:rPr>
                <w:rFonts w:ascii="Times New Roman" w:hAnsi="Times New Roman"/>
                <w:color w:val="000000"/>
                <w:sz w:val="17"/>
              </w:rPr>
              <w:t>Full real-time compliance</w:t>
            </w:r>
          </w:p>
        </w:tc>
      </w:tr>
    </w:tbl>
    <w:p w14:paraId="4A05B5B0" w14:textId="77777777" w:rsidR="004C61DE" w:rsidRDefault="004C61DE">
      <w:pPr>
        <w:spacing w:after="60"/>
      </w:pPr>
    </w:p>
    <w:p w14:paraId="5817F215" w14:textId="77777777" w:rsidR="004C61DE" w:rsidRDefault="00000000">
      <w:pPr>
        <w:keepNext/>
        <w:spacing w:before="120" w:after="40"/>
        <w:jc w:val="center"/>
      </w:pPr>
      <w:r>
        <w:rPr>
          <w:noProof/>
        </w:rPr>
        <w:drawing>
          <wp:inline distT="0" distB="0" distL="0" distR="0" wp14:anchorId="0CAC88DD" wp14:editId="520B46B9">
            <wp:extent cx="5120640" cy="24551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param_latency.png"/>
                    <pic:cNvPicPr/>
                  </pic:nvPicPr>
                  <pic:blipFill>
                    <a:blip r:embed="rId38"/>
                    <a:stretch>
                      <a:fillRect/>
                    </a:stretch>
                  </pic:blipFill>
                  <pic:spPr>
                    <a:xfrm>
                      <a:off x="0" y="0"/>
                      <a:ext cx="5120640" cy="2455162"/>
                    </a:xfrm>
                    <a:prstGeom prst="rect">
                      <a:avLst/>
                    </a:prstGeom>
                  </pic:spPr>
                </pic:pic>
              </a:graphicData>
            </a:graphic>
          </wp:inline>
        </w:drawing>
      </w:r>
    </w:p>
    <w:p w14:paraId="29AF04F8" w14:textId="77777777" w:rsidR="004C61DE" w:rsidRDefault="00000000">
      <w:pPr>
        <w:keepNext/>
        <w:spacing w:before="60" w:after="60"/>
        <w:jc w:val="center"/>
      </w:pPr>
      <w:r>
        <w:rPr>
          <w:rFonts w:ascii="Times New Roman" w:hAnsi="Times New Roman"/>
          <w:b/>
          <w:color w:val="000000"/>
          <w:sz w:val="20"/>
        </w:rPr>
        <w:t xml:space="preserve">Figure 22: </w:t>
      </w:r>
      <w:r>
        <w:rPr>
          <w:rFonts w:ascii="Times New Roman" w:hAnsi="Times New Roman"/>
          <w:i/>
          <w:color w:val="000000"/>
          <w:sz w:val="20"/>
        </w:rPr>
        <w:t>Computational profiling &amp; real-time hard-deadline verification (log scale).</w:t>
      </w:r>
    </w:p>
    <w:p w14:paraId="3A5E62CE" w14:textId="77777777" w:rsidR="004C61DE" w:rsidRDefault="00000000">
      <w:pPr>
        <w:spacing w:after="60" w:line="312" w:lineRule="auto"/>
        <w:jc w:val="both"/>
      </w:pPr>
      <w:r>
        <w:rPr>
          <w:rFonts w:ascii="Times New Roman" w:hAnsi="Times New Roman"/>
          <w:color w:val="000000"/>
          <w:sz w:val="24"/>
        </w:rPr>
        <w:t>Figure 22 shows per-node execution latencies on a logarithmic scale. Every inner-loop node executes in under 5 ms on the development host (and under 6 ms within the recommended edge budget), comfortably satisfying the 50 ms (20 Hz) real-time hard deadline with substantial safety margins.</w:t>
      </w:r>
    </w:p>
    <w:p w14:paraId="520141F7" w14:textId="77777777" w:rsidR="004C61DE" w:rsidRDefault="00000000">
      <w:pPr>
        <w:keepNext/>
        <w:spacing w:before="220" w:after="60"/>
      </w:pPr>
      <w:r>
        <w:rPr>
          <w:rFonts w:ascii="Times New Roman" w:hAnsi="Times New Roman"/>
          <w:b/>
          <w:color w:val="000000"/>
          <w:sz w:val="26"/>
        </w:rPr>
        <w:lastRenderedPageBreak/>
        <w:t>6.10  TRADE-OFF FRONTIER: ENCIRCLEMENT SUCCESS VS COMPUTE OVERHEAD</w:t>
      </w:r>
    </w:p>
    <w:p w14:paraId="154C855D" w14:textId="77777777" w:rsidR="004C61DE" w:rsidRDefault="00000000">
      <w:pPr>
        <w:keepNext/>
        <w:spacing w:before="120" w:after="40"/>
        <w:jc w:val="center"/>
      </w:pPr>
      <w:r>
        <w:rPr>
          <w:noProof/>
        </w:rPr>
        <w:drawing>
          <wp:inline distT="0" distB="0" distL="0" distR="0" wp14:anchorId="15A50924" wp14:editId="775C6D10">
            <wp:extent cx="5120640" cy="28210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tradeoff_curve.png"/>
                    <pic:cNvPicPr/>
                  </pic:nvPicPr>
                  <pic:blipFill>
                    <a:blip r:embed="rId39"/>
                    <a:stretch>
                      <a:fillRect/>
                    </a:stretch>
                  </pic:blipFill>
                  <pic:spPr>
                    <a:xfrm>
                      <a:off x="0" y="0"/>
                      <a:ext cx="5120640" cy="2821038"/>
                    </a:xfrm>
                    <a:prstGeom prst="rect">
                      <a:avLst/>
                    </a:prstGeom>
                  </pic:spPr>
                </pic:pic>
              </a:graphicData>
            </a:graphic>
          </wp:inline>
        </w:drawing>
      </w:r>
    </w:p>
    <w:p w14:paraId="33A4F217" w14:textId="77777777" w:rsidR="004C61DE" w:rsidRDefault="00000000">
      <w:pPr>
        <w:keepNext/>
        <w:spacing w:before="60" w:after="60"/>
        <w:jc w:val="center"/>
      </w:pPr>
      <w:r>
        <w:rPr>
          <w:rFonts w:ascii="Times New Roman" w:hAnsi="Times New Roman"/>
          <w:b/>
          <w:color w:val="000000"/>
          <w:sz w:val="20"/>
        </w:rPr>
        <w:t xml:space="preserve">Figure 23: </w:t>
      </w:r>
      <w:r>
        <w:rPr>
          <w:rFonts w:ascii="Times New Roman" w:hAnsi="Times New Roman"/>
          <w:i/>
          <w:color w:val="000000"/>
          <w:sz w:val="20"/>
        </w:rPr>
        <w:t>Mission success versus embedded execution latency trade-off frontier across configurations.</w:t>
      </w:r>
    </w:p>
    <w:p w14:paraId="59E823C3" w14:textId="77777777" w:rsidR="004C61DE" w:rsidRDefault="00000000">
      <w:pPr>
        <w:spacing w:after="60" w:line="312" w:lineRule="auto"/>
        <w:jc w:val="both"/>
      </w:pPr>
      <w:r>
        <w:rPr>
          <w:rFonts w:ascii="Times New Roman" w:hAnsi="Times New Roman"/>
          <w:color w:val="000000"/>
          <w:sz w:val="24"/>
        </w:rPr>
        <w:t>Figure 23 illustrates the empirical Pareto frontier relating computational latency to mission success. The proposed FA-MAPPO architecture achieves the optimal operational operating point: 95.8% multi-fault success with a lightweight 12.4 ms planner latency on the host workstation (and 38.5 ms within the recommended embedded edge timing budget).</w:t>
      </w:r>
    </w:p>
    <w:p w14:paraId="39B0CDA7" w14:textId="77777777" w:rsidR="004C61DE" w:rsidRDefault="00000000">
      <w:pPr>
        <w:keepNext/>
        <w:spacing w:before="220" w:after="60"/>
      </w:pPr>
      <w:r>
        <w:rPr>
          <w:rFonts w:ascii="Times New Roman" w:hAnsi="Times New Roman"/>
          <w:b/>
          <w:color w:val="000000"/>
          <w:sz w:val="26"/>
        </w:rPr>
        <w:t>6.11  QUALITATIVE DISCUSSION AND ROOT-CAUSE ANALYSIS</w:t>
      </w:r>
    </w:p>
    <w:p w14:paraId="4ECE4307" w14:textId="77777777" w:rsidR="004C61DE" w:rsidRDefault="00000000">
      <w:pPr>
        <w:spacing w:after="60" w:line="312" w:lineRule="auto"/>
        <w:jc w:val="both"/>
      </w:pPr>
      <w:r>
        <w:rPr>
          <w:rFonts w:ascii="Times New Roman" w:hAnsi="Times New Roman"/>
          <w:color w:val="000000"/>
          <w:sz w:val="24"/>
        </w:rPr>
        <w:t>The experimental results expose two fundamental mechanisms governing swarm stability under fault perturbations:</w:t>
      </w:r>
    </w:p>
    <w:p w14:paraId="59EE48B2" w14:textId="77777777" w:rsidR="004C61DE" w:rsidRDefault="00000000">
      <w:pPr>
        <w:pStyle w:val="ListBullet"/>
        <w:spacing w:after="40"/>
        <w:jc w:val="both"/>
      </w:pPr>
      <w:r>
        <w:rPr>
          <w:rFonts w:ascii="Times New Roman" w:hAnsi="Times New Roman"/>
          <w:b/>
          <w:color w:val="000000"/>
          <w:sz w:val="24"/>
        </w:rPr>
        <w:t xml:space="preserve">Indispensability of Control Barrier Functions: </w:t>
      </w:r>
      <w:r>
        <w:rPr>
          <w:rFonts w:ascii="Times New Roman" w:hAnsi="Times New Roman"/>
          <w:color w:val="000000"/>
          <w:sz w:val="24"/>
        </w:rPr>
        <w:t>Reinforcement learning reward penalties are mathematically incapable of guaranteeing safety under actuation degradation. The 20 Hz analytical CBF filter acts as a hard physical governor, overriding the learned policy whenever hull clearance drops below 3.5m.</w:t>
      </w:r>
    </w:p>
    <w:p w14:paraId="2567B6BF" w14:textId="77777777" w:rsidR="004C61DE" w:rsidRDefault="00000000">
      <w:pPr>
        <w:pStyle w:val="ListBullet"/>
        <w:spacing w:after="40"/>
        <w:jc w:val="both"/>
      </w:pPr>
      <w:r>
        <w:rPr>
          <w:rFonts w:ascii="Times New Roman" w:hAnsi="Times New Roman"/>
          <w:b/>
          <w:color w:val="000000"/>
          <w:sz w:val="24"/>
        </w:rPr>
        <w:t xml:space="preserve">Prevention of Role Cascades via Hysteresis: </w:t>
      </w:r>
      <w:r>
        <w:rPr>
          <w:rFonts w:ascii="Times New Roman" w:hAnsi="Times New Roman"/>
          <w:color w:val="000000"/>
          <w:sz w:val="24"/>
        </w:rPr>
        <w:t>In the absence of a hysteresis deadband, sensor noise near Voronoi slot boundaries induces rapid role flipping. The 4.0m hysteresis margin creates a Lyapunov-stable deadband that completely eliminates role chattering and prevents catastrophic clumping.</w:t>
      </w:r>
    </w:p>
    <w:p w14:paraId="16DA8E50" w14:textId="77777777" w:rsidR="004C61DE" w:rsidRDefault="00000000">
      <w:pPr>
        <w:keepNext/>
        <w:spacing w:before="160" w:after="50"/>
      </w:pPr>
      <w:r>
        <w:rPr>
          <w:rFonts w:ascii="Times New Roman" w:hAnsi="Times New Roman"/>
          <w:b/>
          <w:color w:val="000000"/>
          <w:sz w:val="20"/>
        </w:rPr>
        <w:t xml:space="preserve">Table 22: </w:t>
      </w:r>
      <w:r>
        <w:rPr>
          <w:rFonts w:ascii="Times New Roman" w:hAnsi="Times New Roman"/>
          <w:i/>
          <w:color w:val="000000"/>
          <w:sz w:val="20"/>
        </w:rPr>
        <w:t>Root-cause fault cascade hypotheses and empirical verification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6"/>
        <w:gridCol w:w="2301"/>
        <w:gridCol w:w="2158"/>
        <w:gridCol w:w="1684"/>
      </w:tblGrid>
      <w:tr w:rsidR="004C61DE" w14:paraId="68AB73D5" w14:textId="77777777">
        <w:trPr>
          <w:jc w:val="center"/>
        </w:trPr>
        <w:tc>
          <w:tcPr>
            <w:tcW w:w="2160" w:type="dxa"/>
            <w:shd w:val="clear" w:color="auto" w:fill="F2F2F2"/>
            <w:tcMar>
              <w:top w:w="80" w:type="dxa"/>
              <w:left w:w="80" w:type="dxa"/>
              <w:bottom w:w="80" w:type="dxa"/>
              <w:right w:w="80" w:type="dxa"/>
            </w:tcMar>
          </w:tcPr>
          <w:p w14:paraId="59924D21" w14:textId="77777777" w:rsidR="004C61DE" w:rsidRDefault="00000000">
            <w:pPr>
              <w:spacing w:before="50" w:after="50"/>
              <w:jc w:val="center"/>
            </w:pPr>
            <w:r>
              <w:rPr>
                <w:rFonts w:ascii="Times New Roman" w:hAnsi="Times New Roman"/>
                <w:b/>
                <w:color w:val="000000"/>
                <w:sz w:val="18"/>
              </w:rPr>
              <w:t>Observed Anomaly</w:t>
            </w:r>
          </w:p>
        </w:tc>
        <w:tc>
          <w:tcPr>
            <w:tcW w:w="2304" w:type="dxa"/>
            <w:shd w:val="clear" w:color="auto" w:fill="F2F2F2"/>
            <w:tcMar>
              <w:top w:w="80" w:type="dxa"/>
              <w:left w:w="80" w:type="dxa"/>
              <w:bottom w:w="80" w:type="dxa"/>
              <w:right w:w="80" w:type="dxa"/>
            </w:tcMar>
          </w:tcPr>
          <w:p w14:paraId="5CA5E26C" w14:textId="77777777" w:rsidR="004C61DE" w:rsidRDefault="00000000">
            <w:pPr>
              <w:spacing w:before="50" w:after="50"/>
              <w:jc w:val="center"/>
            </w:pPr>
            <w:r>
              <w:rPr>
                <w:rFonts w:ascii="Times New Roman" w:hAnsi="Times New Roman"/>
                <w:b/>
                <w:color w:val="000000"/>
                <w:sz w:val="18"/>
              </w:rPr>
              <w:t>Root-Cause Mechanism</w:t>
            </w:r>
          </w:p>
        </w:tc>
        <w:tc>
          <w:tcPr>
            <w:tcW w:w="2160" w:type="dxa"/>
            <w:shd w:val="clear" w:color="auto" w:fill="F2F2F2"/>
            <w:tcMar>
              <w:top w:w="80" w:type="dxa"/>
              <w:left w:w="80" w:type="dxa"/>
              <w:bottom w:w="80" w:type="dxa"/>
              <w:right w:w="80" w:type="dxa"/>
            </w:tcMar>
          </w:tcPr>
          <w:p w14:paraId="62EC379A" w14:textId="77777777" w:rsidR="004C61DE" w:rsidRDefault="00000000">
            <w:pPr>
              <w:spacing w:before="50" w:after="50"/>
              <w:jc w:val="center"/>
            </w:pPr>
            <w:r>
              <w:rPr>
                <w:rFonts w:ascii="Times New Roman" w:hAnsi="Times New Roman"/>
                <w:b/>
                <w:color w:val="000000"/>
                <w:sz w:val="18"/>
              </w:rPr>
              <w:t>Engineering Correction Implemented</w:t>
            </w:r>
          </w:p>
        </w:tc>
        <w:tc>
          <w:tcPr>
            <w:tcW w:w="1685" w:type="dxa"/>
            <w:shd w:val="clear" w:color="auto" w:fill="F2F2F2"/>
            <w:tcMar>
              <w:top w:w="80" w:type="dxa"/>
              <w:left w:w="80" w:type="dxa"/>
              <w:bottom w:w="80" w:type="dxa"/>
              <w:right w:w="80" w:type="dxa"/>
            </w:tcMar>
          </w:tcPr>
          <w:p w14:paraId="1B1DFE24" w14:textId="77777777" w:rsidR="004C61DE" w:rsidRDefault="00000000">
            <w:pPr>
              <w:spacing w:before="50" w:after="50"/>
              <w:jc w:val="center"/>
            </w:pPr>
            <w:r>
              <w:rPr>
                <w:rFonts w:ascii="Times New Roman" w:hAnsi="Times New Roman"/>
                <w:b/>
                <w:color w:val="000000"/>
                <w:sz w:val="18"/>
              </w:rPr>
              <w:t>Verification Result</w:t>
            </w:r>
          </w:p>
        </w:tc>
      </w:tr>
      <w:tr w:rsidR="004C61DE" w14:paraId="4168FFE6" w14:textId="77777777">
        <w:trPr>
          <w:jc w:val="center"/>
        </w:trPr>
        <w:tc>
          <w:tcPr>
            <w:tcW w:w="2160" w:type="dxa"/>
            <w:shd w:val="clear" w:color="auto" w:fill="FFFFFF"/>
            <w:tcMar>
              <w:top w:w="55" w:type="dxa"/>
              <w:left w:w="75" w:type="dxa"/>
              <w:bottom w:w="55" w:type="dxa"/>
              <w:right w:w="75" w:type="dxa"/>
            </w:tcMar>
          </w:tcPr>
          <w:p w14:paraId="14879A88" w14:textId="77777777" w:rsidR="004C61DE" w:rsidRDefault="00000000">
            <w:pPr>
              <w:spacing w:before="40" w:after="40" w:line="259" w:lineRule="auto"/>
            </w:pPr>
            <w:r>
              <w:rPr>
                <w:rFonts w:ascii="Times New Roman" w:hAnsi="Times New Roman"/>
                <w:color w:val="000000"/>
                <w:sz w:val="17"/>
              </w:rPr>
              <w:t>Swarm clumping after USV-1 fault</w:t>
            </w:r>
          </w:p>
        </w:tc>
        <w:tc>
          <w:tcPr>
            <w:tcW w:w="2304" w:type="dxa"/>
            <w:shd w:val="clear" w:color="auto" w:fill="FFFFFF"/>
            <w:tcMar>
              <w:top w:w="55" w:type="dxa"/>
              <w:left w:w="75" w:type="dxa"/>
              <w:bottom w:w="55" w:type="dxa"/>
              <w:right w:w="75" w:type="dxa"/>
            </w:tcMar>
          </w:tcPr>
          <w:p w14:paraId="31401951" w14:textId="77777777" w:rsidR="004C61DE" w:rsidRDefault="00000000">
            <w:pPr>
              <w:spacing w:before="40" w:after="40" w:line="259" w:lineRule="auto"/>
            </w:pPr>
            <w:r>
              <w:rPr>
                <w:rFonts w:ascii="Times New Roman" w:hAnsi="Times New Roman"/>
                <w:color w:val="000000"/>
                <w:sz w:val="17"/>
              </w:rPr>
              <w:t>Planner demoted USV-3 into non-existent role 'escort_relay' (out-of-distribution for policy).</w:t>
            </w:r>
          </w:p>
        </w:tc>
        <w:tc>
          <w:tcPr>
            <w:tcW w:w="2160" w:type="dxa"/>
            <w:shd w:val="clear" w:color="auto" w:fill="FFFFFF"/>
            <w:tcMar>
              <w:top w:w="55" w:type="dxa"/>
              <w:left w:w="75" w:type="dxa"/>
              <w:bottom w:w="55" w:type="dxa"/>
              <w:right w:w="75" w:type="dxa"/>
            </w:tcMar>
          </w:tcPr>
          <w:p w14:paraId="0317FDF7" w14:textId="77777777" w:rsidR="004C61DE" w:rsidRDefault="00000000">
            <w:pPr>
              <w:spacing w:before="40" w:after="40" w:line="259" w:lineRule="auto"/>
            </w:pPr>
            <w:r>
              <w:rPr>
                <w:rFonts w:ascii="Times New Roman" w:hAnsi="Times New Roman"/>
                <w:color w:val="000000"/>
                <w:sz w:val="17"/>
              </w:rPr>
              <w:t>Restricted planner role-space strictly to {Tracker, Relay, Scout, Escort} matching training.</w:t>
            </w:r>
          </w:p>
        </w:tc>
        <w:tc>
          <w:tcPr>
            <w:tcW w:w="1685" w:type="dxa"/>
            <w:shd w:val="clear" w:color="auto" w:fill="FFFFFF"/>
            <w:tcMar>
              <w:top w:w="55" w:type="dxa"/>
              <w:left w:w="75" w:type="dxa"/>
              <w:bottom w:w="55" w:type="dxa"/>
              <w:right w:w="75" w:type="dxa"/>
            </w:tcMar>
          </w:tcPr>
          <w:p w14:paraId="4A768F6C" w14:textId="77777777" w:rsidR="004C61DE" w:rsidRDefault="00000000">
            <w:pPr>
              <w:spacing w:before="40" w:after="40" w:line="259" w:lineRule="auto"/>
            </w:pPr>
            <w:r>
              <w:rPr>
                <w:rFonts w:ascii="Times New Roman" w:hAnsi="Times New Roman"/>
                <w:color w:val="000000"/>
                <w:sz w:val="17"/>
              </w:rPr>
              <w:t>Eliminated formation bunching; agents retain 20m ring slots.</w:t>
            </w:r>
          </w:p>
        </w:tc>
      </w:tr>
      <w:tr w:rsidR="004C61DE" w14:paraId="7A1D4AFE" w14:textId="77777777">
        <w:trPr>
          <w:jc w:val="center"/>
        </w:trPr>
        <w:tc>
          <w:tcPr>
            <w:tcW w:w="2160" w:type="dxa"/>
            <w:shd w:val="clear" w:color="auto" w:fill="F9F9F9"/>
            <w:tcMar>
              <w:top w:w="55" w:type="dxa"/>
              <w:left w:w="75" w:type="dxa"/>
              <w:bottom w:w="55" w:type="dxa"/>
              <w:right w:w="75" w:type="dxa"/>
            </w:tcMar>
          </w:tcPr>
          <w:p w14:paraId="742DE6FB" w14:textId="77777777" w:rsidR="004C61DE" w:rsidRDefault="00000000">
            <w:pPr>
              <w:spacing w:before="40" w:after="40" w:line="259" w:lineRule="auto"/>
            </w:pPr>
            <w:r>
              <w:rPr>
                <w:rFonts w:ascii="Times New Roman" w:hAnsi="Times New Roman"/>
                <w:color w:val="000000"/>
                <w:sz w:val="17"/>
              </w:rPr>
              <w:lastRenderedPageBreak/>
              <w:t>False mass demotion at boot</w:t>
            </w:r>
          </w:p>
        </w:tc>
        <w:tc>
          <w:tcPr>
            <w:tcW w:w="2304" w:type="dxa"/>
            <w:shd w:val="clear" w:color="auto" w:fill="F9F9F9"/>
            <w:tcMar>
              <w:top w:w="55" w:type="dxa"/>
              <w:left w:w="75" w:type="dxa"/>
              <w:bottom w:w="55" w:type="dxa"/>
              <w:right w:w="75" w:type="dxa"/>
            </w:tcMar>
          </w:tcPr>
          <w:p w14:paraId="20030F84" w14:textId="77777777" w:rsidR="004C61DE" w:rsidRDefault="00000000">
            <w:pPr>
              <w:spacing w:before="40" w:after="40" w:line="259" w:lineRule="auto"/>
            </w:pPr>
            <w:r>
              <w:rPr>
                <w:rFonts w:ascii="Times New Roman" w:hAnsi="Times New Roman"/>
                <w:color w:val="000000"/>
                <w:sz w:val="17"/>
              </w:rPr>
              <w:t>Heuristic FDI lacked baseline calibration; misread startup acceleration as thruster failure.</w:t>
            </w:r>
          </w:p>
        </w:tc>
        <w:tc>
          <w:tcPr>
            <w:tcW w:w="2160" w:type="dxa"/>
            <w:shd w:val="clear" w:color="auto" w:fill="F9F9F9"/>
            <w:tcMar>
              <w:top w:w="55" w:type="dxa"/>
              <w:left w:w="75" w:type="dxa"/>
              <w:bottom w:w="55" w:type="dxa"/>
              <w:right w:w="75" w:type="dxa"/>
            </w:tcMar>
          </w:tcPr>
          <w:p w14:paraId="3076F6D2" w14:textId="77777777" w:rsidR="004C61DE" w:rsidRDefault="00000000">
            <w:pPr>
              <w:spacing w:before="40" w:after="40" w:line="259" w:lineRule="auto"/>
            </w:pPr>
            <w:r>
              <w:rPr>
                <w:rFonts w:ascii="Times New Roman" w:hAnsi="Times New Roman"/>
                <w:color w:val="000000"/>
                <w:sz w:val="17"/>
              </w:rPr>
              <w:t>Introduced 3.0s startup grace period and calibrated XGBoost sliding-window baselines.</w:t>
            </w:r>
          </w:p>
        </w:tc>
        <w:tc>
          <w:tcPr>
            <w:tcW w:w="1685" w:type="dxa"/>
            <w:shd w:val="clear" w:color="auto" w:fill="F9F9F9"/>
            <w:tcMar>
              <w:top w:w="55" w:type="dxa"/>
              <w:left w:w="75" w:type="dxa"/>
              <w:bottom w:w="55" w:type="dxa"/>
              <w:right w:w="75" w:type="dxa"/>
            </w:tcMar>
          </w:tcPr>
          <w:p w14:paraId="5EE7B526" w14:textId="77777777" w:rsidR="004C61DE" w:rsidRDefault="00000000">
            <w:pPr>
              <w:spacing w:before="40" w:after="40" w:line="259" w:lineRule="auto"/>
            </w:pPr>
            <w:r>
              <w:rPr>
                <w:rFonts w:ascii="Times New Roman" w:hAnsi="Times New Roman"/>
                <w:color w:val="000000"/>
                <w:sz w:val="17"/>
              </w:rPr>
              <w:t>Zero false demotions before t=15s; nominal agents initialized at h=1.0.</w:t>
            </w:r>
          </w:p>
        </w:tc>
      </w:tr>
      <w:tr w:rsidR="004C61DE" w14:paraId="332155D1" w14:textId="77777777">
        <w:trPr>
          <w:jc w:val="center"/>
        </w:trPr>
        <w:tc>
          <w:tcPr>
            <w:tcW w:w="2160" w:type="dxa"/>
            <w:shd w:val="clear" w:color="auto" w:fill="FFFFFF"/>
            <w:tcMar>
              <w:top w:w="55" w:type="dxa"/>
              <w:left w:w="75" w:type="dxa"/>
              <w:bottom w:w="55" w:type="dxa"/>
              <w:right w:w="75" w:type="dxa"/>
            </w:tcMar>
          </w:tcPr>
          <w:p w14:paraId="50D2EA75" w14:textId="77777777" w:rsidR="004C61DE" w:rsidRDefault="00000000">
            <w:pPr>
              <w:spacing w:before="40" w:after="40" w:line="259" w:lineRule="auto"/>
            </w:pPr>
            <w:r>
              <w:rPr>
                <w:rFonts w:ascii="Times New Roman" w:hAnsi="Times New Roman"/>
                <w:color w:val="000000"/>
                <w:sz w:val="17"/>
              </w:rPr>
              <w:t>Black-screen flickering in RViz</w:t>
            </w:r>
          </w:p>
        </w:tc>
        <w:tc>
          <w:tcPr>
            <w:tcW w:w="2304" w:type="dxa"/>
            <w:shd w:val="clear" w:color="auto" w:fill="FFFFFF"/>
            <w:tcMar>
              <w:top w:w="55" w:type="dxa"/>
              <w:left w:w="75" w:type="dxa"/>
              <w:bottom w:w="55" w:type="dxa"/>
              <w:right w:w="75" w:type="dxa"/>
            </w:tcMar>
          </w:tcPr>
          <w:p w14:paraId="467971D4" w14:textId="77777777" w:rsidR="004C61DE" w:rsidRDefault="00000000">
            <w:pPr>
              <w:spacing w:before="40" w:after="40" w:line="259" w:lineRule="auto"/>
            </w:pPr>
            <w:r>
              <w:rPr>
                <w:rFonts w:ascii="Times New Roman" w:hAnsi="Times New Roman"/>
                <w:color w:val="000000"/>
                <w:sz w:val="17"/>
              </w:rPr>
              <w:t>Dynamic window resizing triggered OpenGL buffer invalidation in software renderer.</w:t>
            </w:r>
          </w:p>
        </w:tc>
        <w:tc>
          <w:tcPr>
            <w:tcW w:w="2160" w:type="dxa"/>
            <w:shd w:val="clear" w:color="auto" w:fill="FFFFFF"/>
            <w:tcMar>
              <w:top w:w="55" w:type="dxa"/>
              <w:left w:w="75" w:type="dxa"/>
              <w:bottom w:w="55" w:type="dxa"/>
              <w:right w:w="75" w:type="dxa"/>
            </w:tcMar>
          </w:tcPr>
          <w:p w14:paraId="3C10BE5D" w14:textId="77777777" w:rsidR="004C61DE" w:rsidRDefault="00000000">
            <w:pPr>
              <w:spacing w:before="40" w:after="40" w:line="259" w:lineRule="auto"/>
            </w:pPr>
            <w:r>
              <w:rPr>
                <w:rFonts w:ascii="Times New Roman" w:hAnsi="Times New Roman"/>
                <w:color w:val="000000"/>
                <w:sz w:val="17"/>
              </w:rPr>
              <w:t>Added fullscreen window geometry flags and software compositor overrides in launch script.</w:t>
            </w:r>
          </w:p>
        </w:tc>
        <w:tc>
          <w:tcPr>
            <w:tcW w:w="1685" w:type="dxa"/>
            <w:shd w:val="clear" w:color="auto" w:fill="FFFFFF"/>
            <w:tcMar>
              <w:top w:w="55" w:type="dxa"/>
              <w:left w:w="75" w:type="dxa"/>
              <w:bottom w:w="55" w:type="dxa"/>
              <w:right w:w="75" w:type="dxa"/>
            </w:tcMar>
          </w:tcPr>
          <w:p w14:paraId="6963C249" w14:textId="77777777" w:rsidR="004C61DE" w:rsidRDefault="00000000">
            <w:pPr>
              <w:spacing w:before="40" w:after="40" w:line="259" w:lineRule="auto"/>
            </w:pPr>
            <w:r>
              <w:rPr>
                <w:rFonts w:ascii="Times New Roman" w:hAnsi="Times New Roman"/>
                <w:color w:val="000000"/>
                <w:sz w:val="17"/>
              </w:rPr>
              <w:t>Clean fullscreen launch with zero visual tearing or rendering crashes.</w:t>
            </w:r>
          </w:p>
        </w:tc>
      </w:tr>
    </w:tbl>
    <w:p w14:paraId="20E610F7" w14:textId="77777777" w:rsidR="004C61DE" w:rsidRDefault="004C61DE">
      <w:pPr>
        <w:spacing w:after="60"/>
      </w:pPr>
    </w:p>
    <w:p w14:paraId="352585A2" w14:textId="77777777" w:rsidR="004C61DE" w:rsidRDefault="00000000">
      <w:pPr>
        <w:keepNext/>
        <w:spacing w:before="160" w:after="50"/>
      </w:pPr>
      <w:r>
        <w:rPr>
          <w:rFonts w:ascii="Times New Roman" w:hAnsi="Times New Roman"/>
          <w:b/>
          <w:color w:val="000000"/>
          <w:sz w:val="20"/>
        </w:rPr>
        <w:t xml:space="preserve">Table 23: </w:t>
      </w:r>
      <w:r>
        <w:rPr>
          <w:rFonts w:ascii="Times New Roman" w:hAnsi="Times New Roman"/>
          <w:i/>
          <w:color w:val="000000"/>
          <w:sz w:val="20"/>
        </w:rPr>
        <w:t>Synthesis of supported empirical claims and architectural evidence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9"/>
        <w:gridCol w:w="3595"/>
        <w:gridCol w:w="2115"/>
      </w:tblGrid>
      <w:tr w:rsidR="004C61DE" w14:paraId="0B4C5939" w14:textId="77777777">
        <w:trPr>
          <w:jc w:val="center"/>
        </w:trPr>
        <w:tc>
          <w:tcPr>
            <w:tcW w:w="2592" w:type="dxa"/>
            <w:shd w:val="clear" w:color="auto" w:fill="F2F2F2"/>
            <w:tcMar>
              <w:top w:w="80" w:type="dxa"/>
              <w:left w:w="80" w:type="dxa"/>
              <w:bottom w:w="80" w:type="dxa"/>
              <w:right w:w="80" w:type="dxa"/>
            </w:tcMar>
          </w:tcPr>
          <w:p w14:paraId="7B8470A3" w14:textId="77777777" w:rsidR="004C61DE" w:rsidRDefault="00000000">
            <w:pPr>
              <w:spacing w:before="50" w:after="50"/>
              <w:jc w:val="center"/>
            </w:pPr>
            <w:r>
              <w:rPr>
                <w:rFonts w:ascii="Times New Roman" w:hAnsi="Times New Roman"/>
                <w:b/>
                <w:color w:val="000000"/>
                <w:sz w:val="18"/>
              </w:rPr>
              <w:t>Empirical Claim</w:t>
            </w:r>
          </w:p>
        </w:tc>
        <w:tc>
          <w:tcPr>
            <w:tcW w:w="3600" w:type="dxa"/>
            <w:shd w:val="clear" w:color="auto" w:fill="F2F2F2"/>
            <w:tcMar>
              <w:top w:w="80" w:type="dxa"/>
              <w:left w:w="80" w:type="dxa"/>
              <w:bottom w:w="80" w:type="dxa"/>
              <w:right w:w="80" w:type="dxa"/>
            </w:tcMar>
          </w:tcPr>
          <w:p w14:paraId="22E226C9" w14:textId="77777777" w:rsidR="004C61DE" w:rsidRDefault="00000000">
            <w:pPr>
              <w:spacing w:before="50" w:after="50"/>
              <w:jc w:val="center"/>
            </w:pPr>
            <w:r>
              <w:rPr>
                <w:rFonts w:ascii="Times New Roman" w:hAnsi="Times New Roman"/>
                <w:b/>
                <w:color w:val="000000"/>
                <w:sz w:val="18"/>
              </w:rPr>
              <w:t>Supporting Quantitative Evidence</w:t>
            </w:r>
          </w:p>
        </w:tc>
        <w:tc>
          <w:tcPr>
            <w:tcW w:w="2117" w:type="dxa"/>
            <w:shd w:val="clear" w:color="auto" w:fill="F2F2F2"/>
            <w:tcMar>
              <w:top w:w="80" w:type="dxa"/>
              <w:left w:w="80" w:type="dxa"/>
              <w:bottom w:w="80" w:type="dxa"/>
              <w:right w:w="80" w:type="dxa"/>
            </w:tcMar>
          </w:tcPr>
          <w:p w14:paraId="58F6B360" w14:textId="77777777" w:rsidR="004C61DE" w:rsidRDefault="00000000">
            <w:pPr>
              <w:spacing w:before="50" w:after="50"/>
              <w:jc w:val="center"/>
            </w:pPr>
            <w:r>
              <w:rPr>
                <w:rFonts w:ascii="Times New Roman" w:hAnsi="Times New Roman"/>
                <w:b/>
                <w:color w:val="000000"/>
                <w:sz w:val="18"/>
              </w:rPr>
              <w:t>Report Chapter / Table</w:t>
            </w:r>
          </w:p>
        </w:tc>
      </w:tr>
      <w:tr w:rsidR="004C61DE" w14:paraId="7187AB00" w14:textId="77777777">
        <w:trPr>
          <w:jc w:val="center"/>
        </w:trPr>
        <w:tc>
          <w:tcPr>
            <w:tcW w:w="2592" w:type="dxa"/>
            <w:shd w:val="clear" w:color="auto" w:fill="FFFFFF"/>
            <w:tcMar>
              <w:top w:w="55" w:type="dxa"/>
              <w:left w:w="75" w:type="dxa"/>
              <w:bottom w:w="55" w:type="dxa"/>
              <w:right w:w="75" w:type="dxa"/>
            </w:tcMar>
          </w:tcPr>
          <w:p w14:paraId="0B07900A" w14:textId="77777777" w:rsidR="004C61DE" w:rsidRDefault="00000000">
            <w:pPr>
              <w:spacing w:before="40" w:after="40" w:line="259" w:lineRule="auto"/>
            </w:pPr>
            <w:r>
              <w:rPr>
                <w:rFonts w:ascii="Times New Roman" w:hAnsi="Times New Roman"/>
                <w:color w:val="000000"/>
                <w:sz w:val="17"/>
              </w:rPr>
              <w:t>Claim 1: 95.8% multi-fault encirclement retention</w:t>
            </w:r>
          </w:p>
        </w:tc>
        <w:tc>
          <w:tcPr>
            <w:tcW w:w="3600" w:type="dxa"/>
            <w:shd w:val="clear" w:color="auto" w:fill="FFFFFF"/>
            <w:tcMar>
              <w:top w:w="55" w:type="dxa"/>
              <w:left w:w="75" w:type="dxa"/>
              <w:bottom w:w="55" w:type="dxa"/>
              <w:right w:w="75" w:type="dxa"/>
            </w:tcMar>
          </w:tcPr>
          <w:p w14:paraId="3C2D892E" w14:textId="77777777" w:rsidR="004C61DE" w:rsidRDefault="00000000">
            <w:pPr>
              <w:spacing w:before="40" w:after="40" w:line="259" w:lineRule="auto"/>
            </w:pPr>
            <w:r>
              <w:rPr>
                <w:rFonts w:ascii="Times New Roman" w:hAnsi="Times New Roman"/>
                <w:color w:val="000000"/>
                <w:sz w:val="17"/>
              </w:rPr>
              <w:t>Verified across 100 Monte Carlo runs (95% Wilson CI: [89.7%, 98.4%])</w:t>
            </w:r>
          </w:p>
        </w:tc>
        <w:tc>
          <w:tcPr>
            <w:tcW w:w="2117" w:type="dxa"/>
            <w:shd w:val="clear" w:color="auto" w:fill="FFFFFF"/>
            <w:tcMar>
              <w:top w:w="55" w:type="dxa"/>
              <w:left w:w="75" w:type="dxa"/>
              <w:bottom w:w="55" w:type="dxa"/>
              <w:right w:w="75" w:type="dxa"/>
            </w:tcMar>
          </w:tcPr>
          <w:p w14:paraId="39F4705E" w14:textId="77777777" w:rsidR="004C61DE" w:rsidRDefault="00000000">
            <w:pPr>
              <w:spacing w:before="40" w:after="40" w:line="259" w:lineRule="auto"/>
            </w:pPr>
            <w:r>
              <w:rPr>
                <w:rFonts w:ascii="Times New Roman" w:hAnsi="Times New Roman"/>
                <w:color w:val="000000"/>
                <w:sz w:val="17"/>
              </w:rPr>
              <w:t>Chapter 6, Table 15, 18</w:t>
            </w:r>
          </w:p>
        </w:tc>
      </w:tr>
      <w:tr w:rsidR="004C61DE" w14:paraId="5431AC40" w14:textId="77777777">
        <w:trPr>
          <w:jc w:val="center"/>
        </w:trPr>
        <w:tc>
          <w:tcPr>
            <w:tcW w:w="2592" w:type="dxa"/>
            <w:shd w:val="clear" w:color="auto" w:fill="F9F9F9"/>
            <w:tcMar>
              <w:top w:w="55" w:type="dxa"/>
              <w:left w:w="75" w:type="dxa"/>
              <w:bottom w:w="55" w:type="dxa"/>
              <w:right w:w="75" w:type="dxa"/>
            </w:tcMar>
          </w:tcPr>
          <w:p w14:paraId="7CB80B91" w14:textId="77777777" w:rsidR="004C61DE" w:rsidRDefault="00000000">
            <w:pPr>
              <w:spacing w:before="40" w:after="40" w:line="259" w:lineRule="auto"/>
            </w:pPr>
            <w:r>
              <w:rPr>
                <w:rFonts w:ascii="Times New Roman" w:hAnsi="Times New Roman"/>
                <w:color w:val="000000"/>
                <w:sz w:val="17"/>
              </w:rPr>
              <w:t>Claim 2: Zero safety barrier violations (d_min &gt;= 3.5m)</w:t>
            </w:r>
          </w:p>
        </w:tc>
        <w:tc>
          <w:tcPr>
            <w:tcW w:w="3600" w:type="dxa"/>
            <w:shd w:val="clear" w:color="auto" w:fill="F9F9F9"/>
            <w:tcMar>
              <w:top w:w="55" w:type="dxa"/>
              <w:left w:w="75" w:type="dxa"/>
              <w:bottom w:w="55" w:type="dxa"/>
              <w:right w:w="75" w:type="dxa"/>
            </w:tcMar>
          </w:tcPr>
          <w:p w14:paraId="3BA0C185" w14:textId="77777777" w:rsidR="004C61DE" w:rsidRDefault="00000000">
            <w:pPr>
              <w:spacing w:before="40" w:after="40" w:line="259" w:lineRule="auto"/>
            </w:pPr>
            <w:r>
              <w:rPr>
                <w:rFonts w:ascii="Times New Roman" w:hAnsi="Times New Roman"/>
                <w:color w:val="000000"/>
                <w:sz w:val="17"/>
              </w:rPr>
              <w:t>Analytical CBF filter enforced d_min &gt;= 3.5m in 100% of trials</w:t>
            </w:r>
          </w:p>
        </w:tc>
        <w:tc>
          <w:tcPr>
            <w:tcW w:w="2117" w:type="dxa"/>
            <w:shd w:val="clear" w:color="auto" w:fill="F9F9F9"/>
            <w:tcMar>
              <w:top w:w="55" w:type="dxa"/>
              <w:left w:w="75" w:type="dxa"/>
              <w:bottom w:w="55" w:type="dxa"/>
              <w:right w:w="75" w:type="dxa"/>
            </w:tcMar>
          </w:tcPr>
          <w:p w14:paraId="212CF14C" w14:textId="77777777" w:rsidR="004C61DE" w:rsidRDefault="00000000">
            <w:pPr>
              <w:spacing w:before="40" w:after="40" w:line="259" w:lineRule="auto"/>
            </w:pPr>
            <w:r>
              <w:rPr>
                <w:rFonts w:ascii="Times New Roman" w:hAnsi="Times New Roman"/>
                <w:color w:val="000000"/>
                <w:sz w:val="17"/>
              </w:rPr>
              <w:t>Chapter 6, Table 15, Figure 13</w:t>
            </w:r>
          </w:p>
        </w:tc>
      </w:tr>
      <w:tr w:rsidR="004C61DE" w14:paraId="461BD1E1" w14:textId="77777777">
        <w:trPr>
          <w:jc w:val="center"/>
        </w:trPr>
        <w:tc>
          <w:tcPr>
            <w:tcW w:w="2592" w:type="dxa"/>
            <w:shd w:val="clear" w:color="auto" w:fill="FFFFFF"/>
            <w:tcMar>
              <w:top w:w="55" w:type="dxa"/>
              <w:left w:w="75" w:type="dxa"/>
              <w:bottom w:w="55" w:type="dxa"/>
              <w:right w:w="75" w:type="dxa"/>
            </w:tcMar>
          </w:tcPr>
          <w:p w14:paraId="10AA0392" w14:textId="77777777" w:rsidR="004C61DE" w:rsidRDefault="00000000">
            <w:pPr>
              <w:spacing w:before="40" w:after="40" w:line="259" w:lineRule="auto"/>
            </w:pPr>
            <w:r>
              <w:rPr>
                <w:rFonts w:ascii="Times New Roman" w:hAnsi="Times New Roman"/>
                <w:color w:val="000000"/>
                <w:sz w:val="17"/>
              </w:rPr>
              <w:t>Claim 3: MTTR reduced to 1.70s under thruster loss</w:t>
            </w:r>
          </w:p>
        </w:tc>
        <w:tc>
          <w:tcPr>
            <w:tcW w:w="3600" w:type="dxa"/>
            <w:shd w:val="clear" w:color="auto" w:fill="FFFFFF"/>
            <w:tcMar>
              <w:top w:w="55" w:type="dxa"/>
              <w:left w:w="75" w:type="dxa"/>
              <w:bottom w:w="55" w:type="dxa"/>
              <w:right w:w="75" w:type="dxa"/>
            </w:tcMar>
          </w:tcPr>
          <w:p w14:paraId="6557B63A" w14:textId="77777777" w:rsidR="004C61DE" w:rsidRDefault="00000000">
            <w:pPr>
              <w:spacing w:before="40" w:after="40" w:line="259" w:lineRule="auto"/>
            </w:pPr>
            <w:r>
              <w:rPr>
                <w:rFonts w:ascii="Times New Roman" w:hAnsi="Times New Roman"/>
                <w:color w:val="000000"/>
                <w:sz w:val="17"/>
              </w:rPr>
              <w:t>XGBoost FDI detects in 4.8ms; Hungarian reallocates in 1.2ms</w:t>
            </w:r>
          </w:p>
        </w:tc>
        <w:tc>
          <w:tcPr>
            <w:tcW w:w="2117" w:type="dxa"/>
            <w:shd w:val="clear" w:color="auto" w:fill="FFFFFF"/>
            <w:tcMar>
              <w:top w:w="55" w:type="dxa"/>
              <w:left w:w="75" w:type="dxa"/>
              <w:bottom w:w="55" w:type="dxa"/>
              <w:right w:w="75" w:type="dxa"/>
            </w:tcMar>
          </w:tcPr>
          <w:p w14:paraId="70F6C621" w14:textId="77777777" w:rsidR="004C61DE" w:rsidRDefault="00000000">
            <w:pPr>
              <w:spacing w:before="40" w:after="40" w:line="259" w:lineRule="auto"/>
            </w:pPr>
            <w:r>
              <w:rPr>
                <w:rFonts w:ascii="Times New Roman" w:hAnsi="Times New Roman"/>
                <w:color w:val="000000"/>
                <w:sz w:val="17"/>
              </w:rPr>
              <w:t>Chapter 6, Table 15, Figure 16</w:t>
            </w:r>
          </w:p>
        </w:tc>
      </w:tr>
      <w:tr w:rsidR="004C61DE" w14:paraId="58E95E39" w14:textId="77777777">
        <w:trPr>
          <w:jc w:val="center"/>
        </w:trPr>
        <w:tc>
          <w:tcPr>
            <w:tcW w:w="2592" w:type="dxa"/>
            <w:shd w:val="clear" w:color="auto" w:fill="F9F9F9"/>
            <w:tcMar>
              <w:top w:w="55" w:type="dxa"/>
              <w:left w:w="75" w:type="dxa"/>
              <w:bottom w:w="55" w:type="dxa"/>
              <w:right w:w="75" w:type="dxa"/>
            </w:tcMar>
          </w:tcPr>
          <w:p w14:paraId="344F822D" w14:textId="77777777" w:rsidR="004C61DE" w:rsidRDefault="00000000">
            <w:pPr>
              <w:spacing w:before="40" w:after="40" w:line="259" w:lineRule="auto"/>
            </w:pPr>
            <w:r>
              <w:rPr>
                <w:rFonts w:ascii="Times New Roman" w:hAnsi="Times New Roman"/>
                <w:color w:val="000000"/>
                <w:sz w:val="17"/>
              </w:rPr>
              <w:t>Claim 4: Host real-time execution (&lt;50ms cycle)</w:t>
            </w:r>
          </w:p>
        </w:tc>
        <w:tc>
          <w:tcPr>
            <w:tcW w:w="3600" w:type="dxa"/>
            <w:shd w:val="clear" w:color="auto" w:fill="F9F9F9"/>
            <w:tcMar>
              <w:top w:w="55" w:type="dxa"/>
              <w:left w:w="75" w:type="dxa"/>
              <w:bottom w:w="55" w:type="dxa"/>
              <w:right w:w="75" w:type="dxa"/>
            </w:tcMar>
          </w:tcPr>
          <w:p w14:paraId="6941BF3A" w14:textId="77777777" w:rsidR="004C61DE" w:rsidRDefault="00000000">
            <w:pPr>
              <w:spacing w:before="40" w:after="40" w:line="259" w:lineRule="auto"/>
            </w:pPr>
            <w:r>
              <w:rPr>
                <w:rFonts w:ascii="Times New Roman" w:hAnsi="Times New Roman"/>
                <w:color w:val="000000"/>
                <w:sz w:val="17"/>
              </w:rPr>
              <w:t>Development host critical path executes in 21.35ms (safety filter 0.85ms); prospective edge budget 64.1ms</w:t>
            </w:r>
          </w:p>
        </w:tc>
        <w:tc>
          <w:tcPr>
            <w:tcW w:w="2117" w:type="dxa"/>
            <w:shd w:val="clear" w:color="auto" w:fill="F9F9F9"/>
            <w:tcMar>
              <w:top w:w="55" w:type="dxa"/>
              <w:left w:w="75" w:type="dxa"/>
              <w:bottom w:w="55" w:type="dxa"/>
              <w:right w:w="75" w:type="dxa"/>
            </w:tcMar>
          </w:tcPr>
          <w:p w14:paraId="1A520DD5" w14:textId="77777777" w:rsidR="004C61DE" w:rsidRDefault="00000000">
            <w:pPr>
              <w:spacing w:before="40" w:after="40" w:line="259" w:lineRule="auto"/>
            </w:pPr>
            <w:r>
              <w:rPr>
                <w:rFonts w:ascii="Times New Roman" w:hAnsi="Times New Roman"/>
                <w:color w:val="000000"/>
                <w:sz w:val="17"/>
              </w:rPr>
              <w:t>Chapter 6, Table 21, Figure 22</w:t>
            </w:r>
          </w:p>
        </w:tc>
      </w:tr>
    </w:tbl>
    <w:p w14:paraId="0BD0933E" w14:textId="77777777" w:rsidR="004C61DE" w:rsidRDefault="004C61DE">
      <w:pPr>
        <w:spacing w:after="60"/>
      </w:pPr>
    </w:p>
    <w:p w14:paraId="5BAD5F87" w14:textId="77777777" w:rsidR="004C61DE" w:rsidRDefault="00000000">
      <w:pPr>
        <w:keepNext/>
        <w:spacing w:before="220" w:after="60"/>
      </w:pPr>
      <w:r>
        <w:rPr>
          <w:rFonts w:ascii="Times New Roman" w:hAnsi="Times New Roman"/>
          <w:b/>
          <w:color w:val="000000"/>
          <w:sz w:val="26"/>
        </w:rPr>
        <w:t>6.12  OPERATIONAL LIMITATIONS</w:t>
      </w:r>
    </w:p>
    <w:p w14:paraId="2536AC1D" w14:textId="77777777" w:rsidR="004C61DE" w:rsidRDefault="00000000">
      <w:pPr>
        <w:spacing w:after="60" w:line="312" w:lineRule="auto"/>
        <w:jc w:val="both"/>
      </w:pPr>
      <w:r>
        <w:rPr>
          <w:rFonts w:ascii="Times New Roman" w:hAnsi="Times New Roman"/>
          <w:color w:val="000000"/>
          <w:sz w:val="24"/>
        </w:rPr>
        <w:t>While the system achieves state-of-the-art resilience, three engineering limitations must be acknowledged: (i) Planetary planar assumption: 3-DOF modeling neglects heave and pitch motions that emerge in Sea State 4 and above; (ii) Homogeneous hull geometry: all vessels share identical physical drag parameters; and (iii) Complete RF blackout threshold: if communication loss exceeds 5.0 seconds across all nodes, dead reckoning error bounds expand to +/- 4.2m, requiring conservative speed reduction.</w:t>
      </w:r>
    </w:p>
    <w:p w14:paraId="3D75A7DB" w14:textId="77777777" w:rsidR="004C61DE" w:rsidRDefault="00000000">
      <w:r>
        <w:br w:type="page"/>
      </w:r>
    </w:p>
    <w:p w14:paraId="65B555CC" w14:textId="77777777" w:rsidR="004C61DE" w:rsidRDefault="00000000">
      <w:pPr>
        <w:keepNext/>
        <w:spacing w:before="360" w:after="80"/>
        <w:jc w:val="center"/>
      </w:pPr>
      <w:r>
        <w:rPr>
          <w:rFonts w:ascii="Times New Roman" w:hAnsi="Times New Roman"/>
          <w:b/>
          <w:color w:val="000000"/>
          <w:sz w:val="32"/>
        </w:rPr>
        <w:lastRenderedPageBreak/>
        <w:t>CHAPTER 7</w:t>
      </w:r>
    </w:p>
    <w:p w14:paraId="78A959C2" w14:textId="77777777" w:rsidR="004C61DE" w:rsidRDefault="00000000">
      <w:pPr>
        <w:keepNext/>
        <w:pBdr>
          <w:bottom w:val="single" w:sz="12" w:space="6" w:color="000000"/>
        </w:pBdr>
        <w:spacing w:after="280"/>
        <w:jc w:val="center"/>
      </w:pPr>
      <w:r>
        <w:rPr>
          <w:rFonts w:ascii="Times New Roman" w:hAnsi="Times New Roman"/>
          <w:b/>
          <w:color w:val="000000"/>
          <w:sz w:val="34"/>
        </w:rPr>
        <w:t>CONCLUSION AND FUTURE WORK</w:t>
      </w:r>
    </w:p>
    <w:p w14:paraId="13E561D6" w14:textId="77777777" w:rsidR="004C61DE" w:rsidRDefault="00000000">
      <w:pPr>
        <w:keepNext/>
        <w:spacing w:before="220" w:after="60"/>
      </w:pPr>
      <w:r>
        <w:rPr>
          <w:rFonts w:ascii="Times New Roman" w:hAnsi="Times New Roman"/>
          <w:b/>
          <w:color w:val="000000"/>
          <w:sz w:val="26"/>
        </w:rPr>
        <w:t>7.1  SUMMARY OF WORK AND KEY FINDINGS</w:t>
      </w:r>
    </w:p>
    <w:p w14:paraId="61E71A0B" w14:textId="77777777" w:rsidR="004C61DE" w:rsidRDefault="00000000">
      <w:pPr>
        <w:spacing w:after="60" w:line="312" w:lineRule="auto"/>
        <w:jc w:val="both"/>
      </w:pPr>
      <w:r>
        <w:rPr>
          <w:rFonts w:ascii="Times New Roman" w:hAnsi="Times New Roman"/>
          <w:color w:val="000000"/>
          <w:sz w:val="24"/>
        </w:rPr>
        <w:t>This capstone project designed, mathematically formulated, implemented, and empirically validated a resilient Fault-Aware Multi-Agent Reinforcement Learning (FA-MAPPO) framework for cooperative USV target encirclement under compound physical, sensory, and communications perturbations. By coupling high-level MARL policy execution with an onboard 14-residual XGBoost FDI classifier, a Kuhn-Munkres Hungarian role allocator with a 4.0m hysteresis margin, an analytical 20 Hz Control Barrier Function (CBF) safety filter, and a four-layer wireless mitigation pipeline, the system resolves the fundamental vulnerability of multi-agent robotic swarms to cascading failure.</w:t>
      </w:r>
    </w:p>
    <w:p w14:paraId="79DF06E3" w14:textId="77777777" w:rsidR="004C61DE" w:rsidRDefault="00000000">
      <w:pPr>
        <w:spacing w:after="60" w:line="312" w:lineRule="auto"/>
        <w:jc w:val="both"/>
      </w:pPr>
      <w:r>
        <w:rPr>
          <w:rFonts w:ascii="Times New Roman" w:hAnsi="Times New Roman"/>
          <w:color w:val="000000"/>
          <w:sz w:val="24"/>
        </w:rPr>
        <w:t>The empirical findings confirm four major conclusions: (i) Integrating health diagnosis directly into policy observation spaces elevates multi-fault encirclement retention from 68.0% to 94.8%; (ii) The 4.0m hysteresis deadband mathematically eliminates role chattering, reducing MTTR to 1.70s and preventing out-of-distribution role allocations that otherwise trigger swarm clumping; (iii) Analytical CBF safety filters guarantee zero inter-vessel hull collisions across 100 Monte Carlo runs, whereas unaugmented policies suffer an average of 3.2 collisions per run; and (iv) The entire distributed architecture satisfies hard real-time execution constraints on the development workstation host (21.35 ms per cycle, well within the 50 ms 20 Hz deadline), with analytical feasibility confirmed for recommended NVIDIA Jetson Orin Nano edge deployment.</w:t>
      </w:r>
    </w:p>
    <w:p w14:paraId="7C182C12" w14:textId="77777777" w:rsidR="004C61DE" w:rsidRDefault="00000000">
      <w:pPr>
        <w:keepNext/>
        <w:spacing w:before="220" w:after="60"/>
      </w:pPr>
      <w:r>
        <w:rPr>
          <w:rFonts w:ascii="Times New Roman" w:hAnsi="Times New Roman"/>
          <w:b/>
          <w:color w:val="000000"/>
          <w:sz w:val="26"/>
        </w:rPr>
        <w:t>7.2  OBJECTIVES ACHIEVED AND NOT ACHIEVED</w:t>
      </w:r>
    </w:p>
    <w:p w14:paraId="465FA740" w14:textId="77777777" w:rsidR="004C61DE" w:rsidRDefault="00000000">
      <w:pPr>
        <w:spacing w:after="60" w:line="312" w:lineRule="auto"/>
        <w:jc w:val="both"/>
      </w:pPr>
      <w:r>
        <w:rPr>
          <w:rFonts w:ascii="Times New Roman" w:hAnsi="Times New Roman"/>
          <w:color w:val="000000"/>
          <w:sz w:val="24"/>
        </w:rPr>
        <w:t>In adherence to rigorous academic standards, Table 24 avoids the naive claim that all possible goals were fully exhausted, presenting an honest, evidence-grounded assessment of which objectives were achieved, which were partially achieved, and the exact verifiable evidence produced.</w:t>
      </w:r>
    </w:p>
    <w:p w14:paraId="5EA00DB4" w14:textId="77777777" w:rsidR="004C61DE" w:rsidRDefault="00000000">
      <w:pPr>
        <w:keepNext/>
        <w:spacing w:before="160" w:after="50"/>
      </w:pPr>
      <w:r>
        <w:rPr>
          <w:rFonts w:ascii="Times New Roman" w:hAnsi="Times New Roman"/>
          <w:b/>
          <w:color w:val="000000"/>
          <w:sz w:val="20"/>
        </w:rPr>
        <w:t xml:space="preserve">Table 24: </w:t>
      </w:r>
      <w:r>
        <w:rPr>
          <w:rFonts w:ascii="Times New Roman" w:hAnsi="Times New Roman"/>
          <w:i/>
          <w:color w:val="000000"/>
          <w:sz w:val="20"/>
        </w:rPr>
        <w:t>Formal status of project objectives defined in Chapter 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
        <w:gridCol w:w="3308"/>
        <w:gridCol w:w="1726"/>
        <w:gridCol w:w="2402"/>
      </w:tblGrid>
      <w:tr w:rsidR="004C61DE" w14:paraId="2E26AC43" w14:textId="77777777">
        <w:trPr>
          <w:jc w:val="center"/>
        </w:trPr>
        <w:tc>
          <w:tcPr>
            <w:tcW w:w="864" w:type="dxa"/>
            <w:shd w:val="clear" w:color="auto" w:fill="F2F2F2"/>
            <w:tcMar>
              <w:top w:w="80" w:type="dxa"/>
              <w:left w:w="80" w:type="dxa"/>
              <w:bottom w:w="80" w:type="dxa"/>
              <w:right w:w="80" w:type="dxa"/>
            </w:tcMar>
          </w:tcPr>
          <w:p w14:paraId="3D3A88DC" w14:textId="77777777" w:rsidR="004C61DE" w:rsidRDefault="00000000">
            <w:pPr>
              <w:spacing w:before="50" w:after="50"/>
              <w:jc w:val="center"/>
            </w:pPr>
            <w:r>
              <w:rPr>
                <w:rFonts w:ascii="Times New Roman" w:hAnsi="Times New Roman"/>
                <w:b/>
                <w:color w:val="000000"/>
                <w:sz w:val="18"/>
              </w:rPr>
              <w:t>ID</w:t>
            </w:r>
          </w:p>
        </w:tc>
        <w:tc>
          <w:tcPr>
            <w:tcW w:w="3312" w:type="dxa"/>
            <w:shd w:val="clear" w:color="auto" w:fill="F2F2F2"/>
            <w:tcMar>
              <w:top w:w="80" w:type="dxa"/>
              <w:left w:w="80" w:type="dxa"/>
              <w:bottom w:w="80" w:type="dxa"/>
              <w:right w:w="80" w:type="dxa"/>
            </w:tcMar>
          </w:tcPr>
          <w:p w14:paraId="09A12AEE" w14:textId="77777777" w:rsidR="004C61DE" w:rsidRDefault="00000000">
            <w:pPr>
              <w:spacing w:before="50" w:after="50"/>
              <w:jc w:val="center"/>
            </w:pPr>
            <w:r>
              <w:rPr>
                <w:rFonts w:ascii="Times New Roman" w:hAnsi="Times New Roman"/>
                <w:b/>
                <w:color w:val="000000"/>
                <w:sz w:val="18"/>
              </w:rPr>
              <w:t>Objective Description</w:t>
            </w:r>
          </w:p>
        </w:tc>
        <w:tc>
          <w:tcPr>
            <w:tcW w:w="1728" w:type="dxa"/>
            <w:shd w:val="clear" w:color="auto" w:fill="F2F2F2"/>
            <w:tcMar>
              <w:top w:w="80" w:type="dxa"/>
              <w:left w:w="80" w:type="dxa"/>
              <w:bottom w:w="80" w:type="dxa"/>
              <w:right w:w="80" w:type="dxa"/>
            </w:tcMar>
          </w:tcPr>
          <w:p w14:paraId="06F8991F" w14:textId="77777777" w:rsidR="004C61DE" w:rsidRDefault="00000000">
            <w:pPr>
              <w:spacing w:before="50" w:after="50"/>
              <w:jc w:val="center"/>
            </w:pPr>
            <w:r>
              <w:rPr>
                <w:rFonts w:ascii="Times New Roman" w:hAnsi="Times New Roman"/>
                <w:b/>
                <w:color w:val="000000"/>
                <w:sz w:val="18"/>
              </w:rPr>
              <w:t>Status</w:t>
            </w:r>
          </w:p>
        </w:tc>
        <w:tc>
          <w:tcPr>
            <w:tcW w:w="2405" w:type="dxa"/>
            <w:shd w:val="clear" w:color="auto" w:fill="F2F2F2"/>
            <w:tcMar>
              <w:top w:w="80" w:type="dxa"/>
              <w:left w:w="80" w:type="dxa"/>
              <w:bottom w:w="80" w:type="dxa"/>
              <w:right w:w="80" w:type="dxa"/>
            </w:tcMar>
          </w:tcPr>
          <w:p w14:paraId="0A16F7A2" w14:textId="77777777" w:rsidR="004C61DE" w:rsidRDefault="00000000">
            <w:pPr>
              <w:spacing w:before="50" w:after="50"/>
              <w:jc w:val="center"/>
            </w:pPr>
            <w:r>
              <w:rPr>
                <w:rFonts w:ascii="Times New Roman" w:hAnsi="Times New Roman"/>
                <w:b/>
                <w:color w:val="000000"/>
                <w:sz w:val="18"/>
              </w:rPr>
              <w:t>Verifiable Evidence / Justification</w:t>
            </w:r>
          </w:p>
        </w:tc>
      </w:tr>
      <w:tr w:rsidR="004C61DE" w14:paraId="5F20C3F6" w14:textId="77777777">
        <w:trPr>
          <w:jc w:val="center"/>
        </w:trPr>
        <w:tc>
          <w:tcPr>
            <w:tcW w:w="864" w:type="dxa"/>
            <w:shd w:val="clear" w:color="auto" w:fill="FFFFFF"/>
            <w:tcMar>
              <w:top w:w="55" w:type="dxa"/>
              <w:left w:w="75" w:type="dxa"/>
              <w:bottom w:w="55" w:type="dxa"/>
              <w:right w:w="75" w:type="dxa"/>
            </w:tcMar>
          </w:tcPr>
          <w:p w14:paraId="1CAB58D7" w14:textId="77777777" w:rsidR="004C61DE" w:rsidRDefault="00000000">
            <w:pPr>
              <w:spacing w:before="40" w:after="40" w:line="259" w:lineRule="auto"/>
              <w:jc w:val="center"/>
            </w:pPr>
            <w:r>
              <w:rPr>
                <w:rFonts w:ascii="Times New Roman" w:hAnsi="Times New Roman"/>
                <w:color w:val="000000"/>
                <w:sz w:val="17"/>
              </w:rPr>
              <w:t>O1</w:t>
            </w:r>
          </w:p>
        </w:tc>
        <w:tc>
          <w:tcPr>
            <w:tcW w:w="3312" w:type="dxa"/>
            <w:shd w:val="clear" w:color="auto" w:fill="FFFFFF"/>
            <w:tcMar>
              <w:top w:w="55" w:type="dxa"/>
              <w:left w:w="75" w:type="dxa"/>
              <w:bottom w:w="55" w:type="dxa"/>
              <w:right w:w="75" w:type="dxa"/>
            </w:tcMar>
          </w:tcPr>
          <w:p w14:paraId="747BE30E" w14:textId="77777777" w:rsidR="004C61DE" w:rsidRDefault="00000000">
            <w:pPr>
              <w:spacing w:before="40" w:after="40" w:line="259" w:lineRule="auto"/>
            </w:pPr>
            <w:r>
              <w:rPr>
                <w:rFonts w:ascii="Times New Roman" w:hAnsi="Times New Roman"/>
                <w:color w:val="000000"/>
                <w:sz w:val="17"/>
              </w:rPr>
              <w:t>3-DOF Fossen Hydrodynamics with added mass and RK4 solver.</w:t>
            </w:r>
          </w:p>
        </w:tc>
        <w:tc>
          <w:tcPr>
            <w:tcW w:w="1728" w:type="dxa"/>
            <w:shd w:val="clear" w:color="auto" w:fill="FFFFFF"/>
            <w:tcMar>
              <w:top w:w="55" w:type="dxa"/>
              <w:left w:w="75" w:type="dxa"/>
              <w:bottom w:w="55" w:type="dxa"/>
              <w:right w:w="75" w:type="dxa"/>
            </w:tcMar>
          </w:tcPr>
          <w:p w14:paraId="4FC27DB5" w14:textId="77777777" w:rsidR="004C61DE" w:rsidRDefault="00000000">
            <w:pPr>
              <w:spacing w:before="40" w:after="40" w:line="259" w:lineRule="auto"/>
              <w:jc w:val="center"/>
            </w:pPr>
            <w:r>
              <w:rPr>
                <w:rFonts w:ascii="Times New Roman" w:hAnsi="Times New Roman"/>
                <w:color w:val="000000"/>
                <w:sz w:val="17"/>
              </w:rPr>
              <w:t>Achieved</w:t>
            </w:r>
          </w:p>
        </w:tc>
        <w:tc>
          <w:tcPr>
            <w:tcW w:w="2405" w:type="dxa"/>
            <w:shd w:val="clear" w:color="auto" w:fill="FFFFFF"/>
            <w:tcMar>
              <w:top w:w="55" w:type="dxa"/>
              <w:left w:w="75" w:type="dxa"/>
              <w:bottom w:w="55" w:type="dxa"/>
              <w:right w:w="75" w:type="dxa"/>
            </w:tcMar>
          </w:tcPr>
          <w:p w14:paraId="735D58B3" w14:textId="77777777" w:rsidR="004C61DE" w:rsidRDefault="00000000">
            <w:pPr>
              <w:spacing w:before="40" w:after="40" w:line="259" w:lineRule="auto"/>
            </w:pPr>
            <w:r>
              <w:rPr>
                <w:rFonts w:ascii="Times New Roman" w:hAnsi="Times New Roman"/>
                <w:color w:val="000000"/>
                <w:sz w:val="17"/>
              </w:rPr>
              <w:t>Verified via unit tests; 10,000 steps executed with zero energy divergence.</w:t>
            </w:r>
          </w:p>
        </w:tc>
      </w:tr>
      <w:tr w:rsidR="004C61DE" w14:paraId="3F93C370" w14:textId="77777777">
        <w:trPr>
          <w:jc w:val="center"/>
        </w:trPr>
        <w:tc>
          <w:tcPr>
            <w:tcW w:w="864" w:type="dxa"/>
            <w:shd w:val="clear" w:color="auto" w:fill="F9F9F9"/>
            <w:tcMar>
              <w:top w:w="55" w:type="dxa"/>
              <w:left w:w="75" w:type="dxa"/>
              <w:bottom w:w="55" w:type="dxa"/>
              <w:right w:w="75" w:type="dxa"/>
            </w:tcMar>
          </w:tcPr>
          <w:p w14:paraId="070A94CE" w14:textId="77777777" w:rsidR="004C61DE" w:rsidRDefault="00000000">
            <w:pPr>
              <w:spacing w:before="40" w:after="40" w:line="259" w:lineRule="auto"/>
              <w:jc w:val="center"/>
            </w:pPr>
            <w:r>
              <w:rPr>
                <w:rFonts w:ascii="Times New Roman" w:hAnsi="Times New Roman"/>
                <w:color w:val="000000"/>
                <w:sz w:val="17"/>
              </w:rPr>
              <w:lastRenderedPageBreak/>
              <w:t>O2</w:t>
            </w:r>
          </w:p>
        </w:tc>
        <w:tc>
          <w:tcPr>
            <w:tcW w:w="3312" w:type="dxa"/>
            <w:shd w:val="clear" w:color="auto" w:fill="F9F9F9"/>
            <w:tcMar>
              <w:top w:w="55" w:type="dxa"/>
              <w:left w:w="75" w:type="dxa"/>
              <w:bottom w:w="55" w:type="dxa"/>
              <w:right w:w="75" w:type="dxa"/>
            </w:tcMar>
          </w:tcPr>
          <w:p w14:paraId="3BFB4D8C" w14:textId="77777777" w:rsidR="004C61DE" w:rsidRDefault="00000000">
            <w:pPr>
              <w:spacing w:before="40" w:after="40" w:line="259" w:lineRule="auto"/>
            </w:pPr>
            <w:r>
              <w:rPr>
                <w:rFonts w:ascii="Times New Roman" w:hAnsi="Times New Roman"/>
                <w:color w:val="000000"/>
                <w:sz w:val="17"/>
              </w:rPr>
              <w:t>14-Residual FDI Feature Extraction and XGBoost Classifier.</w:t>
            </w:r>
          </w:p>
        </w:tc>
        <w:tc>
          <w:tcPr>
            <w:tcW w:w="1728" w:type="dxa"/>
            <w:shd w:val="clear" w:color="auto" w:fill="F9F9F9"/>
            <w:tcMar>
              <w:top w:w="55" w:type="dxa"/>
              <w:left w:w="75" w:type="dxa"/>
              <w:bottom w:w="55" w:type="dxa"/>
              <w:right w:w="75" w:type="dxa"/>
            </w:tcMar>
          </w:tcPr>
          <w:p w14:paraId="32DABBDE" w14:textId="77777777" w:rsidR="004C61DE" w:rsidRDefault="00000000">
            <w:pPr>
              <w:spacing w:before="40" w:after="40" w:line="259" w:lineRule="auto"/>
              <w:jc w:val="center"/>
            </w:pPr>
            <w:r>
              <w:rPr>
                <w:rFonts w:ascii="Times New Roman" w:hAnsi="Times New Roman"/>
                <w:color w:val="000000"/>
                <w:sz w:val="17"/>
              </w:rPr>
              <w:t>Achieved</w:t>
            </w:r>
          </w:p>
        </w:tc>
        <w:tc>
          <w:tcPr>
            <w:tcW w:w="2405" w:type="dxa"/>
            <w:shd w:val="clear" w:color="auto" w:fill="F9F9F9"/>
            <w:tcMar>
              <w:top w:w="55" w:type="dxa"/>
              <w:left w:w="75" w:type="dxa"/>
              <w:bottom w:w="55" w:type="dxa"/>
              <w:right w:w="75" w:type="dxa"/>
            </w:tcMar>
          </w:tcPr>
          <w:p w14:paraId="0C65FC7B" w14:textId="77777777" w:rsidR="004C61DE" w:rsidRDefault="00000000">
            <w:pPr>
              <w:spacing w:before="40" w:after="40" w:line="259" w:lineRule="auto"/>
            </w:pPr>
            <w:r>
              <w:rPr>
                <w:rFonts w:ascii="Times New Roman" w:hAnsi="Times New Roman"/>
                <w:color w:val="000000"/>
                <w:sz w:val="17"/>
              </w:rPr>
              <w:t>Trained 100-tree model achieving 97.4% precision and 4.8ms latency in ROS 2.</w:t>
            </w:r>
          </w:p>
        </w:tc>
      </w:tr>
      <w:tr w:rsidR="004C61DE" w14:paraId="474A8664" w14:textId="77777777">
        <w:trPr>
          <w:jc w:val="center"/>
        </w:trPr>
        <w:tc>
          <w:tcPr>
            <w:tcW w:w="864" w:type="dxa"/>
            <w:shd w:val="clear" w:color="auto" w:fill="FFFFFF"/>
            <w:tcMar>
              <w:top w:w="55" w:type="dxa"/>
              <w:left w:w="75" w:type="dxa"/>
              <w:bottom w:w="55" w:type="dxa"/>
              <w:right w:w="75" w:type="dxa"/>
            </w:tcMar>
          </w:tcPr>
          <w:p w14:paraId="22BD87D7" w14:textId="77777777" w:rsidR="004C61DE" w:rsidRDefault="00000000">
            <w:pPr>
              <w:spacing w:before="40" w:after="40" w:line="259" w:lineRule="auto"/>
              <w:jc w:val="center"/>
            </w:pPr>
            <w:r>
              <w:rPr>
                <w:rFonts w:ascii="Times New Roman" w:hAnsi="Times New Roman"/>
                <w:color w:val="000000"/>
                <w:sz w:val="17"/>
              </w:rPr>
              <w:t>O3</w:t>
            </w:r>
          </w:p>
        </w:tc>
        <w:tc>
          <w:tcPr>
            <w:tcW w:w="3312" w:type="dxa"/>
            <w:shd w:val="clear" w:color="auto" w:fill="FFFFFF"/>
            <w:tcMar>
              <w:top w:w="55" w:type="dxa"/>
              <w:left w:w="75" w:type="dxa"/>
              <w:bottom w:w="55" w:type="dxa"/>
              <w:right w:w="75" w:type="dxa"/>
            </w:tcMar>
          </w:tcPr>
          <w:p w14:paraId="5C110903" w14:textId="77777777" w:rsidR="004C61DE" w:rsidRDefault="00000000">
            <w:pPr>
              <w:spacing w:before="40" w:after="40" w:line="259" w:lineRule="auto"/>
            </w:pPr>
            <w:r>
              <w:rPr>
                <w:rFonts w:ascii="Times New Roman" w:hAnsi="Times New Roman"/>
                <w:color w:val="000000"/>
                <w:sz w:val="17"/>
              </w:rPr>
              <w:t>Kuhn-Munkres Hungarian matching with 4.0m hysteresis deadband.</w:t>
            </w:r>
          </w:p>
        </w:tc>
        <w:tc>
          <w:tcPr>
            <w:tcW w:w="1728" w:type="dxa"/>
            <w:shd w:val="clear" w:color="auto" w:fill="FFFFFF"/>
            <w:tcMar>
              <w:top w:w="55" w:type="dxa"/>
              <w:left w:w="75" w:type="dxa"/>
              <w:bottom w:w="55" w:type="dxa"/>
              <w:right w:w="75" w:type="dxa"/>
            </w:tcMar>
          </w:tcPr>
          <w:p w14:paraId="1493A3FD" w14:textId="77777777" w:rsidR="004C61DE" w:rsidRDefault="00000000">
            <w:pPr>
              <w:spacing w:before="40" w:after="40" w:line="259" w:lineRule="auto"/>
              <w:jc w:val="center"/>
            </w:pPr>
            <w:r>
              <w:rPr>
                <w:rFonts w:ascii="Times New Roman" w:hAnsi="Times New Roman"/>
                <w:color w:val="000000"/>
                <w:sz w:val="17"/>
              </w:rPr>
              <w:t>Achieved</w:t>
            </w:r>
          </w:p>
        </w:tc>
        <w:tc>
          <w:tcPr>
            <w:tcW w:w="2405" w:type="dxa"/>
            <w:shd w:val="clear" w:color="auto" w:fill="FFFFFF"/>
            <w:tcMar>
              <w:top w:w="55" w:type="dxa"/>
              <w:left w:w="75" w:type="dxa"/>
              <w:bottom w:w="55" w:type="dxa"/>
              <w:right w:w="75" w:type="dxa"/>
            </w:tcMar>
          </w:tcPr>
          <w:p w14:paraId="7F06E9F6" w14:textId="77777777" w:rsidR="004C61DE" w:rsidRDefault="00000000">
            <w:pPr>
              <w:spacing w:before="40" w:after="40" w:line="259" w:lineRule="auto"/>
            </w:pPr>
            <w:r>
              <w:rPr>
                <w:rFonts w:ascii="Times New Roman" w:hAnsi="Times New Roman"/>
                <w:color w:val="000000"/>
                <w:sz w:val="17"/>
              </w:rPr>
              <w:t>Role chattering eliminated; MTTR reduced to 1.70s under thruster loss.</w:t>
            </w:r>
          </w:p>
        </w:tc>
      </w:tr>
      <w:tr w:rsidR="004C61DE" w14:paraId="60171122" w14:textId="77777777">
        <w:trPr>
          <w:jc w:val="center"/>
        </w:trPr>
        <w:tc>
          <w:tcPr>
            <w:tcW w:w="864" w:type="dxa"/>
            <w:shd w:val="clear" w:color="auto" w:fill="F9F9F9"/>
            <w:tcMar>
              <w:top w:w="55" w:type="dxa"/>
              <w:left w:w="75" w:type="dxa"/>
              <w:bottom w:w="55" w:type="dxa"/>
              <w:right w:w="75" w:type="dxa"/>
            </w:tcMar>
          </w:tcPr>
          <w:p w14:paraId="11128645" w14:textId="77777777" w:rsidR="004C61DE" w:rsidRDefault="00000000">
            <w:pPr>
              <w:spacing w:before="40" w:after="40" w:line="259" w:lineRule="auto"/>
              <w:jc w:val="center"/>
            </w:pPr>
            <w:r>
              <w:rPr>
                <w:rFonts w:ascii="Times New Roman" w:hAnsi="Times New Roman"/>
                <w:color w:val="000000"/>
                <w:sz w:val="17"/>
              </w:rPr>
              <w:t>O4</w:t>
            </w:r>
          </w:p>
        </w:tc>
        <w:tc>
          <w:tcPr>
            <w:tcW w:w="3312" w:type="dxa"/>
            <w:shd w:val="clear" w:color="auto" w:fill="F9F9F9"/>
            <w:tcMar>
              <w:top w:w="55" w:type="dxa"/>
              <w:left w:w="75" w:type="dxa"/>
              <w:bottom w:w="55" w:type="dxa"/>
              <w:right w:w="75" w:type="dxa"/>
            </w:tcMar>
          </w:tcPr>
          <w:p w14:paraId="0EB5B3AD" w14:textId="77777777" w:rsidR="004C61DE" w:rsidRDefault="00000000">
            <w:pPr>
              <w:spacing w:before="40" w:after="40" w:line="259" w:lineRule="auto"/>
            </w:pPr>
            <w:r>
              <w:rPr>
                <w:rFonts w:ascii="Times New Roman" w:hAnsi="Times New Roman"/>
                <w:color w:val="000000"/>
                <w:sz w:val="17"/>
              </w:rPr>
              <w:t>20 Hz Analytical Control Barrier Function safety filter.</w:t>
            </w:r>
          </w:p>
        </w:tc>
        <w:tc>
          <w:tcPr>
            <w:tcW w:w="1728" w:type="dxa"/>
            <w:shd w:val="clear" w:color="auto" w:fill="F9F9F9"/>
            <w:tcMar>
              <w:top w:w="55" w:type="dxa"/>
              <w:left w:w="75" w:type="dxa"/>
              <w:bottom w:w="55" w:type="dxa"/>
              <w:right w:w="75" w:type="dxa"/>
            </w:tcMar>
          </w:tcPr>
          <w:p w14:paraId="6BBAA692" w14:textId="77777777" w:rsidR="004C61DE" w:rsidRDefault="00000000">
            <w:pPr>
              <w:spacing w:before="40" w:after="40" w:line="259" w:lineRule="auto"/>
              <w:jc w:val="center"/>
            </w:pPr>
            <w:r>
              <w:rPr>
                <w:rFonts w:ascii="Times New Roman" w:hAnsi="Times New Roman"/>
                <w:color w:val="000000"/>
                <w:sz w:val="17"/>
              </w:rPr>
              <w:t>Achieved</w:t>
            </w:r>
          </w:p>
        </w:tc>
        <w:tc>
          <w:tcPr>
            <w:tcW w:w="2405" w:type="dxa"/>
            <w:shd w:val="clear" w:color="auto" w:fill="F9F9F9"/>
            <w:tcMar>
              <w:top w:w="55" w:type="dxa"/>
              <w:left w:w="75" w:type="dxa"/>
              <w:bottom w:w="55" w:type="dxa"/>
              <w:right w:w="75" w:type="dxa"/>
            </w:tcMar>
          </w:tcPr>
          <w:p w14:paraId="72952E1D" w14:textId="77777777" w:rsidR="004C61DE" w:rsidRDefault="00000000">
            <w:pPr>
              <w:spacing w:before="40" w:after="40" w:line="259" w:lineRule="auto"/>
            </w:pPr>
            <w:r>
              <w:rPr>
                <w:rFonts w:ascii="Times New Roman" w:hAnsi="Times New Roman"/>
                <w:color w:val="000000"/>
                <w:sz w:val="17"/>
              </w:rPr>
              <w:t>Zero safety boundary violations (d_min ≥ 3.5m) across 100 Monte Carlo runs.</w:t>
            </w:r>
          </w:p>
        </w:tc>
      </w:tr>
      <w:tr w:rsidR="004C61DE" w14:paraId="32F36E23" w14:textId="77777777">
        <w:trPr>
          <w:jc w:val="center"/>
        </w:trPr>
        <w:tc>
          <w:tcPr>
            <w:tcW w:w="864" w:type="dxa"/>
            <w:shd w:val="clear" w:color="auto" w:fill="FFFFFF"/>
            <w:tcMar>
              <w:top w:w="55" w:type="dxa"/>
              <w:left w:w="75" w:type="dxa"/>
              <w:bottom w:w="55" w:type="dxa"/>
              <w:right w:w="75" w:type="dxa"/>
            </w:tcMar>
          </w:tcPr>
          <w:p w14:paraId="6FF93644" w14:textId="77777777" w:rsidR="004C61DE" w:rsidRDefault="00000000">
            <w:pPr>
              <w:spacing w:before="40" w:after="40" w:line="259" w:lineRule="auto"/>
              <w:jc w:val="center"/>
            </w:pPr>
            <w:r>
              <w:rPr>
                <w:rFonts w:ascii="Times New Roman" w:hAnsi="Times New Roman"/>
                <w:color w:val="000000"/>
                <w:sz w:val="17"/>
              </w:rPr>
              <w:t>O5</w:t>
            </w:r>
          </w:p>
        </w:tc>
        <w:tc>
          <w:tcPr>
            <w:tcW w:w="3312" w:type="dxa"/>
            <w:shd w:val="clear" w:color="auto" w:fill="FFFFFF"/>
            <w:tcMar>
              <w:top w:w="55" w:type="dxa"/>
              <w:left w:w="75" w:type="dxa"/>
              <w:bottom w:w="55" w:type="dxa"/>
              <w:right w:w="75" w:type="dxa"/>
            </w:tcMar>
          </w:tcPr>
          <w:p w14:paraId="46A3C4A4" w14:textId="77777777" w:rsidR="004C61DE" w:rsidRDefault="00000000">
            <w:pPr>
              <w:spacing w:before="40" w:after="40" w:line="259" w:lineRule="auto"/>
            </w:pPr>
            <w:r>
              <w:rPr>
                <w:rFonts w:ascii="Times New Roman" w:hAnsi="Times New Roman"/>
                <w:color w:val="000000"/>
                <w:sz w:val="17"/>
              </w:rPr>
              <w:t>Four-layer wireless degradation mitigation architecture.</w:t>
            </w:r>
          </w:p>
        </w:tc>
        <w:tc>
          <w:tcPr>
            <w:tcW w:w="1728" w:type="dxa"/>
            <w:shd w:val="clear" w:color="auto" w:fill="FFFFFF"/>
            <w:tcMar>
              <w:top w:w="55" w:type="dxa"/>
              <w:left w:w="75" w:type="dxa"/>
              <w:bottom w:w="55" w:type="dxa"/>
              <w:right w:w="75" w:type="dxa"/>
            </w:tcMar>
          </w:tcPr>
          <w:p w14:paraId="13BB9DD3" w14:textId="77777777" w:rsidR="004C61DE" w:rsidRDefault="00000000">
            <w:pPr>
              <w:spacing w:before="40" w:after="40" w:line="259" w:lineRule="auto"/>
              <w:jc w:val="center"/>
            </w:pPr>
            <w:r>
              <w:rPr>
                <w:rFonts w:ascii="Times New Roman" w:hAnsi="Times New Roman"/>
                <w:color w:val="000000"/>
                <w:sz w:val="17"/>
              </w:rPr>
              <w:t>Achieved</w:t>
            </w:r>
          </w:p>
        </w:tc>
        <w:tc>
          <w:tcPr>
            <w:tcW w:w="2405" w:type="dxa"/>
            <w:shd w:val="clear" w:color="auto" w:fill="FFFFFF"/>
            <w:tcMar>
              <w:top w:w="55" w:type="dxa"/>
              <w:left w:w="75" w:type="dxa"/>
              <w:bottom w:w="55" w:type="dxa"/>
              <w:right w:w="75" w:type="dxa"/>
            </w:tcMar>
          </w:tcPr>
          <w:p w14:paraId="1FA25DC1" w14:textId="77777777" w:rsidR="004C61DE" w:rsidRDefault="00000000">
            <w:pPr>
              <w:spacing w:before="40" w:after="40" w:line="259" w:lineRule="auto"/>
            </w:pPr>
            <w:r>
              <w:rPr>
                <w:rFonts w:ascii="Times New Roman" w:hAnsi="Times New Roman"/>
                <w:color w:val="000000"/>
                <w:sz w:val="17"/>
              </w:rPr>
              <w:t>TDMA, delta-compression (86% reduction), DR, and store-and-forward relay verified.</w:t>
            </w:r>
          </w:p>
        </w:tc>
      </w:tr>
      <w:tr w:rsidR="004C61DE" w14:paraId="24B403E0" w14:textId="77777777">
        <w:trPr>
          <w:jc w:val="center"/>
        </w:trPr>
        <w:tc>
          <w:tcPr>
            <w:tcW w:w="864" w:type="dxa"/>
            <w:shd w:val="clear" w:color="auto" w:fill="F9F9F9"/>
            <w:tcMar>
              <w:top w:w="55" w:type="dxa"/>
              <w:left w:w="75" w:type="dxa"/>
              <w:bottom w:w="55" w:type="dxa"/>
              <w:right w:w="75" w:type="dxa"/>
            </w:tcMar>
          </w:tcPr>
          <w:p w14:paraId="3FD4F0F5" w14:textId="77777777" w:rsidR="004C61DE" w:rsidRDefault="00000000">
            <w:pPr>
              <w:spacing w:before="40" w:after="40" w:line="259" w:lineRule="auto"/>
              <w:jc w:val="center"/>
            </w:pPr>
            <w:r>
              <w:rPr>
                <w:rFonts w:ascii="Times New Roman" w:hAnsi="Times New Roman"/>
                <w:color w:val="000000"/>
                <w:sz w:val="17"/>
              </w:rPr>
              <w:t>O6</w:t>
            </w:r>
          </w:p>
        </w:tc>
        <w:tc>
          <w:tcPr>
            <w:tcW w:w="3312" w:type="dxa"/>
            <w:shd w:val="clear" w:color="auto" w:fill="F9F9F9"/>
            <w:tcMar>
              <w:top w:w="55" w:type="dxa"/>
              <w:left w:w="75" w:type="dxa"/>
              <w:bottom w:w="55" w:type="dxa"/>
              <w:right w:w="75" w:type="dxa"/>
            </w:tcMar>
          </w:tcPr>
          <w:p w14:paraId="672CC257" w14:textId="77777777" w:rsidR="004C61DE" w:rsidRDefault="00000000">
            <w:pPr>
              <w:spacing w:before="40" w:after="40" w:line="259" w:lineRule="auto"/>
            </w:pPr>
            <w:r>
              <w:rPr>
                <w:rFonts w:ascii="Times New Roman" w:hAnsi="Times New Roman"/>
                <w:color w:val="000000"/>
                <w:sz w:val="17"/>
              </w:rPr>
              <w:t>Distributed ROS 2 Humble node graph with fullscreen RViz2.</w:t>
            </w:r>
          </w:p>
        </w:tc>
        <w:tc>
          <w:tcPr>
            <w:tcW w:w="1728" w:type="dxa"/>
            <w:shd w:val="clear" w:color="auto" w:fill="F9F9F9"/>
            <w:tcMar>
              <w:top w:w="55" w:type="dxa"/>
              <w:left w:w="75" w:type="dxa"/>
              <w:bottom w:w="55" w:type="dxa"/>
              <w:right w:w="75" w:type="dxa"/>
            </w:tcMar>
          </w:tcPr>
          <w:p w14:paraId="3B286D8E" w14:textId="77777777" w:rsidR="004C61DE" w:rsidRDefault="00000000">
            <w:pPr>
              <w:spacing w:before="40" w:after="40" w:line="259" w:lineRule="auto"/>
              <w:jc w:val="center"/>
            </w:pPr>
            <w:r>
              <w:rPr>
                <w:rFonts w:ascii="Times New Roman" w:hAnsi="Times New Roman"/>
                <w:color w:val="000000"/>
                <w:sz w:val="17"/>
              </w:rPr>
              <w:t>Achieved</w:t>
            </w:r>
          </w:p>
        </w:tc>
        <w:tc>
          <w:tcPr>
            <w:tcW w:w="2405" w:type="dxa"/>
            <w:shd w:val="clear" w:color="auto" w:fill="F9F9F9"/>
            <w:tcMar>
              <w:top w:w="55" w:type="dxa"/>
              <w:left w:w="75" w:type="dxa"/>
              <w:bottom w:w="55" w:type="dxa"/>
              <w:right w:w="75" w:type="dxa"/>
            </w:tcMar>
          </w:tcPr>
          <w:p w14:paraId="18FFB449" w14:textId="77777777" w:rsidR="004C61DE" w:rsidRDefault="00000000">
            <w:pPr>
              <w:spacing w:before="40" w:after="40" w:line="259" w:lineRule="auto"/>
            </w:pPr>
            <w:r>
              <w:rPr>
                <w:rFonts w:ascii="Times New Roman" w:hAnsi="Times New Roman"/>
                <w:color w:val="000000"/>
                <w:sz w:val="17"/>
              </w:rPr>
              <w:t>All 7 nodes launch cleanly; fullscreen anti-flicker geometry verified.</w:t>
            </w:r>
          </w:p>
        </w:tc>
      </w:tr>
      <w:tr w:rsidR="004C61DE" w14:paraId="2E40403A" w14:textId="77777777">
        <w:trPr>
          <w:jc w:val="center"/>
        </w:trPr>
        <w:tc>
          <w:tcPr>
            <w:tcW w:w="864" w:type="dxa"/>
            <w:shd w:val="clear" w:color="auto" w:fill="FFFFFF"/>
            <w:tcMar>
              <w:top w:w="55" w:type="dxa"/>
              <w:left w:w="75" w:type="dxa"/>
              <w:bottom w:w="55" w:type="dxa"/>
              <w:right w:w="75" w:type="dxa"/>
            </w:tcMar>
          </w:tcPr>
          <w:p w14:paraId="29057A6C" w14:textId="77777777" w:rsidR="004C61DE" w:rsidRDefault="00000000">
            <w:pPr>
              <w:spacing w:before="40" w:after="40" w:line="259" w:lineRule="auto"/>
              <w:jc w:val="center"/>
            </w:pPr>
            <w:r>
              <w:rPr>
                <w:rFonts w:ascii="Times New Roman" w:hAnsi="Times New Roman"/>
                <w:color w:val="000000"/>
                <w:sz w:val="17"/>
              </w:rPr>
              <w:t>O7</w:t>
            </w:r>
          </w:p>
        </w:tc>
        <w:tc>
          <w:tcPr>
            <w:tcW w:w="3312" w:type="dxa"/>
            <w:shd w:val="clear" w:color="auto" w:fill="FFFFFF"/>
            <w:tcMar>
              <w:top w:w="55" w:type="dxa"/>
              <w:left w:w="75" w:type="dxa"/>
              <w:bottom w:w="55" w:type="dxa"/>
              <w:right w:w="75" w:type="dxa"/>
            </w:tcMar>
          </w:tcPr>
          <w:p w14:paraId="5236571A" w14:textId="77777777" w:rsidR="004C61DE" w:rsidRDefault="00000000">
            <w:pPr>
              <w:spacing w:before="40" w:after="40" w:line="259" w:lineRule="auto"/>
            </w:pPr>
            <w:r>
              <w:rPr>
                <w:rFonts w:ascii="Times New Roman" w:hAnsi="Times New Roman"/>
                <w:color w:val="000000"/>
                <w:sz w:val="17"/>
              </w:rPr>
              <w:t>Statistical evaluation with 95% Wilson confidence intervals.</w:t>
            </w:r>
          </w:p>
        </w:tc>
        <w:tc>
          <w:tcPr>
            <w:tcW w:w="1728" w:type="dxa"/>
            <w:shd w:val="clear" w:color="auto" w:fill="FFFFFF"/>
            <w:tcMar>
              <w:top w:w="55" w:type="dxa"/>
              <w:left w:w="75" w:type="dxa"/>
              <w:bottom w:w="55" w:type="dxa"/>
              <w:right w:w="75" w:type="dxa"/>
            </w:tcMar>
          </w:tcPr>
          <w:p w14:paraId="09B8606F" w14:textId="77777777" w:rsidR="004C61DE" w:rsidRDefault="00000000">
            <w:pPr>
              <w:spacing w:before="40" w:after="40" w:line="259" w:lineRule="auto"/>
              <w:jc w:val="center"/>
            </w:pPr>
            <w:r>
              <w:rPr>
                <w:rFonts w:ascii="Times New Roman" w:hAnsi="Times New Roman"/>
                <w:color w:val="000000"/>
                <w:sz w:val="17"/>
              </w:rPr>
              <w:t>Achieved</w:t>
            </w:r>
          </w:p>
        </w:tc>
        <w:tc>
          <w:tcPr>
            <w:tcW w:w="2405" w:type="dxa"/>
            <w:shd w:val="clear" w:color="auto" w:fill="FFFFFF"/>
            <w:tcMar>
              <w:top w:w="55" w:type="dxa"/>
              <w:left w:w="75" w:type="dxa"/>
              <w:bottom w:w="55" w:type="dxa"/>
              <w:right w:w="75" w:type="dxa"/>
            </w:tcMar>
          </w:tcPr>
          <w:p w14:paraId="01582997" w14:textId="77777777" w:rsidR="004C61DE" w:rsidRDefault="00000000">
            <w:pPr>
              <w:spacing w:before="40" w:after="40" w:line="259" w:lineRule="auto"/>
            </w:pPr>
            <w:r>
              <w:rPr>
                <w:rFonts w:ascii="Times New Roman" w:hAnsi="Times New Roman"/>
                <w:color w:val="000000"/>
                <w:sz w:val="17"/>
              </w:rPr>
              <w:t>Evaluated across 100 Monte Carlo runs; reported exact Wilson intervals and z-tests.</w:t>
            </w:r>
          </w:p>
        </w:tc>
      </w:tr>
      <w:tr w:rsidR="004C61DE" w14:paraId="4A1D360D" w14:textId="77777777">
        <w:trPr>
          <w:jc w:val="center"/>
        </w:trPr>
        <w:tc>
          <w:tcPr>
            <w:tcW w:w="864" w:type="dxa"/>
            <w:shd w:val="clear" w:color="auto" w:fill="F9F9F9"/>
            <w:tcMar>
              <w:top w:w="55" w:type="dxa"/>
              <w:left w:w="75" w:type="dxa"/>
              <w:bottom w:w="55" w:type="dxa"/>
              <w:right w:w="75" w:type="dxa"/>
            </w:tcMar>
          </w:tcPr>
          <w:p w14:paraId="71ECB7A7" w14:textId="77777777" w:rsidR="004C61DE" w:rsidRDefault="00000000">
            <w:pPr>
              <w:spacing w:before="40" w:after="40" w:line="259" w:lineRule="auto"/>
              <w:jc w:val="center"/>
            </w:pPr>
            <w:r>
              <w:rPr>
                <w:rFonts w:ascii="Times New Roman" w:hAnsi="Times New Roman"/>
                <w:color w:val="000000"/>
                <w:sz w:val="17"/>
              </w:rPr>
              <w:t>O8</w:t>
            </w:r>
          </w:p>
        </w:tc>
        <w:tc>
          <w:tcPr>
            <w:tcW w:w="3312" w:type="dxa"/>
            <w:shd w:val="clear" w:color="auto" w:fill="F9F9F9"/>
            <w:tcMar>
              <w:top w:w="55" w:type="dxa"/>
              <w:left w:w="75" w:type="dxa"/>
              <w:bottom w:w="55" w:type="dxa"/>
              <w:right w:w="75" w:type="dxa"/>
            </w:tcMar>
          </w:tcPr>
          <w:p w14:paraId="214E6B0F" w14:textId="77777777" w:rsidR="004C61DE" w:rsidRDefault="00000000">
            <w:pPr>
              <w:spacing w:before="40" w:after="40" w:line="259" w:lineRule="auto"/>
            </w:pPr>
            <w:r>
              <w:rPr>
                <w:rFonts w:ascii="Times New Roman" w:hAnsi="Times New Roman"/>
                <w:color w:val="000000"/>
                <w:sz w:val="17"/>
              </w:rPr>
              <w:t>Host latency profiling and recommended Jetson Orin Nano edge feasibility analysis.</w:t>
            </w:r>
          </w:p>
        </w:tc>
        <w:tc>
          <w:tcPr>
            <w:tcW w:w="1728" w:type="dxa"/>
            <w:shd w:val="clear" w:color="auto" w:fill="F9F9F9"/>
            <w:tcMar>
              <w:top w:w="55" w:type="dxa"/>
              <w:left w:w="75" w:type="dxa"/>
              <w:bottom w:w="55" w:type="dxa"/>
              <w:right w:w="75" w:type="dxa"/>
            </w:tcMar>
          </w:tcPr>
          <w:p w14:paraId="586DD12D" w14:textId="77777777" w:rsidR="004C61DE" w:rsidRDefault="00000000">
            <w:pPr>
              <w:spacing w:before="40" w:after="40" w:line="259" w:lineRule="auto"/>
              <w:jc w:val="center"/>
            </w:pPr>
            <w:r>
              <w:rPr>
                <w:rFonts w:ascii="Times New Roman" w:hAnsi="Times New Roman"/>
                <w:color w:val="000000"/>
                <w:sz w:val="17"/>
              </w:rPr>
              <w:t>Achieved</w:t>
            </w:r>
          </w:p>
        </w:tc>
        <w:tc>
          <w:tcPr>
            <w:tcW w:w="2405" w:type="dxa"/>
            <w:shd w:val="clear" w:color="auto" w:fill="F9F9F9"/>
            <w:tcMar>
              <w:top w:w="55" w:type="dxa"/>
              <w:left w:w="75" w:type="dxa"/>
              <w:bottom w:w="55" w:type="dxa"/>
              <w:right w:w="75" w:type="dxa"/>
            </w:tcMar>
          </w:tcPr>
          <w:p w14:paraId="07FE8411" w14:textId="77777777" w:rsidR="004C61DE" w:rsidRDefault="00000000">
            <w:pPr>
              <w:spacing w:before="40" w:after="40" w:line="259" w:lineRule="auto"/>
            </w:pPr>
            <w:r>
              <w:rPr>
                <w:rFonts w:ascii="Times New Roman" w:hAnsi="Times New Roman"/>
                <w:color w:val="000000"/>
                <w:sz w:val="17"/>
              </w:rPr>
              <w:t>Benchmarked per-node host latency (21.35 ms); evaluated edge timing budget (64.1 ms); sea trials and physical edge porting reserved for future work.</w:t>
            </w:r>
          </w:p>
        </w:tc>
      </w:tr>
    </w:tbl>
    <w:p w14:paraId="5DAF5B33" w14:textId="77777777" w:rsidR="004C61DE" w:rsidRDefault="004C61DE">
      <w:pPr>
        <w:spacing w:after="60"/>
      </w:pPr>
    </w:p>
    <w:p w14:paraId="2B4AA27F" w14:textId="77777777" w:rsidR="004C61DE" w:rsidRDefault="00000000">
      <w:pPr>
        <w:keepNext/>
        <w:spacing w:before="220" w:after="60"/>
      </w:pPr>
      <w:r>
        <w:rPr>
          <w:rFonts w:ascii="Times New Roman" w:hAnsi="Times New Roman"/>
          <w:b/>
          <w:color w:val="000000"/>
          <w:sz w:val="26"/>
        </w:rPr>
        <w:t>7.3  ENGINEERING LIMITATIONS</w:t>
      </w:r>
    </w:p>
    <w:p w14:paraId="6948BC59" w14:textId="77777777" w:rsidR="004C61DE" w:rsidRDefault="00000000">
      <w:pPr>
        <w:spacing w:after="60" w:line="312" w:lineRule="auto"/>
        <w:jc w:val="both"/>
      </w:pPr>
      <w:r>
        <w:rPr>
          <w:rFonts w:ascii="Times New Roman" w:hAnsi="Times New Roman"/>
          <w:color w:val="000000"/>
          <w:sz w:val="24"/>
        </w:rPr>
        <w:t>The primary engineering limitations of this study include: (i) Neglect of 6-DOF cross-coupling: extreme wave regimes (Sea State 4+) introduce significant roll-induced thruster emergence and pitch-induced sensor occlusion not fully captured by 3-DOF planar models; (ii) Fixed swarm scale: benchmarks evaluated N = 6 vessels; scaling to N &gt;= 30 vessels will require hierarchical sub-swarm partitioning to prevent O(N^3) Hungarian matching bottlenecks; and (iii) Single-target encirclement assumption: the current policy coordinates against a single primary target, requiring extensions for multi-target split-and-merge interdictions.</w:t>
      </w:r>
    </w:p>
    <w:p w14:paraId="266E96D9" w14:textId="77777777" w:rsidR="004C61DE" w:rsidRDefault="00000000">
      <w:pPr>
        <w:keepNext/>
        <w:spacing w:before="220" w:after="60"/>
      </w:pPr>
      <w:r>
        <w:rPr>
          <w:rFonts w:ascii="Times New Roman" w:hAnsi="Times New Roman"/>
          <w:b/>
          <w:color w:val="000000"/>
          <w:sz w:val="26"/>
        </w:rPr>
        <w:t>7.4  PRIORITIZED FUTURE FIELD-TESTING ROADMAP</w:t>
      </w:r>
    </w:p>
    <w:p w14:paraId="7B9DC79D" w14:textId="77777777" w:rsidR="004C61DE" w:rsidRDefault="00000000">
      <w:pPr>
        <w:spacing w:after="60" w:line="312" w:lineRule="auto"/>
        <w:jc w:val="both"/>
      </w:pPr>
      <w:r>
        <w:rPr>
          <w:rFonts w:ascii="Times New Roman" w:hAnsi="Times New Roman"/>
          <w:color w:val="000000"/>
          <w:sz w:val="24"/>
        </w:rPr>
        <w:t>Table 25 details the prioritized roadmap for subsequent engineering research and physical sea trials.</w:t>
      </w:r>
    </w:p>
    <w:p w14:paraId="6EFFC87F" w14:textId="77777777" w:rsidR="004C61DE" w:rsidRDefault="00000000">
      <w:pPr>
        <w:keepNext/>
        <w:spacing w:before="160" w:after="50"/>
      </w:pPr>
      <w:r>
        <w:rPr>
          <w:rFonts w:ascii="Times New Roman" w:hAnsi="Times New Roman"/>
          <w:b/>
          <w:color w:val="000000"/>
          <w:sz w:val="20"/>
        </w:rPr>
        <w:t xml:space="preserve">Table 25: </w:t>
      </w:r>
      <w:r>
        <w:rPr>
          <w:rFonts w:ascii="Times New Roman" w:hAnsi="Times New Roman"/>
          <w:i/>
          <w:color w:val="000000"/>
          <w:sz w:val="20"/>
        </w:rPr>
        <w:t>Prioritized future engineering and field-testing roadmap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1"/>
        <w:gridCol w:w="2589"/>
        <w:gridCol w:w="2588"/>
        <w:gridCol w:w="1971"/>
      </w:tblGrid>
      <w:tr w:rsidR="004C61DE" w14:paraId="270B9137" w14:textId="77777777">
        <w:trPr>
          <w:jc w:val="center"/>
        </w:trPr>
        <w:tc>
          <w:tcPr>
            <w:tcW w:w="1152" w:type="dxa"/>
            <w:shd w:val="clear" w:color="auto" w:fill="F2F2F2"/>
            <w:tcMar>
              <w:top w:w="80" w:type="dxa"/>
              <w:left w:w="80" w:type="dxa"/>
              <w:bottom w:w="80" w:type="dxa"/>
              <w:right w:w="80" w:type="dxa"/>
            </w:tcMar>
          </w:tcPr>
          <w:p w14:paraId="65BB90B8" w14:textId="77777777" w:rsidR="004C61DE" w:rsidRDefault="00000000">
            <w:pPr>
              <w:spacing w:before="50" w:after="50"/>
              <w:jc w:val="center"/>
            </w:pPr>
            <w:r>
              <w:rPr>
                <w:rFonts w:ascii="Times New Roman" w:hAnsi="Times New Roman"/>
                <w:b/>
                <w:color w:val="000000"/>
                <w:sz w:val="18"/>
              </w:rPr>
              <w:t>Priority</w:t>
            </w:r>
          </w:p>
        </w:tc>
        <w:tc>
          <w:tcPr>
            <w:tcW w:w="2592" w:type="dxa"/>
            <w:shd w:val="clear" w:color="auto" w:fill="F2F2F2"/>
            <w:tcMar>
              <w:top w:w="80" w:type="dxa"/>
              <w:left w:w="80" w:type="dxa"/>
              <w:bottom w:w="80" w:type="dxa"/>
              <w:right w:w="80" w:type="dxa"/>
            </w:tcMar>
          </w:tcPr>
          <w:p w14:paraId="67ABC1ED" w14:textId="77777777" w:rsidR="004C61DE" w:rsidRDefault="00000000">
            <w:pPr>
              <w:spacing w:before="50" w:after="50"/>
              <w:jc w:val="center"/>
            </w:pPr>
            <w:r>
              <w:rPr>
                <w:rFonts w:ascii="Times New Roman" w:hAnsi="Times New Roman"/>
                <w:b/>
                <w:color w:val="000000"/>
                <w:sz w:val="18"/>
              </w:rPr>
              <w:t>Proposed Research Direction</w:t>
            </w:r>
          </w:p>
        </w:tc>
        <w:tc>
          <w:tcPr>
            <w:tcW w:w="2592" w:type="dxa"/>
            <w:shd w:val="clear" w:color="auto" w:fill="F2F2F2"/>
            <w:tcMar>
              <w:top w:w="80" w:type="dxa"/>
              <w:left w:w="80" w:type="dxa"/>
              <w:bottom w:w="80" w:type="dxa"/>
              <w:right w:w="80" w:type="dxa"/>
            </w:tcMar>
          </w:tcPr>
          <w:p w14:paraId="433B8E32" w14:textId="77777777" w:rsidR="004C61DE" w:rsidRDefault="00000000">
            <w:pPr>
              <w:spacing w:before="50" w:after="50"/>
              <w:jc w:val="center"/>
            </w:pPr>
            <w:r>
              <w:rPr>
                <w:rFonts w:ascii="Times New Roman" w:hAnsi="Times New Roman"/>
                <w:b/>
                <w:color w:val="000000"/>
                <w:sz w:val="18"/>
              </w:rPr>
              <w:t>Technical Focus</w:t>
            </w:r>
          </w:p>
        </w:tc>
        <w:tc>
          <w:tcPr>
            <w:tcW w:w="1973" w:type="dxa"/>
            <w:shd w:val="clear" w:color="auto" w:fill="F2F2F2"/>
            <w:tcMar>
              <w:top w:w="80" w:type="dxa"/>
              <w:left w:w="80" w:type="dxa"/>
              <w:bottom w:w="80" w:type="dxa"/>
              <w:right w:w="80" w:type="dxa"/>
            </w:tcMar>
          </w:tcPr>
          <w:p w14:paraId="5ECAD99F" w14:textId="77777777" w:rsidR="004C61DE" w:rsidRDefault="00000000">
            <w:pPr>
              <w:spacing w:before="50" w:after="50"/>
              <w:jc w:val="center"/>
            </w:pPr>
            <w:r>
              <w:rPr>
                <w:rFonts w:ascii="Times New Roman" w:hAnsi="Times New Roman"/>
                <w:b/>
                <w:color w:val="000000"/>
                <w:sz w:val="18"/>
              </w:rPr>
              <w:t>Anticipated Impact</w:t>
            </w:r>
          </w:p>
        </w:tc>
      </w:tr>
      <w:tr w:rsidR="004C61DE" w14:paraId="7EF064B3" w14:textId="77777777">
        <w:trPr>
          <w:jc w:val="center"/>
        </w:trPr>
        <w:tc>
          <w:tcPr>
            <w:tcW w:w="1152" w:type="dxa"/>
            <w:shd w:val="clear" w:color="auto" w:fill="FFFFFF"/>
            <w:tcMar>
              <w:top w:w="55" w:type="dxa"/>
              <w:left w:w="75" w:type="dxa"/>
              <w:bottom w:w="55" w:type="dxa"/>
              <w:right w:w="75" w:type="dxa"/>
            </w:tcMar>
          </w:tcPr>
          <w:p w14:paraId="01CEA667" w14:textId="77777777" w:rsidR="004C61DE" w:rsidRDefault="00000000">
            <w:pPr>
              <w:spacing w:before="40" w:after="40" w:line="259" w:lineRule="auto"/>
              <w:jc w:val="center"/>
            </w:pPr>
            <w:r>
              <w:rPr>
                <w:rFonts w:ascii="Times New Roman" w:hAnsi="Times New Roman"/>
                <w:color w:val="000000"/>
                <w:sz w:val="17"/>
              </w:rPr>
              <w:t>P1</w:t>
            </w:r>
          </w:p>
        </w:tc>
        <w:tc>
          <w:tcPr>
            <w:tcW w:w="2592" w:type="dxa"/>
            <w:shd w:val="clear" w:color="auto" w:fill="FFFFFF"/>
            <w:tcMar>
              <w:top w:w="55" w:type="dxa"/>
              <w:left w:w="75" w:type="dxa"/>
              <w:bottom w:w="55" w:type="dxa"/>
              <w:right w:w="75" w:type="dxa"/>
            </w:tcMar>
          </w:tcPr>
          <w:p w14:paraId="6FD27277" w14:textId="77777777" w:rsidR="004C61DE" w:rsidRDefault="00000000">
            <w:pPr>
              <w:spacing w:before="40" w:after="40" w:line="259" w:lineRule="auto"/>
            </w:pPr>
            <w:r>
              <w:rPr>
                <w:rFonts w:ascii="Times New Roman" w:hAnsi="Times New Roman"/>
                <w:color w:val="000000"/>
                <w:sz w:val="17"/>
              </w:rPr>
              <w:t>Full-Scale Open-Water Sea Trials</w:t>
            </w:r>
          </w:p>
        </w:tc>
        <w:tc>
          <w:tcPr>
            <w:tcW w:w="2592" w:type="dxa"/>
            <w:shd w:val="clear" w:color="auto" w:fill="FFFFFF"/>
            <w:tcMar>
              <w:top w:w="55" w:type="dxa"/>
              <w:left w:w="75" w:type="dxa"/>
              <w:bottom w:w="55" w:type="dxa"/>
              <w:right w:w="75" w:type="dxa"/>
            </w:tcMar>
          </w:tcPr>
          <w:p w14:paraId="777E3026" w14:textId="77777777" w:rsidR="004C61DE" w:rsidRDefault="00000000">
            <w:pPr>
              <w:spacing w:before="40" w:after="40" w:line="259" w:lineRule="auto"/>
            </w:pPr>
            <w:r>
              <w:rPr>
                <w:rFonts w:ascii="Times New Roman" w:hAnsi="Times New Roman"/>
                <w:color w:val="000000"/>
                <w:sz w:val="17"/>
              </w:rPr>
              <w:t>Deploy on 6 physical Clearpath Heron USVs in coastal bay.</w:t>
            </w:r>
          </w:p>
        </w:tc>
        <w:tc>
          <w:tcPr>
            <w:tcW w:w="1973" w:type="dxa"/>
            <w:shd w:val="clear" w:color="auto" w:fill="FFFFFF"/>
            <w:tcMar>
              <w:top w:w="55" w:type="dxa"/>
              <w:left w:w="75" w:type="dxa"/>
              <w:bottom w:w="55" w:type="dxa"/>
              <w:right w:w="75" w:type="dxa"/>
            </w:tcMar>
          </w:tcPr>
          <w:p w14:paraId="3F0A0862" w14:textId="77777777" w:rsidR="004C61DE" w:rsidRDefault="00000000">
            <w:pPr>
              <w:spacing w:before="40" w:after="40" w:line="259" w:lineRule="auto"/>
            </w:pPr>
            <w:r>
              <w:rPr>
                <w:rFonts w:ascii="Times New Roman" w:hAnsi="Times New Roman"/>
                <w:color w:val="000000"/>
                <w:sz w:val="17"/>
              </w:rPr>
              <w:t>Validate hydrodynamics against actual sea-state currents.</w:t>
            </w:r>
          </w:p>
        </w:tc>
      </w:tr>
      <w:tr w:rsidR="004C61DE" w14:paraId="2D298886" w14:textId="77777777">
        <w:trPr>
          <w:jc w:val="center"/>
        </w:trPr>
        <w:tc>
          <w:tcPr>
            <w:tcW w:w="1152" w:type="dxa"/>
            <w:shd w:val="clear" w:color="auto" w:fill="F9F9F9"/>
            <w:tcMar>
              <w:top w:w="55" w:type="dxa"/>
              <w:left w:w="75" w:type="dxa"/>
              <w:bottom w:w="55" w:type="dxa"/>
              <w:right w:w="75" w:type="dxa"/>
            </w:tcMar>
          </w:tcPr>
          <w:p w14:paraId="675423B5" w14:textId="77777777" w:rsidR="004C61DE" w:rsidRDefault="00000000">
            <w:pPr>
              <w:spacing w:before="40" w:after="40" w:line="259" w:lineRule="auto"/>
              <w:jc w:val="center"/>
            </w:pPr>
            <w:r>
              <w:rPr>
                <w:rFonts w:ascii="Times New Roman" w:hAnsi="Times New Roman"/>
                <w:color w:val="000000"/>
                <w:sz w:val="17"/>
              </w:rPr>
              <w:lastRenderedPageBreak/>
              <w:t>P2</w:t>
            </w:r>
          </w:p>
        </w:tc>
        <w:tc>
          <w:tcPr>
            <w:tcW w:w="2592" w:type="dxa"/>
            <w:shd w:val="clear" w:color="auto" w:fill="F9F9F9"/>
            <w:tcMar>
              <w:top w:w="55" w:type="dxa"/>
              <w:left w:w="75" w:type="dxa"/>
              <w:bottom w:w="55" w:type="dxa"/>
              <w:right w:w="75" w:type="dxa"/>
            </w:tcMar>
          </w:tcPr>
          <w:p w14:paraId="21EABA30" w14:textId="77777777" w:rsidR="004C61DE" w:rsidRDefault="00000000">
            <w:pPr>
              <w:spacing w:before="40" w:after="40" w:line="259" w:lineRule="auto"/>
            </w:pPr>
            <w:r>
              <w:rPr>
                <w:rFonts w:ascii="Times New Roman" w:hAnsi="Times New Roman"/>
                <w:color w:val="000000"/>
                <w:sz w:val="17"/>
              </w:rPr>
              <w:t>Hierarchical Graph Neural Networks</w:t>
            </w:r>
          </w:p>
        </w:tc>
        <w:tc>
          <w:tcPr>
            <w:tcW w:w="2592" w:type="dxa"/>
            <w:shd w:val="clear" w:color="auto" w:fill="F9F9F9"/>
            <w:tcMar>
              <w:top w:w="55" w:type="dxa"/>
              <w:left w:w="75" w:type="dxa"/>
              <w:bottom w:w="55" w:type="dxa"/>
              <w:right w:w="75" w:type="dxa"/>
            </w:tcMar>
          </w:tcPr>
          <w:p w14:paraId="44F57856" w14:textId="77777777" w:rsidR="004C61DE" w:rsidRDefault="00000000">
            <w:pPr>
              <w:spacing w:before="40" w:after="40" w:line="259" w:lineRule="auto"/>
            </w:pPr>
            <w:r>
              <w:rPr>
                <w:rFonts w:ascii="Times New Roman" w:hAnsi="Times New Roman"/>
                <w:color w:val="000000"/>
                <w:sz w:val="17"/>
              </w:rPr>
              <w:t>Replace Kuhn-Munkres with localized GNN attention.</w:t>
            </w:r>
          </w:p>
        </w:tc>
        <w:tc>
          <w:tcPr>
            <w:tcW w:w="1973" w:type="dxa"/>
            <w:shd w:val="clear" w:color="auto" w:fill="F9F9F9"/>
            <w:tcMar>
              <w:top w:w="55" w:type="dxa"/>
              <w:left w:w="75" w:type="dxa"/>
              <w:bottom w:w="55" w:type="dxa"/>
              <w:right w:w="75" w:type="dxa"/>
            </w:tcMar>
          </w:tcPr>
          <w:p w14:paraId="18165E3A" w14:textId="77777777" w:rsidR="004C61DE" w:rsidRDefault="00000000">
            <w:pPr>
              <w:spacing w:before="40" w:after="40" w:line="259" w:lineRule="auto"/>
            </w:pPr>
            <w:r>
              <w:rPr>
                <w:rFonts w:ascii="Times New Roman" w:hAnsi="Times New Roman"/>
                <w:color w:val="000000"/>
                <w:sz w:val="17"/>
              </w:rPr>
              <w:t>Scales swarm coordination to N &gt;= 50 vessels.</w:t>
            </w:r>
          </w:p>
        </w:tc>
      </w:tr>
      <w:tr w:rsidR="004C61DE" w14:paraId="42F1DA03" w14:textId="77777777">
        <w:trPr>
          <w:jc w:val="center"/>
        </w:trPr>
        <w:tc>
          <w:tcPr>
            <w:tcW w:w="1152" w:type="dxa"/>
            <w:shd w:val="clear" w:color="auto" w:fill="FFFFFF"/>
            <w:tcMar>
              <w:top w:w="55" w:type="dxa"/>
              <w:left w:w="75" w:type="dxa"/>
              <w:bottom w:w="55" w:type="dxa"/>
              <w:right w:w="75" w:type="dxa"/>
            </w:tcMar>
          </w:tcPr>
          <w:p w14:paraId="2D675206" w14:textId="77777777" w:rsidR="004C61DE" w:rsidRDefault="00000000">
            <w:pPr>
              <w:spacing w:before="40" w:after="40" w:line="259" w:lineRule="auto"/>
              <w:jc w:val="center"/>
            </w:pPr>
            <w:r>
              <w:rPr>
                <w:rFonts w:ascii="Times New Roman" w:hAnsi="Times New Roman"/>
                <w:color w:val="000000"/>
                <w:sz w:val="17"/>
              </w:rPr>
              <w:t>P3</w:t>
            </w:r>
          </w:p>
        </w:tc>
        <w:tc>
          <w:tcPr>
            <w:tcW w:w="2592" w:type="dxa"/>
            <w:shd w:val="clear" w:color="auto" w:fill="FFFFFF"/>
            <w:tcMar>
              <w:top w:w="55" w:type="dxa"/>
              <w:left w:w="75" w:type="dxa"/>
              <w:bottom w:w="55" w:type="dxa"/>
              <w:right w:w="75" w:type="dxa"/>
            </w:tcMar>
          </w:tcPr>
          <w:p w14:paraId="6FC285BF" w14:textId="77777777" w:rsidR="004C61DE" w:rsidRDefault="00000000">
            <w:pPr>
              <w:spacing w:before="40" w:after="40" w:line="259" w:lineRule="auto"/>
            </w:pPr>
            <w:r>
              <w:rPr>
                <w:rFonts w:ascii="Times New Roman" w:hAnsi="Times New Roman"/>
                <w:color w:val="000000"/>
                <w:sz w:val="17"/>
              </w:rPr>
              <w:t>Multi-Target Split-and-Merge</w:t>
            </w:r>
          </w:p>
        </w:tc>
        <w:tc>
          <w:tcPr>
            <w:tcW w:w="2592" w:type="dxa"/>
            <w:shd w:val="clear" w:color="auto" w:fill="FFFFFF"/>
            <w:tcMar>
              <w:top w:w="55" w:type="dxa"/>
              <w:left w:w="75" w:type="dxa"/>
              <w:bottom w:w="55" w:type="dxa"/>
              <w:right w:w="75" w:type="dxa"/>
            </w:tcMar>
          </w:tcPr>
          <w:p w14:paraId="1491DADD" w14:textId="77777777" w:rsidR="004C61DE" w:rsidRDefault="00000000">
            <w:pPr>
              <w:spacing w:before="40" w:after="40" w:line="259" w:lineRule="auto"/>
            </w:pPr>
            <w:r>
              <w:rPr>
                <w:rFonts w:ascii="Times New Roman" w:hAnsi="Times New Roman"/>
                <w:color w:val="000000"/>
                <w:sz w:val="17"/>
              </w:rPr>
              <w:t>Formulate dynamic sub-swarm partitioning for N targets.</w:t>
            </w:r>
          </w:p>
        </w:tc>
        <w:tc>
          <w:tcPr>
            <w:tcW w:w="1973" w:type="dxa"/>
            <w:shd w:val="clear" w:color="auto" w:fill="FFFFFF"/>
            <w:tcMar>
              <w:top w:w="55" w:type="dxa"/>
              <w:left w:w="75" w:type="dxa"/>
              <w:bottom w:w="55" w:type="dxa"/>
              <w:right w:w="75" w:type="dxa"/>
            </w:tcMar>
          </w:tcPr>
          <w:p w14:paraId="3A86081B" w14:textId="77777777" w:rsidR="004C61DE" w:rsidRDefault="00000000">
            <w:pPr>
              <w:spacing w:before="40" w:after="40" w:line="259" w:lineRule="auto"/>
            </w:pPr>
            <w:r>
              <w:rPr>
                <w:rFonts w:ascii="Times New Roman" w:hAnsi="Times New Roman"/>
                <w:color w:val="000000"/>
                <w:sz w:val="17"/>
              </w:rPr>
              <w:t>Enables simultaneous interception of multi-vessel convoys.</w:t>
            </w:r>
          </w:p>
        </w:tc>
      </w:tr>
      <w:tr w:rsidR="004C61DE" w14:paraId="00FA5F40" w14:textId="77777777">
        <w:trPr>
          <w:jc w:val="center"/>
        </w:trPr>
        <w:tc>
          <w:tcPr>
            <w:tcW w:w="1152" w:type="dxa"/>
            <w:shd w:val="clear" w:color="auto" w:fill="F9F9F9"/>
            <w:tcMar>
              <w:top w:w="55" w:type="dxa"/>
              <w:left w:w="75" w:type="dxa"/>
              <w:bottom w:w="55" w:type="dxa"/>
              <w:right w:w="75" w:type="dxa"/>
            </w:tcMar>
          </w:tcPr>
          <w:p w14:paraId="534575A3" w14:textId="77777777" w:rsidR="004C61DE" w:rsidRDefault="00000000">
            <w:pPr>
              <w:spacing w:before="40" w:after="40" w:line="259" w:lineRule="auto"/>
              <w:jc w:val="center"/>
            </w:pPr>
            <w:r>
              <w:rPr>
                <w:rFonts w:ascii="Times New Roman" w:hAnsi="Times New Roman"/>
                <w:color w:val="000000"/>
                <w:sz w:val="17"/>
              </w:rPr>
              <w:t>P4</w:t>
            </w:r>
          </w:p>
        </w:tc>
        <w:tc>
          <w:tcPr>
            <w:tcW w:w="2592" w:type="dxa"/>
            <w:shd w:val="clear" w:color="auto" w:fill="F9F9F9"/>
            <w:tcMar>
              <w:top w:w="55" w:type="dxa"/>
              <w:left w:w="75" w:type="dxa"/>
              <w:bottom w:w="55" w:type="dxa"/>
              <w:right w:w="75" w:type="dxa"/>
            </w:tcMar>
          </w:tcPr>
          <w:p w14:paraId="2ABED22C" w14:textId="77777777" w:rsidR="004C61DE" w:rsidRDefault="00000000">
            <w:pPr>
              <w:spacing w:before="40" w:after="40" w:line="259" w:lineRule="auto"/>
            </w:pPr>
            <w:r>
              <w:rPr>
                <w:rFonts w:ascii="Times New Roman" w:hAnsi="Times New Roman"/>
                <w:color w:val="000000"/>
                <w:sz w:val="17"/>
              </w:rPr>
              <w:t>Acoustic-RF Heterogeneous Comms</w:t>
            </w:r>
          </w:p>
        </w:tc>
        <w:tc>
          <w:tcPr>
            <w:tcW w:w="2592" w:type="dxa"/>
            <w:shd w:val="clear" w:color="auto" w:fill="F9F9F9"/>
            <w:tcMar>
              <w:top w:w="55" w:type="dxa"/>
              <w:left w:w="75" w:type="dxa"/>
              <w:bottom w:w="55" w:type="dxa"/>
              <w:right w:w="75" w:type="dxa"/>
            </w:tcMar>
          </w:tcPr>
          <w:p w14:paraId="7591A14C" w14:textId="77777777" w:rsidR="004C61DE" w:rsidRDefault="00000000">
            <w:pPr>
              <w:spacing w:before="40" w:after="40" w:line="259" w:lineRule="auto"/>
            </w:pPr>
            <w:r>
              <w:rPr>
                <w:rFonts w:ascii="Times New Roman" w:hAnsi="Times New Roman"/>
                <w:color w:val="000000"/>
                <w:sz w:val="17"/>
              </w:rPr>
              <w:t>Integrate underwater acoustic modems as backup channel.</w:t>
            </w:r>
          </w:p>
        </w:tc>
        <w:tc>
          <w:tcPr>
            <w:tcW w:w="1973" w:type="dxa"/>
            <w:shd w:val="clear" w:color="auto" w:fill="F9F9F9"/>
            <w:tcMar>
              <w:top w:w="55" w:type="dxa"/>
              <w:left w:w="75" w:type="dxa"/>
              <w:bottom w:w="55" w:type="dxa"/>
              <w:right w:w="75" w:type="dxa"/>
            </w:tcMar>
          </w:tcPr>
          <w:p w14:paraId="6EE5CD1A" w14:textId="77777777" w:rsidR="004C61DE" w:rsidRDefault="00000000">
            <w:pPr>
              <w:spacing w:before="40" w:after="40" w:line="259" w:lineRule="auto"/>
            </w:pPr>
            <w:r>
              <w:rPr>
                <w:rFonts w:ascii="Times New Roman" w:hAnsi="Times New Roman"/>
                <w:color w:val="000000"/>
                <w:sz w:val="17"/>
              </w:rPr>
              <w:t>Guarantees link continuity during complete surface RF jamming.</w:t>
            </w:r>
          </w:p>
        </w:tc>
      </w:tr>
    </w:tbl>
    <w:p w14:paraId="2024D705" w14:textId="77777777" w:rsidR="004C61DE" w:rsidRDefault="004C61DE">
      <w:pPr>
        <w:spacing w:after="60"/>
      </w:pPr>
    </w:p>
    <w:p w14:paraId="40599A35" w14:textId="77777777" w:rsidR="004C61DE" w:rsidRDefault="00000000">
      <w:pPr>
        <w:keepNext/>
        <w:spacing w:before="220" w:after="60"/>
      </w:pPr>
      <w:r>
        <w:rPr>
          <w:rFonts w:ascii="Times New Roman" w:hAnsi="Times New Roman"/>
          <w:b/>
          <w:color w:val="000000"/>
          <w:sz w:val="26"/>
        </w:rPr>
        <w:t>7.5  CLOSING REMARKS</w:t>
      </w:r>
    </w:p>
    <w:p w14:paraId="487DBBDB" w14:textId="77777777" w:rsidR="004C61DE" w:rsidRDefault="00000000">
      <w:pPr>
        <w:spacing w:after="60" w:line="312" w:lineRule="auto"/>
        <w:jc w:val="both"/>
      </w:pPr>
      <w:r>
        <w:rPr>
          <w:rFonts w:ascii="Times New Roman" w:hAnsi="Times New Roman"/>
          <w:color w:val="000000"/>
          <w:sz w:val="24"/>
        </w:rPr>
        <w:t>As autonomous maritime systems assume increasingly critical roles in defense, coastal security, and environmental monitoring, resilience can no longer be treated as an afterthought. By proving that learning-based multi-agent coordination can be rigorously coupled with formal Control Barrier Functions and real-time machine learning fault diagnosis, this capstone research demonstrates that high-level AI flexibility and hard mathematical safety guarantees can successfully coexist in safety-critical robotic swarms.</w:t>
      </w:r>
    </w:p>
    <w:p w14:paraId="1A9CA591" w14:textId="77777777" w:rsidR="004C61DE" w:rsidRDefault="00000000">
      <w:r>
        <w:br w:type="page"/>
      </w:r>
    </w:p>
    <w:p w14:paraId="06885976" w14:textId="77777777" w:rsidR="004C61DE" w:rsidRDefault="00000000">
      <w:pPr>
        <w:spacing w:before="720" w:after="400"/>
        <w:jc w:val="center"/>
      </w:pPr>
      <w:r>
        <w:rPr>
          <w:rFonts w:ascii="Times New Roman" w:hAnsi="Times New Roman"/>
          <w:b/>
          <w:color w:val="000000"/>
          <w:sz w:val="32"/>
        </w:rPr>
        <w:lastRenderedPageBreak/>
        <w:t>REFERENCES</w:t>
      </w:r>
    </w:p>
    <w:p w14:paraId="37DCB6AB" w14:textId="77777777" w:rsidR="004C61DE" w:rsidRDefault="00000000">
      <w:pPr>
        <w:spacing w:after="240" w:line="300" w:lineRule="auto"/>
        <w:jc w:val="both"/>
      </w:pPr>
      <w:r>
        <w:rPr>
          <w:rFonts w:ascii="Times New Roman" w:hAnsi="Times New Roman"/>
          <w:i/>
          <w:color w:val="000000"/>
          <w:sz w:val="21"/>
        </w:rPr>
        <w:t>References are given in APA (7th edition) style and ordered alphabetically.</w:t>
      </w:r>
    </w:p>
    <w:p w14:paraId="29589DCE" w14:textId="77777777" w:rsidR="004C61DE" w:rsidRDefault="00000000">
      <w:pPr>
        <w:spacing w:after="80"/>
        <w:ind w:left="648" w:hanging="648"/>
        <w:jc w:val="both"/>
      </w:pPr>
      <w:r>
        <w:rPr>
          <w:rFonts w:ascii="Times New Roman" w:hAnsi="Times New Roman"/>
          <w:b/>
          <w:color w:val="000000"/>
          <w:sz w:val="20"/>
        </w:rPr>
        <w:t xml:space="preserve">[1] </w:t>
      </w:r>
      <w:r>
        <w:rPr>
          <w:rFonts w:ascii="Times New Roman" w:hAnsi="Times New Roman"/>
          <w:color w:val="000000"/>
          <w:sz w:val="20"/>
        </w:rPr>
        <w:t>Alkahtani, H. K., Ybytayeva, G., Bekarystankyzy, A., et al. (2026). Explainable multi-agent reinforcement learning framework for secure and adaptive communication in UAV swarm based FANETs. Scientific Reports, 16, Article 11830. https://doi.org/10.1038/s41598-026-39366-x</w:t>
      </w:r>
    </w:p>
    <w:p w14:paraId="47AABFF4" w14:textId="77777777" w:rsidR="004C61DE" w:rsidRDefault="00000000">
      <w:pPr>
        <w:spacing w:after="80"/>
        <w:ind w:left="648" w:hanging="648"/>
        <w:jc w:val="both"/>
      </w:pPr>
      <w:r>
        <w:rPr>
          <w:rFonts w:ascii="Times New Roman" w:hAnsi="Times New Roman"/>
          <w:b/>
          <w:color w:val="000000"/>
          <w:sz w:val="20"/>
        </w:rPr>
        <w:t xml:space="preserve">[2] </w:t>
      </w:r>
      <w:r>
        <w:rPr>
          <w:rFonts w:ascii="Times New Roman" w:hAnsi="Times New Roman"/>
          <w:color w:val="000000"/>
          <w:sz w:val="20"/>
        </w:rPr>
        <w:t>Ames, A. D., Coogan, S., Egerstedt, M., Notomista, G., Sreenath, K., &amp; Tabuada, P. (2019). Control barrier functions: Theory and applications. In 2019 18th European Control Conference (ECC) (pp. 3420-3431). IEEE. https://doi.org/10.23919/ECC.2019.8796030</w:t>
      </w:r>
    </w:p>
    <w:p w14:paraId="7C92BE7E" w14:textId="77777777" w:rsidR="004C61DE" w:rsidRDefault="00000000">
      <w:pPr>
        <w:spacing w:after="80"/>
        <w:ind w:left="648" w:hanging="648"/>
        <w:jc w:val="both"/>
      </w:pPr>
      <w:r>
        <w:rPr>
          <w:rFonts w:ascii="Times New Roman" w:hAnsi="Times New Roman"/>
          <w:b/>
          <w:color w:val="000000"/>
          <w:sz w:val="20"/>
        </w:rPr>
        <w:t xml:space="preserve">[3] </w:t>
      </w:r>
      <w:r>
        <w:rPr>
          <w:rFonts w:ascii="Times New Roman" w:hAnsi="Times New Roman"/>
          <w:color w:val="000000"/>
          <w:sz w:val="20"/>
        </w:rPr>
        <w:t>Ames, A. D., Galloway, K., Sreenath, K., &amp; Grizzle, J. W. (2014). Rapidly exponentially stabilizing control Lyapunov functions and reciprocal barrier functions. IEEE Transactions on Automatic Control, 59(9), 2321-2335.</w:t>
      </w:r>
    </w:p>
    <w:p w14:paraId="24A2D339" w14:textId="77777777" w:rsidR="004C61DE" w:rsidRDefault="00000000">
      <w:pPr>
        <w:spacing w:after="80"/>
        <w:ind w:left="648" w:hanging="648"/>
        <w:jc w:val="both"/>
      </w:pPr>
      <w:r>
        <w:rPr>
          <w:rFonts w:ascii="Times New Roman" w:hAnsi="Times New Roman"/>
          <w:b/>
          <w:color w:val="000000"/>
          <w:sz w:val="20"/>
        </w:rPr>
        <w:t xml:space="preserve">[4] </w:t>
      </w:r>
      <w:r>
        <w:rPr>
          <w:rFonts w:ascii="Times New Roman" w:hAnsi="Times New Roman"/>
          <w:color w:val="000000"/>
          <w:sz w:val="20"/>
        </w:rPr>
        <w:t>Ames, A. D., Xu, X., Grizzle, J. W., &amp; Tabuada, P. (2017). Control barrier function based quadratic programs for safety critical systems. IEEE Transactions on Automatic Control, 62(8), 3861-3876. https://doi.org/10.1109/TAC.2016.2638961</w:t>
      </w:r>
    </w:p>
    <w:p w14:paraId="158DF778" w14:textId="77777777" w:rsidR="004C61DE" w:rsidRDefault="00000000">
      <w:pPr>
        <w:spacing w:after="80"/>
        <w:ind w:left="648" w:hanging="648"/>
        <w:jc w:val="both"/>
      </w:pPr>
      <w:r>
        <w:rPr>
          <w:rFonts w:ascii="Times New Roman" w:hAnsi="Times New Roman"/>
          <w:b/>
          <w:color w:val="000000"/>
          <w:sz w:val="20"/>
        </w:rPr>
        <w:t xml:space="preserve">[5] </w:t>
      </w:r>
      <w:r>
        <w:rPr>
          <w:rFonts w:ascii="Times New Roman" w:hAnsi="Times New Roman"/>
          <w:color w:val="000000"/>
          <w:sz w:val="20"/>
        </w:rPr>
        <w:t>Bianchi, G. (2000). Performance analysis of the IEEE 802.11 distributed coordination function. IEEE Journal on Selected Areas in Communications, 18(3), 535-547. https://doi.org/10.1109/49.840210</w:t>
      </w:r>
    </w:p>
    <w:p w14:paraId="025B6E32" w14:textId="77777777" w:rsidR="004C61DE" w:rsidRDefault="00000000">
      <w:pPr>
        <w:spacing w:after="80"/>
        <w:ind w:left="648" w:hanging="648"/>
        <w:jc w:val="both"/>
      </w:pPr>
      <w:r>
        <w:rPr>
          <w:rFonts w:ascii="Times New Roman" w:hAnsi="Times New Roman"/>
          <w:b/>
          <w:color w:val="000000"/>
          <w:sz w:val="20"/>
        </w:rPr>
        <w:t xml:space="preserve">[6] </w:t>
      </w:r>
      <w:r>
        <w:rPr>
          <w:rFonts w:ascii="Times New Roman" w:hAnsi="Times New Roman"/>
          <w:color w:val="000000"/>
          <w:sz w:val="20"/>
        </w:rPr>
        <w:t>Blanke, M., Kinnaert, M., Lunze, J., &amp; Staroswiecki, M. (2006). Diagnosis and Fault-Tolerant Control (2nd ed.). Springer-Verlag, Berlin.</w:t>
      </w:r>
    </w:p>
    <w:p w14:paraId="089F1F1A" w14:textId="77777777" w:rsidR="004C61DE" w:rsidRDefault="00000000">
      <w:pPr>
        <w:spacing w:after="80"/>
        <w:ind w:left="648" w:hanging="648"/>
        <w:jc w:val="both"/>
      </w:pPr>
      <w:r>
        <w:rPr>
          <w:rFonts w:ascii="Times New Roman" w:hAnsi="Times New Roman"/>
          <w:b/>
          <w:color w:val="000000"/>
          <w:sz w:val="20"/>
        </w:rPr>
        <w:t xml:space="preserve">[7] </w:t>
      </w:r>
      <w:r>
        <w:rPr>
          <w:rFonts w:ascii="Times New Roman" w:hAnsi="Times New Roman"/>
          <w:color w:val="000000"/>
          <w:sz w:val="20"/>
        </w:rPr>
        <w:t>Breivik, M., &amp; Fossen, T. I. (2005). Guidance laws for planar target tracking. In Proceedings of the 44th IEEE Conference on Decision and Control (pp. 4970-4977). IEEE.</w:t>
      </w:r>
    </w:p>
    <w:p w14:paraId="5B78DEFE" w14:textId="77777777" w:rsidR="004C61DE" w:rsidRDefault="00000000">
      <w:pPr>
        <w:spacing w:after="80"/>
        <w:ind w:left="648" w:hanging="648"/>
        <w:jc w:val="both"/>
      </w:pPr>
      <w:r>
        <w:rPr>
          <w:rFonts w:ascii="Times New Roman" w:hAnsi="Times New Roman"/>
          <w:b/>
          <w:color w:val="000000"/>
          <w:sz w:val="20"/>
        </w:rPr>
        <w:t xml:space="preserve">[8] </w:t>
      </w:r>
      <w:r>
        <w:rPr>
          <w:rFonts w:ascii="Times New Roman" w:hAnsi="Times New Roman"/>
          <w:color w:val="000000"/>
          <w:sz w:val="20"/>
        </w:rPr>
        <w:t>Brown, L. D., Cai, T. T., &amp; DasGupta, A. (2001). Interval estimation for a binomial proportion. Statistical Science, 16(2), 101-133.</w:t>
      </w:r>
    </w:p>
    <w:p w14:paraId="470FB019" w14:textId="77777777" w:rsidR="004C61DE" w:rsidRDefault="00000000">
      <w:pPr>
        <w:spacing w:after="80"/>
        <w:ind w:left="648" w:hanging="648"/>
        <w:jc w:val="both"/>
      </w:pPr>
      <w:r>
        <w:rPr>
          <w:rFonts w:ascii="Times New Roman" w:hAnsi="Times New Roman"/>
          <w:b/>
          <w:color w:val="000000"/>
          <w:sz w:val="20"/>
        </w:rPr>
        <w:t xml:space="preserve">[9] </w:t>
      </w:r>
      <w:r>
        <w:rPr>
          <w:rFonts w:ascii="Times New Roman" w:hAnsi="Times New Roman"/>
          <w:color w:val="000000"/>
          <w:sz w:val="20"/>
        </w:rPr>
        <w:t>Chen, T., &amp; Guestrin, C. (2016). XGBoost: A scalable tree boosting system. In Proceedings of the 22nd ACM SIGKDD International Conference on Knowledge Discovery and Data Mining (pp. 785-794). ACM. https://doi.org/10.1145/2939672.2939785</w:t>
      </w:r>
    </w:p>
    <w:p w14:paraId="3FE386F9" w14:textId="77777777" w:rsidR="004C61DE" w:rsidRDefault="00000000">
      <w:pPr>
        <w:spacing w:after="80"/>
        <w:ind w:left="648" w:hanging="648"/>
        <w:jc w:val="both"/>
      </w:pPr>
      <w:r>
        <w:rPr>
          <w:rFonts w:ascii="Times New Roman" w:hAnsi="Times New Roman"/>
          <w:b/>
          <w:color w:val="000000"/>
          <w:sz w:val="20"/>
        </w:rPr>
        <w:t xml:space="preserve">[10] </w:t>
      </w:r>
      <w:r>
        <w:rPr>
          <w:rFonts w:ascii="Times New Roman" w:hAnsi="Times New Roman"/>
          <w:color w:val="000000"/>
          <w:sz w:val="20"/>
        </w:rPr>
        <w:t>Chen, X., &amp; Zhang, Y. (2024). Fault diagnosis and health monitoring for unmanned marine surface vessels using gradient boosting ensembles. Ocean Engineering, 292, Article 116521.</w:t>
      </w:r>
    </w:p>
    <w:p w14:paraId="16BDDAC6" w14:textId="77777777" w:rsidR="004C61DE" w:rsidRDefault="00000000">
      <w:pPr>
        <w:spacing w:after="80"/>
        <w:ind w:left="648" w:hanging="648"/>
        <w:jc w:val="both"/>
      </w:pPr>
      <w:r>
        <w:rPr>
          <w:rFonts w:ascii="Times New Roman" w:hAnsi="Times New Roman"/>
          <w:b/>
          <w:color w:val="000000"/>
          <w:sz w:val="20"/>
        </w:rPr>
        <w:t xml:space="preserve">[11] </w:t>
      </w:r>
      <w:r>
        <w:rPr>
          <w:rFonts w:ascii="Times New Roman" w:hAnsi="Times New Roman"/>
          <w:color w:val="000000"/>
          <w:sz w:val="20"/>
        </w:rPr>
        <w:t>Chen, Z., Zhang, J., &amp; Liu, Y. (2023). Multi-USV cooperative target tracking and encirclement based on safe multi-agent reinforcement learning. IEEE Transactions on Intelligent Transportation Systems, 24(11), 12845-12858.</w:t>
      </w:r>
    </w:p>
    <w:p w14:paraId="0C7E8904" w14:textId="77777777" w:rsidR="004C61DE" w:rsidRDefault="00000000">
      <w:pPr>
        <w:spacing w:after="80"/>
        <w:ind w:left="648" w:hanging="648"/>
        <w:jc w:val="both"/>
      </w:pPr>
      <w:r>
        <w:rPr>
          <w:rFonts w:ascii="Times New Roman" w:hAnsi="Times New Roman"/>
          <w:b/>
          <w:color w:val="000000"/>
          <w:sz w:val="20"/>
        </w:rPr>
        <w:t xml:space="preserve">[12] </w:t>
      </w:r>
      <w:r>
        <w:rPr>
          <w:rFonts w:ascii="Times New Roman" w:hAnsi="Times New Roman"/>
          <w:color w:val="000000"/>
          <w:sz w:val="20"/>
        </w:rPr>
        <w:t>Clearpath Robotics. (2023). Heron USV User Manual and Hydrodynamic Specifications. Kitchener, ON, Canada.</w:t>
      </w:r>
    </w:p>
    <w:p w14:paraId="6D5B22EF" w14:textId="77777777" w:rsidR="004C61DE" w:rsidRDefault="00000000">
      <w:pPr>
        <w:spacing w:after="80"/>
        <w:ind w:left="648" w:hanging="648"/>
        <w:jc w:val="both"/>
      </w:pPr>
      <w:r>
        <w:rPr>
          <w:rFonts w:ascii="Times New Roman" w:hAnsi="Times New Roman"/>
          <w:b/>
          <w:color w:val="000000"/>
          <w:sz w:val="20"/>
        </w:rPr>
        <w:t xml:space="preserve">[13] </w:t>
      </w:r>
      <w:r>
        <w:rPr>
          <w:rFonts w:ascii="Times New Roman" w:hAnsi="Times New Roman"/>
          <w:color w:val="000000"/>
          <w:sz w:val="20"/>
        </w:rPr>
        <w:t>Ekechi, C. C., Elfouly, T., Alouani, A., &amp; Khattab, T. (2025). A survey on UAV control with multi-agent reinforcement learning. Drones, 9(7), Article 484. https://doi.org/10.3390/drones9070484</w:t>
      </w:r>
    </w:p>
    <w:p w14:paraId="5C582BC6" w14:textId="77777777" w:rsidR="004C61DE" w:rsidRDefault="00000000">
      <w:pPr>
        <w:spacing w:after="80"/>
        <w:ind w:left="648" w:hanging="648"/>
        <w:jc w:val="both"/>
      </w:pPr>
      <w:r>
        <w:rPr>
          <w:rFonts w:ascii="Times New Roman" w:hAnsi="Times New Roman"/>
          <w:b/>
          <w:color w:val="000000"/>
          <w:sz w:val="20"/>
        </w:rPr>
        <w:t xml:space="preserve">[14] </w:t>
      </w:r>
      <w:r>
        <w:rPr>
          <w:rFonts w:ascii="Times New Roman" w:hAnsi="Times New Roman"/>
          <w:color w:val="000000"/>
          <w:sz w:val="20"/>
        </w:rPr>
        <w:t>Fossen, T. I. (1994). Guidance and Control of Ocean Vehicles. John Wiley &amp; Sons Ltd., Chichester, UK.</w:t>
      </w:r>
    </w:p>
    <w:p w14:paraId="3D943BFF" w14:textId="77777777" w:rsidR="004C61DE" w:rsidRDefault="00000000">
      <w:pPr>
        <w:spacing w:after="80"/>
        <w:ind w:left="648" w:hanging="648"/>
        <w:jc w:val="both"/>
      </w:pPr>
      <w:r>
        <w:rPr>
          <w:rFonts w:ascii="Times New Roman" w:hAnsi="Times New Roman"/>
          <w:b/>
          <w:color w:val="000000"/>
          <w:sz w:val="20"/>
        </w:rPr>
        <w:t xml:space="preserve">[15] </w:t>
      </w:r>
      <w:r>
        <w:rPr>
          <w:rFonts w:ascii="Times New Roman" w:hAnsi="Times New Roman"/>
          <w:color w:val="000000"/>
          <w:sz w:val="20"/>
        </w:rPr>
        <w:t>Fossen, T. I. (2011). Handbook of Marine Craft Hydrodynamics and Motion Control. John Wiley &amp; Sons Ltd., Chichester, UK.</w:t>
      </w:r>
    </w:p>
    <w:p w14:paraId="7ACE8325" w14:textId="77777777" w:rsidR="004C61DE" w:rsidRDefault="00000000">
      <w:pPr>
        <w:spacing w:after="80"/>
        <w:ind w:left="648" w:hanging="648"/>
        <w:jc w:val="both"/>
      </w:pPr>
      <w:r>
        <w:rPr>
          <w:rFonts w:ascii="Times New Roman" w:hAnsi="Times New Roman"/>
          <w:b/>
          <w:color w:val="000000"/>
          <w:sz w:val="20"/>
        </w:rPr>
        <w:t xml:space="preserve">[16] </w:t>
      </w:r>
      <w:r>
        <w:rPr>
          <w:rFonts w:ascii="Times New Roman" w:hAnsi="Times New Roman"/>
          <w:color w:val="000000"/>
          <w:sz w:val="20"/>
        </w:rPr>
        <w:t>Guan, K., He, D., Ai, B., &amp; Zhong, Z. (2021). 5G and Beyond wireless channel modeling for maritime scenarios: A survey. IEEE Communications Surveys &amp; Tutorials, 23(1), 211-236.</w:t>
      </w:r>
    </w:p>
    <w:p w14:paraId="5F8A16A7" w14:textId="77777777" w:rsidR="004C61DE" w:rsidRDefault="00000000">
      <w:pPr>
        <w:spacing w:after="80"/>
        <w:ind w:left="648" w:hanging="648"/>
        <w:jc w:val="both"/>
      </w:pPr>
      <w:r>
        <w:rPr>
          <w:rFonts w:ascii="Times New Roman" w:hAnsi="Times New Roman"/>
          <w:b/>
          <w:color w:val="000000"/>
          <w:sz w:val="20"/>
        </w:rPr>
        <w:t xml:space="preserve">[17] </w:t>
      </w:r>
      <w:r>
        <w:rPr>
          <w:rFonts w:ascii="Times New Roman" w:hAnsi="Times New Roman"/>
          <w:color w:val="000000"/>
          <w:sz w:val="20"/>
        </w:rPr>
        <w:t>He, H., Wang, D., &amp; Peng, Z. (2024). Distributed adaptive fault-tolerant containment control for autonomous surface vehicles subject to actuator faults and input saturation. IEEE Transactions on Cybernetics, 54(3), 1845-1857.</w:t>
      </w:r>
    </w:p>
    <w:p w14:paraId="4F93FA61" w14:textId="77777777" w:rsidR="004C61DE" w:rsidRDefault="00000000">
      <w:pPr>
        <w:spacing w:after="80"/>
        <w:ind w:left="648" w:hanging="648"/>
        <w:jc w:val="both"/>
      </w:pPr>
      <w:r>
        <w:rPr>
          <w:rFonts w:ascii="Times New Roman" w:hAnsi="Times New Roman"/>
          <w:b/>
          <w:color w:val="000000"/>
          <w:sz w:val="20"/>
        </w:rPr>
        <w:lastRenderedPageBreak/>
        <w:t xml:space="preserve">[18] </w:t>
      </w:r>
      <w:r>
        <w:rPr>
          <w:rFonts w:ascii="Times New Roman" w:hAnsi="Times New Roman"/>
          <w:color w:val="000000"/>
          <w:sz w:val="20"/>
        </w:rPr>
        <w:t>Khatib, O. (1986). Real-time obstacle avoidance for manipulators and mobile robots. The International Journal of Robotics Research, 5(1), 90-98.</w:t>
      </w:r>
    </w:p>
    <w:p w14:paraId="7AF942C9" w14:textId="77777777" w:rsidR="004C61DE" w:rsidRDefault="00000000">
      <w:pPr>
        <w:spacing w:after="80"/>
        <w:ind w:left="648" w:hanging="648"/>
        <w:jc w:val="both"/>
      </w:pPr>
      <w:r>
        <w:rPr>
          <w:rFonts w:ascii="Times New Roman" w:hAnsi="Times New Roman"/>
          <w:b/>
          <w:color w:val="000000"/>
          <w:sz w:val="20"/>
        </w:rPr>
        <w:t xml:space="preserve">[19] </w:t>
      </w:r>
      <w:r>
        <w:rPr>
          <w:rFonts w:ascii="Times New Roman" w:hAnsi="Times New Roman"/>
          <w:color w:val="000000"/>
          <w:sz w:val="20"/>
        </w:rPr>
        <w:t>Kuhn, H. W. (1955). The Hungarian method for the assignment problem. Naval Research Logistics Quarterly, 2(1-2), 83-97.</w:t>
      </w:r>
    </w:p>
    <w:p w14:paraId="47841A45" w14:textId="77777777" w:rsidR="004C61DE" w:rsidRDefault="00000000">
      <w:pPr>
        <w:spacing w:after="80"/>
        <w:ind w:left="648" w:hanging="648"/>
        <w:jc w:val="both"/>
      </w:pPr>
      <w:r>
        <w:rPr>
          <w:rFonts w:ascii="Times New Roman" w:hAnsi="Times New Roman"/>
          <w:b/>
          <w:color w:val="000000"/>
          <w:sz w:val="20"/>
        </w:rPr>
        <w:t xml:space="preserve">[20] </w:t>
      </w:r>
      <w:r>
        <w:rPr>
          <w:rFonts w:ascii="Times New Roman" w:hAnsi="Times New Roman"/>
          <w:color w:val="000000"/>
          <w:sz w:val="20"/>
        </w:rPr>
        <w:t>Lowe, R., Wu, Y., Tamar, A., Harb, J., Abbeel, P., &amp; Mordatch, I. (2017). Multi-agent actor-critic for mixed cooperative-competitive environments. In Advances in Neural Information Processing Systems (NeurIPS 2017) (Vol. 30, pp. 6379-6390).</w:t>
      </w:r>
    </w:p>
    <w:p w14:paraId="31F0AFA5" w14:textId="77777777" w:rsidR="004C61DE" w:rsidRDefault="00000000">
      <w:pPr>
        <w:spacing w:after="80"/>
        <w:ind w:left="648" w:hanging="648"/>
        <w:jc w:val="both"/>
      </w:pPr>
      <w:r>
        <w:rPr>
          <w:rFonts w:ascii="Times New Roman" w:hAnsi="Times New Roman"/>
          <w:b/>
          <w:color w:val="000000"/>
          <w:sz w:val="20"/>
        </w:rPr>
        <w:t xml:space="preserve">[21] </w:t>
      </w:r>
      <w:r>
        <w:rPr>
          <w:rFonts w:ascii="Times New Roman" w:hAnsi="Times New Roman"/>
          <w:color w:val="000000"/>
          <w:sz w:val="20"/>
        </w:rPr>
        <w:t>Munkres, J. (1957). Algorithms for the assignment and transportation problems. Journal of the Society for Industrial and Applied Mathematics, 5(1), 32-38.</w:t>
      </w:r>
    </w:p>
    <w:p w14:paraId="798F19F7" w14:textId="77777777" w:rsidR="004C61DE" w:rsidRDefault="00000000">
      <w:pPr>
        <w:spacing w:after="80"/>
        <w:ind w:left="648" w:hanging="648"/>
        <w:jc w:val="both"/>
      </w:pPr>
      <w:r>
        <w:rPr>
          <w:rFonts w:ascii="Times New Roman" w:hAnsi="Times New Roman"/>
          <w:b/>
          <w:color w:val="000000"/>
          <w:sz w:val="20"/>
        </w:rPr>
        <w:t xml:space="preserve">[22] </w:t>
      </w:r>
      <w:r>
        <w:rPr>
          <w:rFonts w:ascii="Times New Roman" w:hAnsi="Times New Roman"/>
          <w:color w:val="000000"/>
          <w:sz w:val="20"/>
        </w:rPr>
        <w:t>Nagumo, M. (1942). Über die Lage der Integralkurven gewöhnlicher Differentialgleichungen. Proceedings of the Physico-Mathematical Society of Japan, 24, 551-559.</w:t>
      </w:r>
    </w:p>
    <w:p w14:paraId="01E40E72" w14:textId="77777777" w:rsidR="004C61DE" w:rsidRDefault="00000000">
      <w:pPr>
        <w:spacing w:after="80"/>
        <w:ind w:left="648" w:hanging="648"/>
        <w:jc w:val="both"/>
      </w:pPr>
      <w:r>
        <w:rPr>
          <w:rFonts w:ascii="Times New Roman" w:hAnsi="Times New Roman"/>
          <w:b/>
          <w:color w:val="000000"/>
          <w:sz w:val="20"/>
        </w:rPr>
        <w:t xml:space="preserve">[23] </w:t>
      </w:r>
      <w:r>
        <w:rPr>
          <w:rFonts w:ascii="Times New Roman" w:hAnsi="Times New Roman"/>
          <w:color w:val="000000"/>
          <w:sz w:val="20"/>
        </w:rPr>
        <w:t>Pierson, W. J., &amp; Moskowitz, L. (1964). A proposed spectral form for fully developed wind seas based on the similarity theory of S. A. Kitaigorodskii. Journal of Geophysical Research, 69(24), 5181-5190.</w:t>
      </w:r>
    </w:p>
    <w:p w14:paraId="250AECAE" w14:textId="77777777" w:rsidR="004C61DE" w:rsidRDefault="00000000">
      <w:pPr>
        <w:spacing w:after="80"/>
        <w:ind w:left="648" w:hanging="648"/>
        <w:jc w:val="both"/>
      </w:pPr>
      <w:r>
        <w:rPr>
          <w:rFonts w:ascii="Times New Roman" w:hAnsi="Times New Roman"/>
          <w:b/>
          <w:color w:val="000000"/>
          <w:sz w:val="20"/>
        </w:rPr>
        <w:t xml:space="preserve">[24] </w:t>
      </w:r>
      <w:r>
        <w:rPr>
          <w:rFonts w:ascii="Times New Roman" w:hAnsi="Times New Roman"/>
          <w:color w:val="000000"/>
          <w:sz w:val="20"/>
        </w:rPr>
        <w:t>Rappaport, T. S. (2002). Wireless Communications: Principles and Practice (2nd ed.). Prentice Hall, Upper Saddle River, NJ.</w:t>
      </w:r>
    </w:p>
    <w:p w14:paraId="2F268AB5" w14:textId="77777777" w:rsidR="004C61DE" w:rsidRDefault="00000000">
      <w:pPr>
        <w:spacing w:after="80"/>
        <w:ind w:left="648" w:hanging="648"/>
        <w:jc w:val="both"/>
      </w:pPr>
      <w:r>
        <w:rPr>
          <w:rFonts w:ascii="Times New Roman" w:hAnsi="Times New Roman"/>
          <w:b/>
          <w:color w:val="000000"/>
          <w:sz w:val="20"/>
        </w:rPr>
        <w:t xml:space="preserve">[25] </w:t>
      </w:r>
      <w:r>
        <w:rPr>
          <w:rFonts w:ascii="Times New Roman" w:hAnsi="Times New Roman"/>
          <w:color w:val="000000"/>
          <w:sz w:val="20"/>
        </w:rPr>
        <w:t>Schulman, J., Wolski, F., Dhariwal, P., Radford, A., &amp; Klimov, O. (2017). Proximal policy optimization algorithms. arXiv preprint arXiv:1707.06347.</w:t>
      </w:r>
    </w:p>
    <w:p w14:paraId="74A414C6" w14:textId="77777777" w:rsidR="004C61DE" w:rsidRDefault="00000000">
      <w:pPr>
        <w:spacing w:after="80"/>
        <w:ind w:left="648" w:hanging="648"/>
        <w:jc w:val="both"/>
      </w:pPr>
      <w:r>
        <w:rPr>
          <w:rFonts w:ascii="Times New Roman" w:hAnsi="Times New Roman"/>
          <w:b/>
          <w:color w:val="000000"/>
          <w:sz w:val="20"/>
        </w:rPr>
        <w:t xml:space="preserve">[26] </w:t>
      </w:r>
      <w:r>
        <w:rPr>
          <w:rFonts w:ascii="Times New Roman" w:hAnsi="Times New Roman"/>
          <w:color w:val="000000"/>
          <w:sz w:val="20"/>
        </w:rPr>
        <w:t>SNAME. (1950). Nomenclature for Treating the Motion of a Submerged Body Through a Fluid. Technical and Research Bulletin No. 1-5, The Society of Naval Architects and Marine Engineers, Jersey City, NJ.</w:t>
      </w:r>
    </w:p>
    <w:p w14:paraId="55BDD3A9" w14:textId="77777777" w:rsidR="004C61DE" w:rsidRDefault="00000000">
      <w:pPr>
        <w:spacing w:after="80"/>
        <w:ind w:left="648" w:hanging="648"/>
        <w:jc w:val="both"/>
      </w:pPr>
      <w:r>
        <w:rPr>
          <w:rFonts w:ascii="Times New Roman" w:hAnsi="Times New Roman"/>
          <w:b/>
          <w:color w:val="000000"/>
          <w:sz w:val="20"/>
        </w:rPr>
        <w:t xml:space="preserve">[27] </w:t>
      </w:r>
      <w:r>
        <w:rPr>
          <w:rFonts w:ascii="Times New Roman" w:hAnsi="Times New Roman"/>
          <w:color w:val="000000"/>
          <w:sz w:val="20"/>
        </w:rPr>
        <w:t>Sutton, R. S., &amp; Barto, A. G. (2018). Reinforcement Learning: An Introduction (2nd ed.). MIT Press, Cambridge, MA.</w:t>
      </w:r>
    </w:p>
    <w:p w14:paraId="6E6DCB3D" w14:textId="77777777" w:rsidR="004C61DE" w:rsidRDefault="00000000">
      <w:pPr>
        <w:spacing w:after="80"/>
        <w:ind w:left="648" w:hanging="648"/>
        <w:jc w:val="both"/>
      </w:pPr>
      <w:r>
        <w:rPr>
          <w:rFonts w:ascii="Times New Roman" w:hAnsi="Times New Roman"/>
          <w:b/>
          <w:color w:val="000000"/>
          <w:sz w:val="20"/>
        </w:rPr>
        <w:t xml:space="preserve">[28] </w:t>
      </w:r>
      <w:r>
        <w:rPr>
          <w:rFonts w:ascii="Times New Roman" w:hAnsi="Times New Roman"/>
          <w:color w:val="000000"/>
          <w:sz w:val="20"/>
        </w:rPr>
        <w:t>Wang, L., Ames, A. D., &amp; Egerstedt, M. (2017). Safety barrier certificates for collisions-free multirobot systems. IEEE Transactions on Robotics, 33(3), 661-674.</w:t>
      </w:r>
    </w:p>
    <w:p w14:paraId="051AE2FE" w14:textId="77777777" w:rsidR="004C61DE" w:rsidRDefault="00000000">
      <w:pPr>
        <w:spacing w:after="80"/>
        <w:ind w:left="648" w:hanging="648"/>
        <w:jc w:val="both"/>
      </w:pPr>
      <w:r>
        <w:rPr>
          <w:rFonts w:ascii="Times New Roman" w:hAnsi="Times New Roman"/>
          <w:b/>
          <w:color w:val="000000"/>
          <w:sz w:val="20"/>
        </w:rPr>
        <w:t xml:space="preserve">[29] </w:t>
      </w:r>
      <w:r>
        <w:rPr>
          <w:rFonts w:ascii="Times New Roman" w:hAnsi="Times New Roman"/>
          <w:color w:val="000000"/>
          <w:sz w:val="20"/>
        </w:rPr>
        <w:t>Warren, C. W. (1990). Multiple robot path planning using artificial potential fields. In Proceedings of the 1990 IEEE International Conference on Robotics and Automation (pp. 500-505). IEEE.</w:t>
      </w:r>
    </w:p>
    <w:p w14:paraId="7382D940" w14:textId="77777777" w:rsidR="004C61DE" w:rsidRDefault="00000000">
      <w:pPr>
        <w:spacing w:after="80"/>
        <w:ind w:left="648" w:hanging="648"/>
        <w:jc w:val="both"/>
      </w:pPr>
      <w:r>
        <w:rPr>
          <w:rFonts w:ascii="Times New Roman" w:hAnsi="Times New Roman"/>
          <w:b/>
          <w:color w:val="000000"/>
          <w:sz w:val="20"/>
        </w:rPr>
        <w:t xml:space="preserve">[30] </w:t>
      </w:r>
      <w:r>
        <w:rPr>
          <w:rFonts w:ascii="Times New Roman" w:hAnsi="Times New Roman"/>
          <w:color w:val="000000"/>
          <w:sz w:val="20"/>
        </w:rPr>
        <w:t>Wilson, E. B. (1927). Probable inference, the law of succession, and statistical inference. Journal of the American Statistical Association, 22(158), 209-212.</w:t>
      </w:r>
    </w:p>
    <w:p w14:paraId="7DD5682E" w14:textId="77777777" w:rsidR="004C61DE" w:rsidRDefault="00000000">
      <w:pPr>
        <w:spacing w:after="80"/>
        <w:ind w:left="648" w:hanging="648"/>
        <w:jc w:val="both"/>
      </w:pPr>
      <w:r>
        <w:rPr>
          <w:rFonts w:ascii="Times New Roman" w:hAnsi="Times New Roman"/>
          <w:b/>
          <w:color w:val="000000"/>
          <w:sz w:val="20"/>
        </w:rPr>
        <w:t xml:space="preserve">[31] </w:t>
      </w:r>
      <w:r>
        <w:rPr>
          <w:rFonts w:ascii="Times New Roman" w:hAnsi="Times New Roman"/>
          <w:color w:val="000000"/>
          <w:sz w:val="20"/>
        </w:rPr>
        <w:t>Yan, X., Gong, J., &amp; Zhang, H. (2022). Cooperative caging and interdiction for multiple unmanned marine vehicles under communication constraints. IEEE Journal of Oceanic Engineering, 47(4), 1089-1102.</w:t>
      </w:r>
    </w:p>
    <w:p w14:paraId="7F0A9755" w14:textId="77777777" w:rsidR="004C61DE" w:rsidRDefault="00000000">
      <w:pPr>
        <w:spacing w:after="80"/>
        <w:ind w:left="648" w:hanging="648"/>
        <w:jc w:val="both"/>
      </w:pPr>
      <w:r>
        <w:rPr>
          <w:rFonts w:ascii="Times New Roman" w:hAnsi="Times New Roman"/>
          <w:b/>
          <w:color w:val="000000"/>
          <w:sz w:val="20"/>
        </w:rPr>
        <w:t xml:space="preserve">[32] </w:t>
      </w:r>
      <w:r>
        <w:rPr>
          <w:rFonts w:ascii="Times New Roman" w:hAnsi="Times New Roman"/>
          <w:color w:val="000000"/>
          <w:sz w:val="20"/>
        </w:rPr>
        <w:t>Yu, C., Velu, A., Vinitsky, E., Gao, J., Wang, Y., Bayen, A., &amp; Wu, Y. (2021). The surprising effectiveness of PPO in cooperative multi-agent games. In Advances in Neural Information Processing Systems (NeurIPS 2021) (Vol. 34, pp. 24611-24624).</w:t>
      </w:r>
    </w:p>
    <w:p w14:paraId="545C8400" w14:textId="77777777" w:rsidR="004C61DE" w:rsidRDefault="00000000">
      <w:r>
        <w:br w:type="page"/>
      </w:r>
    </w:p>
    <w:p w14:paraId="7C40D208" w14:textId="77777777" w:rsidR="004C61DE" w:rsidRDefault="00000000">
      <w:pPr>
        <w:keepNext/>
        <w:pBdr>
          <w:bottom w:val="single" w:sz="12" w:space="5" w:color="000000"/>
        </w:pBdr>
        <w:spacing w:before="360" w:after="240"/>
      </w:pPr>
      <w:r>
        <w:rPr>
          <w:rFonts w:ascii="Times New Roman" w:hAnsi="Times New Roman"/>
          <w:b/>
          <w:color w:val="000000"/>
          <w:sz w:val="30"/>
        </w:rPr>
        <w:lastRenderedPageBreak/>
        <w:t>APPENDIX A: SOURCE AND MISSING-INFORMATION REGISTER</w:t>
      </w:r>
    </w:p>
    <w:p w14:paraId="5DC67B89" w14:textId="77777777" w:rsidR="004C61DE" w:rsidRDefault="00000000">
      <w:pPr>
        <w:spacing w:after="60" w:line="312" w:lineRule="auto"/>
        <w:jc w:val="both"/>
      </w:pPr>
      <w:r>
        <w:rPr>
          <w:rFonts w:ascii="Times New Roman" w:hAnsi="Times New Roman"/>
          <w:color w:val="000000"/>
          <w:sz w:val="24"/>
        </w:rPr>
        <w:t>Appendix A establishes formal traceability by documenting all parameters, assumptions, and algorithmic heuristics derived from foundational literature, register of missing real-world operational parameters, and resolved technical conflicts.</w:t>
      </w:r>
    </w:p>
    <w:p w14:paraId="227E0FB6" w14:textId="77777777" w:rsidR="004C61DE" w:rsidRDefault="00000000">
      <w:pPr>
        <w:keepNext/>
        <w:spacing w:before="160" w:after="50"/>
      </w:pPr>
      <w:r>
        <w:rPr>
          <w:rFonts w:ascii="Times New Roman" w:hAnsi="Times New Roman"/>
          <w:b/>
          <w:color w:val="000000"/>
          <w:sz w:val="20"/>
        </w:rPr>
        <w:t xml:space="preserve">Table 26: </w:t>
      </w:r>
      <w:r>
        <w:rPr>
          <w:rFonts w:ascii="Times New Roman" w:hAnsi="Times New Roman"/>
          <w:i/>
          <w:color w:val="000000"/>
          <w:sz w:val="20"/>
        </w:rPr>
        <w:t>Register of architectural parameters derived from literature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7"/>
        <w:gridCol w:w="2014"/>
        <w:gridCol w:w="2013"/>
        <w:gridCol w:w="2115"/>
      </w:tblGrid>
      <w:tr w:rsidR="004C61DE" w14:paraId="6180C28C" w14:textId="77777777">
        <w:trPr>
          <w:jc w:val="center"/>
        </w:trPr>
        <w:tc>
          <w:tcPr>
            <w:tcW w:w="2160" w:type="dxa"/>
            <w:shd w:val="clear" w:color="auto" w:fill="F2F2F2"/>
            <w:tcMar>
              <w:top w:w="80" w:type="dxa"/>
              <w:left w:w="80" w:type="dxa"/>
              <w:bottom w:w="80" w:type="dxa"/>
              <w:right w:w="80" w:type="dxa"/>
            </w:tcMar>
          </w:tcPr>
          <w:p w14:paraId="592D83E5" w14:textId="77777777" w:rsidR="004C61DE" w:rsidRDefault="00000000">
            <w:pPr>
              <w:spacing w:before="50" w:after="50"/>
              <w:jc w:val="center"/>
            </w:pPr>
            <w:r>
              <w:rPr>
                <w:rFonts w:ascii="Times New Roman" w:hAnsi="Times New Roman"/>
                <w:b/>
                <w:color w:val="000000"/>
                <w:sz w:val="18"/>
              </w:rPr>
              <w:t>Parameter / Model Element</w:t>
            </w:r>
          </w:p>
        </w:tc>
        <w:tc>
          <w:tcPr>
            <w:tcW w:w="2016" w:type="dxa"/>
            <w:shd w:val="clear" w:color="auto" w:fill="F2F2F2"/>
            <w:tcMar>
              <w:top w:w="80" w:type="dxa"/>
              <w:left w:w="80" w:type="dxa"/>
              <w:bottom w:w="80" w:type="dxa"/>
              <w:right w:w="80" w:type="dxa"/>
            </w:tcMar>
          </w:tcPr>
          <w:p w14:paraId="4229CCAC" w14:textId="77777777" w:rsidR="004C61DE" w:rsidRDefault="00000000">
            <w:pPr>
              <w:spacing w:before="50" w:after="50"/>
              <w:jc w:val="center"/>
            </w:pPr>
            <w:r>
              <w:rPr>
                <w:rFonts w:ascii="Times New Roman" w:hAnsi="Times New Roman"/>
                <w:b/>
                <w:color w:val="000000"/>
                <w:sz w:val="18"/>
              </w:rPr>
              <w:t>Value / Formulation</w:t>
            </w:r>
          </w:p>
        </w:tc>
        <w:tc>
          <w:tcPr>
            <w:tcW w:w="2016" w:type="dxa"/>
            <w:shd w:val="clear" w:color="auto" w:fill="F2F2F2"/>
            <w:tcMar>
              <w:top w:w="80" w:type="dxa"/>
              <w:left w:w="80" w:type="dxa"/>
              <w:bottom w:w="80" w:type="dxa"/>
              <w:right w:w="80" w:type="dxa"/>
            </w:tcMar>
          </w:tcPr>
          <w:p w14:paraId="589DAC36" w14:textId="77777777" w:rsidR="004C61DE" w:rsidRDefault="00000000">
            <w:pPr>
              <w:spacing w:before="50" w:after="50"/>
              <w:jc w:val="center"/>
            </w:pPr>
            <w:r>
              <w:rPr>
                <w:rFonts w:ascii="Times New Roman" w:hAnsi="Times New Roman"/>
                <w:b/>
                <w:color w:val="000000"/>
                <w:sz w:val="18"/>
              </w:rPr>
              <w:t>Source Citation</w:t>
            </w:r>
          </w:p>
        </w:tc>
        <w:tc>
          <w:tcPr>
            <w:tcW w:w="2117" w:type="dxa"/>
            <w:shd w:val="clear" w:color="auto" w:fill="F2F2F2"/>
            <w:tcMar>
              <w:top w:w="80" w:type="dxa"/>
              <w:left w:w="80" w:type="dxa"/>
              <w:bottom w:w="80" w:type="dxa"/>
              <w:right w:w="80" w:type="dxa"/>
            </w:tcMar>
          </w:tcPr>
          <w:p w14:paraId="33E489A1" w14:textId="77777777" w:rsidR="004C61DE" w:rsidRDefault="00000000">
            <w:pPr>
              <w:spacing w:before="50" w:after="50"/>
              <w:jc w:val="center"/>
            </w:pPr>
            <w:r>
              <w:rPr>
                <w:rFonts w:ascii="Times New Roman" w:hAnsi="Times New Roman"/>
                <w:b/>
                <w:color w:val="000000"/>
                <w:sz w:val="18"/>
              </w:rPr>
              <w:t>Provenance Justification</w:t>
            </w:r>
          </w:p>
        </w:tc>
      </w:tr>
      <w:tr w:rsidR="004C61DE" w14:paraId="365402C0" w14:textId="77777777">
        <w:trPr>
          <w:jc w:val="center"/>
        </w:trPr>
        <w:tc>
          <w:tcPr>
            <w:tcW w:w="2160" w:type="dxa"/>
            <w:shd w:val="clear" w:color="auto" w:fill="FFFFFF"/>
            <w:tcMar>
              <w:top w:w="55" w:type="dxa"/>
              <w:left w:w="75" w:type="dxa"/>
              <w:bottom w:w="55" w:type="dxa"/>
              <w:right w:w="75" w:type="dxa"/>
            </w:tcMar>
          </w:tcPr>
          <w:p w14:paraId="23B465A1" w14:textId="77777777" w:rsidR="004C61DE" w:rsidRDefault="00000000">
            <w:pPr>
              <w:spacing w:before="40" w:after="40" w:line="259" w:lineRule="auto"/>
            </w:pPr>
            <w:r>
              <w:rPr>
                <w:rFonts w:ascii="Times New Roman" w:hAnsi="Times New Roman"/>
                <w:color w:val="000000"/>
                <w:sz w:val="17"/>
              </w:rPr>
              <w:t>Clearpath Heron Mass</w:t>
            </w:r>
          </w:p>
        </w:tc>
        <w:tc>
          <w:tcPr>
            <w:tcW w:w="2016" w:type="dxa"/>
            <w:shd w:val="clear" w:color="auto" w:fill="FFFFFF"/>
            <w:tcMar>
              <w:top w:w="55" w:type="dxa"/>
              <w:left w:w="75" w:type="dxa"/>
              <w:bottom w:w="55" w:type="dxa"/>
              <w:right w:w="75" w:type="dxa"/>
            </w:tcMar>
          </w:tcPr>
          <w:p w14:paraId="5AAB9320" w14:textId="77777777" w:rsidR="004C61DE" w:rsidRDefault="00000000">
            <w:pPr>
              <w:spacing w:before="40" w:after="40" w:line="259" w:lineRule="auto"/>
            </w:pPr>
            <w:r>
              <w:rPr>
                <w:rFonts w:ascii="Times New Roman" w:hAnsi="Times New Roman"/>
                <w:color w:val="000000"/>
                <w:sz w:val="17"/>
              </w:rPr>
              <w:t>m = 28.0 kg</w:t>
            </w:r>
          </w:p>
        </w:tc>
        <w:tc>
          <w:tcPr>
            <w:tcW w:w="2016" w:type="dxa"/>
            <w:shd w:val="clear" w:color="auto" w:fill="FFFFFF"/>
            <w:tcMar>
              <w:top w:w="55" w:type="dxa"/>
              <w:left w:w="75" w:type="dxa"/>
              <w:bottom w:w="55" w:type="dxa"/>
              <w:right w:w="75" w:type="dxa"/>
            </w:tcMar>
          </w:tcPr>
          <w:p w14:paraId="033810F7" w14:textId="77777777" w:rsidR="004C61DE" w:rsidRDefault="00000000">
            <w:pPr>
              <w:spacing w:before="40" w:after="40" w:line="259" w:lineRule="auto"/>
            </w:pPr>
            <w:r>
              <w:rPr>
                <w:rFonts w:ascii="Times New Roman" w:hAnsi="Times New Roman"/>
                <w:color w:val="000000"/>
                <w:sz w:val="17"/>
              </w:rPr>
              <w:t>Clearpath Robotics (2023)</w:t>
            </w:r>
          </w:p>
        </w:tc>
        <w:tc>
          <w:tcPr>
            <w:tcW w:w="2117" w:type="dxa"/>
            <w:shd w:val="clear" w:color="auto" w:fill="FFFFFF"/>
            <w:tcMar>
              <w:top w:w="55" w:type="dxa"/>
              <w:left w:w="75" w:type="dxa"/>
              <w:bottom w:w="55" w:type="dxa"/>
              <w:right w:w="75" w:type="dxa"/>
            </w:tcMar>
          </w:tcPr>
          <w:p w14:paraId="18EF7B25" w14:textId="77777777" w:rsidR="004C61DE" w:rsidRDefault="00000000">
            <w:pPr>
              <w:spacing w:before="40" w:after="40" w:line="259" w:lineRule="auto"/>
            </w:pPr>
            <w:r>
              <w:rPr>
                <w:rFonts w:ascii="Times New Roman" w:hAnsi="Times New Roman"/>
                <w:color w:val="000000"/>
                <w:sz w:val="17"/>
              </w:rPr>
              <w:t>Factory specifications of twin-pontoon catamaran platform.</w:t>
            </w:r>
          </w:p>
        </w:tc>
      </w:tr>
      <w:tr w:rsidR="004C61DE" w14:paraId="3E70B9D6" w14:textId="77777777">
        <w:trPr>
          <w:jc w:val="center"/>
        </w:trPr>
        <w:tc>
          <w:tcPr>
            <w:tcW w:w="2160" w:type="dxa"/>
            <w:shd w:val="clear" w:color="auto" w:fill="F9F9F9"/>
            <w:tcMar>
              <w:top w:w="55" w:type="dxa"/>
              <w:left w:w="75" w:type="dxa"/>
              <w:bottom w:w="55" w:type="dxa"/>
              <w:right w:w="75" w:type="dxa"/>
            </w:tcMar>
          </w:tcPr>
          <w:p w14:paraId="4FFA5518" w14:textId="77777777" w:rsidR="004C61DE" w:rsidRDefault="00000000">
            <w:pPr>
              <w:spacing w:before="40" w:after="40" w:line="259" w:lineRule="auto"/>
            </w:pPr>
            <w:r>
              <w:rPr>
                <w:rFonts w:ascii="Times New Roman" w:hAnsi="Times New Roman"/>
                <w:color w:val="000000"/>
                <w:sz w:val="17"/>
              </w:rPr>
              <w:t>Hull Dimensions</w:t>
            </w:r>
          </w:p>
        </w:tc>
        <w:tc>
          <w:tcPr>
            <w:tcW w:w="2016" w:type="dxa"/>
            <w:shd w:val="clear" w:color="auto" w:fill="F9F9F9"/>
            <w:tcMar>
              <w:top w:w="55" w:type="dxa"/>
              <w:left w:w="75" w:type="dxa"/>
              <w:bottom w:w="55" w:type="dxa"/>
              <w:right w:w="75" w:type="dxa"/>
            </w:tcMar>
          </w:tcPr>
          <w:p w14:paraId="519F4F49" w14:textId="77777777" w:rsidR="004C61DE" w:rsidRDefault="00000000">
            <w:pPr>
              <w:spacing w:before="40" w:after="40" w:line="259" w:lineRule="auto"/>
            </w:pPr>
            <w:r>
              <w:rPr>
                <w:rFonts w:ascii="Times New Roman" w:hAnsi="Times New Roman"/>
                <w:color w:val="000000"/>
                <w:sz w:val="17"/>
              </w:rPr>
              <w:t>L = 1.35 m, B = 0.98 m</w:t>
            </w:r>
          </w:p>
        </w:tc>
        <w:tc>
          <w:tcPr>
            <w:tcW w:w="2016" w:type="dxa"/>
            <w:shd w:val="clear" w:color="auto" w:fill="F9F9F9"/>
            <w:tcMar>
              <w:top w:w="55" w:type="dxa"/>
              <w:left w:w="75" w:type="dxa"/>
              <w:bottom w:w="55" w:type="dxa"/>
              <w:right w:w="75" w:type="dxa"/>
            </w:tcMar>
          </w:tcPr>
          <w:p w14:paraId="67B18DFE" w14:textId="77777777" w:rsidR="004C61DE" w:rsidRDefault="00000000">
            <w:pPr>
              <w:spacing w:before="40" w:after="40" w:line="259" w:lineRule="auto"/>
            </w:pPr>
            <w:r>
              <w:rPr>
                <w:rFonts w:ascii="Times New Roman" w:hAnsi="Times New Roman"/>
                <w:color w:val="000000"/>
                <w:sz w:val="17"/>
              </w:rPr>
              <w:t>Clearpath Robotics (2023)</w:t>
            </w:r>
          </w:p>
        </w:tc>
        <w:tc>
          <w:tcPr>
            <w:tcW w:w="2117" w:type="dxa"/>
            <w:shd w:val="clear" w:color="auto" w:fill="F9F9F9"/>
            <w:tcMar>
              <w:top w:w="55" w:type="dxa"/>
              <w:left w:w="75" w:type="dxa"/>
              <w:bottom w:w="55" w:type="dxa"/>
              <w:right w:w="75" w:type="dxa"/>
            </w:tcMar>
          </w:tcPr>
          <w:p w14:paraId="21A12763" w14:textId="77777777" w:rsidR="004C61DE" w:rsidRDefault="00000000">
            <w:pPr>
              <w:spacing w:before="40" w:after="40" w:line="259" w:lineRule="auto"/>
            </w:pPr>
            <w:r>
              <w:rPr>
                <w:rFonts w:ascii="Times New Roman" w:hAnsi="Times New Roman"/>
                <w:color w:val="000000"/>
                <w:sz w:val="17"/>
              </w:rPr>
              <w:t>Physical waterline length and overall beam width.</w:t>
            </w:r>
          </w:p>
        </w:tc>
      </w:tr>
      <w:tr w:rsidR="004C61DE" w14:paraId="22C6CEE2" w14:textId="77777777">
        <w:trPr>
          <w:jc w:val="center"/>
        </w:trPr>
        <w:tc>
          <w:tcPr>
            <w:tcW w:w="2160" w:type="dxa"/>
            <w:shd w:val="clear" w:color="auto" w:fill="FFFFFF"/>
            <w:tcMar>
              <w:top w:w="55" w:type="dxa"/>
              <w:left w:w="75" w:type="dxa"/>
              <w:bottom w:w="55" w:type="dxa"/>
              <w:right w:w="75" w:type="dxa"/>
            </w:tcMar>
          </w:tcPr>
          <w:p w14:paraId="05961B6A" w14:textId="77777777" w:rsidR="004C61DE" w:rsidRDefault="00000000">
            <w:pPr>
              <w:spacing w:before="40" w:after="40" w:line="259" w:lineRule="auto"/>
            </w:pPr>
            <w:r>
              <w:rPr>
                <w:rFonts w:ascii="Times New Roman" w:hAnsi="Times New Roman"/>
                <w:color w:val="000000"/>
                <w:sz w:val="17"/>
              </w:rPr>
              <w:t>Added Mass Coefficients</w:t>
            </w:r>
          </w:p>
        </w:tc>
        <w:tc>
          <w:tcPr>
            <w:tcW w:w="2016" w:type="dxa"/>
            <w:shd w:val="clear" w:color="auto" w:fill="FFFFFF"/>
            <w:tcMar>
              <w:top w:w="55" w:type="dxa"/>
              <w:left w:w="75" w:type="dxa"/>
              <w:bottom w:w="55" w:type="dxa"/>
              <w:right w:w="75" w:type="dxa"/>
            </w:tcMar>
          </w:tcPr>
          <w:p w14:paraId="6AA66EB9" w14:textId="77777777" w:rsidR="004C61DE" w:rsidRDefault="00000000">
            <w:pPr>
              <w:spacing w:before="40" w:after="40" w:line="259" w:lineRule="auto"/>
            </w:pPr>
            <w:r>
              <w:rPr>
                <w:rFonts w:ascii="Times New Roman" w:hAnsi="Times New Roman"/>
                <w:color w:val="000000"/>
                <w:sz w:val="17"/>
              </w:rPr>
              <w:t>X_u_dot = -10kg, Y_v_dot = -25kg</w:t>
            </w:r>
          </w:p>
        </w:tc>
        <w:tc>
          <w:tcPr>
            <w:tcW w:w="2016" w:type="dxa"/>
            <w:shd w:val="clear" w:color="auto" w:fill="FFFFFF"/>
            <w:tcMar>
              <w:top w:w="55" w:type="dxa"/>
              <w:left w:w="75" w:type="dxa"/>
              <w:bottom w:w="55" w:type="dxa"/>
              <w:right w:w="75" w:type="dxa"/>
            </w:tcMar>
          </w:tcPr>
          <w:p w14:paraId="0DF29869" w14:textId="77777777" w:rsidR="004C61DE" w:rsidRDefault="00000000">
            <w:pPr>
              <w:spacing w:before="40" w:after="40" w:line="259" w:lineRule="auto"/>
            </w:pPr>
            <w:r>
              <w:rPr>
                <w:rFonts w:ascii="Times New Roman" w:hAnsi="Times New Roman"/>
                <w:color w:val="000000"/>
                <w:sz w:val="17"/>
              </w:rPr>
              <w:t>Fossen (2011); SNAME (1950)</w:t>
            </w:r>
          </w:p>
        </w:tc>
        <w:tc>
          <w:tcPr>
            <w:tcW w:w="2117" w:type="dxa"/>
            <w:shd w:val="clear" w:color="auto" w:fill="FFFFFF"/>
            <w:tcMar>
              <w:top w:w="55" w:type="dxa"/>
              <w:left w:w="75" w:type="dxa"/>
              <w:bottom w:w="55" w:type="dxa"/>
              <w:right w:w="75" w:type="dxa"/>
            </w:tcMar>
          </w:tcPr>
          <w:p w14:paraId="2ECDA885" w14:textId="77777777" w:rsidR="004C61DE" w:rsidRDefault="00000000">
            <w:pPr>
              <w:spacing w:before="40" w:after="40" w:line="259" w:lineRule="auto"/>
            </w:pPr>
            <w:r>
              <w:rPr>
                <w:rFonts w:ascii="Times New Roman" w:hAnsi="Times New Roman"/>
                <w:color w:val="000000"/>
                <w:sz w:val="17"/>
              </w:rPr>
              <w:t>Hydrodynamic strip theory approximation for slender twin hulls.</w:t>
            </w:r>
          </w:p>
        </w:tc>
      </w:tr>
      <w:tr w:rsidR="004C61DE" w14:paraId="64AD98A0" w14:textId="77777777">
        <w:trPr>
          <w:jc w:val="center"/>
        </w:trPr>
        <w:tc>
          <w:tcPr>
            <w:tcW w:w="2160" w:type="dxa"/>
            <w:shd w:val="clear" w:color="auto" w:fill="F9F9F9"/>
            <w:tcMar>
              <w:top w:w="55" w:type="dxa"/>
              <w:left w:w="75" w:type="dxa"/>
              <w:bottom w:w="55" w:type="dxa"/>
              <w:right w:w="75" w:type="dxa"/>
            </w:tcMar>
          </w:tcPr>
          <w:p w14:paraId="3FFB8267" w14:textId="77777777" w:rsidR="004C61DE" w:rsidRDefault="00000000">
            <w:pPr>
              <w:spacing w:before="40" w:after="40" w:line="259" w:lineRule="auto"/>
            </w:pPr>
            <w:r>
              <w:rPr>
                <w:rFonts w:ascii="Times New Roman" w:hAnsi="Times New Roman"/>
                <w:color w:val="000000"/>
                <w:sz w:val="17"/>
              </w:rPr>
              <w:t>Hydrodynamic Damping</w:t>
            </w:r>
          </w:p>
        </w:tc>
        <w:tc>
          <w:tcPr>
            <w:tcW w:w="2016" w:type="dxa"/>
            <w:shd w:val="clear" w:color="auto" w:fill="F9F9F9"/>
            <w:tcMar>
              <w:top w:w="55" w:type="dxa"/>
              <w:left w:w="75" w:type="dxa"/>
              <w:bottom w:w="55" w:type="dxa"/>
              <w:right w:w="75" w:type="dxa"/>
            </w:tcMar>
          </w:tcPr>
          <w:p w14:paraId="2EC67C24" w14:textId="77777777" w:rsidR="004C61DE" w:rsidRDefault="00000000">
            <w:pPr>
              <w:spacing w:before="40" w:after="40" w:line="259" w:lineRule="auto"/>
            </w:pPr>
            <w:r>
              <w:rPr>
                <w:rFonts w:ascii="Times New Roman" w:hAnsi="Times New Roman"/>
                <w:color w:val="000000"/>
                <w:sz w:val="17"/>
              </w:rPr>
              <w:t>Quadratic drag X_u|u| = 25 N·s^2/m^2</w:t>
            </w:r>
          </w:p>
        </w:tc>
        <w:tc>
          <w:tcPr>
            <w:tcW w:w="2016" w:type="dxa"/>
            <w:shd w:val="clear" w:color="auto" w:fill="F9F9F9"/>
            <w:tcMar>
              <w:top w:w="55" w:type="dxa"/>
              <w:left w:w="75" w:type="dxa"/>
              <w:bottom w:w="55" w:type="dxa"/>
              <w:right w:w="75" w:type="dxa"/>
            </w:tcMar>
          </w:tcPr>
          <w:p w14:paraId="0F9538F0" w14:textId="77777777" w:rsidR="004C61DE" w:rsidRDefault="00000000">
            <w:pPr>
              <w:spacing w:before="40" w:after="40" w:line="259" w:lineRule="auto"/>
            </w:pPr>
            <w:r>
              <w:rPr>
                <w:rFonts w:ascii="Times New Roman" w:hAnsi="Times New Roman"/>
                <w:color w:val="000000"/>
                <w:sz w:val="17"/>
              </w:rPr>
              <w:t>Breivik &amp; Fossen (2005)</w:t>
            </w:r>
          </w:p>
        </w:tc>
        <w:tc>
          <w:tcPr>
            <w:tcW w:w="2117" w:type="dxa"/>
            <w:shd w:val="clear" w:color="auto" w:fill="F9F9F9"/>
            <w:tcMar>
              <w:top w:w="55" w:type="dxa"/>
              <w:left w:w="75" w:type="dxa"/>
              <w:bottom w:w="55" w:type="dxa"/>
              <w:right w:w="75" w:type="dxa"/>
            </w:tcMar>
          </w:tcPr>
          <w:p w14:paraId="6AB60A14" w14:textId="77777777" w:rsidR="004C61DE" w:rsidRDefault="00000000">
            <w:pPr>
              <w:spacing w:before="40" w:after="40" w:line="259" w:lineRule="auto"/>
            </w:pPr>
            <w:r>
              <w:rPr>
                <w:rFonts w:ascii="Times New Roman" w:hAnsi="Times New Roman"/>
                <w:color w:val="000000"/>
                <w:sz w:val="17"/>
              </w:rPr>
              <w:t>Experimental tow-tank calibration data for catamaran hulls.</w:t>
            </w:r>
          </w:p>
        </w:tc>
      </w:tr>
      <w:tr w:rsidR="004C61DE" w14:paraId="5B622407" w14:textId="77777777">
        <w:trPr>
          <w:jc w:val="center"/>
        </w:trPr>
        <w:tc>
          <w:tcPr>
            <w:tcW w:w="2160" w:type="dxa"/>
            <w:shd w:val="clear" w:color="auto" w:fill="FFFFFF"/>
            <w:tcMar>
              <w:top w:w="55" w:type="dxa"/>
              <w:left w:w="75" w:type="dxa"/>
              <w:bottom w:w="55" w:type="dxa"/>
              <w:right w:w="75" w:type="dxa"/>
            </w:tcMar>
          </w:tcPr>
          <w:p w14:paraId="72C51986" w14:textId="77777777" w:rsidR="004C61DE" w:rsidRDefault="00000000">
            <w:pPr>
              <w:spacing w:before="40" w:after="40" w:line="259" w:lineRule="auto"/>
            </w:pPr>
            <w:r>
              <w:rPr>
                <w:rFonts w:ascii="Times New Roman" w:hAnsi="Times New Roman"/>
                <w:color w:val="000000"/>
                <w:sz w:val="17"/>
              </w:rPr>
              <w:t>Two-Ray Propagation Model</w:t>
            </w:r>
          </w:p>
        </w:tc>
        <w:tc>
          <w:tcPr>
            <w:tcW w:w="2016" w:type="dxa"/>
            <w:shd w:val="clear" w:color="auto" w:fill="FFFFFF"/>
            <w:tcMar>
              <w:top w:w="55" w:type="dxa"/>
              <w:left w:w="75" w:type="dxa"/>
              <w:bottom w:w="55" w:type="dxa"/>
              <w:right w:w="75" w:type="dxa"/>
            </w:tcMar>
          </w:tcPr>
          <w:p w14:paraId="0E711CFF" w14:textId="77777777" w:rsidR="004C61DE" w:rsidRDefault="00000000">
            <w:pPr>
              <w:spacing w:before="40" w:after="40" w:line="259" w:lineRule="auto"/>
            </w:pPr>
            <w:r>
              <w:rPr>
                <w:rFonts w:ascii="Times New Roman" w:hAnsi="Times New Roman"/>
                <w:color w:val="000000"/>
                <w:sz w:val="17"/>
              </w:rPr>
              <w:t>R_sea Fresnel reflection</w:t>
            </w:r>
          </w:p>
        </w:tc>
        <w:tc>
          <w:tcPr>
            <w:tcW w:w="2016" w:type="dxa"/>
            <w:shd w:val="clear" w:color="auto" w:fill="FFFFFF"/>
            <w:tcMar>
              <w:top w:w="55" w:type="dxa"/>
              <w:left w:w="75" w:type="dxa"/>
              <w:bottom w:w="55" w:type="dxa"/>
              <w:right w:w="75" w:type="dxa"/>
            </w:tcMar>
          </w:tcPr>
          <w:p w14:paraId="24722B18" w14:textId="77777777" w:rsidR="004C61DE" w:rsidRDefault="00000000">
            <w:pPr>
              <w:spacing w:before="40" w:after="40" w:line="259" w:lineRule="auto"/>
            </w:pPr>
            <w:r>
              <w:rPr>
                <w:rFonts w:ascii="Times New Roman" w:hAnsi="Times New Roman"/>
                <w:color w:val="000000"/>
                <w:sz w:val="17"/>
              </w:rPr>
              <w:t>Rappaport (2002); Guan (2021)</w:t>
            </w:r>
          </w:p>
        </w:tc>
        <w:tc>
          <w:tcPr>
            <w:tcW w:w="2117" w:type="dxa"/>
            <w:shd w:val="clear" w:color="auto" w:fill="FFFFFF"/>
            <w:tcMar>
              <w:top w:w="55" w:type="dxa"/>
              <w:left w:w="75" w:type="dxa"/>
              <w:bottom w:w="55" w:type="dxa"/>
              <w:right w:w="75" w:type="dxa"/>
            </w:tcMar>
          </w:tcPr>
          <w:p w14:paraId="4AEC03FF" w14:textId="77777777" w:rsidR="004C61DE" w:rsidRDefault="00000000">
            <w:pPr>
              <w:spacing w:before="40" w:after="40" w:line="259" w:lineRule="auto"/>
            </w:pPr>
            <w:r>
              <w:rPr>
                <w:rFonts w:ascii="Times New Roman" w:hAnsi="Times New Roman"/>
                <w:color w:val="000000"/>
                <w:sz w:val="17"/>
              </w:rPr>
              <w:t>Electromagnetic sea surface reflection model at 2.4 GHz ISM.</w:t>
            </w:r>
          </w:p>
        </w:tc>
      </w:tr>
      <w:tr w:rsidR="004C61DE" w14:paraId="58C41354" w14:textId="77777777">
        <w:trPr>
          <w:jc w:val="center"/>
        </w:trPr>
        <w:tc>
          <w:tcPr>
            <w:tcW w:w="2160" w:type="dxa"/>
            <w:shd w:val="clear" w:color="auto" w:fill="F9F9F9"/>
            <w:tcMar>
              <w:top w:w="55" w:type="dxa"/>
              <w:left w:w="75" w:type="dxa"/>
              <w:bottom w:w="55" w:type="dxa"/>
              <w:right w:w="75" w:type="dxa"/>
            </w:tcMar>
          </w:tcPr>
          <w:p w14:paraId="5F0D0AF1" w14:textId="77777777" w:rsidR="004C61DE" w:rsidRDefault="00000000">
            <w:pPr>
              <w:spacing w:before="40" w:after="40" w:line="259" w:lineRule="auto"/>
            </w:pPr>
            <w:r>
              <w:rPr>
                <w:rFonts w:ascii="Times New Roman" w:hAnsi="Times New Roman"/>
                <w:color w:val="000000"/>
                <w:sz w:val="17"/>
              </w:rPr>
              <w:t>PPO Clip Hyperparameter</w:t>
            </w:r>
          </w:p>
        </w:tc>
        <w:tc>
          <w:tcPr>
            <w:tcW w:w="2016" w:type="dxa"/>
            <w:shd w:val="clear" w:color="auto" w:fill="F9F9F9"/>
            <w:tcMar>
              <w:top w:w="55" w:type="dxa"/>
              <w:left w:w="75" w:type="dxa"/>
              <w:bottom w:w="55" w:type="dxa"/>
              <w:right w:w="75" w:type="dxa"/>
            </w:tcMar>
          </w:tcPr>
          <w:p w14:paraId="126996B2" w14:textId="77777777" w:rsidR="004C61DE" w:rsidRDefault="00000000">
            <w:pPr>
              <w:spacing w:before="40" w:after="40" w:line="259" w:lineRule="auto"/>
            </w:pPr>
            <w:r>
              <w:rPr>
                <w:rFonts w:ascii="Times New Roman" w:hAnsi="Times New Roman"/>
                <w:color w:val="000000"/>
                <w:sz w:val="17"/>
              </w:rPr>
              <w:t>epsilon = 0.20, gamma = 0.99</w:t>
            </w:r>
          </w:p>
        </w:tc>
        <w:tc>
          <w:tcPr>
            <w:tcW w:w="2016" w:type="dxa"/>
            <w:shd w:val="clear" w:color="auto" w:fill="F9F9F9"/>
            <w:tcMar>
              <w:top w:w="55" w:type="dxa"/>
              <w:left w:w="75" w:type="dxa"/>
              <w:bottom w:w="55" w:type="dxa"/>
              <w:right w:w="75" w:type="dxa"/>
            </w:tcMar>
          </w:tcPr>
          <w:p w14:paraId="77C6E7A7" w14:textId="77777777" w:rsidR="004C61DE" w:rsidRDefault="00000000">
            <w:pPr>
              <w:spacing w:before="40" w:after="40" w:line="259" w:lineRule="auto"/>
            </w:pPr>
            <w:r>
              <w:rPr>
                <w:rFonts w:ascii="Times New Roman" w:hAnsi="Times New Roman"/>
                <w:color w:val="000000"/>
                <w:sz w:val="17"/>
              </w:rPr>
              <w:t>Schulman et al. (2017); Yu (2021)</w:t>
            </w:r>
          </w:p>
        </w:tc>
        <w:tc>
          <w:tcPr>
            <w:tcW w:w="2117" w:type="dxa"/>
            <w:shd w:val="clear" w:color="auto" w:fill="F9F9F9"/>
            <w:tcMar>
              <w:top w:w="55" w:type="dxa"/>
              <w:left w:w="75" w:type="dxa"/>
              <w:bottom w:w="55" w:type="dxa"/>
              <w:right w:w="75" w:type="dxa"/>
            </w:tcMar>
          </w:tcPr>
          <w:p w14:paraId="24B1EC54" w14:textId="77777777" w:rsidR="004C61DE" w:rsidRDefault="00000000">
            <w:pPr>
              <w:spacing w:before="40" w:after="40" w:line="259" w:lineRule="auto"/>
            </w:pPr>
            <w:r>
              <w:rPr>
                <w:rFonts w:ascii="Times New Roman" w:hAnsi="Times New Roman"/>
                <w:color w:val="000000"/>
                <w:sz w:val="17"/>
              </w:rPr>
              <w:t>Standard cooperative MARL hyperparameter benchmark settings.</w:t>
            </w:r>
          </w:p>
        </w:tc>
      </w:tr>
    </w:tbl>
    <w:p w14:paraId="75265BEC" w14:textId="77777777" w:rsidR="004C61DE" w:rsidRDefault="004C61DE">
      <w:pPr>
        <w:spacing w:after="60"/>
      </w:pPr>
    </w:p>
    <w:p w14:paraId="5BA167D7" w14:textId="77777777" w:rsidR="004C61DE" w:rsidRDefault="00000000">
      <w:pPr>
        <w:keepNext/>
        <w:spacing w:before="160" w:after="50"/>
      </w:pPr>
      <w:r>
        <w:rPr>
          <w:rFonts w:ascii="Times New Roman" w:hAnsi="Times New Roman"/>
          <w:b/>
          <w:color w:val="000000"/>
          <w:sz w:val="20"/>
        </w:rPr>
        <w:t xml:space="preserve">Table 27: </w:t>
      </w:r>
      <w:r>
        <w:rPr>
          <w:rFonts w:ascii="Times New Roman" w:hAnsi="Times New Roman"/>
          <w:i/>
          <w:color w:val="000000"/>
          <w:sz w:val="20"/>
        </w:rPr>
        <w:t>Register of missing real-world operational parameters and engineering assumptions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2014"/>
        <w:gridCol w:w="1870"/>
        <w:gridCol w:w="2401"/>
      </w:tblGrid>
      <w:tr w:rsidR="004C61DE" w14:paraId="046520ED" w14:textId="77777777">
        <w:trPr>
          <w:jc w:val="center"/>
        </w:trPr>
        <w:tc>
          <w:tcPr>
            <w:tcW w:w="2016" w:type="dxa"/>
            <w:shd w:val="clear" w:color="auto" w:fill="F2F2F2"/>
            <w:tcMar>
              <w:top w:w="80" w:type="dxa"/>
              <w:left w:w="80" w:type="dxa"/>
              <w:bottom w:w="80" w:type="dxa"/>
              <w:right w:w="80" w:type="dxa"/>
            </w:tcMar>
          </w:tcPr>
          <w:p w14:paraId="5A198DBA" w14:textId="77777777" w:rsidR="004C61DE" w:rsidRDefault="00000000">
            <w:pPr>
              <w:spacing w:before="50" w:after="50"/>
              <w:jc w:val="center"/>
            </w:pPr>
            <w:r>
              <w:rPr>
                <w:rFonts w:ascii="Times New Roman" w:hAnsi="Times New Roman"/>
                <w:b/>
                <w:color w:val="000000"/>
                <w:sz w:val="18"/>
              </w:rPr>
              <w:t>Missing Operational Item</w:t>
            </w:r>
          </w:p>
        </w:tc>
        <w:tc>
          <w:tcPr>
            <w:tcW w:w="2016" w:type="dxa"/>
            <w:shd w:val="clear" w:color="auto" w:fill="F2F2F2"/>
            <w:tcMar>
              <w:top w:w="80" w:type="dxa"/>
              <w:left w:w="80" w:type="dxa"/>
              <w:bottom w:w="80" w:type="dxa"/>
              <w:right w:w="80" w:type="dxa"/>
            </w:tcMar>
          </w:tcPr>
          <w:p w14:paraId="215F049E" w14:textId="77777777" w:rsidR="004C61DE" w:rsidRDefault="00000000">
            <w:pPr>
              <w:spacing w:before="50" w:after="50"/>
              <w:jc w:val="center"/>
            </w:pPr>
            <w:r>
              <w:rPr>
                <w:rFonts w:ascii="Times New Roman" w:hAnsi="Times New Roman"/>
                <w:b/>
                <w:color w:val="000000"/>
                <w:sz w:val="18"/>
              </w:rPr>
              <w:t>Assumed Engineering Proxy</w:t>
            </w:r>
          </w:p>
        </w:tc>
        <w:tc>
          <w:tcPr>
            <w:tcW w:w="1872" w:type="dxa"/>
            <w:shd w:val="clear" w:color="auto" w:fill="F2F2F2"/>
            <w:tcMar>
              <w:top w:w="80" w:type="dxa"/>
              <w:left w:w="80" w:type="dxa"/>
              <w:bottom w:w="80" w:type="dxa"/>
              <w:right w:w="80" w:type="dxa"/>
            </w:tcMar>
          </w:tcPr>
          <w:p w14:paraId="5540F864" w14:textId="77777777" w:rsidR="004C61DE" w:rsidRDefault="00000000">
            <w:pPr>
              <w:spacing w:before="50" w:after="50"/>
              <w:jc w:val="center"/>
            </w:pPr>
            <w:r>
              <w:rPr>
                <w:rFonts w:ascii="Times New Roman" w:hAnsi="Times New Roman"/>
                <w:b/>
                <w:color w:val="000000"/>
                <w:sz w:val="18"/>
              </w:rPr>
              <w:t>Operational Impact</w:t>
            </w:r>
          </w:p>
        </w:tc>
        <w:tc>
          <w:tcPr>
            <w:tcW w:w="2405" w:type="dxa"/>
            <w:shd w:val="clear" w:color="auto" w:fill="F2F2F2"/>
            <w:tcMar>
              <w:top w:w="80" w:type="dxa"/>
              <w:left w:w="80" w:type="dxa"/>
              <w:bottom w:w="80" w:type="dxa"/>
              <w:right w:w="80" w:type="dxa"/>
            </w:tcMar>
          </w:tcPr>
          <w:p w14:paraId="3885E9BF" w14:textId="77777777" w:rsidR="004C61DE" w:rsidRDefault="00000000">
            <w:pPr>
              <w:spacing w:before="50" w:after="50"/>
              <w:jc w:val="center"/>
            </w:pPr>
            <w:r>
              <w:rPr>
                <w:rFonts w:ascii="Times New Roman" w:hAnsi="Times New Roman"/>
                <w:b/>
                <w:color w:val="000000"/>
                <w:sz w:val="18"/>
              </w:rPr>
              <w:t>Empirical Sensitivity</w:t>
            </w:r>
          </w:p>
        </w:tc>
      </w:tr>
      <w:tr w:rsidR="004C61DE" w14:paraId="24F8F155" w14:textId="77777777">
        <w:trPr>
          <w:jc w:val="center"/>
        </w:trPr>
        <w:tc>
          <w:tcPr>
            <w:tcW w:w="2016" w:type="dxa"/>
            <w:shd w:val="clear" w:color="auto" w:fill="FFFFFF"/>
            <w:tcMar>
              <w:top w:w="55" w:type="dxa"/>
              <w:left w:w="75" w:type="dxa"/>
              <w:bottom w:w="55" w:type="dxa"/>
              <w:right w:w="75" w:type="dxa"/>
            </w:tcMar>
          </w:tcPr>
          <w:p w14:paraId="36ACE416" w14:textId="77777777" w:rsidR="004C61DE" w:rsidRDefault="00000000">
            <w:pPr>
              <w:spacing w:before="40" w:after="40" w:line="259" w:lineRule="auto"/>
            </w:pPr>
            <w:r>
              <w:rPr>
                <w:rFonts w:ascii="Times New Roman" w:hAnsi="Times New Roman"/>
                <w:color w:val="000000"/>
                <w:sz w:val="17"/>
              </w:rPr>
              <w:t>Propeller Biofouling Drag</w:t>
            </w:r>
          </w:p>
        </w:tc>
        <w:tc>
          <w:tcPr>
            <w:tcW w:w="2016" w:type="dxa"/>
            <w:shd w:val="clear" w:color="auto" w:fill="FFFFFF"/>
            <w:tcMar>
              <w:top w:w="55" w:type="dxa"/>
              <w:left w:w="75" w:type="dxa"/>
              <w:bottom w:w="55" w:type="dxa"/>
              <w:right w:w="75" w:type="dxa"/>
            </w:tcMar>
          </w:tcPr>
          <w:p w14:paraId="21B6FE7B" w14:textId="77777777" w:rsidR="004C61DE" w:rsidRDefault="00000000">
            <w:pPr>
              <w:spacing w:before="40" w:after="40" w:line="259" w:lineRule="auto"/>
            </w:pPr>
            <w:r>
              <w:rPr>
                <w:rFonts w:ascii="Times New Roman" w:hAnsi="Times New Roman"/>
                <w:color w:val="000000"/>
                <w:sz w:val="17"/>
              </w:rPr>
              <w:t>Modeled as 30% reduction in T_max</w:t>
            </w:r>
          </w:p>
        </w:tc>
        <w:tc>
          <w:tcPr>
            <w:tcW w:w="1872" w:type="dxa"/>
            <w:shd w:val="clear" w:color="auto" w:fill="FFFFFF"/>
            <w:tcMar>
              <w:top w:w="55" w:type="dxa"/>
              <w:left w:w="75" w:type="dxa"/>
              <w:bottom w:w="55" w:type="dxa"/>
              <w:right w:w="75" w:type="dxa"/>
            </w:tcMar>
          </w:tcPr>
          <w:p w14:paraId="044D6A09" w14:textId="77777777" w:rsidR="004C61DE" w:rsidRDefault="00000000">
            <w:pPr>
              <w:spacing w:before="40" w:after="40" w:line="259" w:lineRule="auto"/>
            </w:pPr>
            <w:r>
              <w:rPr>
                <w:rFonts w:ascii="Times New Roman" w:hAnsi="Times New Roman"/>
                <w:color w:val="000000"/>
                <w:sz w:val="17"/>
              </w:rPr>
              <w:t>Reduces surge acceleration</w:t>
            </w:r>
          </w:p>
        </w:tc>
        <w:tc>
          <w:tcPr>
            <w:tcW w:w="2405" w:type="dxa"/>
            <w:shd w:val="clear" w:color="auto" w:fill="FFFFFF"/>
            <w:tcMar>
              <w:top w:w="55" w:type="dxa"/>
              <w:left w:w="75" w:type="dxa"/>
              <w:bottom w:w="55" w:type="dxa"/>
              <w:right w:w="75" w:type="dxa"/>
            </w:tcMar>
          </w:tcPr>
          <w:p w14:paraId="28E99B56" w14:textId="77777777" w:rsidR="004C61DE" w:rsidRDefault="00000000">
            <w:pPr>
              <w:spacing w:before="40" w:after="40" w:line="259" w:lineRule="auto"/>
            </w:pPr>
            <w:r>
              <w:rPr>
                <w:rFonts w:ascii="Times New Roman" w:hAnsi="Times New Roman"/>
                <w:color w:val="000000"/>
                <w:sz w:val="17"/>
              </w:rPr>
              <w:t>Tested across 20% to 100% loss sweep; FDI detects in 4.8ms.</w:t>
            </w:r>
          </w:p>
        </w:tc>
      </w:tr>
      <w:tr w:rsidR="004C61DE" w14:paraId="11764300" w14:textId="77777777">
        <w:trPr>
          <w:jc w:val="center"/>
        </w:trPr>
        <w:tc>
          <w:tcPr>
            <w:tcW w:w="2016" w:type="dxa"/>
            <w:shd w:val="clear" w:color="auto" w:fill="F9F9F9"/>
            <w:tcMar>
              <w:top w:w="55" w:type="dxa"/>
              <w:left w:w="75" w:type="dxa"/>
              <w:bottom w:w="55" w:type="dxa"/>
              <w:right w:w="75" w:type="dxa"/>
            </w:tcMar>
          </w:tcPr>
          <w:p w14:paraId="7D4F2177" w14:textId="77777777" w:rsidR="004C61DE" w:rsidRDefault="00000000">
            <w:pPr>
              <w:spacing w:before="40" w:after="40" w:line="259" w:lineRule="auto"/>
            </w:pPr>
            <w:r>
              <w:rPr>
                <w:rFonts w:ascii="Times New Roman" w:hAnsi="Times New Roman"/>
                <w:color w:val="000000"/>
                <w:sz w:val="17"/>
              </w:rPr>
              <w:t>True Ocean Current Shear</w:t>
            </w:r>
          </w:p>
        </w:tc>
        <w:tc>
          <w:tcPr>
            <w:tcW w:w="2016" w:type="dxa"/>
            <w:shd w:val="clear" w:color="auto" w:fill="F9F9F9"/>
            <w:tcMar>
              <w:top w:w="55" w:type="dxa"/>
              <w:left w:w="75" w:type="dxa"/>
              <w:bottom w:w="55" w:type="dxa"/>
              <w:right w:w="75" w:type="dxa"/>
            </w:tcMar>
          </w:tcPr>
          <w:p w14:paraId="5FC3DF65" w14:textId="77777777" w:rsidR="004C61DE" w:rsidRDefault="00000000">
            <w:pPr>
              <w:spacing w:before="40" w:after="40" w:line="259" w:lineRule="auto"/>
            </w:pPr>
            <w:r>
              <w:rPr>
                <w:rFonts w:ascii="Times New Roman" w:hAnsi="Times New Roman"/>
                <w:color w:val="000000"/>
                <w:sz w:val="17"/>
              </w:rPr>
              <w:t>Modeled as 0.5 m/s uniform drift</w:t>
            </w:r>
          </w:p>
        </w:tc>
        <w:tc>
          <w:tcPr>
            <w:tcW w:w="1872" w:type="dxa"/>
            <w:shd w:val="clear" w:color="auto" w:fill="F9F9F9"/>
            <w:tcMar>
              <w:top w:w="55" w:type="dxa"/>
              <w:left w:w="75" w:type="dxa"/>
              <w:bottom w:w="55" w:type="dxa"/>
              <w:right w:w="75" w:type="dxa"/>
            </w:tcMar>
          </w:tcPr>
          <w:p w14:paraId="785E079F" w14:textId="77777777" w:rsidR="004C61DE" w:rsidRDefault="00000000">
            <w:pPr>
              <w:spacing w:before="40" w:after="40" w:line="259" w:lineRule="auto"/>
            </w:pPr>
            <w:r>
              <w:rPr>
                <w:rFonts w:ascii="Times New Roman" w:hAnsi="Times New Roman"/>
                <w:color w:val="000000"/>
                <w:sz w:val="17"/>
              </w:rPr>
              <w:t>Adds steady-state drift force</w:t>
            </w:r>
          </w:p>
        </w:tc>
        <w:tc>
          <w:tcPr>
            <w:tcW w:w="2405" w:type="dxa"/>
            <w:shd w:val="clear" w:color="auto" w:fill="F9F9F9"/>
            <w:tcMar>
              <w:top w:w="55" w:type="dxa"/>
              <w:left w:w="75" w:type="dxa"/>
              <w:bottom w:w="55" w:type="dxa"/>
              <w:right w:w="75" w:type="dxa"/>
            </w:tcMar>
          </w:tcPr>
          <w:p w14:paraId="4A57481C" w14:textId="77777777" w:rsidR="004C61DE" w:rsidRDefault="00000000">
            <w:pPr>
              <w:spacing w:before="40" w:after="40" w:line="259" w:lineRule="auto"/>
            </w:pPr>
            <w:r>
              <w:rPr>
                <w:rFonts w:ascii="Times New Roman" w:hAnsi="Times New Roman"/>
                <w:color w:val="000000"/>
                <w:sz w:val="17"/>
              </w:rPr>
              <w:t>Countered by integral term in EKF velocity observer.</w:t>
            </w:r>
          </w:p>
        </w:tc>
      </w:tr>
      <w:tr w:rsidR="004C61DE" w14:paraId="04A2614A" w14:textId="77777777">
        <w:trPr>
          <w:jc w:val="center"/>
        </w:trPr>
        <w:tc>
          <w:tcPr>
            <w:tcW w:w="2016" w:type="dxa"/>
            <w:shd w:val="clear" w:color="auto" w:fill="FFFFFF"/>
            <w:tcMar>
              <w:top w:w="55" w:type="dxa"/>
              <w:left w:w="75" w:type="dxa"/>
              <w:bottom w:w="55" w:type="dxa"/>
              <w:right w:w="75" w:type="dxa"/>
            </w:tcMar>
          </w:tcPr>
          <w:p w14:paraId="00F50EE7" w14:textId="77777777" w:rsidR="004C61DE" w:rsidRDefault="00000000">
            <w:pPr>
              <w:spacing w:before="40" w:after="40" w:line="259" w:lineRule="auto"/>
            </w:pPr>
            <w:r>
              <w:rPr>
                <w:rFonts w:ascii="Times New Roman" w:hAnsi="Times New Roman"/>
                <w:color w:val="000000"/>
                <w:sz w:val="17"/>
              </w:rPr>
              <w:t>Vessel Pitch Wave Occlusion</w:t>
            </w:r>
          </w:p>
        </w:tc>
        <w:tc>
          <w:tcPr>
            <w:tcW w:w="2016" w:type="dxa"/>
            <w:shd w:val="clear" w:color="auto" w:fill="FFFFFF"/>
            <w:tcMar>
              <w:top w:w="55" w:type="dxa"/>
              <w:left w:w="75" w:type="dxa"/>
              <w:bottom w:w="55" w:type="dxa"/>
              <w:right w:w="75" w:type="dxa"/>
            </w:tcMar>
          </w:tcPr>
          <w:p w14:paraId="5449545C" w14:textId="77777777" w:rsidR="004C61DE" w:rsidRDefault="00000000">
            <w:pPr>
              <w:spacing w:before="40" w:after="40" w:line="259" w:lineRule="auto"/>
            </w:pPr>
            <w:r>
              <w:rPr>
                <w:rFonts w:ascii="Times New Roman" w:hAnsi="Times New Roman"/>
                <w:color w:val="000000"/>
                <w:sz w:val="17"/>
              </w:rPr>
              <w:t>Stochastic burst drop rate (80%)</w:t>
            </w:r>
          </w:p>
        </w:tc>
        <w:tc>
          <w:tcPr>
            <w:tcW w:w="1872" w:type="dxa"/>
            <w:shd w:val="clear" w:color="auto" w:fill="FFFFFF"/>
            <w:tcMar>
              <w:top w:w="55" w:type="dxa"/>
              <w:left w:w="75" w:type="dxa"/>
              <w:bottom w:w="55" w:type="dxa"/>
              <w:right w:w="75" w:type="dxa"/>
            </w:tcMar>
          </w:tcPr>
          <w:p w14:paraId="1C364037" w14:textId="77777777" w:rsidR="004C61DE" w:rsidRDefault="00000000">
            <w:pPr>
              <w:spacing w:before="40" w:after="40" w:line="259" w:lineRule="auto"/>
            </w:pPr>
            <w:r>
              <w:rPr>
                <w:rFonts w:ascii="Times New Roman" w:hAnsi="Times New Roman"/>
                <w:color w:val="000000"/>
                <w:sz w:val="17"/>
              </w:rPr>
              <w:t>Causes link blackout</w:t>
            </w:r>
          </w:p>
        </w:tc>
        <w:tc>
          <w:tcPr>
            <w:tcW w:w="2405" w:type="dxa"/>
            <w:shd w:val="clear" w:color="auto" w:fill="FFFFFF"/>
            <w:tcMar>
              <w:top w:w="55" w:type="dxa"/>
              <w:left w:w="75" w:type="dxa"/>
              <w:bottom w:w="55" w:type="dxa"/>
              <w:right w:w="75" w:type="dxa"/>
            </w:tcMar>
          </w:tcPr>
          <w:p w14:paraId="684A4768" w14:textId="77777777" w:rsidR="004C61DE" w:rsidRDefault="00000000">
            <w:pPr>
              <w:spacing w:before="40" w:after="40" w:line="259" w:lineRule="auto"/>
            </w:pPr>
            <w:r>
              <w:rPr>
                <w:rFonts w:ascii="Times New Roman" w:hAnsi="Times New Roman"/>
                <w:color w:val="000000"/>
                <w:sz w:val="17"/>
              </w:rPr>
              <w:t>Mitigated by store-and-forward mesh buffering.</w:t>
            </w:r>
          </w:p>
        </w:tc>
      </w:tr>
      <w:tr w:rsidR="004C61DE" w14:paraId="6FC9D9ED" w14:textId="77777777">
        <w:trPr>
          <w:jc w:val="center"/>
        </w:trPr>
        <w:tc>
          <w:tcPr>
            <w:tcW w:w="2016" w:type="dxa"/>
            <w:shd w:val="clear" w:color="auto" w:fill="F9F9F9"/>
            <w:tcMar>
              <w:top w:w="55" w:type="dxa"/>
              <w:left w:w="75" w:type="dxa"/>
              <w:bottom w:w="55" w:type="dxa"/>
              <w:right w:w="75" w:type="dxa"/>
            </w:tcMar>
          </w:tcPr>
          <w:p w14:paraId="647AF4B3" w14:textId="77777777" w:rsidR="004C61DE" w:rsidRDefault="00000000">
            <w:pPr>
              <w:spacing w:before="40" w:after="40" w:line="259" w:lineRule="auto"/>
            </w:pPr>
            <w:r>
              <w:rPr>
                <w:rFonts w:ascii="Times New Roman" w:hAnsi="Times New Roman"/>
                <w:color w:val="000000"/>
                <w:sz w:val="17"/>
              </w:rPr>
              <w:t>GPS Multipath Jitter</w:t>
            </w:r>
          </w:p>
        </w:tc>
        <w:tc>
          <w:tcPr>
            <w:tcW w:w="2016" w:type="dxa"/>
            <w:shd w:val="clear" w:color="auto" w:fill="F9F9F9"/>
            <w:tcMar>
              <w:top w:w="55" w:type="dxa"/>
              <w:left w:w="75" w:type="dxa"/>
              <w:bottom w:w="55" w:type="dxa"/>
              <w:right w:w="75" w:type="dxa"/>
            </w:tcMar>
          </w:tcPr>
          <w:p w14:paraId="5C0A664B" w14:textId="77777777" w:rsidR="004C61DE" w:rsidRDefault="00000000">
            <w:pPr>
              <w:spacing w:before="40" w:after="40" w:line="259" w:lineRule="auto"/>
            </w:pPr>
            <w:r>
              <w:rPr>
                <w:rFonts w:ascii="Times New Roman" w:hAnsi="Times New Roman"/>
                <w:color w:val="000000"/>
                <w:sz w:val="17"/>
              </w:rPr>
              <w:t>Gaussian noise N(0, 1.5m) + 8m bias</w:t>
            </w:r>
          </w:p>
        </w:tc>
        <w:tc>
          <w:tcPr>
            <w:tcW w:w="1872" w:type="dxa"/>
            <w:shd w:val="clear" w:color="auto" w:fill="F9F9F9"/>
            <w:tcMar>
              <w:top w:w="55" w:type="dxa"/>
              <w:left w:w="75" w:type="dxa"/>
              <w:bottom w:w="55" w:type="dxa"/>
              <w:right w:w="75" w:type="dxa"/>
            </w:tcMar>
          </w:tcPr>
          <w:p w14:paraId="16034156" w14:textId="77777777" w:rsidR="004C61DE" w:rsidRDefault="00000000">
            <w:pPr>
              <w:spacing w:before="40" w:after="40" w:line="259" w:lineRule="auto"/>
            </w:pPr>
            <w:r>
              <w:rPr>
                <w:rFonts w:ascii="Times New Roman" w:hAnsi="Times New Roman"/>
                <w:color w:val="000000"/>
                <w:sz w:val="17"/>
              </w:rPr>
              <w:t>Position estimation error</w:t>
            </w:r>
          </w:p>
        </w:tc>
        <w:tc>
          <w:tcPr>
            <w:tcW w:w="2405" w:type="dxa"/>
            <w:shd w:val="clear" w:color="auto" w:fill="F9F9F9"/>
            <w:tcMar>
              <w:top w:w="55" w:type="dxa"/>
              <w:left w:w="75" w:type="dxa"/>
              <w:bottom w:w="55" w:type="dxa"/>
              <w:right w:w="75" w:type="dxa"/>
            </w:tcMar>
          </w:tcPr>
          <w:p w14:paraId="15EE3DE9" w14:textId="77777777" w:rsidR="004C61DE" w:rsidRDefault="00000000">
            <w:pPr>
              <w:spacing w:before="40" w:after="40" w:line="259" w:lineRule="auto"/>
            </w:pPr>
            <w:r>
              <w:rPr>
                <w:rFonts w:ascii="Times New Roman" w:hAnsi="Times New Roman"/>
                <w:color w:val="000000"/>
                <w:sz w:val="17"/>
              </w:rPr>
              <w:t>EKF residual detects bias within 3 consecutive samples.</w:t>
            </w:r>
          </w:p>
        </w:tc>
      </w:tr>
    </w:tbl>
    <w:p w14:paraId="2DBA4179" w14:textId="77777777" w:rsidR="004C61DE" w:rsidRDefault="004C61DE">
      <w:pPr>
        <w:spacing w:after="60"/>
      </w:pPr>
    </w:p>
    <w:p w14:paraId="5D6E99D8" w14:textId="77777777" w:rsidR="004C61DE" w:rsidRDefault="00000000">
      <w:pPr>
        <w:keepNext/>
        <w:spacing w:before="160" w:after="50"/>
      </w:pPr>
      <w:r>
        <w:rPr>
          <w:rFonts w:ascii="Times New Roman" w:hAnsi="Times New Roman"/>
          <w:b/>
          <w:color w:val="000000"/>
          <w:sz w:val="20"/>
        </w:rPr>
        <w:t xml:space="preserve">Table 28: </w:t>
      </w:r>
      <w:r>
        <w:rPr>
          <w:rFonts w:ascii="Times New Roman" w:hAnsi="Times New Roman"/>
          <w:i/>
          <w:color w:val="000000"/>
          <w:sz w:val="20"/>
        </w:rPr>
        <w:t>Traceability matrix: conflicts identified, analyzed, and resolved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2013"/>
        <w:gridCol w:w="2158"/>
        <w:gridCol w:w="2114"/>
      </w:tblGrid>
      <w:tr w:rsidR="004C61DE" w14:paraId="1F7B4C72" w14:textId="77777777">
        <w:trPr>
          <w:jc w:val="center"/>
        </w:trPr>
        <w:tc>
          <w:tcPr>
            <w:tcW w:w="2016" w:type="dxa"/>
            <w:shd w:val="clear" w:color="auto" w:fill="F2F2F2"/>
            <w:tcMar>
              <w:top w:w="80" w:type="dxa"/>
              <w:left w:w="80" w:type="dxa"/>
              <w:bottom w:w="80" w:type="dxa"/>
              <w:right w:w="80" w:type="dxa"/>
            </w:tcMar>
          </w:tcPr>
          <w:p w14:paraId="7710D9F8" w14:textId="77777777" w:rsidR="004C61DE" w:rsidRDefault="00000000">
            <w:pPr>
              <w:spacing w:before="50" w:after="50"/>
              <w:jc w:val="center"/>
            </w:pPr>
            <w:r>
              <w:rPr>
                <w:rFonts w:ascii="Times New Roman" w:hAnsi="Times New Roman"/>
                <w:b/>
                <w:color w:val="000000"/>
                <w:sz w:val="18"/>
              </w:rPr>
              <w:t>Identified Technical Conflict</w:t>
            </w:r>
          </w:p>
        </w:tc>
        <w:tc>
          <w:tcPr>
            <w:tcW w:w="2016" w:type="dxa"/>
            <w:shd w:val="clear" w:color="auto" w:fill="F2F2F2"/>
            <w:tcMar>
              <w:top w:w="80" w:type="dxa"/>
              <w:left w:w="80" w:type="dxa"/>
              <w:bottom w:w="80" w:type="dxa"/>
              <w:right w:w="80" w:type="dxa"/>
            </w:tcMar>
          </w:tcPr>
          <w:p w14:paraId="5C86EB83" w14:textId="77777777" w:rsidR="004C61DE" w:rsidRDefault="00000000">
            <w:pPr>
              <w:spacing w:before="50" w:after="50"/>
              <w:jc w:val="center"/>
            </w:pPr>
            <w:r>
              <w:rPr>
                <w:rFonts w:ascii="Times New Roman" w:hAnsi="Times New Roman"/>
                <w:b/>
                <w:color w:val="000000"/>
                <w:sz w:val="18"/>
              </w:rPr>
              <w:t>Initial Ambiguity</w:t>
            </w:r>
          </w:p>
        </w:tc>
        <w:tc>
          <w:tcPr>
            <w:tcW w:w="2160" w:type="dxa"/>
            <w:shd w:val="clear" w:color="auto" w:fill="F2F2F2"/>
            <w:tcMar>
              <w:top w:w="80" w:type="dxa"/>
              <w:left w:w="80" w:type="dxa"/>
              <w:bottom w:w="80" w:type="dxa"/>
              <w:right w:w="80" w:type="dxa"/>
            </w:tcMar>
          </w:tcPr>
          <w:p w14:paraId="3F05FA80" w14:textId="77777777" w:rsidR="004C61DE" w:rsidRDefault="00000000">
            <w:pPr>
              <w:spacing w:before="50" w:after="50"/>
              <w:jc w:val="center"/>
            </w:pPr>
            <w:r>
              <w:rPr>
                <w:rFonts w:ascii="Times New Roman" w:hAnsi="Times New Roman"/>
                <w:b/>
                <w:color w:val="000000"/>
                <w:sz w:val="18"/>
              </w:rPr>
              <w:t>Analytical Resolution Implemented</w:t>
            </w:r>
          </w:p>
        </w:tc>
        <w:tc>
          <w:tcPr>
            <w:tcW w:w="2117" w:type="dxa"/>
            <w:shd w:val="clear" w:color="auto" w:fill="F2F2F2"/>
            <w:tcMar>
              <w:top w:w="80" w:type="dxa"/>
              <w:left w:w="80" w:type="dxa"/>
              <w:bottom w:w="80" w:type="dxa"/>
              <w:right w:w="80" w:type="dxa"/>
            </w:tcMar>
          </w:tcPr>
          <w:p w14:paraId="6367C848" w14:textId="77777777" w:rsidR="004C61DE" w:rsidRDefault="00000000">
            <w:pPr>
              <w:spacing w:before="50" w:after="50"/>
              <w:jc w:val="center"/>
            </w:pPr>
            <w:r>
              <w:rPr>
                <w:rFonts w:ascii="Times New Roman" w:hAnsi="Times New Roman"/>
                <w:b/>
                <w:color w:val="000000"/>
                <w:sz w:val="18"/>
              </w:rPr>
              <w:t>Verification Outcome</w:t>
            </w:r>
          </w:p>
        </w:tc>
      </w:tr>
      <w:tr w:rsidR="004C61DE" w14:paraId="27082598" w14:textId="77777777">
        <w:trPr>
          <w:jc w:val="center"/>
        </w:trPr>
        <w:tc>
          <w:tcPr>
            <w:tcW w:w="2016" w:type="dxa"/>
            <w:shd w:val="clear" w:color="auto" w:fill="FFFFFF"/>
            <w:tcMar>
              <w:top w:w="55" w:type="dxa"/>
              <w:left w:w="75" w:type="dxa"/>
              <w:bottom w:w="55" w:type="dxa"/>
              <w:right w:w="75" w:type="dxa"/>
            </w:tcMar>
          </w:tcPr>
          <w:p w14:paraId="58308688" w14:textId="77777777" w:rsidR="004C61DE" w:rsidRDefault="00000000">
            <w:pPr>
              <w:spacing w:before="40" w:after="40" w:line="259" w:lineRule="auto"/>
            </w:pPr>
            <w:r>
              <w:rPr>
                <w:rFonts w:ascii="Times New Roman" w:hAnsi="Times New Roman"/>
                <w:color w:val="000000"/>
                <w:sz w:val="17"/>
              </w:rPr>
              <w:lastRenderedPageBreak/>
              <w:t>Demotion to 'escort_relay'</w:t>
            </w:r>
          </w:p>
        </w:tc>
        <w:tc>
          <w:tcPr>
            <w:tcW w:w="2016" w:type="dxa"/>
            <w:shd w:val="clear" w:color="auto" w:fill="FFFFFF"/>
            <w:tcMar>
              <w:top w:w="55" w:type="dxa"/>
              <w:left w:w="75" w:type="dxa"/>
              <w:bottom w:w="55" w:type="dxa"/>
              <w:right w:w="75" w:type="dxa"/>
            </w:tcMar>
          </w:tcPr>
          <w:p w14:paraId="58A5F66E" w14:textId="77777777" w:rsidR="004C61DE" w:rsidRDefault="00000000">
            <w:pPr>
              <w:spacing w:before="40" w:after="40" w:line="259" w:lineRule="auto"/>
            </w:pPr>
            <w:r>
              <w:rPr>
                <w:rFonts w:ascii="Times New Roman" w:hAnsi="Times New Roman"/>
                <w:color w:val="000000"/>
                <w:sz w:val="17"/>
              </w:rPr>
              <w:t>Demoted agent assigned non-existent role, causing clumping.</w:t>
            </w:r>
          </w:p>
        </w:tc>
        <w:tc>
          <w:tcPr>
            <w:tcW w:w="2160" w:type="dxa"/>
            <w:shd w:val="clear" w:color="auto" w:fill="FFFFFF"/>
            <w:tcMar>
              <w:top w:w="55" w:type="dxa"/>
              <w:left w:w="75" w:type="dxa"/>
              <w:bottom w:w="55" w:type="dxa"/>
              <w:right w:w="75" w:type="dxa"/>
            </w:tcMar>
          </w:tcPr>
          <w:p w14:paraId="71EBD0CB" w14:textId="77777777" w:rsidR="004C61DE" w:rsidRDefault="00000000">
            <w:pPr>
              <w:spacing w:before="40" w:after="40" w:line="259" w:lineRule="auto"/>
            </w:pPr>
            <w:r>
              <w:rPr>
                <w:rFonts w:ascii="Times New Roman" w:hAnsi="Times New Roman"/>
                <w:color w:val="000000"/>
                <w:sz w:val="17"/>
              </w:rPr>
              <w:t>Restricted planner role-space strictly to {Tracker, Relay, Scout, Escort} matching MARL training.</w:t>
            </w:r>
          </w:p>
        </w:tc>
        <w:tc>
          <w:tcPr>
            <w:tcW w:w="2117" w:type="dxa"/>
            <w:shd w:val="clear" w:color="auto" w:fill="FFFFFF"/>
            <w:tcMar>
              <w:top w:w="55" w:type="dxa"/>
              <w:left w:w="75" w:type="dxa"/>
              <w:bottom w:w="55" w:type="dxa"/>
              <w:right w:w="75" w:type="dxa"/>
            </w:tcMar>
          </w:tcPr>
          <w:p w14:paraId="7EB5FF18" w14:textId="77777777" w:rsidR="004C61DE" w:rsidRDefault="00000000">
            <w:pPr>
              <w:spacing w:before="40" w:after="40" w:line="259" w:lineRule="auto"/>
            </w:pPr>
            <w:r>
              <w:rPr>
                <w:rFonts w:ascii="Times New Roman" w:hAnsi="Times New Roman"/>
                <w:color w:val="000000"/>
                <w:sz w:val="17"/>
              </w:rPr>
              <w:t>Eliminated out-of-distribution policy failure; agents retain orbit.</w:t>
            </w:r>
          </w:p>
        </w:tc>
      </w:tr>
      <w:tr w:rsidR="004C61DE" w14:paraId="71FBCABD" w14:textId="77777777">
        <w:trPr>
          <w:jc w:val="center"/>
        </w:trPr>
        <w:tc>
          <w:tcPr>
            <w:tcW w:w="2016" w:type="dxa"/>
            <w:shd w:val="clear" w:color="auto" w:fill="F9F9F9"/>
            <w:tcMar>
              <w:top w:w="55" w:type="dxa"/>
              <w:left w:w="75" w:type="dxa"/>
              <w:bottom w:w="55" w:type="dxa"/>
              <w:right w:w="75" w:type="dxa"/>
            </w:tcMar>
          </w:tcPr>
          <w:p w14:paraId="7E970504" w14:textId="77777777" w:rsidR="004C61DE" w:rsidRDefault="00000000">
            <w:pPr>
              <w:spacing w:before="40" w:after="40" w:line="259" w:lineRule="auto"/>
            </w:pPr>
            <w:r>
              <w:rPr>
                <w:rFonts w:ascii="Times New Roman" w:hAnsi="Times New Roman"/>
                <w:color w:val="000000"/>
                <w:sz w:val="17"/>
              </w:rPr>
              <w:t>False demotions at boot</w:t>
            </w:r>
          </w:p>
        </w:tc>
        <w:tc>
          <w:tcPr>
            <w:tcW w:w="2016" w:type="dxa"/>
            <w:shd w:val="clear" w:color="auto" w:fill="F9F9F9"/>
            <w:tcMar>
              <w:top w:w="55" w:type="dxa"/>
              <w:left w:w="75" w:type="dxa"/>
              <w:bottom w:w="55" w:type="dxa"/>
              <w:right w:w="75" w:type="dxa"/>
            </w:tcMar>
          </w:tcPr>
          <w:p w14:paraId="02A871A1" w14:textId="77777777" w:rsidR="004C61DE" w:rsidRDefault="00000000">
            <w:pPr>
              <w:spacing w:before="40" w:after="40" w:line="259" w:lineRule="auto"/>
            </w:pPr>
            <w:r>
              <w:rPr>
                <w:rFonts w:ascii="Times New Roman" w:hAnsi="Times New Roman"/>
                <w:color w:val="000000"/>
                <w:sz w:val="17"/>
              </w:rPr>
              <w:t>Heuristic FDI misread normal startup as thruster fault.</w:t>
            </w:r>
          </w:p>
        </w:tc>
        <w:tc>
          <w:tcPr>
            <w:tcW w:w="2160" w:type="dxa"/>
            <w:shd w:val="clear" w:color="auto" w:fill="F9F9F9"/>
            <w:tcMar>
              <w:top w:w="55" w:type="dxa"/>
              <w:left w:w="75" w:type="dxa"/>
              <w:bottom w:w="55" w:type="dxa"/>
              <w:right w:w="75" w:type="dxa"/>
            </w:tcMar>
          </w:tcPr>
          <w:p w14:paraId="131BD4AE" w14:textId="77777777" w:rsidR="004C61DE" w:rsidRDefault="00000000">
            <w:pPr>
              <w:spacing w:before="40" w:after="40" w:line="259" w:lineRule="auto"/>
            </w:pPr>
            <w:r>
              <w:rPr>
                <w:rFonts w:ascii="Times New Roman" w:hAnsi="Times New Roman"/>
                <w:color w:val="000000"/>
                <w:sz w:val="17"/>
              </w:rPr>
              <w:t>Introduced 3.0s startup grace period and calibrated sliding window baselines.</w:t>
            </w:r>
          </w:p>
        </w:tc>
        <w:tc>
          <w:tcPr>
            <w:tcW w:w="2117" w:type="dxa"/>
            <w:shd w:val="clear" w:color="auto" w:fill="F9F9F9"/>
            <w:tcMar>
              <w:top w:w="55" w:type="dxa"/>
              <w:left w:w="75" w:type="dxa"/>
              <w:bottom w:w="55" w:type="dxa"/>
              <w:right w:w="75" w:type="dxa"/>
            </w:tcMar>
          </w:tcPr>
          <w:p w14:paraId="2DBACA9E" w14:textId="77777777" w:rsidR="004C61DE" w:rsidRDefault="00000000">
            <w:pPr>
              <w:spacing w:before="40" w:after="40" w:line="259" w:lineRule="auto"/>
            </w:pPr>
            <w:r>
              <w:rPr>
                <w:rFonts w:ascii="Times New Roman" w:hAnsi="Times New Roman"/>
                <w:color w:val="000000"/>
                <w:sz w:val="17"/>
              </w:rPr>
              <w:t>Zero false demotions before t=15s; all agents start healthy.</w:t>
            </w:r>
          </w:p>
        </w:tc>
      </w:tr>
      <w:tr w:rsidR="004C61DE" w14:paraId="50099FC2" w14:textId="77777777">
        <w:trPr>
          <w:jc w:val="center"/>
        </w:trPr>
        <w:tc>
          <w:tcPr>
            <w:tcW w:w="2016" w:type="dxa"/>
            <w:shd w:val="clear" w:color="auto" w:fill="FFFFFF"/>
            <w:tcMar>
              <w:top w:w="55" w:type="dxa"/>
              <w:left w:w="75" w:type="dxa"/>
              <w:bottom w:w="55" w:type="dxa"/>
              <w:right w:w="75" w:type="dxa"/>
            </w:tcMar>
          </w:tcPr>
          <w:p w14:paraId="639DAF77" w14:textId="77777777" w:rsidR="004C61DE" w:rsidRDefault="00000000">
            <w:pPr>
              <w:spacing w:before="40" w:after="40" w:line="259" w:lineRule="auto"/>
            </w:pPr>
            <w:r>
              <w:rPr>
                <w:rFonts w:ascii="Times New Roman" w:hAnsi="Times New Roman"/>
                <w:color w:val="000000"/>
                <w:sz w:val="17"/>
              </w:rPr>
              <w:t>RViz OpenGL flickering</w:t>
            </w:r>
          </w:p>
        </w:tc>
        <w:tc>
          <w:tcPr>
            <w:tcW w:w="2016" w:type="dxa"/>
            <w:shd w:val="clear" w:color="auto" w:fill="FFFFFF"/>
            <w:tcMar>
              <w:top w:w="55" w:type="dxa"/>
              <w:left w:w="75" w:type="dxa"/>
              <w:bottom w:w="55" w:type="dxa"/>
              <w:right w:w="75" w:type="dxa"/>
            </w:tcMar>
          </w:tcPr>
          <w:p w14:paraId="33615D58" w14:textId="77777777" w:rsidR="004C61DE" w:rsidRDefault="00000000">
            <w:pPr>
              <w:spacing w:before="40" w:after="40" w:line="259" w:lineRule="auto"/>
            </w:pPr>
            <w:r>
              <w:rPr>
                <w:rFonts w:ascii="Times New Roman" w:hAnsi="Times New Roman"/>
                <w:color w:val="000000"/>
                <w:sz w:val="17"/>
              </w:rPr>
              <w:t>Window resize triggered buffer invalidation in software renderer.</w:t>
            </w:r>
          </w:p>
        </w:tc>
        <w:tc>
          <w:tcPr>
            <w:tcW w:w="2160" w:type="dxa"/>
            <w:shd w:val="clear" w:color="auto" w:fill="FFFFFF"/>
            <w:tcMar>
              <w:top w:w="55" w:type="dxa"/>
              <w:left w:w="75" w:type="dxa"/>
              <w:bottom w:w="55" w:type="dxa"/>
              <w:right w:w="75" w:type="dxa"/>
            </w:tcMar>
          </w:tcPr>
          <w:p w14:paraId="3946CF23" w14:textId="77777777" w:rsidR="004C61DE" w:rsidRDefault="00000000">
            <w:pPr>
              <w:spacing w:before="40" w:after="40" w:line="259" w:lineRule="auto"/>
            </w:pPr>
            <w:r>
              <w:rPr>
                <w:rFonts w:ascii="Times New Roman" w:hAnsi="Times New Roman"/>
                <w:color w:val="000000"/>
                <w:sz w:val="17"/>
              </w:rPr>
              <w:t>Enforced fullscreen startup window geometry in launch script.</w:t>
            </w:r>
          </w:p>
        </w:tc>
        <w:tc>
          <w:tcPr>
            <w:tcW w:w="2117" w:type="dxa"/>
            <w:shd w:val="clear" w:color="auto" w:fill="FFFFFF"/>
            <w:tcMar>
              <w:top w:w="55" w:type="dxa"/>
              <w:left w:w="75" w:type="dxa"/>
              <w:bottom w:w="55" w:type="dxa"/>
              <w:right w:w="75" w:type="dxa"/>
            </w:tcMar>
          </w:tcPr>
          <w:p w14:paraId="6C854735" w14:textId="77777777" w:rsidR="004C61DE" w:rsidRDefault="00000000">
            <w:pPr>
              <w:spacing w:before="40" w:after="40" w:line="259" w:lineRule="auto"/>
            </w:pPr>
            <w:r>
              <w:rPr>
                <w:rFonts w:ascii="Times New Roman" w:hAnsi="Times New Roman"/>
                <w:color w:val="000000"/>
                <w:sz w:val="17"/>
              </w:rPr>
              <w:t>Clean rendering with zero flickering or compositor crashes.</w:t>
            </w:r>
          </w:p>
        </w:tc>
      </w:tr>
    </w:tbl>
    <w:p w14:paraId="1C42B7B6" w14:textId="77777777" w:rsidR="004C61DE" w:rsidRDefault="004C61DE">
      <w:pPr>
        <w:spacing w:after="60"/>
      </w:pPr>
    </w:p>
    <w:p w14:paraId="468E799D" w14:textId="77777777" w:rsidR="004C61DE" w:rsidRDefault="00000000">
      <w:r>
        <w:br w:type="page"/>
      </w:r>
    </w:p>
    <w:p w14:paraId="62DC5439" w14:textId="77777777" w:rsidR="004C61DE" w:rsidRDefault="00000000">
      <w:pPr>
        <w:keepNext/>
        <w:pBdr>
          <w:bottom w:val="single" w:sz="12" w:space="5" w:color="000000"/>
        </w:pBdr>
        <w:spacing w:before="360" w:after="240"/>
      </w:pPr>
      <w:r>
        <w:rPr>
          <w:rFonts w:ascii="Times New Roman" w:hAnsi="Times New Roman"/>
          <w:b/>
          <w:color w:val="000000"/>
          <w:sz w:val="30"/>
        </w:rPr>
        <w:lastRenderedPageBreak/>
        <w:t>APPENDIX B: NUMERICAL DATA UNDERLYING THE FIGURES</w:t>
      </w:r>
    </w:p>
    <w:p w14:paraId="399806E5" w14:textId="77777777" w:rsidR="004C61DE" w:rsidRDefault="00000000">
      <w:pPr>
        <w:spacing w:after="60" w:line="312" w:lineRule="auto"/>
        <w:jc w:val="both"/>
      </w:pPr>
      <w:r>
        <w:rPr>
          <w:rFonts w:ascii="Times New Roman" w:hAnsi="Times New Roman"/>
          <w:color w:val="000000"/>
          <w:sz w:val="24"/>
        </w:rPr>
        <w:t>Table 29 records the exact empirical values, integer counts, and statistical bounds from which the figures in Chapter 6 were drawn, ensuring complete reproducibility.</w:t>
      </w:r>
    </w:p>
    <w:p w14:paraId="184D4028" w14:textId="77777777" w:rsidR="004C61DE" w:rsidRDefault="00000000">
      <w:pPr>
        <w:keepNext/>
        <w:spacing w:before="160" w:after="50"/>
      </w:pPr>
      <w:r>
        <w:rPr>
          <w:rFonts w:ascii="Times New Roman" w:hAnsi="Times New Roman"/>
          <w:b/>
          <w:color w:val="000000"/>
          <w:sz w:val="20"/>
        </w:rPr>
        <w:t xml:space="preserve">Table 29: </w:t>
      </w:r>
      <w:r>
        <w:rPr>
          <w:rFonts w:ascii="Times New Roman" w:hAnsi="Times New Roman"/>
          <w:i/>
          <w:color w:val="000000"/>
          <w:sz w:val="20"/>
        </w:rPr>
        <w:t>Exact numerical benchmark raw data underlying Figures 12 through 23 for full reproducibility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8"/>
        <w:gridCol w:w="689"/>
        <w:gridCol w:w="693"/>
        <w:gridCol w:w="941"/>
        <w:gridCol w:w="716"/>
        <w:gridCol w:w="730"/>
        <w:gridCol w:w="676"/>
        <w:gridCol w:w="750"/>
        <w:gridCol w:w="846"/>
        <w:gridCol w:w="740"/>
      </w:tblGrid>
      <w:tr w:rsidR="004C61DE" w14:paraId="12EB542D" w14:textId="77777777">
        <w:trPr>
          <w:jc w:val="center"/>
        </w:trPr>
        <w:tc>
          <w:tcPr>
            <w:tcW w:w="1584" w:type="dxa"/>
            <w:shd w:val="clear" w:color="auto" w:fill="F2F2F2"/>
            <w:tcMar>
              <w:top w:w="80" w:type="dxa"/>
              <w:left w:w="80" w:type="dxa"/>
              <w:bottom w:w="80" w:type="dxa"/>
              <w:right w:w="80" w:type="dxa"/>
            </w:tcMar>
          </w:tcPr>
          <w:p w14:paraId="66A30483" w14:textId="77777777" w:rsidR="004C61DE" w:rsidRDefault="00000000">
            <w:pPr>
              <w:spacing w:before="50" w:after="50"/>
              <w:jc w:val="center"/>
            </w:pPr>
            <w:r>
              <w:rPr>
                <w:rFonts w:ascii="Times New Roman" w:hAnsi="Times New Roman"/>
                <w:b/>
                <w:color w:val="000000"/>
                <w:sz w:val="18"/>
              </w:rPr>
              <w:t>Config ID</w:t>
            </w:r>
          </w:p>
        </w:tc>
        <w:tc>
          <w:tcPr>
            <w:tcW w:w="720" w:type="dxa"/>
            <w:shd w:val="clear" w:color="auto" w:fill="F2F2F2"/>
            <w:tcMar>
              <w:top w:w="80" w:type="dxa"/>
              <w:left w:w="80" w:type="dxa"/>
              <w:bottom w:w="80" w:type="dxa"/>
              <w:right w:w="80" w:type="dxa"/>
            </w:tcMar>
          </w:tcPr>
          <w:p w14:paraId="16F10875" w14:textId="77777777" w:rsidR="004C61DE" w:rsidRDefault="00000000">
            <w:pPr>
              <w:spacing w:before="50" w:after="50"/>
              <w:jc w:val="center"/>
            </w:pPr>
            <w:r>
              <w:rPr>
                <w:rFonts w:ascii="Times New Roman" w:hAnsi="Times New Roman"/>
                <w:b/>
                <w:color w:val="000000"/>
                <w:sz w:val="18"/>
              </w:rPr>
              <w:t>Conv [s]</w:t>
            </w:r>
          </w:p>
        </w:tc>
        <w:tc>
          <w:tcPr>
            <w:tcW w:w="720" w:type="dxa"/>
            <w:shd w:val="clear" w:color="auto" w:fill="F2F2F2"/>
            <w:tcMar>
              <w:top w:w="80" w:type="dxa"/>
              <w:left w:w="80" w:type="dxa"/>
              <w:bottom w:w="80" w:type="dxa"/>
              <w:right w:w="80" w:type="dxa"/>
            </w:tcMar>
          </w:tcPr>
          <w:p w14:paraId="37DE3570" w14:textId="77777777" w:rsidR="004C61DE" w:rsidRDefault="00000000">
            <w:pPr>
              <w:spacing w:before="50" w:after="50"/>
              <w:jc w:val="center"/>
            </w:pPr>
            <w:r>
              <w:rPr>
                <w:rFonts w:ascii="Times New Roman" w:hAnsi="Times New Roman"/>
                <w:b/>
                <w:color w:val="000000"/>
                <w:sz w:val="18"/>
              </w:rPr>
              <w:t>Ret [%]</w:t>
            </w:r>
          </w:p>
        </w:tc>
        <w:tc>
          <w:tcPr>
            <w:tcW w:w="864" w:type="dxa"/>
            <w:shd w:val="clear" w:color="auto" w:fill="F2F2F2"/>
            <w:tcMar>
              <w:top w:w="80" w:type="dxa"/>
              <w:left w:w="80" w:type="dxa"/>
              <w:bottom w:w="80" w:type="dxa"/>
              <w:right w:w="80" w:type="dxa"/>
            </w:tcMar>
          </w:tcPr>
          <w:p w14:paraId="62B4E7B9" w14:textId="77777777" w:rsidR="004C61DE" w:rsidRDefault="00000000">
            <w:pPr>
              <w:spacing w:before="50" w:after="50"/>
              <w:jc w:val="center"/>
            </w:pPr>
            <w:r>
              <w:rPr>
                <w:rFonts w:ascii="Times New Roman" w:hAnsi="Times New Roman"/>
                <w:b/>
                <w:color w:val="000000"/>
                <w:sz w:val="18"/>
              </w:rPr>
              <w:t>Violations</w:t>
            </w:r>
          </w:p>
        </w:tc>
        <w:tc>
          <w:tcPr>
            <w:tcW w:w="720" w:type="dxa"/>
            <w:shd w:val="clear" w:color="auto" w:fill="F2F2F2"/>
            <w:tcMar>
              <w:top w:w="80" w:type="dxa"/>
              <w:left w:w="80" w:type="dxa"/>
              <w:bottom w:w="80" w:type="dxa"/>
              <w:right w:w="80" w:type="dxa"/>
            </w:tcMar>
          </w:tcPr>
          <w:p w14:paraId="512A7C79" w14:textId="77777777" w:rsidR="004C61DE" w:rsidRDefault="00000000">
            <w:pPr>
              <w:spacing w:before="50" w:after="50"/>
              <w:jc w:val="center"/>
            </w:pPr>
            <w:r>
              <w:rPr>
                <w:rFonts w:ascii="Times New Roman" w:hAnsi="Times New Roman"/>
                <w:b/>
                <w:color w:val="000000"/>
                <w:sz w:val="18"/>
              </w:rPr>
              <w:t>MTTR [s]</w:t>
            </w:r>
          </w:p>
        </w:tc>
        <w:tc>
          <w:tcPr>
            <w:tcW w:w="720" w:type="dxa"/>
            <w:shd w:val="clear" w:color="auto" w:fill="F2F2F2"/>
            <w:tcMar>
              <w:top w:w="80" w:type="dxa"/>
              <w:left w:w="80" w:type="dxa"/>
              <w:bottom w:w="80" w:type="dxa"/>
              <w:right w:w="80" w:type="dxa"/>
            </w:tcMar>
          </w:tcPr>
          <w:p w14:paraId="65F606BF" w14:textId="77777777" w:rsidR="004C61DE" w:rsidRDefault="00000000">
            <w:pPr>
              <w:spacing w:before="50" w:after="50"/>
              <w:jc w:val="center"/>
            </w:pPr>
            <w:r>
              <w:rPr>
                <w:rFonts w:ascii="Times New Roman" w:hAnsi="Times New Roman"/>
                <w:b/>
                <w:color w:val="000000"/>
                <w:sz w:val="18"/>
              </w:rPr>
              <w:t>Macro-F1</w:t>
            </w:r>
          </w:p>
        </w:tc>
        <w:tc>
          <w:tcPr>
            <w:tcW w:w="720" w:type="dxa"/>
            <w:shd w:val="clear" w:color="auto" w:fill="F2F2F2"/>
            <w:tcMar>
              <w:top w:w="80" w:type="dxa"/>
              <w:left w:w="80" w:type="dxa"/>
              <w:bottom w:w="80" w:type="dxa"/>
              <w:right w:w="80" w:type="dxa"/>
            </w:tcMar>
          </w:tcPr>
          <w:p w14:paraId="2A6DB098" w14:textId="77777777" w:rsidR="004C61DE" w:rsidRDefault="00000000">
            <w:pPr>
              <w:spacing w:before="50" w:after="50"/>
              <w:jc w:val="center"/>
            </w:pPr>
            <w:r>
              <w:rPr>
                <w:rFonts w:ascii="Times New Roman" w:hAnsi="Times New Roman"/>
                <w:b/>
                <w:color w:val="000000"/>
                <w:sz w:val="18"/>
              </w:rPr>
              <w:t>Loss</w:t>
            </w:r>
          </w:p>
        </w:tc>
        <w:tc>
          <w:tcPr>
            <w:tcW w:w="720" w:type="dxa"/>
            <w:shd w:val="clear" w:color="auto" w:fill="F2F2F2"/>
            <w:tcMar>
              <w:top w:w="80" w:type="dxa"/>
              <w:left w:w="80" w:type="dxa"/>
              <w:bottom w:w="80" w:type="dxa"/>
              <w:right w:w="80" w:type="dxa"/>
            </w:tcMar>
          </w:tcPr>
          <w:p w14:paraId="4D1C7D93" w14:textId="77777777" w:rsidR="004C61DE" w:rsidRDefault="00000000">
            <w:pPr>
              <w:spacing w:before="50" w:after="50"/>
              <w:jc w:val="center"/>
            </w:pPr>
            <w:r>
              <w:rPr>
                <w:rFonts w:ascii="Times New Roman" w:hAnsi="Times New Roman"/>
                <w:b/>
                <w:color w:val="000000"/>
                <w:sz w:val="18"/>
              </w:rPr>
              <w:t>Params</w:t>
            </w:r>
          </w:p>
        </w:tc>
        <w:tc>
          <w:tcPr>
            <w:tcW w:w="864" w:type="dxa"/>
            <w:shd w:val="clear" w:color="auto" w:fill="F2F2F2"/>
            <w:tcMar>
              <w:top w:w="80" w:type="dxa"/>
              <w:left w:w="80" w:type="dxa"/>
              <w:bottom w:w="80" w:type="dxa"/>
              <w:right w:w="80" w:type="dxa"/>
            </w:tcMar>
          </w:tcPr>
          <w:p w14:paraId="590A5FBF" w14:textId="77777777" w:rsidR="004C61DE" w:rsidRDefault="00000000">
            <w:pPr>
              <w:spacing w:before="50" w:after="50"/>
              <w:jc w:val="center"/>
            </w:pPr>
            <w:r>
              <w:rPr>
                <w:rFonts w:ascii="Times New Roman" w:hAnsi="Times New Roman"/>
                <w:b/>
                <w:color w:val="000000"/>
                <w:sz w:val="18"/>
              </w:rPr>
              <w:t>Latency [ms]</w:t>
            </w:r>
          </w:p>
        </w:tc>
        <w:tc>
          <w:tcPr>
            <w:tcW w:w="677" w:type="dxa"/>
            <w:shd w:val="clear" w:color="auto" w:fill="F2F2F2"/>
            <w:tcMar>
              <w:top w:w="80" w:type="dxa"/>
              <w:left w:w="80" w:type="dxa"/>
              <w:bottom w:w="80" w:type="dxa"/>
              <w:right w:w="80" w:type="dxa"/>
            </w:tcMar>
          </w:tcPr>
          <w:p w14:paraId="7E07F913" w14:textId="77777777" w:rsidR="004C61DE" w:rsidRDefault="00000000">
            <w:pPr>
              <w:spacing w:before="50" w:after="50"/>
              <w:jc w:val="center"/>
            </w:pPr>
            <w:r>
              <w:rPr>
                <w:rFonts w:ascii="Times New Roman" w:hAnsi="Times New Roman"/>
                <w:b/>
                <w:color w:val="000000"/>
                <w:sz w:val="18"/>
              </w:rPr>
              <w:t>Success (k/100)</w:t>
            </w:r>
          </w:p>
        </w:tc>
      </w:tr>
      <w:tr w:rsidR="004C61DE" w14:paraId="704B48E5" w14:textId="77777777">
        <w:trPr>
          <w:jc w:val="center"/>
        </w:trPr>
        <w:tc>
          <w:tcPr>
            <w:tcW w:w="1584" w:type="dxa"/>
            <w:shd w:val="clear" w:color="auto" w:fill="FFFFFF"/>
            <w:tcMar>
              <w:top w:w="55" w:type="dxa"/>
              <w:left w:w="75" w:type="dxa"/>
              <w:bottom w:w="55" w:type="dxa"/>
              <w:right w:w="75" w:type="dxa"/>
            </w:tcMar>
          </w:tcPr>
          <w:p w14:paraId="69090901" w14:textId="77777777" w:rsidR="004C61DE" w:rsidRDefault="00000000">
            <w:pPr>
              <w:spacing w:before="40" w:after="40" w:line="259" w:lineRule="auto"/>
              <w:jc w:val="center"/>
            </w:pPr>
            <w:r>
              <w:rPr>
                <w:rFonts w:ascii="Times New Roman" w:hAnsi="Times New Roman"/>
                <w:color w:val="000000"/>
                <w:sz w:val="17"/>
              </w:rPr>
              <w:t>C0 (APF)</w:t>
            </w:r>
          </w:p>
        </w:tc>
        <w:tc>
          <w:tcPr>
            <w:tcW w:w="720" w:type="dxa"/>
            <w:shd w:val="clear" w:color="auto" w:fill="FFFFFF"/>
            <w:tcMar>
              <w:top w:w="55" w:type="dxa"/>
              <w:left w:w="75" w:type="dxa"/>
              <w:bottom w:w="55" w:type="dxa"/>
              <w:right w:w="75" w:type="dxa"/>
            </w:tcMar>
          </w:tcPr>
          <w:p w14:paraId="1AAB5038" w14:textId="77777777" w:rsidR="004C61DE" w:rsidRDefault="00000000">
            <w:pPr>
              <w:spacing w:before="40" w:after="40" w:line="259" w:lineRule="auto"/>
              <w:jc w:val="center"/>
            </w:pPr>
            <w:r>
              <w:rPr>
                <w:rFonts w:ascii="Times New Roman" w:hAnsi="Times New Roman"/>
                <w:color w:val="000000"/>
                <w:sz w:val="17"/>
              </w:rPr>
              <w:t>48.0</w:t>
            </w:r>
          </w:p>
        </w:tc>
        <w:tc>
          <w:tcPr>
            <w:tcW w:w="720" w:type="dxa"/>
            <w:shd w:val="clear" w:color="auto" w:fill="FFFFFF"/>
            <w:tcMar>
              <w:top w:w="55" w:type="dxa"/>
              <w:left w:w="75" w:type="dxa"/>
              <w:bottom w:w="55" w:type="dxa"/>
              <w:right w:w="75" w:type="dxa"/>
            </w:tcMar>
          </w:tcPr>
          <w:p w14:paraId="39313A8D" w14:textId="77777777" w:rsidR="004C61DE" w:rsidRDefault="00000000">
            <w:pPr>
              <w:spacing w:before="40" w:after="40" w:line="259" w:lineRule="auto"/>
              <w:jc w:val="center"/>
            </w:pPr>
            <w:r>
              <w:rPr>
                <w:rFonts w:ascii="Times New Roman" w:hAnsi="Times New Roman"/>
                <w:color w:val="000000"/>
                <w:sz w:val="17"/>
              </w:rPr>
              <w:t>41.0%</w:t>
            </w:r>
          </w:p>
        </w:tc>
        <w:tc>
          <w:tcPr>
            <w:tcW w:w="864" w:type="dxa"/>
            <w:shd w:val="clear" w:color="auto" w:fill="FFFFFF"/>
            <w:tcMar>
              <w:top w:w="55" w:type="dxa"/>
              <w:left w:w="75" w:type="dxa"/>
              <w:bottom w:w="55" w:type="dxa"/>
              <w:right w:w="75" w:type="dxa"/>
            </w:tcMar>
          </w:tcPr>
          <w:p w14:paraId="30A014A1" w14:textId="77777777" w:rsidR="004C61DE" w:rsidRDefault="00000000">
            <w:pPr>
              <w:spacing w:before="40" w:after="40" w:line="259" w:lineRule="auto"/>
              <w:jc w:val="center"/>
            </w:pPr>
            <w:r>
              <w:rPr>
                <w:rFonts w:ascii="Times New Roman" w:hAnsi="Times New Roman"/>
                <w:color w:val="000000"/>
                <w:sz w:val="17"/>
              </w:rPr>
              <w:t>5.2</w:t>
            </w:r>
          </w:p>
        </w:tc>
        <w:tc>
          <w:tcPr>
            <w:tcW w:w="720" w:type="dxa"/>
            <w:shd w:val="clear" w:color="auto" w:fill="FFFFFF"/>
            <w:tcMar>
              <w:top w:w="55" w:type="dxa"/>
              <w:left w:w="75" w:type="dxa"/>
              <w:bottom w:w="55" w:type="dxa"/>
              <w:right w:w="75" w:type="dxa"/>
            </w:tcMar>
          </w:tcPr>
          <w:p w14:paraId="0844436D" w14:textId="77777777" w:rsidR="004C61DE" w:rsidRDefault="00000000">
            <w:pPr>
              <w:spacing w:before="40" w:after="40" w:line="259" w:lineRule="auto"/>
              <w:jc w:val="center"/>
            </w:pPr>
            <w:r>
              <w:rPr>
                <w:rFonts w:ascii="Times New Roman" w:hAnsi="Times New Roman"/>
                <w:color w:val="000000"/>
                <w:sz w:val="17"/>
              </w:rPr>
              <w:t>9.40</w:t>
            </w:r>
          </w:p>
        </w:tc>
        <w:tc>
          <w:tcPr>
            <w:tcW w:w="720" w:type="dxa"/>
            <w:shd w:val="clear" w:color="auto" w:fill="FFFFFF"/>
            <w:tcMar>
              <w:top w:w="55" w:type="dxa"/>
              <w:left w:w="75" w:type="dxa"/>
              <w:bottom w:w="55" w:type="dxa"/>
              <w:right w:w="75" w:type="dxa"/>
            </w:tcMar>
          </w:tcPr>
          <w:p w14:paraId="3DDB6565" w14:textId="77777777" w:rsidR="004C61DE" w:rsidRDefault="00000000">
            <w:pPr>
              <w:spacing w:before="40" w:after="40" w:line="259" w:lineRule="auto"/>
              <w:jc w:val="center"/>
            </w:pPr>
            <w:r>
              <w:rPr>
                <w:rFonts w:ascii="Times New Roman" w:hAnsi="Times New Roman"/>
                <w:color w:val="000000"/>
                <w:sz w:val="17"/>
              </w:rPr>
              <w:t>0.48</w:t>
            </w:r>
          </w:p>
        </w:tc>
        <w:tc>
          <w:tcPr>
            <w:tcW w:w="720" w:type="dxa"/>
            <w:shd w:val="clear" w:color="auto" w:fill="FFFFFF"/>
            <w:tcMar>
              <w:top w:w="55" w:type="dxa"/>
              <w:left w:w="75" w:type="dxa"/>
              <w:bottom w:w="55" w:type="dxa"/>
              <w:right w:w="75" w:type="dxa"/>
            </w:tcMar>
          </w:tcPr>
          <w:p w14:paraId="24CDA165" w14:textId="77777777" w:rsidR="004C61DE" w:rsidRDefault="00000000">
            <w:pPr>
              <w:spacing w:before="40" w:after="40" w:line="259" w:lineRule="auto"/>
              <w:jc w:val="center"/>
            </w:pPr>
            <w:r>
              <w:rPr>
                <w:rFonts w:ascii="Times New Roman" w:hAnsi="Times New Roman"/>
                <w:color w:val="000000"/>
                <w:sz w:val="17"/>
              </w:rPr>
              <w:t>1.42</w:t>
            </w:r>
          </w:p>
        </w:tc>
        <w:tc>
          <w:tcPr>
            <w:tcW w:w="720" w:type="dxa"/>
            <w:shd w:val="clear" w:color="auto" w:fill="FFFFFF"/>
            <w:tcMar>
              <w:top w:w="55" w:type="dxa"/>
              <w:left w:w="75" w:type="dxa"/>
              <w:bottom w:w="55" w:type="dxa"/>
              <w:right w:w="75" w:type="dxa"/>
            </w:tcMar>
          </w:tcPr>
          <w:p w14:paraId="7FB56106" w14:textId="77777777" w:rsidR="004C61DE" w:rsidRDefault="00000000">
            <w:pPr>
              <w:spacing w:before="40" w:after="40" w:line="259" w:lineRule="auto"/>
              <w:jc w:val="center"/>
            </w:pPr>
            <w:r>
              <w:rPr>
                <w:rFonts w:ascii="Times New Roman" w:hAnsi="Times New Roman"/>
                <w:color w:val="000000"/>
                <w:sz w:val="17"/>
              </w:rPr>
              <w:t>0</w:t>
            </w:r>
          </w:p>
        </w:tc>
        <w:tc>
          <w:tcPr>
            <w:tcW w:w="864" w:type="dxa"/>
            <w:shd w:val="clear" w:color="auto" w:fill="FFFFFF"/>
            <w:tcMar>
              <w:top w:w="55" w:type="dxa"/>
              <w:left w:w="75" w:type="dxa"/>
              <w:bottom w:w="55" w:type="dxa"/>
              <w:right w:w="75" w:type="dxa"/>
            </w:tcMar>
          </w:tcPr>
          <w:p w14:paraId="6C58325E" w14:textId="77777777" w:rsidR="004C61DE" w:rsidRDefault="00000000">
            <w:pPr>
              <w:spacing w:before="40" w:after="40" w:line="259" w:lineRule="auto"/>
              <w:jc w:val="center"/>
            </w:pPr>
            <w:r>
              <w:rPr>
                <w:rFonts w:ascii="Times New Roman" w:hAnsi="Times New Roman"/>
                <w:color w:val="000000"/>
                <w:sz w:val="17"/>
              </w:rPr>
              <w:t>1.8</w:t>
            </w:r>
          </w:p>
        </w:tc>
        <w:tc>
          <w:tcPr>
            <w:tcW w:w="677" w:type="dxa"/>
            <w:shd w:val="clear" w:color="auto" w:fill="FFFFFF"/>
            <w:tcMar>
              <w:top w:w="55" w:type="dxa"/>
              <w:left w:w="75" w:type="dxa"/>
              <w:bottom w:w="55" w:type="dxa"/>
              <w:right w:w="75" w:type="dxa"/>
            </w:tcMar>
          </w:tcPr>
          <w:p w14:paraId="0E911E7D" w14:textId="77777777" w:rsidR="004C61DE" w:rsidRDefault="00000000">
            <w:pPr>
              <w:spacing w:before="40" w:after="40" w:line="259" w:lineRule="auto"/>
              <w:jc w:val="center"/>
            </w:pPr>
            <w:r>
              <w:rPr>
                <w:rFonts w:ascii="Times New Roman" w:hAnsi="Times New Roman"/>
                <w:color w:val="000000"/>
                <w:sz w:val="17"/>
              </w:rPr>
              <w:t>68 / 100</w:t>
            </w:r>
          </w:p>
        </w:tc>
      </w:tr>
      <w:tr w:rsidR="004C61DE" w14:paraId="62A3A159" w14:textId="77777777">
        <w:trPr>
          <w:jc w:val="center"/>
        </w:trPr>
        <w:tc>
          <w:tcPr>
            <w:tcW w:w="1584" w:type="dxa"/>
            <w:shd w:val="clear" w:color="auto" w:fill="F9F9F9"/>
            <w:tcMar>
              <w:top w:w="55" w:type="dxa"/>
              <w:left w:w="75" w:type="dxa"/>
              <w:bottom w:w="55" w:type="dxa"/>
              <w:right w:w="75" w:type="dxa"/>
            </w:tcMar>
          </w:tcPr>
          <w:p w14:paraId="13386ED5" w14:textId="77777777" w:rsidR="004C61DE" w:rsidRDefault="00000000">
            <w:pPr>
              <w:spacing w:before="40" w:after="40" w:line="259" w:lineRule="auto"/>
              <w:jc w:val="center"/>
            </w:pPr>
            <w:r>
              <w:rPr>
                <w:rFonts w:ascii="Times New Roman" w:hAnsi="Times New Roman"/>
                <w:color w:val="000000"/>
                <w:sz w:val="17"/>
              </w:rPr>
              <w:t>C1 (IPPO)</w:t>
            </w:r>
          </w:p>
        </w:tc>
        <w:tc>
          <w:tcPr>
            <w:tcW w:w="720" w:type="dxa"/>
            <w:shd w:val="clear" w:color="auto" w:fill="F9F9F9"/>
            <w:tcMar>
              <w:top w:w="55" w:type="dxa"/>
              <w:left w:w="75" w:type="dxa"/>
              <w:bottom w:w="55" w:type="dxa"/>
              <w:right w:w="75" w:type="dxa"/>
            </w:tcMar>
          </w:tcPr>
          <w:p w14:paraId="77009BBF" w14:textId="77777777" w:rsidR="004C61DE" w:rsidRDefault="00000000">
            <w:pPr>
              <w:spacing w:before="40" w:after="40" w:line="259" w:lineRule="auto"/>
              <w:jc w:val="center"/>
            </w:pPr>
            <w:r>
              <w:rPr>
                <w:rFonts w:ascii="Times New Roman" w:hAnsi="Times New Roman"/>
                <w:color w:val="000000"/>
                <w:sz w:val="17"/>
              </w:rPr>
              <w:t>44.5</w:t>
            </w:r>
          </w:p>
        </w:tc>
        <w:tc>
          <w:tcPr>
            <w:tcW w:w="720" w:type="dxa"/>
            <w:shd w:val="clear" w:color="auto" w:fill="F9F9F9"/>
            <w:tcMar>
              <w:top w:w="55" w:type="dxa"/>
              <w:left w:w="75" w:type="dxa"/>
              <w:bottom w:w="55" w:type="dxa"/>
              <w:right w:w="75" w:type="dxa"/>
            </w:tcMar>
          </w:tcPr>
          <w:p w14:paraId="6D63DB54" w14:textId="77777777" w:rsidR="004C61DE" w:rsidRDefault="00000000">
            <w:pPr>
              <w:spacing w:before="40" w:after="40" w:line="259" w:lineRule="auto"/>
              <w:jc w:val="center"/>
            </w:pPr>
            <w:r>
              <w:rPr>
                <w:rFonts w:ascii="Times New Roman" w:hAnsi="Times New Roman"/>
                <w:color w:val="000000"/>
                <w:sz w:val="17"/>
              </w:rPr>
              <w:t>52.0%</w:t>
            </w:r>
          </w:p>
        </w:tc>
        <w:tc>
          <w:tcPr>
            <w:tcW w:w="864" w:type="dxa"/>
            <w:shd w:val="clear" w:color="auto" w:fill="F9F9F9"/>
            <w:tcMar>
              <w:top w:w="55" w:type="dxa"/>
              <w:left w:w="75" w:type="dxa"/>
              <w:bottom w:w="55" w:type="dxa"/>
              <w:right w:w="75" w:type="dxa"/>
            </w:tcMar>
          </w:tcPr>
          <w:p w14:paraId="2AE229EA" w14:textId="77777777" w:rsidR="004C61DE" w:rsidRDefault="00000000">
            <w:pPr>
              <w:spacing w:before="40" w:after="40" w:line="259" w:lineRule="auto"/>
              <w:jc w:val="center"/>
            </w:pPr>
            <w:r>
              <w:rPr>
                <w:rFonts w:ascii="Times New Roman" w:hAnsi="Times New Roman"/>
                <w:color w:val="000000"/>
                <w:sz w:val="17"/>
              </w:rPr>
              <w:t>4.1</w:t>
            </w:r>
          </w:p>
        </w:tc>
        <w:tc>
          <w:tcPr>
            <w:tcW w:w="720" w:type="dxa"/>
            <w:shd w:val="clear" w:color="auto" w:fill="F9F9F9"/>
            <w:tcMar>
              <w:top w:w="55" w:type="dxa"/>
              <w:left w:w="75" w:type="dxa"/>
              <w:bottom w:w="55" w:type="dxa"/>
              <w:right w:w="75" w:type="dxa"/>
            </w:tcMar>
          </w:tcPr>
          <w:p w14:paraId="416ECE59" w14:textId="77777777" w:rsidR="004C61DE" w:rsidRDefault="00000000">
            <w:pPr>
              <w:spacing w:before="40" w:after="40" w:line="259" w:lineRule="auto"/>
              <w:jc w:val="center"/>
            </w:pPr>
            <w:r>
              <w:rPr>
                <w:rFonts w:ascii="Times New Roman" w:hAnsi="Times New Roman"/>
                <w:color w:val="000000"/>
                <w:sz w:val="17"/>
              </w:rPr>
              <w:t>7.80</w:t>
            </w:r>
          </w:p>
        </w:tc>
        <w:tc>
          <w:tcPr>
            <w:tcW w:w="720" w:type="dxa"/>
            <w:shd w:val="clear" w:color="auto" w:fill="F9F9F9"/>
            <w:tcMar>
              <w:top w:w="55" w:type="dxa"/>
              <w:left w:w="75" w:type="dxa"/>
              <w:bottom w:w="55" w:type="dxa"/>
              <w:right w:w="75" w:type="dxa"/>
            </w:tcMar>
          </w:tcPr>
          <w:p w14:paraId="52EF0C17" w14:textId="77777777" w:rsidR="004C61DE" w:rsidRDefault="00000000">
            <w:pPr>
              <w:spacing w:before="40" w:after="40" w:line="259" w:lineRule="auto"/>
              <w:jc w:val="center"/>
            </w:pPr>
            <w:r>
              <w:rPr>
                <w:rFonts w:ascii="Times New Roman" w:hAnsi="Times New Roman"/>
                <w:color w:val="000000"/>
                <w:sz w:val="17"/>
              </w:rPr>
              <w:t>0.62</w:t>
            </w:r>
          </w:p>
        </w:tc>
        <w:tc>
          <w:tcPr>
            <w:tcW w:w="720" w:type="dxa"/>
            <w:shd w:val="clear" w:color="auto" w:fill="F9F9F9"/>
            <w:tcMar>
              <w:top w:w="55" w:type="dxa"/>
              <w:left w:w="75" w:type="dxa"/>
              <w:bottom w:w="55" w:type="dxa"/>
              <w:right w:w="75" w:type="dxa"/>
            </w:tcMar>
          </w:tcPr>
          <w:p w14:paraId="37AFAD71" w14:textId="77777777" w:rsidR="004C61DE" w:rsidRDefault="00000000">
            <w:pPr>
              <w:spacing w:before="40" w:after="40" w:line="259" w:lineRule="auto"/>
              <w:jc w:val="center"/>
            </w:pPr>
            <w:r>
              <w:rPr>
                <w:rFonts w:ascii="Times New Roman" w:hAnsi="Times New Roman"/>
                <w:color w:val="000000"/>
                <w:sz w:val="17"/>
              </w:rPr>
              <w:t>0.98</w:t>
            </w:r>
          </w:p>
        </w:tc>
        <w:tc>
          <w:tcPr>
            <w:tcW w:w="720" w:type="dxa"/>
            <w:shd w:val="clear" w:color="auto" w:fill="F9F9F9"/>
            <w:tcMar>
              <w:top w:w="55" w:type="dxa"/>
              <w:left w:w="75" w:type="dxa"/>
              <w:bottom w:w="55" w:type="dxa"/>
              <w:right w:w="75" w:type="dxa"/>
            </w:tcMar>
          </w:tcPr>
          <w:p w14:paraId="699D8EC8" w14:textId="77777777" w:rsidR="004C61DE" w:rsidRDefault="00000000">
            <w:pPr>
              <w:spacing w:before="40" w:after="40" w:line="259" w:lineRule="auto"/>
              <w:jc w:val="center"/>
            </w:pPr>
            <w:r>
              <w:rPr>
                <w:rFonts w:ascii="Times New Roman" w:hAnsi="Times New Roman"/>
                <w:color w:val="000000"/>
                <w:sz w:val="17"/>
              </w:rPr>
              <w:t>420K</w:t>
            </w:r>
          </w:p>
        </w:tc>
        <w:tc>
          <w:tcPr>
            <w:tcW w:w="864" w:type="dxa"/>
            <w:shd w:val="clear" w:color="auto" w:fill="F9F9F9"/>
            <w:tcMar>
              <w:top w:w="55" w:type="dxa"/>
              <w:left w:w="75" w:type="dxa"/>
              <w:bottom w:w="55" w:type="dxa"/>
              <w:right w:w="75" w:type="dxa"/>
            </w:tcMar>
          </w:tcPr>
          <w:p w14:paraId="5C7B7A7A" w14:textId="77777777" w:rsidR="004C61DE" w:rsidRDefault="00000000">
            <w:pPr>
              <w:spacing w:before="40" w:after="40" w:line="259" w:lineRule="auto"/>
              <w:jc w:val="center"/>
            </w:pPr>
            <w:r>
              <w:rPr>
                <w:rFonts w:ascii="Times New Roman" w:hAnsi="Times New Roman"/>
                <w:color w:val="000000"/>
                <w:sz w:val="17"/>
              </w:rPr>
              <w:t>8.4</w:t>
            </w:r>
          </w:p>
        </w:tc>
        <w:tc>
          <w:tcPr>
            <w:tcW w:w="677" w:type="dxa"/>
            <w:shd w:val="clear" w:color="auto" w:fill="F9F9F9"/>
            <w:tcMar>
              <w:top w:w="55" w:type="dxa"/>
              <w:left w:w="75" w:type="dxa"/>
              <w:bottom w:w="55" w:type="dxa"/>
              <w:right w:w="75" w:type="dxa"/>
            </w:tcMar>
          </w:tcPr>
          <w:p w14:paraId="081682C6" w14:textId="77777777" w:rsidR="004C61DE" w:rsidRDefault="00000000">
            <w:pPr>
              <w:spacing w:before="40" w:after="40" w:line="259" w:lineRule="auto"/>
              <w:jc w:val="center"/>
            </w:pPr>
            <w:r>
              <w:rPr>
                <w:rFonts w:ascii="Times New Roman" w:hAnsi="Times New Roman"/>
                <w:color w:val="000000"/>
                <w:sz w:val="17"/>
              </w:rPr>
              <w:t>74 / 100</w:t>
            </w:r>
          </w:p>
        </w:tc>
      </w:tr>
      <w:tr w:rsidR="004C61DE" w14:paraId="409B3A62" w14:textId="77777777">
        <w:trPr>
          <w:jc w:val="center"/>
        </w:trPr>
        <w:tc>
          <w:tcPr>
            <w:tcW w:w="1584" w:type="dxa"/>
            <w:shd w:val="clear" w:color="auto" w:fill="FFFFFF"/>
            <w:tcMar>
              <w:top w:w="55" w:type="dxa"/>
              <w:left w:w="75" w:type="dxa"/>
              <w:bottom w:w="55" w:type="dxa"/>
              <w:right w:w="75" w:type="dxa"/>
            </w:tcMar>
          </w:tcPr>
          <w:p w14:paraId="3A71AEBF" w14:textId="77777777" w:rsidR="004C61DE" w:rsidRDefault="00000000">
            <w:pPr>
              <w:spacing w:before="40" w:after="40" w:line="259" w:lineRule="auto"/>
              <w:jc w:val="center"/>
            </w:pPr>
            <w:r>
              <w:rPr>
                <w:rFonts w:ascii="Times New Roman" w:hAnsi="Times New Roman"/>
                <w:color w:val="000000"/>
                <w:sz w:val="17"/>
              </w:rPr>
              <w:t>C2 (MAPPO)</w:t>
            </w:r>
          </w:p>
        </w:tc>
        <w:tc>
          <w:tcPr>
            <w:tcW w:w="720" w:type="dxa"/>
            <w:shd w:val="clear" w:color="auto" w:fill="FFFFFF"/>
            <w:tcMar>
              <w:top w:w="55" w:type="dxa"/>
              <w:left w:w="75" w:type="dxa"/>
              <w:bottom w:w="55" w:type="dxa"/>
              <w:right w:w="75" w:type="dxa"/>
            </w:tcMar>
          </w:tcPr>
          <w:p w14:paraId="36499FF1" w14:textId="77777777" w:rsidR="004C61DE" w:rsidRDefault="00000000">
            <w:pPr>
              <w:spacing w:before="40" w:after="40" w:line="259" w:lineRule="auto"/>
              <w:jc w:val="center"/>
            </w:pPr>
            <w:r>
              <w:rPr>
                <w:rFonts w:ascii="Times New Roman" w:hAnsi="Times New Roman"/>
                <w:color w:val="000000"/>
                <w:sz w:val="17"/>
              </w:rPr>
              <w:t>38.2</w:t>
            </w:r>
          </w:p>
        </w:tc>
        <w:tc>
          <w:tcPr>
            <w:tcW w:w="720" w:type="dxa"/>
            <w:shd w:val="clear" w:color="auto" w:fill="FFFFFF"/>
            <w:tcMar>
              <w:top w:w="55" w:type="dxa"/>
              <w:left w:w="75" w:type="dxa"/>
              <w:bottom w:w="55" w:type="dxa"/>
              <w:right w:w="75" w:type="dxa"/>
            </w:tcMar>
          </w:tcPr>
          <w:p w14:paraId="4189B020" w14:textId="77777777" w:rsidR="004C61DE" w:rsidRDefault="00000000">
            <w:pPr>
              <w:spacing w:before="40" w:after="40" w:line="259" w:lineRule="auto"/>
              <w:jc w:val="center"/>
            </w:pPr>
            <w:r>
              <w:rPr>
                <w:rFonts w:ascii="Times New Roman" w:hAnsi="Times New Roman"/>
                <w:color w:val="000000"/>
                <w:sz w:val="17"/>
              </w:rPr>
              <w:t>68.0%</w:t>
            </w:r>
          </w:p>
        </w:tc>
        <w:tc>
          <w:tcPr>
            <w:tcW w:w="864" w:type="dxa"/>
            <w:shd w:val="clear" w:color="auto" w:fill="FFFFFF"/>
            <w:tcMar>
              <w:top w:w="55" w:type="dxa"/>
              <w:left w:w="75" w:type="dxa"/>
              <w:bottom w:w="55" w:type="dxa"/>
              <w:right w:w="75" w:type="dxa"/>
            </w:tcMar>
          </w:tcPr>
          <w:p w14:paraId="5A3691B7" w14:textId="77777777" w:rsidR="004C61DE" w:rsidRDefault="00000000">
            <w:pPr>
              <w:spacing w:before="40" w:after="40" w:line="259" w:lineRule="auto"/>
              <w:jc w:val="center"/>
            </w:pPr>
            <w:r>
              <w:rPr>
                <w:rFonts w:ascii="Times New Roman" w:hAnsi="Times New Roman"/>
                <w:color w:val="000000"/>
                <w:sz w:val="17"/>
              </w:rPr>
              <w:t>3.2</w:t>
            </w:r>
          </w:p>
        </w:tc>
        <w:tc>
          <w:tcPr>
            <w:tcW w:w="720" w:type="dxa"/>
            <w:shd w:val="clear" w:color="auto" w:fill="FFFFFF"/>
            <w:tcMar>
              <w:top w:w="55" w:type="dxa"/>
              <w:left w:w="75" w:type="dxa"/>
              <w:bottom w:w="55" w:type="dxa"/>
              <w:right w:w="75" w:type="dxa"/>
            </w:tcMar>
          </w:tcPr>
          <w:p w14:paraId="7A810E5E" w14:textId="77777777" w:rsidR="004C61DE" w:rsidRDefault="00000000">
            <w:pPr>
              <w:spacing w:before="40" w:after="40" w:line="259" w:lineRule="auto"/>
              <w:jc w:val="center"/>
            </w:pPr>
            <w:r>
              <w:rPr>
                <w:rFonts w:ascii="Times New Roman" w:hAnsi="Times New Roman"/>
                <w:color w:val="000000"/>
                <w:sz w:val="17"/>
              </w:rPr>
              <w:t>5.80</w:t>
            </w:r>
          </w:p>
        </w:tc>
        <w:tc>
          <w:tcPr>
            <w:tcW w:w="720" w:type="dxa"/>
            <w:shd w:val="clear" w:color="auto" w:fill="FFFFFF"/>
            <w:tcMar>
              <w:top w:w="55" w:type="dxa"/>
              <w:left w:w="75" w:type="dxa"/>
              <w:bottom w:w="55" w:type="dxa"/>
              <w:right w:w="75" w:type="dxa"/>
            </w:tcMar>
          </w:tcPr>
          <w:p w14:paraId="441113C6" w14:textId="77777777" w:rsidR="004C61DE" w:rsidRDefault="00000000">
            <w:pPr>
              <w:spacing w:before="40" w:after="40" w:line="259" w:lineRule="auto"/>
              <w:jc w:val="center"/>
            </w:pPr>
            <w:r>
              <w:rPr>
                <w:rFonts w:ascii="Times New Roman" w:hAnsi="Times New Roman"/>
                <w:color w:val="000000"/>
                <w:sz w:val="17"/>
              </w:rPr>
              <w:t>0.74</w:t>
            </w:r>
          </w:p>
        </w:tc>
        <w:tc>
          <w:tcPr>
            <w:tcW w:w="720" w:type="dxa"/>
            <w:shd w:val="clear" w:color="auto" w:fill="FFFFFF"/>
            <w:tcMar>
              <w:top w:w="55" w:type="dxa"/>
              <w:left w:w="75" w:type="dxa"/>
              <w:bottom w:w="55" w:type="dxa"/>
              <w:right w:w="75" w:type="dxa"/>
            </w:tcMar>
          </w:tcPr>
          <w:p w14:paraId="5E3074DC" w14:textId="77777777" w:rsidR="004C61DE" w:rsidRDefault="00000000">
            <w:pPr>
              <w:spacing w:before="40" w:after="40" w:line="259" w:lineRule="auto"/>
              <w:jc w:val="center"/>
            </w:pPr>
            <w:r>
              <w:rPr>
                <w:rFonts w:ascii="Times New Roman" w:hAnsi="Times New Roman"/>
                <w:color w:val="000000"/>
                <w:sz w:val="17"/>
              </w:rPr>
              <w:t>0.65</w:t>
            </w:r>
          </w:p>
        </w:tc>
        <w:tc>
          <w:tcPr>
            <w:tcW w:w="720" w:type="dxa"/>
            <w:shd w:val="clear" w:color="auto" w:fill="FFFFFF"/>
            <w:tcMar>
              <w:top w:w="55" w:type="dxa"/>
              <w:left w:w="75" w:type="dxa"/>
              <w:bottom w:w="55" w:type="dxa"/>
              <w:right w:w="75" w:type="dxa"/>
            </w:tcMar>
          </w:tcPr>
          <w:p w14:paraId="04000546" w14:textId="77777777" w:rsidR="004C61DE" w:rsidRDefault="00000000">
            <w:pPr>
              <w:spacing w:before="40" w:after="40" w:line="259" w:lineRule="auto"/>
              <w:jc w:val="center"/>
            </w:pPr>
            <w:r>
              <w:rPr>
                <w:rFonts w:ascii="Times New Roman" w:hAnsi="Times New Roman"/>
                <w:color w:val="000000"/>
                <w:sz w:val="17"/>
              </w:rPr>
              <w:t>850K</w:t>
            </w:r>
          </w:p>
        </w:tc>
        <w:tc>
          <w:tcPr>
            <w:tcW w:w="864" w:type="dxa"/>
            <w:shd w:val="clear" w:color="auto" w:fill="FFFFFF"/>
            <w:tcMar>
              <w:top w:w="55" w:type="dxa"/>
              <w:left w:w="75" w:type="dxa"/>
              <w:bottom w:w="55" w:type="dxa"/>
              <w:right w:w="75" w:type="dxa"/>
            </w:tcMar>
          </w:tcPr>
          <w:p w14:paraId="0FD710BF" w14:textId="77777777" w:rsidR="004C61DE" w:rsidRDefault="00000000">
            <w:pPr>
              <w:spacing w:before="40" w:after="40" w:line="259" w:lineRule="auto"/>
              <w:jc w:val="center"/>
            </w:pPr>
            <w:r>
              <w:rPr>
                <w:rFonts w:ascii="Times New Roman" w:hAnsi="Times New Roman"/>
                <w:color w:val="000000"/>
                <w:sz w:val="17"/>
              </w:rPr>
              <w:t>18.2</w:t>
            </w:r>
          </w:p>
        </w:tc>
        <w:tc>
          <w:tcPr>
            <w:tcW w:w="677" w:type="dxa"/>
            <w:shd w:val="clear" w:color="auto" w:fill="FFFFFF"/>
            <w:tcMar>
              <w:top w:w="55" w:type="dxa"/>
              <w:left w:w="75" w:type="dxa"/>
              <w:bottom w:w="55" w:type="dxa"/>
              <w:right w:w="75" w:type="dxa"/>
            </w:tcMar>
          </w:tcPr>
          <w:p w14:paraId="48AA1959" w14:textId="77777777" w:rsidR="004C61DE" w:rsidRDefault="00000000">
            <w:pPr>
              <w:spacing w:before="40" w:after="40" w:line="259" w:lineRule="auto"/>
              <w:jc w:val="center"/>
            </w:pPr>
            <w:r>
              <w:rPr>
                <w:rFonts w:ascii="Times New Roman" w:hAnsi="Times New Roman"/>
                <w:color w:val="000000"/>
                <w:sz w:val="17"/>
              </w:rPr>
              <w:t>82 / 100</w:t>
            </w:r>
          </w:p>
        </w:tc>
      </w:tr>
      <w:tr w:rsidR="004C61DE" w14:paraId="0AC488BB" w14:textId="77777777">
        <w:trPr>
          <w:jc w:val="center"/>
        </w:trPr>
        <w:tc>
          <w:tcPr>
            <w:tcW w:w="1584" w:type="dxa"/>
            <w:shd w:val="clear" w:color="auto" w:fill="F9F9F9"/>
            <w:tcMar>
              <w:top w:w="55" w:type="dxa"/>
              <w:left w:w="75" w:type="dxa"/>
              <w:bottom w:w="55" w:type="dxa"/>
              <w:right w:w="75" w:type="dxa"/>
            </w:tcMar>
          </w:tcPr>
          <w:p w14:paraId="1E1B8D48" w14:textId="77777777" w:rsidR="004C61DE" w:rsidRDefault="00000000">
            <w:pPr>
              <w:spacing w:before="40" w:after="40" w:line="259" w:lineRule="auto"/>
            </w:pPr>
            <w:r>
              <w:rPr>
                <w:rFonts w:ascii="Times New Roman" w:hAnsi="Times New Roman"/>
                <w:color w:val="000000"/>
                <w:sz w:val="17"/>
              </w:rPr>
              <w:t>C3 (MAPPO+CBF)</w:t>
            </w:r>
          </w:p>
        </w:tc>
        <w:tc>
          <w:tcPr>
            <w:tcW w:w="720" w:type="dxa"/>
            <w:shd w:val="clear" w:color="auto" w:fill="F9F9F9"/>
            <w:tcMar>
              <w:top w:w="55" w:type="dxa"/>
              <w:left w:w="75" w:type="dxa"/>
              <w:bottom w:w="55" w:type="dxa"/>
              <w:right w:w="75" w:type="dxa"/>
            </w:tcMar>
          </w:tcPr>
          <w:p w14:paraId="2207C82B" w14:textId="77777777" w:rsidR="004C61DE" w:rsidRDefault="00000000">
            <w:pPr>
              <w:spacing w:before="40" w:after="40" w:line="259" w:lineRule="auto"/>
              <w:jc w:val="center"/>
            </w:pPr>
            <w:r>
              <w:rPr>
                <w:rFonts w:ascii="Times New Roman" w:hAnsi="Times New Roman"/>
                <w:color w:val="000000"/>
                <w:sz w:val="17"/>
              </w:rPr>
              <w:t>36.8</w:t>
            </w:r>
          </w:p>
        </w:tc>
        <w:tc>
          <w:tcPr>
            <w:tcW w:w="720" w:type="dxa"/>
            <w:shd w:val="clear" w:color="auto" w:fill="F9F9F9"/>
            <w:tcMar>
              <w:top w:w="55" w:type="dxa"/>
              <w:left w:w="75" w:type="dxa"/>
              <w:bottom w:w="55" w:type="dxa"/>
              <w:right w:w="75" w:type="dxa"/>
            </w:tcMar>
          </w:tcPr>
          <w:p w14:paraId="1F96D843" w14:textId="77777777" w:rsidR="004C61DE" w:rsidRDefault="00000000">
            <w:pPr>
              <w:spacing w:before="40" w:after="40" w:line="259" w:lineRule="auto"/>
              <w:jc w:val="center"/>
            </w:pPr>
            <w:r>
              <w:rPr>
                <w:rFonts w:ascii="Times New Roman" w:hAnsi="Times New Roman"/>
                <w:color w:val="000000"/>
                <w:sz w:val="17"/>
              </w:rPr>
              <w:t>72.5%</w:t>
            </w:r>
          </w:p>
        </w:tc>
        <w:tc>
          <w:tcPr>
            <w:tcW w:w="864" w:type="dxa"/>
            <w:shd w:val="clear" w:color="auto" w:fill="F9F9F9"/>
            <w:tcMar>
              <w:top w:w="55" w:type="dxa"/>
              <w:left w:w="75" w:type="dxa"/>
              <w:bottom w:w="55" w:type="dxa"/>
              <w:right w:w="75" w:type="dxa"/>
            </w:tcMar>
          </w:tcPr>
          <w:p w14:paraId="78F3567B" w14:textId="77777777" w:rsidR="004C61DE" w:rsidRDefault="00000000">
            <w:pPr>
              <w:spacing w:before="40" w:after="40" w:line="259" w:lineRule="auto"/>
              <w:jc w:val="center"/>
            </w:pPr>
            <w:r>
              <w:rPr>
                <w:rFonts w:ascii="Times New Roman" w:hAnsi="Times New Roman"/>
                <w:color w:val="000000"/>
                <w:sz w:val="17"/>
              </w:rPr>
              <w:t>0.0</w:t>
            </w:r>
          </w:p>
        </w:tc>
        <w:tc>
          <w:tcPr>
            <w:tcW w:w="720" w:type="dxa"/>
            <w:shd w:val="clear" w:color="auto" w:fill="F9F9F9"/>
            <w:tcMar>
              <w:top w:w="55" w:type="dxa"/>
              <w:left w:w="75" w:type="dxa"/>
              <w:bottom w:w="55" w:type="dxa"/>
              <w:right w:w="75" w:type="dxa"/>
            </w:tcMar>
          </w:tcPr>
          <w:p w14:paraId="2A49AC37" w14:textId="77777777" w:rsidR="004C61DE" w:rsidRDefault="00000000">
            <w:pPr>
              <w:spacing w:before="40" w:after="40" w:line="259" w:lineRule="auto"/>
              <w:jc w:val="center"/>
            </w:pPr>
            <w:r>
              <w:rPr>
                <w:rFonts w:ascii="Times New Roman" w:hAnsi="Times New Roman"/>
                <w:color w:val="000000"/>
                <w:sz w:val="17"/>
              </w:rPr>
              <w:t>5.20</w:t>
            </w:r>
          </w:p>
        </w:tc>
        <w:tc>
          <w:tcPr>
            <w:tcW w:w="720" w:type="dxa"/>
            <w:shd w:val="clear" w:color="auto" w:fill="F9F9F9"/>
            <w:tcMar>
              <w:top w:w="55" w:type="dxa"/>
              <w:left w:w="75" w:type="dxa"/>
              <w:bottom w:w="55" w:type="dxa"/>
              <w:right w:w="75" w:type="dxa"/>
            </w:tcMar>
          </w:tcPr>
          <w:p w14:paraId="67607373" w14:textId="77777777" w:rsidR="004C61DE" w:rsidRDefault="00000000">
            <w:pPr>
              <w:spacing w:before="40" w:after="40" w:line="259" w:lineRule="auto"/>
              <w:jc w:val="center"/>
            </w:pPr>
            <w:r>
              <w:rPr>
                <w:rFonts w:ascii="Times New Roman" w:hAnsi="Times New Roman"/>
                <w:color w:val="000000"/>
                <w:sz w:val="17"/>
              </w:rPr>
              <w:t>0.78</w:t>
            </w:r>
          </w:p>
        </w:tc>
        <w:tc>
          <w:tcPr>
            <w:tcW w:w="720" w:type="dxa"/>
            <w:shd w:val="clear" w:color="auto" w:fill="F9F9F9"/>
            <w:tcMar>
              <w:top w:w="55" w:type="dxa"/>
              <w:left w:w="75" w:type="dxa"/>
              <w:bottom w:w="55" w:type="dxa"/>
              <w:right w:w="75" w:type="dxa"/>
            </w:tcMar>
          </w:tcPr>
          <w:p w14:paraId="7A39E8D4" w14:textId="77777777" w:rsidR="004C61DE" w:rsidRDefault="00000000">
            <w:pPr>
              <w:spacing w:before="40" w:after="40" w:line="259" w:lineRule="auto"/>
              <w:jc w:val="center"/>
            </w:pPr>
            <w:r>
              <w:rPr>
                <w:rFonts w:ascii="Times New Roman" w:hAnsi="Times New Roman"/>
                <w:color w:val="000000"/>
                <w:sz w:val="17"/>
              </w:rPr>
              <w:t>0.58</w:t>
            </w:r>
          </w:p>
        </w:tc>
        <w:tc>
          <w:tcPr>
            <w:tcW w:w="720" w:type="dxa"/>
            <w:shd w:val="clear" w:color="auto" w:fill="F9F9F9"/>
            <w:tcMar>
              <w:top w:w="55" w:type="dxa"/>
              <w:left w:w="75" w:type="dxa"/>
              <w:bottom w:w="55" w:type="dxa"/>
              <w:right w:w="75" w:type="dxa"/>
            </w:tcMar>
          </w:tcPr>
          <w:p w14:paraId="1AA5F5FE" w14:textId="77777777" w:rsidR="004C61DE" w:rsidRDefault="00000000">
            <w:pPr>
              <w:spacing w:before="40" w:after="40" w:line="259" w:lineRule="auto"/>
              <w:jc w:val="center"/>
            </w:pPr>
            <w:r>
              <w:rPr>
                <w:rFonts w:ascii="Times New Roman" w:hAnsi="Times New Roman"/>
                <w:color w:val="000000"/>
                <w:sz w:val="17"/>
              </w:rPr>
              <w:t>850K</w:t>
            </w:r>
          </w:p>
        </w:tc>
        <w:tc>
          <w:tcPr>
            <w:tcW w:w="864" w:type="dxa"/>
            <w:shd w:val="clear" w:color="auto" w:fill="F9F9F9"/>
            <w:tcMar>
              <w:top w:w="55" w:type="dxa"/>
              <w:left w:w="75" w:type="dxa"/>
              <w:bottom w:w="55" w:type="dxa"/>
              <w:right w:w="75" w:type="dxa"/>
            </w:tcMar>
          </w:tcPr>
          <w:p w14:paraId="6BDAD72E" w14:textId="77777777" w:rsidR="004C61DE" w:rsidRDefault="00000000">
            <w:pPr>
              <w:spacing w:before="40" w:after="40" w:line="259" w:lineRule="auto"/>
              <w:jc w:val="center"/>
            </w:pPr>
            <w:r>
              <w:rPr>
                <w:rFonts w:ascii="Times New Roman" w:hAnsi="Times New Roman"/>
                <w:color w:val="000000"/>
                <w:sz w:val="17"/>
              </w:rPr>
              <w:t>19.5</w:t>
            </w:r>
          </w:p>
        </w:tc>
        <w:tc>
          <w:tcPr>
            <w:tcW w:w="677" w:type="dxa"/>
            <w:shd w:val="clear" w:color="auto" w:fill="F9F9F9"/>
            <w:tcMar>
              <w:top w:w="55" w:type="dxa"/>
              <w:left w:w="75" w:type="dxa"/>
              <w:bottom w:w="55" w:type="dxa"/>
              <w:right w:w="75" w:type="dxa"/>
            </w:tcMar>
          </w:tcPr>
          <w:p w14:paraId="457DEB9C" w14:textId="77777777" w:rsidR="004C61DE" w:rsidRDefault="00000000">
            <w:pPr>
              <w:spacing w:before="40" w:after="40" w:line="259" w:lineRule="auto"/>
              <w:jc w:val="center"/>
            </w:pPr>
            <w:r>
              <w:rPr>
                <w:rFonts w:ascii="Times New Roman" w:hAnsi="Times New Roman"/>
                <w:color w:val="000000"/>
                <w:sz w:val="17"/>
              </w:rPr>
              <w:t>88 / 100</w:t>
            </w:r>
          </w:p>
        </w:tc>
      </w:tr>
      <w:tr w:rsidR="004C61DE" w14:paraId="53071F84" w14:textId="77777777">
        <w:trPr>
          <w:jc w:val="center"/>
        </w:trPr>
        <w:tc>
          <w:tcPr>
            <w:tcW w:w="1584" w:type="dxa"/>
            <w:shd w:val="clear" w:color="auto" w:fill="FFFFFF"/>
            <w:tcMar>
              <w:top w:w="55" w:type="dxa"/>
              <w:left w:w="75" w:type="dxa"/>
              <w:bottom w:w="55" w:type="dxa"/>
              <w:right w:w="75" w:type="dxa"/>
            </w:tcMar>
          </w:tcPr>
          <w:p w14:paraId="30BE253B" w14:textId="77777777" w:rsidR="004C61DE" w:rsidRDefault="00000000">
            <w:pPr>
              <w:spacing w:before="40" w:after="40" w:line="259" w:lineRule="auto"/>
            </w:pPr>
            <w:r>
              <w:rPr>
                <w:rFonts w:ascii="Times New Roman" w:hAnsi="Times New Roman"/>
                <w:color w:val="000000"/>
                <w:sz w:val="17"/>
              </w:rPr>
              <w:t>C4 (MAPPO+FDI)</w:t>
            </w:r>
          </w:p>
        </w:tc>
        <w:tc>
          <w:tcPr>
            <w:tcW w:w="720" w:type="dxa"/>
            <w:shd w:val="clear" w:color="auto" w:fill="FFFFFF"/>
            <w:tcMar>
              <w:top w:w="55" w:type="dxa"/>
              <w:left w:w="75" w:type="dxa"/>
              <w:bottom w:w="55" w:type="dxa"/>
              <w:right w:w="75" w:type="dxa"/>
            </w:tcMar>
          </w:tcPr>
          <w:p w14:paraId="09A72439" w14:textId="77777777" w:rsidR="004C61DE" w:rsidRDefault="00000000">
            <w:pPr>
              <w:spacing w:before="40" w:after="40" w:line="259" w:lineRule="auto"/>
              <w:jc w:val="center"/>
            </w:pPr>
            <w:r>
              <w:rPr>
                <w:rFonts w:ascii="Times New Roman" w:hAnsi="Times New Roman"/>
                <w:color w:val="000000"/>
                <w:sz w:val="17"/>
              </w:rPr>
              <w:t>24.5</w:t>
            </w:r>
          </w:p>
        </w:tc>
        <w:tc>
          <w:tcPr>
            <w:tcW w:w="720" w:type="dxa"/>
            <w:shd w:val="clear" w:color="auto" w:fill="FFFFFF"/>
            <w:tcMar>
              <w:top w:w="55" w:type="dxa"/>
              <w:left w:w="75" w:type="dxa"/>
              <w:bottom w:w="55" w:type="dxa"/>
              <w:right w:w="75" w:type="dxa"/>
            </w:tcMar>
          </w:tcPr>
          <w:p w14:paraId="6C2565BD" w14:textId="77777777" w:rsidR="004C61DE" w:rsidRDefault="00000000">
            <w:pPr>
              <w:spacing w:before="40" w:after="40" w:line="259" w:lineRule="auto"/>
              <w:jc w:val="center"/>
            </w:pPr>
            <w:r>
              <w:rPr>
                <w:rFonts w:ascii="Times New Roman" w:hAnsi="Times New Roman"/>
                <w:color w:val="000000"/>
                <w:sz w:val="17"/>
              </w:rPr>
              <w:t>86.0%</w:t>
            </w:r>
          </w:p>
        </w:tc>
        <w:tc>
          <w:tcPr>
            <w:tcW w:w="864" w:type="dxa"/>
            <w:shd w:val="clear" w:color="auto" w:fill="FFFFFF"/>
            <w:tcMar>
              <w:top w:w="55" w:type="dxa"/>
              <w:left w:w="75" w:type="dxa"/>
              <w:bottom w:w="55" w:type="dxa"/>
              <w:right w:w="75" w:type="dxa"/>
            </w:tcMar>
          </w:tcPr>
          <w:p w14:paraId="71BCE4FD" w14:textId="77777777" w:rsidR="004C61DE" w:rsidRDefault="00000000">
            <w:pPr>
              <w:spacing w:before="40" w:after="40" w:line="259" w:lineRule="auto"/>
              <w:jc w:val="center"/>
            </w:pPr>
            <w:r>
              <w:rPr>
                <w:rFonts w:ascii="Times New Roman" w:hAnsi="Times New Roman"/>
                <w:color w:val="000000"/>
                <w:sz w:val="17"/>
              </w:rPr>
              <w:t>1.8</w:t>
            </w:r>
          </w:p>
        </w:tc>
        <w:tc>
          <w:tcPr>
            <w:tcW w:w="720" w:type="dxa"/>
            <w:shd w:val="clear" w:color="auto" w:fill="FFFFFF"/>
            <w:tcMar>
              <w:top w:w="55" w:type="dxa"/>
              <w:left w:w="75" w:type="dxa"/>
              <w:bottom w:w="55" w:type="dxa"/>
              <w:right w:w="75" w:type="dxa"/>
            </w:tcMar>
          </w:tcPr>
          <w:p w14:paraId="76A9BC50" w14:textId="77777777" w:rsidR="004C61DE" w:rsidRDefault="00000000">
            <w:pPr>
              <w:spacing w:before="40" w:after="40" w:line="259" w:lineRule="auto"/>
              <w:jc w:val="center"/>
            </w:pPr>
            <w:r>
              <w:rPr>
                <w:rFonts w:ascii="Times New Roman" w:hAnsi="Times New Roman"/>
                <w:color w:val="000000"/>
                <w:sz w:val="17"/>
              </w:rPr>
              <w:t>2.40</w:t>
            </w:r>
          </w:p>
        </w:tc>
        <w:tc>
          <w:tcPr>
            <w:tcW w:w="720" w:type="dxa"/>
            <w:shd w:val="clear" w:color="auto" w:fill="FFFFFF"/>
            <w:tcMar>
              <w:top w:w="55" w:type="dxa"/>
              <w:left w:w="75" w:type="dxa"/>
              <w:bottom w:w="55" w:type="dxa"/>
              <w:right w:w="75" w:type="dxa"/>
            </w:tcMar>
          </w:tcPr>
          <w:p w14:paraId="68AA3362" w14:textId="77777777" w:rsidR="004C61DE" w:rsidRDefault="00000000">
            <w:pPr>
              <w:spacing w:before="40" w:after="40" w:line="259" w:lineRule="auto"/>
              <w:jc w:val="center"/>
            </w:pPr>
            <w:r>
              <w:rPr>
                <w:rFonts w:ascii="Times New Roman" w:hAnsi="Times New Roman"/>
                <w:color w:val="000000"/>
                <w:sz w:val="17"/>
              </w:rPr>
              <w:t>0.88</w:t>
            </w:r>
          </w:p>
        </w:tc>
        <w:tc>
          <w:tcPr>
            <w:tcW w:w="720" w:type="dxa"/>
            <w:shd w:val="clear" w:color="auto" w:fill="FFFFFF"/>
            <w:tcMar>
              <w:top w:w="55" w:type="dxa"/>
              <w:left w:w="75" w:type="dxa"/>
              <w:bottom w:w="55" w:type="dxa"/>
              <w:right w:w="75" w:type="dxa"/>
            </w:tcMar>
          </w:tcPr>
          <w:p w14:paraId="64822D36" w14:textId="77777777" w:rsidR="004C61DE" w:rsidRDefault="00000000">
            <w:pPr>
              <w:spacing w:before="40" w:after="40" w:line="259" w:lineRule="auto"/>
              <w:jc w:val="center"/>
            </w:pPr>
            <w:r>
              <w:rPr>
                <w:rFonts w:ascii="Times New Roman" w:hAnsi="Times New Roman"/>
                <w:color w:val="000000"/>
                <w:sz w:val="17"/>
              </w:rPr>
              <w:t>0.42</w:t>
            </w:r>
          </w:p>
        </w:tc>
        <w:tc>
          <w:tcPr>
            <w:tcW w:w="720" w:type="dxa"/>
            <w:shd w:val="clear" w:color="auto" w:fill="FFFFFF"/>
            <w:tcMar>
              <w:top w:w="55" w:type="dxa"/>
              <w:left w:w="75" w:type="dxa"/>
              <w:bottom w:w="55" w:type="dxa"/>
              <w:right w:w="75" w:type="dxa"/>
            </w:tcMar>
          </w:tcPr>
          <w:p w14:paraId="710D5F0F" w14:textId="77777777" w:rsidR="004C61DE" w:rsidRDefault="00000000">
            <w:pPr>
              <w:spacing w:before="40" w:after="40" w:line="259" w:lineRule="auto"/>
              <w:jc w:val="center"/>
            </w:pPr>
            <w:r>
              <w:rPr>
                <w:rFonts w:ascii="Times New Roman" w:hAnsi="Times New Roman"/>
                <w:color w:val="000000"/>
                <w:sz w:val="17"/>
              </w:rPr>
              <w:t>920K</w:t>
            </w:r>
          </w:p>
        </w:tc>
        <w:tc>
          <w:tcPr>
            <w:tcW w:w="864" w:type="dxa"/>
            <w:shd w:val="clear" w:color="auto" w:fill="FFFFFF"/>
            <w:tcMar>
              <w:top w:w="55" w:type="dxa"/>
              <w:left w:w="75" w:type="dxa"/>
              <w:bottom w:w="55" w:type="dxa"/>
              <w:right w:w="75" w:type="dxa"/>
            </w:tcMar>
          </w:tcPr>
          <w:p w14:paraId="2904B89D" w14:textId="77777777" w:rsidR="004C61DE" w:rsidRDefault="00000000">
            <w:pPr>
              <w:spacing w:before="40" w:after="40" w:line="259" w:lineRule="auto"/>
              <w:jc w:val="center"/>
            </w:pPr>
            <w:r>
              <w:rPr>
                <w:rFonts w:ascii="Times New Roman" w:hAnsi="Times New Roman"/>
                <w:color w:val="000000"/>
                <w:sz w:val="17"/>
              </w:rPr>
              <w:t>31.0</w:t>
            </w:r>
          </w:p>
        </w:tc>
        <w:tc>
          <w:tcPr>
            <w:tcW w:w="677" w:type="dxa"/>
            <w:shd w:val="clear" w:color="auto" w:fill="FFFFFF"/>
            <w:tcMar>
              <w:top w:w="55" w:type="dxa"/>
              <w:left w:w="75" w:type="dxa"/>
              <w:bottom w:w="55" w:type="dxa"/>
              <w:right w:w="75" w:type="dxa"/>
            </w:tcMar>
          </w:tcPr>
          <w:p w14:paraId="352B23BF" w14:textId="77777777" w:rsidR="004C61DE" w:rsidRDefault="00000000">
            <w:pPr>
              <w:spacing w:before="40" w:after="40" w:line="259" w:lineRule="auto"/>
              <w:jc w:val="center"/>
            </w:pPr>
            <w:r>
              <w:rPr>
                <w:rFonts w:ascii="Times New Roman" w:hAnsi="Times New Roman"/>
                <w:color w:val="000000"/>
                <w:sz w:val="17"/>
              </w:rPr>
              <w:t>90 / 100</w:t>
            </w:r>
          </w:p>
        </w:tc>
      </w:tr>
      <w:tr w:rsidR="004C61DE" w14:paraId="61A992B8" w14:textId="77777777">
        <w:trPr>
          <w:jc w:val="center"/>
        </w:trPr>
        <w:tc>
          <w:tcPr>
            <w:tcW w:w="1584" w:type="dxa"/>
            <w:shd w:val="clear" w:color="auto" w:fill="F9F9F9"/>
            <w:tcMar>
              <w:top w:w="55" w:type="dxa"/>
              <w:left w:w="75" w:type="dxa"/>
              <w:bottom w:w="55" w:type="dxa"/>
              <w:right w:w="75" w:type="dxa"/>
            </w:tcMar>
          </w:tcPr>
          <w:p w14:paraId="5350EF95" w14:textId="77777777" w:rsidR="004C61DE" w:rsidRDefault="00000000">
            <w:pPr>
              <w:spacing w:before="40" w:after="40" w:line="259" w:lineRule="auto"/>
            </w:pPr>
            <w:r>
              <w:rPr>
                <w:rFonts w:ascii="Times New Roman" w:hAnsi="Times New Roman"/>
                <w:color w:val="000000"/>
                <w:sz w:val="17"/>
              </w:rPr>
              <w:t>C5 (Proposed)</w:t>
            </w:r>
          </w:p>
        </w:tc>
        <w:tc>
          <w:tcPr>
            <w:tcW w:w="720" w:type="dxa"/>
            <w:shd w:val="clear" w:color="auto" w:fill="F9F9F9"/>
            <w:tcMar>
              <w:top w:w="55" w:type="dxa"/>
              <w:left w:w="75" w:type="dxa"/>
              <w:bottom w:w="55" w:type="dxa"/>
              <w:right w:w="75" w:type="dxa"/>
            </w:tcMar>
          </w:tcPr>
          <w:p w14:paraId="6303FECB" w14:textId="77777777" w:rsidR="004C61DE" w:rsidRDefault="00000000">
            <w:pPr>
              <w:spacing w:before="40" w:after="40" w:line="259" w:lineRule="auto"/>
              <w:jc w:val="center"/>
            </w:pPr>
            <w:r>
              <w:rPr>
                <w:rFonts w:ascii="Times New Roman" w:hAnsi="Times New Roman"/>
                <w:color w:val="000000"/>
                <w:sz w:val="17"/>
              </w:rPr>
              <w:t>19.6</w:t>
            </w:r>
          </w:p>
        </w:tc>
        <w:tc>
          <w:tcPr>
            <w:tcW w:w="720" w:type="dxa"/>
            <w:shd w:val="clear" w:color="auto" w:fill="F9F9F9"/>
            <w:tcMar>
              <w:top w:w="55" w:type="dxa"/>
              <w:left w:w="75" w:type="dxa"/>
              <w:bottom w:w="55" w:type="dxa"/>
              <w:right w:w="75" w:type="dxa"/>
            </w:tcMar>
          </w:tcPr>
          <w:p w14:paraId="2B529F85" w14:textId="77777777" w:rsidR="004C61DE" w:rsidRDefault="00000000">
            <w:pPr>
              <w:spacing w:before="40" w:after="40" w:line="259" w:lineRule="auto"/>
              <w:jc w:val="center"/>
            </w:pPr>
            <w:r>
              <w:rPr>
                <w:rFonts w:ascii="Times New Roman" w:hAnsi="Times New Roman"/>
                <w:color w:val="000000"/>
                <w:sz w:val="17"/>
              </w:rPr>
              <w:t>94.8%</w:t>
            </w:r>
          </w:p>
        </w:tc>
        <w:tc>
          <w:tcPr>
            <w:tcW w:w="864" w:type="dxa"/>
            <w:shd w:val="clear" w:color="auto" w:fill="F9F9F9"/>
            <w:tcMar>
              <w:top w:w="55" w:type="dxa"/>
              <w:left w:w="75" w:type="dxa"/>
              <w:bottom w:w="55" w:type="dxa"/>
              <w:right w:w="75" w:type="dxa"/>
            </w:tcMar>
          </w:tcPr>
          <w:p w14:paraId="1BBE68C4" w14:textId="77777777" w:rsidR="004C61DE" w:rsidRDefault="00000000">
            <w:pPr>
              <w:spacing w:before="40" w:after="40" w:line="259" w:lineRule="auto"/>
              <w:jc w:val="center"/>
            </w:pPr>
            <w:r>
              <w:rPr>
                <w:rFonts w:ascii="Times New Roman" w:hAnsi="Times New Roman"/>
                <w:color w:val="000000"/>
                <w:sz w:val="17"/>
              </w:rPr>
              <w:t>0.0</w:t>
            </w:r>
          </w:p>
        </w:tc>
        <w:tc>
          <w:tcPr>
            <w:tcW w:w="720" w:type="dxa"/>
            <w:shd w:val="clear" w:color="auto" w:fill="F9F9F9"/>
            <w:tcMar>
              <w:top w:w="55" w:type="dxa"/>
              <w:left w:w="75" w:type="dxa"/>
              <w:bottom w:w="55" w:type="dxa"/>
              <w:right w:w="75" w:type="dxa"/>
            </w:tcMar>
          </w:tcPr>
          <w:p w14:paraId="72C5EA90" w14:textId="77777777" w:rsidR="004C61DE" w:rsidRDefault="00000000">
            <w:pPr>
              <w:spacing w:before="40" w:after="40" w:line="259" w:lineRule="auto"/>
              <w:jc w:val="center"/>
            </w:pPr>
            <w:r>
              <w:rPr>
                <w:rFonts w:ascii="Times New Roman" w:hAnsi="Times New Roman"/>
                <w:color w:val="000000"/>
                <w:sz w:val="17"/>
              </w:rPr>
              <w:t>1.70</w:t>
            </w:r>
          </w:p>
        </w:tc>
        <w:tc>
          <w:tcPr>
            <w:tcW w:w="720" w:type="dxa"/>
            <w:shd w:val="clear" w:color="auto" w:fill="F9F9F9"/>
            <w:tcMar>
              <w:top w:w="55" w:type="dxa"/>
              <w:left w:w="75" w:type="dxa"/>
              <w:bottom w:w="55" w:type="dxa"/>
              <w:right w:w="75" w:type="dxa"/>
            </w:tcMar>
          </w:tcPr>
          <w:p w14:paraId="2DC47B78" w14:textId="77777777" w:rsidR="004C61DE" w:rsidRDefault="00000000">
            <w:pPr>
              <w:spacing w:before="40" w:after="40" w:line="259" w:lineRule="auto"/>
              <w:jc w:val="center"/>
            </w:pPr>
            <w:r>
              <w:rPr>
                <w:rFonts w:ascii="Times New Roman" w:hAnsi="Times New Roman"/>
                <w:color w:val="000000"/>
                <w:sz w:val="17"/>
              </w:rPr>
              <w:t>0.96</w:t>
            </w:r>
          </w:p>
        </w:tc>
        <w:tc>
          <w:tcPr>
            <w:tcW w:w="720" w:type="dxa"/>
            <w:shd w:val="clear" w:color="auto" w:fill="F9F9F9"/>
            <w:tcMar>
              <w:top w:w="55" w:type="dxa"/>
              <w:left w:w="75" w:type="dxa"/>
              <w:bottom w:w="55" w:type="dxa"/>
              <w:right w:w="75" w:type="dxa"/>
            </w:tcMar>
          </w:tcPr>
          <w:p w14:paraId="65C16676" w14:textId="77777777" w:rsidR="004C61DE" w:rsidRDefault="00000000">
            <w:pPr>
              <w:spacing w:before="40" w:after="40" w:line="259" w:lineRule="auto"/>
              <w:jc w:val="center"/>
            </w:pPr>
            <w:r>
              <w:rPr>
                <w:rFonts w:ascii="Times New Roman" w:hAnsi="Times New Roman"/>
                <w:color w:val="000000"/>
                <w:sz w:val="17"/>
              </w:rPr>
              <w:t>0.28</w:t>
            </w:r>
          </w:p>
        </w:tc>
        <w:tc>
          <w:tcPr>
            <w:tcW w:w="720" w:type="dxa"/>
            <w:shd w:val="clear" w:color="auto" w:fill="F9F9F9"/>
            <w:tcMar>
              <w:top w:w="55" w:type="dxa"/>
              <w:left w:w="75" w:type="dxa"/>
              <w:bottom w:w="55" w:type="dxa"/>
              <w:right w:w="75" w:type="dxa"/>
            </w:tcMar>
          </w:tcPr>
          <w:p w14:paraId="47849BBA" w14:textId="77777777" w:rsidR="004C61DE" w:rsidRDefault="00000000">
            <w:pPr>
              <w:spacing w:before="40" w:after="40" w:line="259" w:lineRule="auto"/>
              <w:jc w:val="center"/>
            </w:pPr>
            <w:r>
              <w:rPr>
                <w:rFonts w:ascii="Times New Roman" w:hAnsi="Times New Roman"/>
                <w:color w:val="000000"/>
                <w:sz w:val="17"/>
              </w:rPr>
              <w:t>940K</w:t>
            </w:r>
          </w:p>
        </w:tc>
        <w:tc>
          <w:tcPr>
            <w:tcW w:w="864" w:type="dxa"/>
            <w:shd w:val="clear" w:color="auto" w:fill="F9F9F9"/>
            <w:tcMar>
              <w:top w:w="55" w:type="dxa"/>
              <w:left w:w="75" w:type="dxa"/>
              <w:bottom w:w="55" w:type="dxa"/>
              <w:right w:w="75" w:type="dxa"/>
            </w:tcMar>
          </w:tcPr>
          <w:p w14:paraId="455706C3" w14:textId="77777777" w:rsidR="004C61DE" w:rsidRDefault="00000000">
            <w:pPr>
              <w:spacing w:before="40" w:after="40" w:line="259" w:lineRule="auto"/>
              <w:jc w:val="center"/>
            </w:pPr>
            <w:r>
              <w:rPr>
                <w:rFonts w:ascii="Times New Roman" w:hAnsi="Times New Roman"/>
                <w:color w:val="000000"/>
                <w:sz w:val="17"/>
              </w:rPr>
              <w:t>38.5</w:t>
            </w:r>
          </w:p>
        </w:tc>
        <w:tc>
          <w:tcPr>
            <w:tcW w:w="677" w:type="dxa"/>
            <w:shd w:val="clear" w:color="auto" w:fill="F9F9F9"/>
            <w:tcMar>
              <w:top w:w="55" w:type="dxa"/>
              <w:left w:w="75" w:type="dxa"/>
              <w:bottom w:w="55" w:type="dxa"/>
              <w:right w:w="75" w:type="dxa"/>
            </w:tcMar>
          </w:tcPr>
          <w:p w14:paraId="36AB38AA" w14:textId="77777777" w:rsidR="004C61DE" w:rsidRDefault="00000000">
            <w:pPr>
              <w:spacing w:before="40" w:after="40" w:line="259" w:lineRule="auto"/>
              <w:jc w:val="center"/>
            </w:pPr>
            <w:r>
              <w:rPr>
                <w:rFonts w:ascii="Times New Roman" w:hAnsi="Times New Roman"/>
                <w:color w:val="000000"/>
                <w:sz w:val="17"/>
              </w:rPr>
              <w:t>96 / 100</w:t>
            </w:r>
          </w:p>
        </w:tc>
      </w:tr>
    </w:tbl>
    <w:p w14:paraId="416E8931" w14:textId="77777777" w:rsidR="004C61DE" w:rsidRDefault="004C61DE">
      <w:pPr>
        <w:spacing w:after="60"/>
      </w:pPr>
    </w:p>
    <w:p w14:paraId="4891E94D" w14:textId="77777777" w:rsidR="004C61DE" w:rsidRDefault="00000000">
      <w:r>
        <w:br w:type="page"/>
      </w:r>
    </w:p>
    <w:p w14:paraId="20B01A46" w14:textId="77777777" w:rsidR="004C61DE" w:rsidRDefault="00000000">
      <w:pPr>
        <w:keepNext/>
        <w:pBdr>
          <w:bottom w:val="single" w:sz="12" w:space="5" w:color="000000"/>
        </w:pBdr>
        <w:spacing w:before="360" w:after="240"/>
      </w:pPr>
      <w:r>
        <w:rPr>
          <w:rFonts w:ascii="Times New Roman" w:hAnsi="Times New Roman"/>
          <w:b/>
          <w:color w:val="000000"/>
          <w:sz w:val="30"/>
        </w:rPr>
        <w:lastRenderedPageBreak/>
        <w:t>APPENDIX C: ADDITIONAL ALGORITHMIC SUBROUTINES</w:t>
      </w:r>
    </w:p>
    <w:p w14:paraId="1EECA71B" w14:textId="77777777" w:rsidR="004C61DE" w:rsidRDefault="00000000">
      <w:pPr>
        <w:spacing w:after="60" w:line="312" w:lineRule="auto"/>
        <w:jc w:val="both"/>
      </w:pPr>
      <w:r>
        <w:rPr>
          <w:rFonts w:ascii="Times New Roman" w:hAnsi="Times New Roman"/>
          <w:color w:val="000000"/>
          <w:sz w:val="24"/>
        </w:rPr>
        <w:t>Appendix C provides the detailed algorithmic specifications for the Control Barrier Function QP solver, the four-layer wireless degradation handler, and the master asynchronous dual-loop execution loop.</w:t>
      </w:r>
    </w:p>
    <w:tbl>
      <w:tblPr>
        <w:tblW w:w="0" w:type="auto"/>
        <w:jc w:val="center"/>
        <w:tblLook w:val="04A0" w:firstRow="1" w:lastRow="0" w:firstColumn="1" w:lastColumn="0" w:noHBand="0" w:noVBand="1"/>
      </w:tblPr>
      <w:tblGrid>
        <w:gridCol w:w="8299"/>
      </w:tblGrid>
      <w:tr w:rsidR="004C61DE" w14:paraId="5980B736" w14:textId="77777777">
        <w:trPr>
          <w:jc w:val="center"/>
        </w:trPr>
        <w:tc>
          <w:tcPr>
            <w:tcW w:w="830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30" w:type="dxa"/>
              <w:bottom w:w="100" w:type="dxa"/>
              <w:right w:w="130" w:type="dxa"/>
            </w:tcMar>
          </w:tcPr>
          <w:p w14:paraId="77D368B5" w14:textId="77777777" w:rsidR="004C61DE" w:rsidRDefault="00000000">
            <w:pPr>
              <w:spacing w:before="40" w:after="50"/>
            </w:pPr>
            <w:r>
              <w:rPr>
                <w:rFonts w:ascii="Times New Roman" w:hAnsi="Times New Roman"/>
                <w:b/>
                <w:color w:val="000000"/>
                <w:sz w:val="20"/>
              </w:rPr>
              <w:t>Algorithm 3: 20 Hz Analytical Control Barrier Function (CBF) Quadratic Program Solver</w:t>
            </w:r>
          </w:p>
          <w:p w14:paraId="0464E6E9" w14:textId="77777777" w:rsidR="004C61DE" w:rsidRDefault="00000000">
            <w:pPr>
              <w:spacing w:before="20" w:after="20"/>
            </w:pPr>
            <w:r>
              <w:rPr>
                <w:rFonts w:ascii="Times New Roman" w:hAnsi="Times New Roman"/>
                <w:b/>
                <w:sz w:val="18"/>
              </w:rPr>
              <w:t xml:space="preserve">Input : </w:t>
            </w:r>
            <w:r>
              <w:rPr>
                <w:rFonts w:ascii="Times New Roman" w:hAnsi="Times New Roman"/>
                <w:sz w:val="18"/>
              </w:rPr>
              <w:t>Nominal control input u_des, agent state x_i, neighbor positions {x_j}, clearance d_safe = 3.5m</w:t>
            </w:r>
          </w:p>
          <w:p w14:paraId="2DFB3590" w14:textId="77777777" w:rsidR="004C61DE" w:rsidRDefault="00000000">
            <w:pPr>
              <w:pBdr>
                <w:bottom w:val="single" w:sz="4" w:space="3" w:color="000000"/>
              </w:pBdr>
              <w:spacing w:before="20" w:after="80"/>
            </w:pPr>
            <w:r>
              <w:rPr>
                <w:rFonts w:ascii="Times New Roman" w:hAnsi="Times New Roman"/>
                <w:b/>
                <w:sz w:val="18"/>
              </w:rPr>
              <w:t xml:space="preserve">Output: </w:t>
            </w:r>
            <w:r>
              <w:rPr>
                <w:rFonts w:ascii="Times New Roman" w:hAnsi="Times New Roman"/>
                <w:sz w:val="18"/>
              </w:rPr>
              <w:t>Filtered forward-invariant safe control vector u*</w:t>
            </w:r>
          </w:p>
          <w:p w14:paraId="1942A2A4" w14:textId="77777777" w:rsidR="004C61DE" w:rsidRDefault="00000000">
            <w:pPr>
              <w:spacing w:before="10" w:after="10" w:line="245" w:lineRule="auto"/>
            </w:pPr>
            <w:r>
              <w:rPr>
                <w:rFonts w:ascii="Consolas" w:hAnsi="Consolas"/>
                <w:color w:val="000000"/>
                <w:sz w:val="16"/>
              </w:rPr>
              <w:t>1: Input: Desired control u_des = [tau_u, tau_r]^T, current state x_i, neighbor states {x_j}</w:t>
            </w:r>
          </w:p>
          <w:p w14:paraId="2C663270" w14:textId="77777777" w:rsidR="004C61DE" w:rsidRDefault="00000000">
            <w:pPr>
              <w:spacing w:before="10" w:after="10" w:line="245" w:lineRule="auto"/>
            </w:pPr>
            <w:r>
              <w:rPr>
                <w:rFonts w:ascii="Consolas" w:hAnsi="Consolas"/>
                <w:color w:val="000000"/>
                <w:sz w:val="16"/>
              </w:rPr>
              <w:t>2: Initialize QP cost matrix: H = 2 * I_2, g = -2 * u_des</w:t>
            </w:r>
          </w:p>
          <w:p w14:paraId="67A9C9C1" w14:textId="77777777" w:rsidR="004C61DE" w:rsidRDefault="00000000">
            <w:pPr>
              <w:spacing w:before="10" w:after="10" w:line="245" w:lineRule="auto"/>
            </w:pPr>
            <w:r>
              <w:rPr>
                <w:rFonts w:ascii="Consolas" w:hAnsi="Consolas"/>
                <w:color w:val="000000"/>
                <w:sz w:val="16"/>
              </w:rPr>
              <w:t>3: for each neighbor j != i do:</w:t>
            </w:r>
          </w:p>
          <w:p w14:paraId="77ADCD7F" w14:textId="77777777" w:rsidR="004C61DE" w:rsidRDefault="00000000">
            <w:pPr>
              <w:spacing w:before="10" w:after="10" w:line="245" w:lineRule="auto"/>
            </w:pPr>
            <w:r>
              <w:rPr>
                <w:rFonts w:ascii="Consolas" w:hAnsi="Consolas"/>
                <w:color w:val="000000"/>
                <w:sz w:val="16"/>
              </w:rPr>
              <w:t>4:     Compute relative distance: d_ij = ||p_i - p_j||</w:t>
            </w:r>
          </w:p>
          <w:p w14:paraId="61B17FEA" w14:textId="77777777" w:rsidR="004C61DE" w:rsidRDefault="00000000">
            <w:pPr>
              <w:spacing w:before="10" w:after="10" w:line="245" w:lineRule="auto"/>
            </w:pPr>
            <w:r>
              <w:rPr>
                <w:rFonts w:ascii="Consolas" w:hAnsi="Consolas"/>
                <w:color w:val="000000"/>
                <w:sz w:val="16"/>
              </w:rPr>
              <w:t>5:     Evaluate barrier function: h_ij = d_ij^2 - d_safe^2</w:t>
            </w:r>
          </w:p>
          <w:p w14:paraId="71851ABB" w14:textId="77777777" w:rsidR="004C61DE" w:rsidRDefault="00000000">
            <w:pPr>
              <w:spacing w:before="10" w:after="10" w:line="245" w:lineRule="auto"/>
            </w:pPr>
            <w:r>
              <w:rPr>
                <w:rFonts w:ascii="Consolas" w:hAnsi="Consolas"/>
                <w:color w:val="000000"/>
                <w:sz w:val="16"/>
              </w:rPr>
              <w:t>6:     Compute Lie derivative L_f h_ij and control matrix L_g h_ij</w:t>
            </w:r>
          </w:p>
          <w:p w14:paraId="1A5F7943" w14:textId="77777777" w:rsidR="004C61DE" w:rsidRDefault="00000000">
            <w:pPr>
              <w:spacing w:before="10" w:after="10" w:line="245" w:lineRule="auto"/>
            </w:pPr>
            <w:r>
              <w:rPr>
                <w:rFonts w:ascii="Consolas" w:hAnsi="Consolas"/>
                <w:color w:val="000000"/>
                <w:sz w:val="16"/>
              </w:rPr>
              <w:t>7:     Form linear constraint: A_row = -L_g h_ij, b_val = L_f h_ij + gamma * h_ij</w:t>
            </w:r>
          </w:p>
          <w:p w14:paraId="5BBBC698" w14:textId="77777777" w:rsidR="004C61DE" w:rsidRDefault="00000000">
            <w:pPr>
              <w:spacing w:before="10" w:after="10" w:line="245" w:lineRule="auto"/>
            </w:pPr>
            <w:r>
              <w:rPr>
                <w:rFonts w:ascii="Consolas" w:hAnsi="Consolas"/>
                <w:color w:val="000000"/>
                <w:sz w:val="16"/>
              </w:rPr>
              <w:t>8: end for</w:t>
            </w:r>
          </w:p>
          <w:p w14:paraId="4DBEAB75" w14:textId="77777777" w:rsidR="004C61DE" w:rsidRDefault="00000000">
            <w:pPr>
              <w:spacing w:before="10" w:after="10" w:line="245" w:lineRule="auto"/>
            </w:pPr>
            <w:r>
              <w:rPr>
                <w:rFonts w:ascii="Consolas" w:hAnsi="Consolas"/>
                <w:color w:val="000000"/>
                <w:sz w:val="16"/>
              </w:rPr>
              <w:t>9: u* = Active_Set_QP_Solver(H, g, A, b, u_min, u_max)</w:t>
            </w:r>
          </w:p>
          <w:p w14:paraId="26C4731C" w14:textId="77777777" w:rsidR="004C61DE" w:rsidRDefault="00000000">
            <w:pPr>
              <w:spacing w:before="10" w:after="10" w:line="245" w:lineRule="auto"/>
            </w:pPr>
            <w:r>
              <w:rPr>
                <w:rFonts w:ascii="Consolas" w:hAnsi="Consolas"/>
                <w:color w:val="000000"/>
                <w:sz w:val="16"/>
              </w:rPr>
              <w:t>10: return Safe control vector u*</w:t>
            </w:r>
          </w:p>
        </w:tc>
      </w:tr>
    </w:tbl>
    <w:p w14:paraId="3A017BBE" w14:textId="77777777" w:rsidR="004C61DE" w:rsidRDefault="004C61DE">
      <w:pPr>
        <w:spacing w:after="60"/>
      </w:pPr>
    </w:p>
    <w:tbl>
      <w:tblPr>
        <w:tblW w:w="0" w:type="auto"/>
        <w:jc w:val="center"/>
        <w:tblLook w:val="04A0" w:firstRow="1" w:lastRow="0" w:firstColumn="1" w:lastColumn="0" w:noHBand="0" w:noVBand="1"/>
      </w:tblPr>
      <w:tblGrid>
        <w:gridCol w:w="8299"/>
      </w:tblGrid>
      <w:tr w:rsidR="004C61DE" w14:paraId="593AFC70" w14:textId="77777777">
        <w:trPr>
          <w:jc w:val="center"/>
        </w:trPr>
        <w:tc>
          <w:tcPr>
            <w:tcW w:w="830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30" w:type="dxa"/>
              <w:bottom w:w="100" w:type="dxa"/>
              <w:right w:w="130" w:type="dxa"/>
            </w:tcMar>
          </w:tcPr>
          <w:p w14:paraId="65F4FBCB" w14:textId="77777777" w:rsidR="004C61DE" w:rsidRDefault="00000000">
            <w:pPr>
              <w:spacing w:before="40" w:after="50"/>
            </w:pPr>
            <w:r>
              <w:rPr>
                <w:rFonts w:ascii="Times New Roman" w:hAnsi="Times New Roman"/>
                <w:b/>
                <w:color w:val="000000"/>
                <w:sz w:val="20"/>
              </w:rPr>
              <w:t>Algorithm 4: Four-Layer Resilient Communication Degradation Handler</w:t>
            </w:r>
          </w:p>
          <w:p w14:paraId="026C7770" w14:textId="77777777" w:rsidR="004C61DE" w:rsidRDefault="00000000">
            <w:pPr>
              <w:spacing w:before="20" w:after="20"/>
            </w:pPr>
            <w:r>
              <w:rPr>
                <w:rFonts w:ascii="Times New Roman" w:hAnsi="Times New Roman"/>
                <w:b/>
                <w:sz w:val="18"/>
              </w:rPr>
              <w:t xml:space="preserve">Input : </w:t>
            </w:r>
            <w:r>
              <w:rPr>
                <w:rFonts w:ascii="Times New Roman" w:hAnsi="Times New Roman"/>
                <w:sz w:val="18"/>
              </w:rPr>
              <w:t>Telemetry packet P_k, system clock t_now, mesh buffer B_mesh</w:t>
            </w:r>
          </w:p>
          <w:p w14:paraId="162EAB41" w14:textId="77777777" w:rsidR="004C61DE" w:rsidRDefault="00000000">
            <w:pPr>
              <w:pBdr>
                <w:bottom w:val="single" w:sz="4" w:space="3" w:color="000000"/>
              </w:pBdr>
              <w:spacing w:before="20" w:after="80"/>
            </w:pPr>
            <w:r>
              <w:rPr>
                <w:rFonts w:ascii="Times New Roman" w:hAnsi="Times New Roman"/>
                <w:b/>
                <w:sz w:val="18"/>
              </w:rPr>
              <w:t xml:space="preserve">Output: </w:t>
            </w:r>
            <w:r>
              <w:rPr>
                <w:rFonts w:ascii="Times New Roman" w:hAnsi="Times New Roman"/>
                <w:sz w:val="18"/>
              </w:rPr>
              <w:t>Filtered state estimate, updated link status, retransmission commands</w:t>
            </w:r>
          </w:p>
          <w:p w14:paraId="176C8C7F" w14:textId="77777777" w:rsidR="004C61DE" w:rsidRDefault="00000000">
            <w:pPr>
              <w:spacing w:before="10" w:after="10" w:line="245" w:lineRule="auto"/>
            </w:pPr>
            <w:r>
              <w:rPr>
                <w:rFonts w:ascii="Consolas" w:hAnsi="Consolas"/>
                <w:color w:val="000000"/>
                <w:sz w:val="16"/>
              </w:rPr>
              <w:t>1: Input: Incoming telemetry packet P_k, local timestamp t_now, store buffer B_mesh</w:t>
            </w:r>
          </w:p>
          <w:p w14:paraId="3A56B13D" w14:textId="77777777" w:rsidR="004C61DE" w:rsidRDefault="00000000">
            <w:pPr>
              <w:spacing w:before="10" w:after="10" w:line="245" w:lineRule="auto"/>
            </w:pPr>
            <w:r>
              <w:rPr>
                <w:rFonts w:ascii="Consolas" w:hAnsi="Consolas"/>
                <w:color w:val="000000"/>
                <w:sz w:val="16"/>
              </w:rPr>
              <w:t>2: if PacketReceivedSuccessfully(P_k) then:</w:t>
            </w:r>
          </w:p>
          <w:p w14:paraId="2ADA477B" w14:textId="77777777" w:rsidR="004C61DE" w:rsidRDefault="00000000">
            <w:pPr>
              <w:spacing w:before="10" w:after="10" w:line="245" w:lineRule="auto"/>
            </w:pPr>
            <w:r>
              <w:rPr>
                <w:rFonts w:ascii="Consolas" w:hAnsi="Consolas"/>
                <w:color w:val="000000"/>
                <w:sz w:val="16"/>
              </w:rPr>
              <w:t>3:     Update EKF state filter with measured position and velocity</w:t>
            </w:r>
          </w:p>
          <w:p w14:paraId="12F4F6C1" w14:textId="77777777" w:rsidR="004C61DE" w:rsidRDefault="00000000">
            <w:pPr>
              <w:spacing w:before="10" w:after="10" w:line="245" w:lineRule="auto"/>
            </w:pPr>
            <w:r>
              <w:rPr>
                <w:rFonts w:ascii="Consolas" w:hAnsi="Consolas"/>
                <w:color w:val="000000"/>
                <w:sz w:val="16"/>
              </w:rPr>
              <w:t>4:     Reset packet loss timer: t_last_rx = t_now</w:t>
            </w:r>
          </w:p>
          <w:p w14:paraId="5AAAFF03" w14:textId="77777777" w:rsidR="004C61DE" w:rsidRDefault="00000000">
            <w:pPr>
              <w:spacing w:before="10" w:after="10" w:line="245" w:lineRule="auto"/>
            </w:pPr>
            <w:r>
              <w:rPr>
                <w:rFonts w:ascii="Consolas" w:hAnsi="Consolas"/>
                <w:color w:val="000000"/>
                <w:sz w:val="16"/>
              </w:rPr>
              <w:t>5:     Forward packet to neighboring nodes via TDMA time slot</w:t>
            </w:r>
          </w:p>
          <w:p w14:paraId="6D05F911" w14:textId="77777777" w:rsidR="004C61DE" w:rsidRDefault="00000000">
            <w:pPr>
              <w:spacing w:before="10" w:after="10" w:line="245" w:lineRule="auto"/>
            </w:pPr>
            <w:r>
              <w:rPr>
                <w:rFonts w:ascii="Consolas" w:hAnsi="Consolas"/>
                <w:color w:val="000000"/>
                <w:sz w:val="16"/>
              </w:rPr>
              <w:t>6: else:  # Link drop or Fresnel zone wave occlusion</w:t>
            </w:r>
          </w:p>
          <w:p w14:paraId="1930FF5C" w14:textId="77777777" w:rsidR="004C61DE" w:rsidRDefault="00000000">
            <w:pPr>
              <w:spacing w:before="10" w:after="10" w:line="245" w:lineRule="auto"/>
            </w:pPr>
            <w:r>
              <w:rPr>
                <w:rFonts w:ascii="Consolas" w:hAnsi="Consolas"/>
                <w:color w:val="000000"/>
                <w:sz w:val="16"/>
              </w:rPr>
              <w:t>7:     Delta_t = t_now - t_last_rx</w:t>
            </w:r>
          </w:p>
          <w:p w14:paraId="07C11B68" w14:textId="77777777" w:rsidR="004C61DE" w:rsidRDefault="00000000">
            <w:pPr>
              <w:spacing w:before="10" w:after="10" w:line="245" w:lineRule="auto"/>
            </w:pPr>
            <w:r>
              <w:rPr>
                <w:rFonts w:ascii="Consolas" w:hAnsi="Consolas"/>
                <w:color w:val="000000"/>
                <w:sz w:val="16"/>
              </w:rPr>
              <w:t>8:     if Delta_t &lt; 2.5s then:</w:t>
            </w:r>
          </w:p>
          <w:p w14:paraId="164513FD" w14:textId="77777777" w:rsidR="004C61DE" w:rsidRDefault="00000000">
            <w:pPr>
              <w:spacing w:before="10" w:after="10" w:line="245" w:lineRule="auto"/>
            </w:pPr>
            <w:r>
              <w:rPr>
                <w:rFonts w:ascii="Consolas" w:hAnsi="Consolas"/>
                <w:color w:val="000000"/>
                <w:sz w:val="16"/>
              </w:rPr>
              <w:t>9:         Extrapolate position via Fossen dead-reckoning kinematics: p_hat(t) = p(t-1) + J(psi)nu dt</w:t>
            </w:r>
          </w:p>
          <w:p w14:paraId="731C9504" w14:textId="77777777" w:rsidR="004C61DE" w:rsidRDefault="00000000">
            <w:pPr>
              <w:spacing w:before="10" w:after="10" w:line="245" w:lineRule="auto"/>
            </w:pPr>
            <w:r>
              <w:rPr>
                <w:rFonts w:ascii="Consolas" w:hAnsi="Consolas"/>
                <w:color w:val="000000"/>
                <w:sz w:val="16"/>
              </w:rPr>
              <w:t>10:        Inflate EKF covariance: P_cov = P_cov + Q_drift * Delta_t</w:t>
            </w:r>
          </w:p>
          <w:p w14:paraId="2A8DBEEE" w14:textId="77777777" w:rsidR="004C61DE" w:rsidRDefault="00000000">
            <w:pPr>
              <w:spacing w:before="10" w:after="10" w:line="245" w:lineRule="auto"/>
            </w:pPr>
            <w:r>
              <w:rPr>
                <w:rFonts w:ascii="Consolas" w:hAnsi="Consolas"/>
                <w:color w:val="000000"/>
                <w:sz w:val="16"/>
              </w:rPr>
              <w:t>11:    else:</w:t>
            </w:r>
          </w:p>
          <w:p w14:paraId="1AE26956" w14:textId="77777777" w:rsidR="004C61DE" w:rsidRDefault="00000000">
            <w:pPr>
              <w:spacing w:before="10" w:after="10" w:line="245" w:lineRule="auto"/>
            </w:pPr>
            <w:r>
              <w:rPr>
                <w:rFonts w:ascii="Consolas" w:hAnsi="Consolas"/>
                <w:color w:val="000000"/>
                <w:sz w:val="16"/>
              </w:rPr>
              <w:t>12:        Request packet retransmission from store-and-forward relay USV</w:t>
            </w:r>
          </w:p>
          <w:p w14:paraId="7AEFB68B" w14:textId="77777777" w:rsidR="004C61DE" w:rsidRDefault="00000000">
            <w:pPr>
              <w:spacing w:before="10" w:after="10" w:line="245" w:lineRule="auto"/>
            </w:pPr>
            <w:r>
              <w:rPr>
                <w:rFonts w:ascii="Consolas" w:hAnsi="Consolas"/>
                <w:color w:val="000000"/>
                <w:sz w:val="16"/>
              </w:rPr>
              <w:t>13: return Estimated vessel state and link health flag</w:t>
            </w:r>
          </w:p>
        </w:tc>
      </w:tr>
    </w:tbl>
    <w:p w14:paraId="46F33DF6" w14:textId="77777777" w:rsidR="004C61DE" w:rsidRDefault="004C61DE">
      <w:pPr>
        <w:spacing w:after="60"/>
      </w:pPr>
    </w:p>
    <w:p w14:paraId="7C9CE812" w14:textId="77777777" w:rsidR="004C61DE" w:rsidRDefault="00000000">
      <w:r>
        <w:br w:type="page"/>
      </w:r>
    </w:p>
    <w:p w14:paraId="2A7FF559" w14:textId="77777777" w:rsidR="004C61DE" w:rsidRDefault="00000000">
      <w:pPr>
        <w:keepNext/>
        <w:pBdr>
          <w:bottom w:val="single" w:sz="12" w:space="5" w:color="000000"/>
        </w:pBdr>
        <w:spacing w:before="360" w:after="240"/>
      </w:pPr>
      <w:r>
        <w:rPr>
          <w:rFonts w:ascii="Times New Roman" w:hAnsi="Times New Roman"/>
          <w:b/>
          <w:color w:val="000000"/>
          <w:sz w:val="30"/>
        </w:rPr>
        <w:lastRenderedPageBreak/>
        <w:t>APPENDIX D: FORMAL MATHEMATICAL PROOFS AND DERIVATIONS</w:t>
      </w:r>
    </w:p>
    <w:p w14:paraId="09F42616" w14:textId="77777777" w:rsidR="004C61DE" w:rsidRDefault="00000000">
      <w:pPr>
        <w:spacing w:after="60" w:line="312" w:lineRule="auto"/>
        <w:jc w:val="both"/>
      </w:pPr>
      <w:r>
        <w:rPr>
          <w:rFonts w:ascii="Times New Roman" w:hAnsi="Times New Roman"/>
          <w:color w:val="000000"/>
          <w:sz w:val="24"/>
        </w:rPr>
        <w:t>Appendix D details the formal mathematical derivations establishing forward invariance of the safe set under Control Barrier Functions and proving chattering-free stability under the 4.0m hysteresis margin.</w:t>
      </w:r>
    </w:p>
    <w:p w14:paraId="7665C9CB" w14:textId="77777777" w:rsidR="004C61DE" w:rsidRDefault="00000000">
      <w:pPr>
        <w:keepNext/>
        <w:spacing w:before="220" w:after="60"/>
      </w:pPr>
      <w:r>
        <w:rPr>
          <w:rFonts w:ascii="Times New Roman" w:hAnsi="Times New Roman"/>
          <w:b/>
          <w:color w:val="000000"/>
          <w:sz w:val="26"/>
        </w:rPr>
        <w:t>D.1  DERIVATION OF CONTROL BARRIER FUNCTION FORWARD INVARIANCE</w:t>
      </w:r>
    </w:p>
    <w:p w14:paraId="39FB6C9A" w14:textId="77777777" w:rsidR="004C61DE" w:rsidRDefault="00000000">
      <w:pPr>
        <w:spacing w:after="60" w:line="312" w:lineRule="auto"/>
        <w:jc w:val="both"/>
      </w:pPr>
      <w:r>
        <w:rPr>
          <w:rFonts w:ascii="Times New Roman" w:hAnsi="Times New Roman"/>
          <w:color w:val="000000"/>
          <w:sz w:val="24"/>
        </w:rPr>
        <w:t>Theorem 1 (Forward Invariance of Safe Set): Let C = {x in R^n | h(x) &gt;= 0} define the pairwise safe set between two surface vessels, where h: R^n -&gt; R is continuously differentiable. If there exists an extended Class-K function alpha such that for all x in C, sup_{u in U} [L_f h(x) + L_g h(x) u + alpha(h(x))] &gt;= 0, then the safe set C is forward invariant, meaning that for any initial condition x(0) in C, the trajectory satisfies x(t) in C for all t &gt;= 0.</w:t>
      </w:r>
    </w:p>
    <w:p w14:paraId="7D823386" w14:textId="77777777" w:rsidR="004C61DE" w:rsidRDefault="00000000">
      <w:pPr>
        <w:spacing w:after="60" w:line="312" w:lineRule="auto"/>
        <w:jc w:val="both"/>
      </w:pPr>
      <w:r>
        <w:rPr>
          <w:rFonts w:ascii="Times New Roman" w:hAnsi="Times New Roman"/>
          <w:color w:val="000000"/>
          <w:sz w:val="24"/>
        </w:rPr>
        <w:t>Proof: Consider the boundary of the safe set partial C = {x in R^n | h(x) = 0}. On partial C, the barrier condition reduces to h_dot(x, u) &gt;= -alpha(0) = 0. By Nagumo's Theorem (Nagumo, 1942), a necessary and sufficient condition for the forward invariance of a closed set C with respect to the vector field x_dot = f(x) + g(x)u is that the velocity vector points tangentially into or inward toward the interior of C for all boundary points x in partial C. Since h_dot(x, u) &gt;= 0 on partial C, the vector field cannot point outward into the unsafe set C^c. Therefore, any state trajectory originating in C remains in C for all t &gt;= 0. Q.E.D.</w:t>
      </w:r>
    </w:p>
    <w:p w14:paraId="06FF84E2" w14:textId="77777777" w:rsidR="004C61DE" w:rsidRDefault="00000000">
      <w:pPr>
        <w:keepNext/>
        <w:spacing w:before="220" w:after="60"/>
      </w:pPr>
      <w:r>
        <w:rPr>
          <w:rFonts w:ascii="Times New Roman" w:hAnsi="Times New Roman"/>
          <w:b/>
          <w:color w:val="000000"/>
          <w:sz w:val="26"/>
        </w:rPr>
        <w:t>D.2  DERIVATION OF HYSTERESIS MARGIN PREVENTING ROLE CHATTERING</w:t>
      </w:r>
    </w:p>
    <w:p w14:paraId="1399867B" w14:textId="77777777" w:rsidR="004C61DE" w:rsidRDefault="00000000">
      <w:pPr>
        <w:spacing w:after="60" w:line="312" w:lineRule="auto"/>
        <w:jc w:val="both"/>
      </w:pPr>
      <w:r>
        <w:rPr>
          <w:rFonts w:ascii="Times New Roman" w:hAnsi="Times New Roman"/>
          <w:color w:val="000000"/>
          <w:sz w:val="24"/>
        </w:rPr>
        <w:t>Theorem 2 (Zeno Chattering Prevention via Hysteresis): Let Delta c_ij(t) = C_new(t) - C_curr(t) denote the noisy cost differential between switching to a new orbit slot versus maintaining the current slot assignment. In the presence of bounded high-frequency noise |w(t)| &lt;= epsilon_noise, if the hysteresis deadband satisfies Delta H &gt; 2 * epsilon_noise, the role transition sequence contains no finite-time accumulation points (Zeno switching), guaranteeing Lyapunov-stable role persistence.</w:t>
      </w:r>
    </w:p>
    <w:p w14:paraId="03C8CEE4" w14:textId="77777777" w:rsidR="004C61DE" w:rsidRDefault="00000000">
      <w:pPr>
        <w:spacing w:after="60" w:line="312" w:lineRule="auto"/>
        <w:jc w:val="both"/>
      </w:pPr>
      <w:r>
        <w:rPr>
          <w:rFonts w:ascii="Times New Roman" w:hAnsi="Times New Roman"/>
          <w:color w:val="000000"/>
          <w:sz w:val="24"/>
        </w:rPr>
        <w:t>Proof: A role switch from current role r_0 to r_1 requires Delta c_ij(t) &gt; Delta H. Once switched, returning from r_1 to r_0 requires Delta c_ji(t') &gt; Delta H, which corresponds to Delta c_ij(t') &lt; -Delta H. The minimum cost variation required to trigger a back-and-forth switch is |Delta c_ij(t) - Delta c_ij(t')| &gt;= 2 * Delta H. If Delta H = 4.0 m and peak noise satisfies epsilon_noise &lt;= 1.5 m (derived from maximum wave induced GPS drift), then 2 * Delta H = 8.0 m &gt; 2 * epsilon_noise = 3.0 m. Thus, noise alone cannot traverse the 8.0m hysteresis deadband loop, preventing rapid chattering. Q.E.D.</w:t>
      </w:r>
    </w:p>
    <w:p w14:paraId="49B5A8C4" w14:textId="77777777" w:rsidR="004C61DE" w:rsidRDefault="00000000">
      <w:pPr>
        <w:keepNext/>
        <w:spacing w:before="160" w:after="50"/>
      </w:pPr>
      <w:r>
        <w:rPr>
          <w:rFonts w:ascii="Times New Roman" w:hAnsi="Times New Roman"/>
          <w:b/>
          <w:color w:val="000000"/>
          <w:sz w:val="20"/>
        </w:rPr>
        <w:lastRenderedPageBreak/>
        <w:t xml:space="preserve">Table 30: </w:t>
      </w:r>
      <w:r>
        <w:rPr>
          <w:rFonts w:ascii="Times New Roman" w:hAnsi="Times New Roman"/>
          <w:i/>
          <w:color w:val="000000"/>
          <w:sz w:val="20"/>
        </w:rPr>
        <w:t>Analytical derivation parameter definitions for CBF safety proofs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1"/>
        <w:gridCol w:w="1152"/>
        <w:gridCol w:w="1726"/>
        <w:gridCol w:w="3120"/>
      </w:tblGrid>
      <w:tr w:rsidR="004C61DE" w14:paraId="587CE99F" w14:textId="77777777">
        <w:trPr>
          <w:jc w:val="center"/>
        </w:trPr>
        <w:tc>
          <w:tcPr>
            <w:tcW w:w="2304" w:type="dxa"/>
            <w:shd w:val="clear" w:color="auto" w:fill="F2F2F2"/>
            <w:tcMar>
              <w:top w:w="80" w:type="dxa"/>
              <w:left w:w="80" w:type="dxa"/>
              <w:bottom w:w="80" w:type="dxa"/>
              <w:right w:w="80" w:type="dxa"/>
            </w:tcMar>
          </w:tcPr>
          <w:p w14:paraId="591839EC" w14:textId="77777777" w:rsidR="004C61DE" w:rsidRDefault="00000000">
            <w:pPr>
              <w:spacing w:before="50" w:after="50"/>
              <w:jc w:val="center"/>
            </w:pPr>
            <w:r>
              <w:rPr>
                <w:rFonts w:ascii="Times New Roman" w:hAnsi="Times New Roman"/>
                <w:b/>
                <w:color w:val="000000"/>
                <w:sz w:val="18"/>
              </w:rPr>
              <w:t>Mathematical Parameter</w:t>
            </w:r>
          </w:p>
        </w:tc>
        <w:tc>
          <w:tcPr>
            <w:tcW w:w="1152" w:type="dxa"/>
            <w:shd w:val="clear" w:color="auto" w:fill="F2F2F2"/>
            <w:tcMar>
              <w:top w:w="80" w:type="dxa"/>
              <w:left w:w="80" w:type="dxa"/>
              <w:bottom w:w="80" w:type="dxa"/>
              <w:right w:w="80" w:type="dxa"/>
            </w:tcMar>
          </w:tcPr>
          <w:p w14:paraId="117300F5" w14:textId="77777777" w:rsidR="004C61DE" w:rsidRDefault="00000000">
            <w:pPr>
              <w:spacing w:before="50" w:after="50"/>
              <w:jc w:val="center"/>
            </w:pPr>
            <w:r>
              <w:rPr>
                <w:rFonts w:ascii="Times New Roman" w:hAnsi="Times New Roman"/>
                <w:b/>
                <w:color w:val="000000"/>
                <w:sz w:val="18"/>
              </w:rPr>
              <w:t>Symbol</w:t>
            </w:r>
          </w:p>
        </w:tc>
        <w:tc>
          <w:tcPr>
            <w:tcW w:w="1728" w:type="dxa"/>
            <w:shd w:val="clear" w:color="auto" w:fill="F2F2F2"/>
            <w:tcMar>
              <w:top w:w="80" w:type="dxa"/>
              <w:left w:w="80" w:type="dxa"/>
              <w:bottom w:w="80" w:type="dxa"/>
              <w:right w:w="80" w:type="dxa"/>
            </w:tcMar>
          </w:tcPr>
          <w:p w14:paraId="03F871E7" w14:textId="77777777" w:rsidR="004C61DE" w:rsidRDefault="00000000">
            <w:pPr>
              <w:spacing w:before="50" w:after="50"/>
              <w:jc w:val="center"/>
            </w:pPr>
            <w:r>
              <w:rPr>
                <w:rFonts w:ascii="Times New Roman" w:hAnsi="Times New Roman"/>
                <w:b/>
                <w:color w:val="000000"/>
                <w:sz w:val="18"/>
              </w:rPr>
              <w:t>Calibrated Value</w:t>
            </w:r>
          </w:p>
        </w:tc>
        <w:tc>
          <w:tcPr>
            <w:tcW w:w="3125" w:type="dxa"/>
            <w:shd w:val="clear" w:color="auto" w:fill="F2F2F2"/>
            <w:tcMar>
              <w:top w:w="80" w:type="dxa"/>
              <w:left w:w="80" w:type="dxa"/>
              <w:bottom w:w="80" w:type="dxa"/>
              <w:right w:w="80" w:type="dxa"/>
            </w:tcMar>
          </w:tcPr>
          <w:p w14:paraId="6D36558D" w14:textId="77777777" w:rsidR="004C61DE" w:rsidRDefault="00000000">
            <w:pPr>
              <w:spacing w:before="50" w:after="50"/>
              <w:jc w:val="center"/>
            </w:pPr>
            <w:r>
              <w:rPr>
                <w:rFonts w:ascii="Times New Roman" w:hAnsi="Times New Roman"/>
                <w:b/>
                <w:color w:val="000000"/>
                <w:sz w:val="18"/>
              </w:rPr>
              <w:t>Analytical Stability Role</w:t>
            </w:r>
          </w:p>
        </w:tc>
      </w:tr>
      <w:tr w:rsidR="004C61DE" w14:paraId="4DBF9DC1" w14:textId="77777777">
        <w:trPr>
          <w:jc w:val="center"/>
        </w:trPr>
        <w:tc>
          <w:tcPr>
            <w:tcW w:w="2304" w:type="dxa"/>
            <w:shd w:val="clear" w:color="auto" w:fill="FFFFFF"/>
            <w:tcMar>
              <w:top w:w="55" w:type="dxa"/>
              <w:left w:w="75" w:type="dxa"/>
              <w:bottom w:w="55" w:type="dxa"/>
              <w:right w:w="75" w:type="dxa"/>
            </w:tcMar>
          </w:tcPr>
          <w:p w14:paraId="4B1B6C13" w14:textId="77777777" w:rsidR="004C61DE" w:rsidRDefault="00000000">
            <w:pPr>
              <w:spacing w:before="40" w:after="40" w:line="259" w:lineRule="auto"/>
            </w:pPr>
            <w:r>
              <w:rPr>
                <w:rFonts w:ascii="Times New Roman" w:hAnsi="Times New Roman"/>
                <w:color w:val="000000"/>
                <w:sz w:val="17"/>
              </w:rPr>
              <w:t>Class-K Linear Decay Rate</w:t>
            </w:r>
          </w:p>
        </w:tc>
        <w:tc>
          <w:tcPr>
            <w:tcW w:w="1152" w:type="dxa"/>
            <w:shd w:val="clear" w:color="auto" w:fill="FFFFFF"/>
            <w:tcMar>
              <w:top w:w="55" w:type="dxa"/>
              <w:left w:w="75" w:type="dxa"/>
              <w:bottom w:w="55" w:type="dxa"/>
              <w:right w:w="75" w:type="dxa"/>
            </w:tcMar>
          </w:tcPr>
          <w:p w14:paraId="760E03A5" w14:textId="77777777" w:rsidR="004C61DE" w:rsidRDefault="00000000">
            <w:pPr>
              <w:spacing w:before="40" w:after="40" w:line="259" w:lineRule="auto"/>
              <w:jc w:val="center"/>
            </w:pPr>
            <w:r>
              <w:rPr>
                <w:rFonts w:ascii="Times New Roman" w:hAnsi="Times New Roman"/>
                <w:color w:val="000000"/>
                <w:sz w:val="17"/>
              </w:rPr>
              <w:t>gamma</w:t>
            </w:r>
          </w:p>
        </w:tc>
        <w:tc>
          <w:tcPr>
            <w:tcW w:w="1728" w:type="dxa"/>
            <w:shd w:val="clear" w:color="auto" w:fill="FFFFFF"/>
            <w:tcMar>
              <w:top w:w="55" w:type="dxa"/>
              <w:left w:w="75" w:type="dxa"/>
              <w:bottom w:w="55" w:type="dxa"/>
              <w:right w:w="75" w:type="dxa"/>
            </w:tcMar>
          </w:tcPr>
          <w:p w14:paraId="12AEBC9E" w14:textId="77777777" w:rsidR="004C61DE" w:rsidRDefault="00000000">
            <w:pPr>
              <w:spacing w:before="40" w:after="40" w:line="259" w:lineRule="auto"/>
              <w:jc w:val="center"/>
            </w:pPr>
            <w:r>
              <w:rPr>
                <w:rFonts w:ascii="Times New Roman" w:hAnsi="Times New Roman"/>
                <w:color w:val="000000"/>
                <w:sz w:val="17"/>
              </w:rPr>
              <w:t>1.5 s^-1</w:t>
            </w:r>
          </w:p>
        </w:tc>
        <w:tc>
          <w:tcPr>
            <w:tcW w:w="3125" w:type="dxa"/>
            <w:shd w:val="clear" w:color="auto" w:fill="FFFFFF"/>
            <w:tcMar>
              <w:top w:w="55" w:type="dxa"/>
              <w:left w:w="75" w:type="dxa"/>
              <w:bottom w:w="55" w:type="dxa"/>
              <w:right w:w="75" w:type="dxa"/>
            </w:tcMar>
          </w:tcPr>
          <w:p w14:paraId="5486AD9F" w14:textId="77777777" w:rsidR="004C61DE" w:rsidRDefault="00000000">
            <w:pPr>
              <w:spacing w:before="40" w:after="40" w:line="259" w:lineRule="auto"/>
            </w:pPr>
            <w:r>
              <w:rPr>
                <w:rFonts w:ascii="Times New Roman" w:hAnsi="Times New Roman"/>
                <w:color w:val="000000"/>
                <w:sz w:val="17"/>
              </w:rPr>
              <w:t>Controls exponential convergence speed toward safe set.</w:t>
            </w:r>
          </w:p>
        </w:tc>
      </w:tr>
      <w:tr w:rsidR="004C61DE" w14:paraId="789F6BA9" w14:textId="77777777">
        <w:trPr>
          <w:jc w:val="center"/>
        </w:trPr>
        <w:tc>
          <w:tcPr>
            <w:tcW w:w="2304" w:type="dxa"/>
            <w:shd w:val="clear" w:color="auto" w:fill="F9F9F9"/>
            <w:tcMar>
              <w:top w:w="55" w:type="dxa"/>
              <w:left w:w="75" w:type="dxa"/>
              <w:bottom w:w="55" w:type="dxa"/>
              <w:right w:w="75" w:type="dxa"/>
            </w:tcMar>
          </w:tcPr>
          <w:p w14:paraId="4B13CBA8" w14:textId="77777777" w:rsidR="004C61DE" w:rsidRDefault="00000000">
            <w:pPr>
              <w:spacing w:before="40" w:after="40" w:line="259" w:lineRule="auto"/>
            </w:pPr>
            <w:r>
              <w:rPr>
                <w:rFonts w:ascii="Times New Roman" w:hAnsi="Times New Roman"/>
                <w:color w:val="000000"/>
                <w:sz w:val="17"/>
              </w:rPr>
              <w:t>Minimum Clearance Distance</w:t>
            </w:r>
          </w:p>
        </w:tc>
        <w:tc>
          <w:tcPr>
            <w:tcW w:w="1152" w:type="dxa"/>
            <w:shd w:val="clear" w:color="auto" w:fill="F9F9F9"/>
            <w:tcMar>
              <w:top w:w="55" w:type="dxa"/>
              <w:left w:w="75" w:type="dxa"/>
              <w:bottom w:w="55" w:type="dxa"/>
              <w:right w:w="75" w:type="dxa"/>
            </w:tcMar>
          </w:tcPr>
          <w:p w14:paraId="5178BE01" w14:textId="77777777" w:rsidR="004C61DE" w:rsidRDefault="00000000">
            <w:pPr>
              <w:spacing w:before="40" w:after="40" w:line="259" w:lineRule="auto"/>
              <w:jc w:val="center"/>
            </w:pPr>
            <w:r>
              <w:rPr>
                <w:rFonts w:ascii="Times New Roman" w:hAnsi="Times New Roman"/>
                <w:color w:val="000000"/>
                <w:sz w:val="17"/>
              </w:rPr>
              <w:t>d_safe</w:t>
            </w:r>
          </w:p>
        </w:tc>
        <w:tc>
          <w:tcPr>
            <w:tcW w:w="1728" w:type="dxa"/>
            <w:shd w:val="clear" w:color="auto" w:fill="F9F9F9"/>
            <w:tcMar>
              <w:top w:w="55" w:type="dxa"/>
              <w:left w:w="75" w:type="dxa"/>
              <w:bottom w:w="55" w:type="dxa"/>
              <w:right w:w="75" w:type="dxa"/>
            </w:tcMar>
          </w:tcPr>
          <w:p w14:paraId="201DFB44" w14:textId="77777777" w:rsidR="004C61DE" w:rsidRDefault="00000000">
            <w:pPr>
              <w:spacing w:before="40" w:after="40" w:line="259" w:lineRule="auto"/>
              <w:jc w:val="center"/>
            </w:pPr>
            <w:r>
              <w:rPr>
                <w:rFonts w:ascii="Times New Roman" w:hAnsi="Times New Roman"/>
                <w:color w:val="000000"/>
                <w:sz w:val="17"/>
              </w:rPr>
              <w:t>3.5 m</w:t>
            </w:r>
          </w:p>
        </w:tc>
        <w:tc>
          <w:tcPr>
            <w:tcW w:w="3125" w:type="dxa"/>
            <w:shd w:val="clear" w:color="auto" w:fill="F9F9F9"/>
            <w:tcMar>
              <w:top w:w="55" w:type="dxa"/>
              <w:left w:w="75" w:type="dxa"/>
              <w:bottom w:w="55" w:type="dxa"/>
              <w:right w:w="75" w:type="dxa"/>
            </w:tcMar>
          </w:tcPr>
          <w:p w14:paraId="393D1D72" w14:textId="77777777" w:rsidR="004C61DE" w:rsidRDefault="00000000">
            <w:pPr>
              <w:spacing w:before="40" w:after="40" w:line="259" w:lineRule="auto"/>
            </w:pPr>
            <w:r>
              <w:rPr>
                <w:rFonts w:ascii="Times New Roman" w:hAnsi="Times New Roman"/>
                <w:color w:val="000000"/>
                <w:sz w:val="17"/>
              </w:rPr>
              <w:t>Physical radius bounding zeroing barrier function.</w:t>
            </w:r>
          </w:p>
        </w:tc>
      </w:tr>
      <w:tr w:rsidR="004C61DE" w14:paraId="65F8BD4D" w14:textId="77777777">
        <w:trPr>
          <w:jc w:val="center"/>
        </w:trPr>
        <w:tc>
          <w:tcPr>
            <w:tcW w:w="2304" w:type="dxa"/>
            <w:shd w:val="clear" w:color="auto" w:fill="FFFFFF"/>
            <w:tcMar>
              <w:top w:w="55" w:type="dxa"/>
              <w:left w:w="75" w:type="dxa"/>
              <w:bottom w:w="55" w:type="dxa"/>
              <w:right w:w="75" w:type="dxa"/>
            </w:tcMar>
          </w:tcPr>
          <w:p w14:paraId="16F23D04" w14:textId="77777777" w:rsidR="004C61DE" w:rsidRDefault="00000000">
            <w:pPr>
              <w:spacing w:before="40" w:after="40" w:line="259" w:lineRule="auto"/>
            </w:pPr>
            <w:r>
              <w:rPr>
                <w:rFonts w:ascii="Times New Roman" w:hAnsi="Times New Roman"/>
                <w:color w:val="000000"/>
                <w:sz w:val="17"/>
              </w:rPr>
              <w:t>Hysteresis Deadband Margin</w:t>
            </w:r>
          </w:p>
        </w:tc>
        <w:tc>
          <w:tcPr>
            <w:tcW w:w="1152" w:type="dxa"/>
            <w:shd w:val="clear" w:color="auto" w:fill="FFFFFF"/>
            <w:tcMar>
              <w:top w:w="55" w:type="dxa"/>
              <w:left w:w="75" w:type="dxa"/>
              <w:bottom w:w="55" w:type="dxa"/>
              <w:right w:w="75" w:type="dxa"/>
            </w:tcMar>
          </w:tcPr>
          <w:p w14:paraId="661B776D" w14:textId="77777777" w:rsidR="004C61DE" w:rsidRDefault="00000000">
            <w:pPr>
              <w:spacing w:before="40" w:after="40" w:line="259" w:lineRule="auto"/>
              <w:jc w:val="center"/>
            </w:pPr>
            <w:r>
              <w:rPr>
                <w:rFonts w:ascii="Times New Roman" w:hAnsi="Times New Roman"/>
                <w:color w:val="000000"/>
                <w:sz w:val="17"/>
              </w:rPr>
              <w:t>Delta H</w:t>
            </w:r>
          </w:p>
        </w:tc>
        <w:tc>
          <w:tcPr>
            <w:tcW w:w="1728" w:type="dxa"/>
            <w:shd w:val="clear" w:color="auto" w:fill="FFFFFF"/>
            <w:tcMar>
              <w:top w:w="55" w:type="dxa"/>
              <w:left w:w="75" w:type="dxa"/>
              <w:bottom w:w="55" w:type="dxa"/>
              <w:right w:w="75" w:type="dxa"/>
            </w:tcMar>
          </w:tcPr>
          <w:p w14:paraId="46C17A8C" w14:textId="77777777" w:rsidR="004C61DE" w:rsidRDefault="00000000">
            <w:pPr>
              <w:spacing w:before="40" w:after="40" w:line="259" w:lineRule="auto"/>
              <w:jc w:val="center"/>
            </w:pPr>
            <w:r>
              <w:rPr>
                <w:rFonts w:ascii="Times New Roman" w:hAnsi="Times New Roman"/>
                <w:color w:val="000000"/>
                <w:sz w:val="17"/>
              </w:rPr>
              <w:t>4.0 m</w:t>
            </w:r>
          </w:p>
        </w:tc>
        <w:tc>
          <w:tcPr>
            <w:tcW w:w="3125" w:type="dxa"/>
            <w:shd w:val="clear" w:color="auto" w:fill="FFFFFF"/>
            <w:tcMar>
              <w:top w:w="55" w:type="dxa"/>
              <w:left w:w="75" w:type="dxa"/>
              <w:bottom w:w="55" w:type="dxa"/>
              <w:right w:w="75" w:type="dxa"/>
            </w:tcMar>
          </w:tcPr>
          <w:p w14:paraId="0787208F" w14:textId="77777777" w:rsidR="004C61DE" w:rsidRDefault="00000000">
            <w:pPr>
              <w:spacing w:before="40" w:after="40" w:line="259" w:lineRule="auto"/>
            </w:pPr>
            <w:r>
              <w:rPr>
                <w:rFonts w:ascii="Times New Roman" w:hAnsi="Times New Roman"/>
                <w:color w:val="000000"/>
                <w:sz w:val="17"/>
              </w:rPr>
              <w:t>Proves Zeno chattering prevention under wave noise.</w:t>
            </w:r>
          </w:p>
        </w:tc>
      </w:tr>
      <w:tr w:rsidR="004C61DE" w14:paraId="09D0B310" w14:textId="77777777">
        <w:trPr>
          <w:jc w:val="center"/>
        </w:trPr>
        <w:tc>
          <w:tcPr>
            <w:tcW w:w="2304" w:type="dxa"/>
            <w:shd w:val="clear" w:color="auto" w:fill="F9F9F9"/>
            <w:tcMar>
              <w:top w:w="55" w:type="dxa"/>
              <w:left w:w="75" w:type="dxa"/>
              <w:bottom w:w="55" w:type="dxa"/>
              <w:right w:w="75" w:type="dxa"/>
            </w:tcMar>
          </w:tcPr>
          <w:p w14:paraId="12832B63" w14:textId="77777777" w:rsidR="004C61DE" w:rsidRDefault="00000000">
            <w:pPr>
              <w:spacing w:before="40" w:after="40" w:line="259" w:lineRule="auto"/>
            </w:pPr>
            <w:r>
              <w:rPr>
                <w:rFonts w:ascii="Times New Roman" w:hAnsi="Times New Roman"/>
                <w:color w:val="000000"/>
                <w:sz w:val="17"/>
              </w:rPr>
              <w:t>Role Incompatibility Penalty</w:t>
            </w:r>
          </w:p>
        </w:tc>
        <w:tc>
          <w:tcPr>
            <w:tcW w:w="1152" w:type="dxa"/>
            <w:shd w:val="clear" w:color="auto" w:fill="F9F9F9"/>
            <w:tcMar>
              <w:top w:w="55" w:type="dxa"/>
              <w:left w:w="75" w:type="dxa"/>
              <w:bottom w:w="55" w:type="dxa"/>
              <w:right w:w="75" w:type="dxa"/>
            </w:tcMar>
          </w:tcPr>
          <w:p w14:paraId="4D242478" w14:textId="77777777" w:rsidR="004C61DE" w:rsidRDefault="00000000">
            <w:pPr>
              <w:spacing w:before="40" w:after="40" w:line="259" w:lineRule="auto"/>
            </w:pPr>
            <w:r>
              <w:rPr>
                <w:rFonts w:ascii="Times New Roman" w:hAnsi="Times New Roman"/>
                <w:color w:val="000000"/>
                <w:sz w:val="17"/>
              </w:rPr>
              <w:t>lambda_role</w:t>
            </w:r>
          </w:p>
        </w:tc>
        <w:tc>
          <w:tcPr>
            <w:tcW w:w="1728" w:type="dxa"/>
            <w:shd w:val="clear" w:color="auto" w:fill="F9F9F9"/>
            <w:tcMar>
              <w:top w:w="55" w:type="dxa"/>
              <w:left w:w="75" w:type="dxa"/>
              <w:bottom w:w="55" w:type="dxa"/>
              <w:right w:w="75" w:type="dxa"/>
            </w:tcMar>
          </w:tcPr>
          <w:p w14:paraId="7E97EF93" w14:textId="77777777" w:rsidR="004C61DE" w:rsidRDefault="00000000">
            <w:pPr>
              <w:spacing w:before="40" w:after="40" w:line="259" w:lineRule="auto"/>
              <w:jc w:val="center"/>
            </w:pPr>
            <w:r>
              <w:rPr>
                <w:rFonts w:ascii="Times New Roman" w:hAnsi="Times New Roman"/>
                <w:color w:val="000000"/>
                <w:sz w:val="17"/>
              </w:rPr>
              <w:t>50.0 m</w:t>
            </w:r>
          </w:p>
        </w:tc>
        <w:tc>
          <w:tcPr>
            <w:tcW w:w="3125" w:type="dxa"/>
            <w:shd w:val="clear" w:color="auto" w:fill="F9F9F9"/>
            <w:tcMar>
              <w:top w:w="55" w:type="dxa"/>
              <w:left w:w="75" w:type="dxa"/>
              <w:bottom w:w="55" w:type="dxa"/>
              <w:right w:w="75" w:type="dxa"/>
            </w:tcMar>
          </w:tcPr>
          <w:p w14:paraId="25CECE65" w14:textId="77777777" w:rsidR="004C61DE" w:rsidRDefault="00000000">
            <w:pPr>
              <w:spacing w:before="40" w:after="40" w:line="259" w:lineRule="auto"/>
            </w:pPr>
            <w:r>
              <w:rPr>
                <w:rFonts w:ascii="Times New Roman" w:hAnsi="Times New Roman"/>
                <w:color w:val="000000"/>
                <w:sz w:val="17"/>
              </w:rPr>
              <w:t>Enforces strict mathematical partition on bipartite matching.</w:t>
            </w:r>
          </w:p>
        </w:tc>
      </w:tr>
    </w:tbl>
    <w:p w14:paraId="26723366" w14:textId="77777777" w:rsidR="004C61DE" w:rsidRDefault="004C61DE">
      <w:pPr>
        <w:spacing w:after="60"/>
      </w:pPr>
    </w:p>
    <w:sectPr w:rsidR="004C61DE" w:rsidSect="00034616">
      <w:headerReference w:type="default" r:id="rId40"/>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C3675" w14:textId="77777777" w:rsidR="00B36453" w:rsidRDefault="00B36453">
      <w:pPr>
        <w:spacing w:after="0" w:line="240" w:lineRule="auto"/>
      </w:pPr>
      <w:r>
        <w:separator/>
      </w:r>
    </w:p>
  </w:endnote>
  <w:endnote w:type="continuationSeparator" w:id="0">
    <w:p w14:paraId="4BE64A2D" w14:textId="77777777" w:rsidR="00B36453" w:rsidRDefault="00B36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5226" w14:textId="77777777" w:rsidR="004C61DE" w:rsidRDefault="00000000">
    <w:pPr>
      <w:pStyle w:val="Footer"/>
      <w:jc w:val="center"/>
    </w:pPr>
    <w:r>
      <w:fldChar w:fldCharType="begin"/>
    </w:r>
    <w:r>
      <w:instrText>PAGE</w:instrText>
    </w:r>
    <w:r>
      <w:fldChar w:fldCharType="separate"/>
    </w:r>
    <w:r w:rsidR="00E6511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FA2F" w14:textId="332ABA5C" w:rsidR="007F108A" w:rsidRDefault="007F108A" w:rsidP="007F108A">
    <w:pPr>
      <w:pStyle w:val="Footer"/>
      <w:jc w:val="center"/>
    </w:pPr>
    <w:r>
      <w:fldChar w:fldCharType="begin"/>
    </w:r>
    <w:r>
      <w:instrText>PAGE</w:instrText>
    </w:r>
    <w:r>
      <w:fldChar w:fldCharType="separate"/>
    </w:r>
    <w:r>
      <w:t>i</w:t>
    </w:r>
    <w:proofErr w:type="spellStart"/>
    <w:r>
      <w:t>i</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D0C7" w14:textId="5E3ADA05" w:rsidR="004C61DE" w:rsidRDefault="00000000">
    <w:pPr>
      <w:pStyle w:val="Footer"/>
      <w:jc w:val="center"/>
    </w:pPr>
    <w:r>
      <w:fldChar w:fldCharType="begin"/>
    </w:r>
    <w:r>
      <w:instrText>PAGE</w:instrText>
    </w:r>
    <w:r>
      <w:fldChar w:fldCharType="separate"/>
    </w:r>
    <w:r w:rsidR="00E651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A0382" w14:textId="77777777" w:rsidR="00B36453" w:rsidRDefault="00B36453">
      <w:pPr>
        <w:spacing w:after="0" w:line="240" w:lineRule="auto"/>
      </w:pPr>
      <w:r>
        <w:separator/>
      </w:r>
    </w:p>
  </w:footnote>
  <w:footnote w:type="continuationSeparator" w:id="0">
    <w:p w14:paraId="50E2B188" w14:textId="77777777" w:rsidR="00B36453" w:rsidRDefault="00B36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497F" w14:textId="77777777" w:rsidR="007F108A" w:rsidRDefault="007F108A">
    <w:pPr>
      <w:pStyle w:val="Header"/>
      <w:rPr>
        <w:lang w:val="en-IN"/>
      </w:rPr>
    </w:pPr>
  </w:p>
  <w:p w14:paraId="2723EE0D" w14:textId="77777777" w:rsidR="007F108A" w:rsidRDefault="007F108A">
    <w:pPr>
      <w:pStyle w:val="Header"/>
      <w:rPr>
        <w:lang w:val="en-IN"/>
      </w:rPr>
    </w:pPr>
  </w:p>
  <w:p w14:paraId="633D8FD7" w14:textId="77777777" w:rsidR="007F108A" w:rsidRPr="007F108A" w:rsidRDefault="007F108A">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C509E" w14:textId="77777777" w:rsidR="004C61DE" w:rsidRDefault="004C61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75B6" w14:textId="77777777" w:rsidR="004C61DE" w:rsidRDefault="004C61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3697" w14:textId="77777777" w:rsidR="004C61DE" w:rsidRDefault="004C61D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9068" w14:textId="77777777" w:rsidR="004C61DE" w:rsidRDefault="004C61D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9455" w14:textId="77777777" w:rsidR="004C61DE" w:rsidRDefault="004C61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24020">
    <w:abstractNumId w:val="8"/>
  </w:num>
  <w:num w:numId="2" w16cid:durableId="1520851109">
    <w:abstractNumId w:val="6"/>
  </w:num>
  <w:num w:numId="3" w16cid:durableId="1724331516">
    <w:abstractNumId w:val="5"/>
  </w:num>
  <w:num w:numId="4" w16cid:durableId="780956424">
    <w:abstractNumId w:val="4"/>
  </w:num>
  <w:num w:numId="5" w16cid:durableId="290400350">
    <w:abstractNumId w:val="7"/>
  </w:num>
  <w:num w:numId="6" w16cid:durableId="1225726611">
    <w:abstractNumId w:val="3"/>
  </w:num>
  <w:num w:numId="7" w16cid:durableId="545485633">
    <w:abstractNumId w:val="2"/>
  </w:num>
  <w:num w:numId="8" w16cid:durableId="636952608">
    <w:abstractNumId w:val="1"/>
  </w:num>
  <w:num w:numId="9" w16cid:durableId="38202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61DE"/>
    <w:rsid w:val="005B4A43"/>
    <w:rsid w:val="006B1BBB"/>
    <w:rsid w:val="006C0D10"/>
    <w:rsid w:val="00757A2D"/>
    <w:rsid w:val="007F108A"/>
    <w:rsid w:val="00AA1D8D"/>
    <w:rsid w:val="00B36453"/>
    <w:rsid w:val="00B47730"/>
    <w:rsid w:val="00B82A4E"/>
    <w:rsid w:val="00C24B18"/>
    <w:rsid w:val="00C31927"/>
    <w:rsid w:val="00CA1321"/>
    <w:rsid w:val="00CB0664"/>
    <w:rsid w:val="00E651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8D185"/>
  <w14:defaultImageDpi w14:val="300"/>
  <w15:docId w15:val="{2C65E75E-02A1-4404-B763-DEFE0B661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08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header" Target="header5.xml"/><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70</Pages>
  <Words>17105</Words>
  <Characters>97501</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Suchet Kumbar</cp:lastModifiedBy>
  <cp:revision>6</cp:revision>
  <cp:lastPrinted>2026-10-16T10:47:00Z</cp:lastPrinted>
  <dcterms:created xsi:type="dcterms:W3CDTF">2026-10-16T10:12:00Z</dcterms:created>
  <dcterms:modified xsi:type="dcterms:W3CDTF">2026-10-16T10:51:00Z</dcterms:modified>
  <cp:category/>
</cp:coreProperties>
</file>