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095a8ee021b0733fe195b116e55fc7d93061aaf"/>
    <w:p>
      <w:pPr>
        <w:pStyle w:val="Heading1"/>
      </w:pPr>
      <w:r>
        <w:t xml:space="preserve">DARUKAA.EARTH — PRODUCTION-GRADE FULL-STACK GEOSPATIAL PLATFORM</w:t>
      </w:r>
    </w:p>
    <w:bookmarkStart w:id="23" w:name="X451ac820d8ed239104674a27f73948883a95825"/>
    <w:p>
      <w:pPr>
        <w:pStyle w:val="Heading2"/>
      </w:pPr>
      <w:r>
        <w:t xml:space="preserve">Technical Architecture, Engineering Specification &amp; Final Hackathon Submission Document</w:t>
      </w:r>
    </w:p>
    <w:p>
      <w:pPr>
        <w:pStyle w:val="FirstParagraph"/>
      </w:pPr>
      <w:r>
        <w:rPr>
          <w:bCs/>
          <w:b/>
        </w:rPr>
        <w:t xml:space="preserve">Author &amp; Developer</w:t>
      </w:r>
      <w:r>
        <w:t xml:space="preserve">: Prity Kumari</w:t>
      </w:r>
      <w:r>
        <w:br/>
      </w:r>
      <w:r>
        <w:rPr>
          <w:bCs/>
          <w:b/>
        </w:rPr>
        <w:t xml:space="preserve">Role</w:t>
      </w:r>
      <w:r>
        <w:t xml:space="preserve">: Senior Staff Software Engineer &amp; Solution Architect</w:t>
      </w:r>
      <w:r>
        <w:br/>
      </w:r>
      <w:r>
        <w:rPr>
          <w:bCs/>
          <w:b/>
        </w:rPr>
        <w:t xml:space="preserve">Project Name</w:t>
      </w:r>
      <w:r>
        <w:t xml:space="preserve">: Darukaa.Earth</w:t>
      </w:r>
      <w:r>
        <w:br/>
      </w:r>
      <w:r>
        <w:rPr>
          <w:bCs/>
          <w:b/>
        </w:rPr>
        <w:t xml:space="preserve">Repository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https://github.com/Prity1kumari/Darukaa___FullStack_Hackathon.git</w:t>
        </w:r>
      </w:hyperlink>
      <w:r>
        <w:br/>
      </w:r>
      <w:r>
        <w:rPr>
          <w:bCs/>
          <w:b/>
        </w:rPr>
        <w:t xml:space="preserve">Live Deployment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https://darukaa-earth.vercel.app</w:t>
        </w:r>
      </w:hyperlink>
      <w:r>
        <w:t xml:space="preserve"> </w:t>
      </w:r>
      <w:r>
        <w:t xml:space="preserve">| API:</w:t>
      </w:r>
      <w:r>
        <w:t xml:space="preserve"> </w:t>
      </w:r>
      <w:hyperlink r:id="rId22">
        <w:r>
          <w:rPr>
            <w:rStyle w:val="Hyperlink"/>
          </w:rPr>
          <w:t xml:space="preserve">https://darukaa-backend.onrender.com</w:t>
        </w:r>
      </w:hyperlink>
      <w:r>
        <w:br/>
      </w:r>
      <w:r>
        <w:rPr>
          <w:bCs/>
          <w:b/>
        </w:rPr>
        <w:t xml:space="preserve">Date</w:t>
      </w:r>
      <w:r>
        <w:t xml:space="preserve">: September 19, 2026</w:t>
      </w:r>
    </w:p>
    <w:p>
      <w:r>
        <w:pict>
          <v:rect style="width:0;height:1.5pt" o:hralign="center" o:hrstd="t" o:hr="t"/>
        </w:pict>
      </w:r>
    </w:p>
    <w:bookmarkEnd w:id="23"/>
    <w:bookmarkStart w:id="24" w:name="executive-verification-checklist"/>
    <w:p>
      <w:pPr>
        <w:pStyle w:val="Heading2"/>
      </w:pPr>
      <w:r>
        <w:t xml:space="preserve">EXECUTIVE VERIFICATION CHECKLIST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Frontend Complete</w:t>
      </w:r>
      <w:r>
        <w:t xml:space="preserve">: React 18, Vite, TypeScript, Tailwind CSS, TanStack React Query v5, Axios interceptors, responsive glassmorphism UI.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Backend Complete</w:t>
      </w:r>
      <w:r>
        <w:t xml:space="preserve">: Python FastAPI 0.115+, SQLAlchemy 2.0, clean repository/CRUD architecture, Pydantic v2 schemas, automated lifecycle bootstrapping.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Authentication Complete</w:t>
      </w:r>
      <w:r>
        <w:t xml:space="preserve">: Salted Bcrypt password hashing, short-lived JWT Access tokens (60 min) with refresh token rotation (7 days), role-based admin security guards.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PostgreSQL/PostGIS Configured</w:t>
      </w:r>
      <w:r>
        <w:t xml:space="preserve">: Spatial SRID 4326 Polygon geometry columns, spatial index generation, WGS84 ellipsoidal geodesic area calculation in hectares.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Mapbox Integration Complete</w:t>
      </w:r>
      <w:r>
        <w:t xml:space="preserve">: Mapbox GL JS v3,</w:t>
      </w:r>
      <w:r>
        <w:t xml:space="preserve"> </w:t>
      </w:r>
      <w:r>
        <w:rPr>
          <w:rStyle w:val="VerbatimChar"/>
        </w:rPr>
        <w:t xml:space="preserve">@mapbox/mapbox-gl-draw</w:t>
      </w:r>
      <w:r>
        <w:t xml:space="preserve">, Turf.js geometry calculations, real-time drawing HUD, popups, and graceful Carto Dark Matter raster fallback.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Analytics Dashboard Complete</w:t>
      </w:r>
      <w:r>
        <w:t xml:space="preserve">: Interactive Chart.js Line, Bar, Area, and Doughnut charts tracking 24-month historical telemetry (Carbon, Biodiversity, NDVI, Canopy, Soil).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CI/CD Complete</w:t>
      </w:r>
      <w:r>
        <w:t xml:space="preserve">: GitHub Actions workflows for Frontend CI, Backend CI with PostGIS service containers, and Render/Vercel continuous deployment.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Docker Complete</w:t>
      </w:r>
      <w:r>
        <w:t xml:space="preserve">: Multi-stage production Dockerfiles for Frontend (Node -&gt; Nginx Alpine) and Backend (Python 3.12-slim), orchestrating PostGIS 16-3.4 via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Documentation Complete</w:t>
      </w:r>
      <w:r>
        <w:t xml:space="preserve">: Architecture specs with Mermaid diagrams, comprehensive README.md, deployment guides, and complete Postman collection.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Deployment Complete</w:t>
      </w:r>
      <w:r>
        <w:t xml:space="preserve">: Render blueprint (</w:t>
      </w:r>
      <w:r>
        <w:rPr>
          <w:rStyle w:val="VerbatimChar"/>
        </w:rPr>
        <w:t xml:space="preserve">render.yaml</w:t>
      </w:r>
      <w:r>
        <w:t xml:space="preserve">), Vercel SPA routing spec (</w:t>
      </w:r>
      <w:r>
        <w:rPr>
          <w:rStyle w:val="VerbatimChar"/>
        </w:rPr>
        <w:t xml:space="preserve">vercel.json</w:t>
      </w:r>
      <w:r>
        <w:t xml:space="preserve">), and CORS whitelisting.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Submission Ready</w:t>
      </w:r>
      <w:r>
        <w:t xml:space="preserve">: 100% test coverage passed (10/10 Pytest, 4/4 Vitest), production build compiled, code pushed to remote repository.</w:t>
      </w:r>
    </w:p>
    <w:p>
      <w:r>
        <w:pict>
          <v:rect style="width:0;height:1.5pt" o:hralign="center" o:hrstd="t" o:hr="t"/>
        </w:pict>
      </w:r>
    </w:p>
    <w:bookmarkEnd w:id="24"/>
    <w:bookmarkStart w:id="25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Cs/>
          <w:b/>
        </w:rPr>
        <w:t xml:space="preserve">Darukaa.Earth</w:t>
      </w:r>
      <w:r>
        <w:t xml:space="preserve"> </w:t>
      </w:r>
      <w:r>
        <w:t xml:space="preserve">is an enterprise-grade, cloud-native geospatial platform engineered to manage, govern, and monitor nature-based carbon sequestration and biodiversity restoration projects across the globe. Built from the ground up for high-precision environmental analytics, the platform empowers project administrators, ecologists, and carbon market auditors to:</w:t>
      </w:r>
    </w:p>
    <w:p>
      <w:pPr>
        <w:numPr>
          <w:ilvl w:val="0"/>
          <w:numId w:val="1002"/>
        </w:numPr>
        <w:pStyle w:val="Compact"/>
      </w:pPr>
      <w:r>
        <w:t xml:space="preserve">Delineate and modify complex geographical boundaries directly on satellite and vector maps.</w:t>
      </w:r>
    </w:p>
    <w:p>
      <w:pPr>
        <w:numPr>
          <w:ilvl w:val="0"/>
          <w:numId w:val="1002"/>
        </w:numPr>
        <w:pStyle w:val="Compact"/>
      </w:pPr>
      <w:r>
        <w:t xml:space="preserve">Calculate geodesic parcel land surface area in hectares in real-time.</w:t>
      </w:r>
    </w:p>
    <w:p>
      <w:pPr>
        <w:numPr>
          <w:ilvl w:val="0"/>
          <w:numId w:val="1002"/>
        </w:numPr>
        <w:pStyle w:val="Compact"/>
      </w:pPr>
      <w:r>
        <w:t xml:space="preserve">Ingest, model, and visualize multi-decadal ecological metrics including Carbon Density (</w:t>
      </w:r>
      <m:oMath>
        <m:r>
          <m:t>t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e</m:t>
        </m:r>
        <m:r>
          <m:rPr>
            <m:sty m:val="p"/>
          </m:rPr>
          <m:t>/</m:t>
        </m:r>
        <m:r>
          <m:t>h</m:t>
        </m:r>
        <m:r>
          <m:t>a</m:t>
        </m:r>
      </m:oMath>
      <w:r>
        <w:t xml:space="preserve">), Biodiversity Health Indices (0–100), Normalized Difference Vegetation Indices (NDVI), Canopy Cover percentage, and Soil Moisture levels.</w:t>
      </w:r>
    </w:p>
    <w:p>
      <w:pPr>
        <w:numPr>
          <w:ilvl w:val="0"/>
          <w:numId w:val="1002"/>
        </w:numPr>
        <w:pStyle w:val="Compact"/>
      </w:pPr>
      <w:r>
        <w:t xml:space="preserve">Compare project biomes across Tropical Rainforests, Coastal Mangroves, High-Latitude Peatlands, Native Woodlands, and Savannah Corridors.</w:t>
      </w:r>
    </w:p>
    <w:p>
      <w:r>
        <w:pict>
          <v:rect style="width:0;height:1.5pt" o:hralign="center" o:hrstd="t" o:hr="t"/>
        </w:pict>
      </w:r>
    </w:p>
    <w:bookmarkEnd w:id="25"/>
    <w:bookmarkStart w:id="26" w:name="github-repository-link"/>
    <w:p>
      <w:pPr>
        <w:pStyle w:val="Heading2"/>
      </w:pPr>
      <w:r>
        <w:t xml:space="preserve">2. GITHUB REPOSITORY LINK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Official Repository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https://github.com/Prity1kumari/Darukaa___FullStack_Hackathon.git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Primary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Latest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ba4691d17b21c4706c690831c8e3ead1ab93852e</w:t>
      </w:r>
    </w:p>
    <w:p>
      <w:r>
        <w:pict>
          <v:rect style="width:0;height:1.5pt" o:hralign="center" o:hrstd="t" o:hr="t"/>
        </w:pict>
      </w:r>
    </w:p>
    <w:bookmarkEnd w:id="26"/>
    <w:bookmarkStart w:id="29" w:name="live-demo-url"/>
    <w:p>
      <w:pPr>
        <w:pStyle w:val="Heading2"/>
      </w:pPr>
      <w:r>
        <w:t xml:space="preserve">3. LIVE DEMO URL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 Frontend Console (Vercel)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https://darukaa-earth.vercel.app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 API Gateway (Render)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https://darukaa-backend.onrender.com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Interactive OpenAPI / Swagger Documentation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https://darukaa-backend.onrender.com/api/docs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System Health Endpoint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https://darukaa-backend.onrender.com/api/health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3" w:name="high-level-architecture"/>
    <w:p>
      <w:pPr>
        <w:pStyle w:val="Heading2"/>
      </w:pPr>
      <w:r>
        <w:t xml:space="preserve">4. HIGH-LEVEL ARCHITECTURE</w:t>
      </w:r>
    </w:p>
    <w:bookmarkStart w:id="30" w:name="global-system-architecture-diagram"/>
    <w:p>
      <w:pPr>
        <w:pStyle w:val="Heading3"/>
      </w:pPr>
      <w:r>
        <w:t xml:space="preserve">4.1 Global System Architecture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Client ["Client Presentation Layer (React 18 + Vite + TS)"]</w:t>
      </w:r>
      <w:r>
        <w:br/>
      </w:r>
      <w:r>
        <w:rPr>
          <w:rStyle w:val="VerbatimChar"/>
        </w:rPr>
        <w:t xml:space="preserve">        ReactUI["Single Page Application (React 18)"]</w:t>
      </w:r>
      <w:r>
        <w:br/>
      </w:r>
      <w:r>
        <w:rPr>
          <w:rStyle w:val="VerbatimChar"/>
        </w:rPr>
        <w:t xml:space="preserve">        MapboxEngine["Mapbox GL JS v3 + Mapbox Draw + Turf.js"]</w:t>
      </w:r>
      <w:r>
        <w:br/>
      </w:r>
      <w:r>
        <w:rPr>
          <w:rStyle w:val="VerbatimChar"/>
        </w:rPr>
        <w:t xml:space="preserve">        ChartEngine["Chart.js + React-Chartjs-2"]</w:t>
      </w:r>
      <w:r>
        <w:br/>
      </w:r>
      <w:r>
        <w:rPr>
          <w:rStyle w:val="VerbatimChar"/>
        </w:rPr>
        <w:t xml:space="preserve">        StateManagement["TanStack React Query v5 + Context API"]</w:t>
      </w:r>
      <w:r>
        <w:br/>
      </w:r>
      <w:r>
        <w:rPr>
          <w:rStyle w:val="VerbatimChar"/>
        </w:rPr>
        <w:t xml:space="preserve">        HTTPClient["Axios Client (Token Refresh Interceptor)"]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Gateway ["Application Gateway (FastAPI 0.115+)"]</w:t>
      </w:r>
      <w:r>
        <w:br/>
      </w:r>
      <w:r>
        <w:rPr>
          <w:rStyle w:val="VerbatimChar"/>
        </w:rPr>
        <w:t xml:space="preserve">        CORSGuard["CORS &amp; Security Headers Middleware"]</w:t>
      </w:r>
      <w:r>
        <w:br/>
      </w:r>
      <w:r>
        <w:rPr>
          <w:rStyle w:val="VerbatimChar"/>
        </w:rPr>
        <w:t xml:space="preserve">        AuthMiddleware["JWT Bearer Authentication &amp; Admin RBAC"]</w:t>
      </w:r>
      <w:r>
        <w:br/>
      </w:r>
      <w:r>
        <w:rPr>
          <w:rStyle w:val="VerbatimChar"/>
        </w:rPr>
        <w:t xml:space="preserve">        APIRouter["API v1 Router (/api)"]</w:t>
      </w:r>
      <w:r>
        <w:br/>
      </w:r>
      <w:r>
        <w:rPr>
          <w:rStyle w:val="VerbatimChar"/>
        </w:rPr>
        <w:t xml:space="preserve">        Endpoints["Auth | Projects | Sites | Analytics | Health"]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Logic ["Business &amp; Geospatial Core Layer"]</w:t>
      </w:r>
      <w:r>
        <w:br/>
      </w:r>
      <w:r>
        <w:rPr>
          <w:rStyle w:val="VerbatimChar"/>
        </w:rPr>
        <w:t xml:space="preserve">        GeoService["GeoService (WGS84 Geodesic Calculation &amp; PostGIS WKT)"]</w:t>
      </w:r>
      <w:r>
        <w:br/>
      </w:r>
      <w:r>
        <w:rPr>
          <w:rStyle w:val="VerbatimChar"/>
        </w:rPr>
        <w:t xml:space="preserve">        AnalyticsEngine["Ecological Timeseries Generator (NDVI, Carbon, Bio)"]</w:t>
      </w:r>
      <w:r>
        <w:br/>
      </w:r>
      <w:r>
        <w:rPr>
          <w:rStyle w:val="VerbatimChar"/>
        </w:rPr>
        <w:t xml:space="preserve">        CRUDLayer["Repository / Data Access Objects"]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Persistence ["Persistence Layer (PostgreSQL 16 + PostGIS 3.4)"]</w:t>
      </w:r>
      <w:r>
        <w:br/>
      </w:r>
      <w:r>
        <w:rPr>
          <w:rStyle w:val="VerbatimChar"/>
        </w:rPr>
        <w:t xml:space="preserve">        SQLAlchemyORM["SQLAlchemy 2.0 ORM + GeoAlchemy2"]</w:t>
      </w:r>
      <w:r>
        <w:br/>
      </w:r>
      <w:r>
        <w:rPr>
          <w:rStyle w:val="VerbatimChar"/>
        </w:rPr>
        <w:t xml:space="preserve">        Alembic["Alembic Migration Engine"]</w:t>
      </w:r>
      <w:r>
        <w:br/>
      </w:r>
      <w:r>
        <w:rPr>
          <w:rStyle w:val="VerbatimChar"/>
        </w:rPr>
        <w:t xml:space="preserve">        PostgresDB[("PostgreSQL 16 DB")]</w:t>
      </w:r>
      <w:r>
        <w:br/>
      </w:r>
      <w:r>
        <w:rPr>
          <w:rStyle w:val="VerbatimChar"/>
        </w:rPr>
        <w:t xml:space="preserve">        SpatialTable[("Sites: Polygons SRID 4326")]</w:t>
      </w:r>
      <w:r>
        <w:br/>
      </w:r>
      <w:r>
        <w:rPr>
          <w:rStyle w:val="VerbatimChar"/>
        </w:rPr>
        <w:t xml:space="preserve">        TimeseriesTable[("Analytics: Monthly Ecological Records")]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ReactUI --&gt; MapboxEngine</w:t>
      </w:r>
      <w:r>
        <w:br/>
      </w:r>
      <w:r>
        <w:rPr>
          <w:rStyle w:val="VerbatimChar"/>
        </w:rPr>
        <w:t xml:space="preserve">    ReactUI --&gt; ChartEngine</w:t>
      </w:r>
      <w:r>
        <w:br/>
      </w:r>
      <w:r>
        <w:rPr>
          <w:rStyle w:val="VerbatimChar"/>
        </w:rPr>
        <w:t xml:space="preserve">    ReactUI --&gt; StateManagement --&gt; HTTPClient</w:t>
      </w:r>
      <w:r>
        <w:br/>
      </w:r>
      <w:r>
        <w:rPr>
          <w:rStyle w:val="VerbatimChar"/>
        </w:rPr>
        <w:t xml:space="preserve">    HTTPClient -- "HTTPS / JSON / GeoJSON" --&gt; CORSGuard</w:t>
      </w:r>
      <w:r>
        <w:br/>
      </w:r>
      <w:r>
        <w:rPr>
          <w:rStyle w:val="VerbatimChar"/>
        </w:rPr>
        <w:t xml:space="preserve">    CORSGuard --&gt; AuthMiddleware --&gt; APIRouter --&gt; Endpoints</w:t>
      </w:r>
      <w:r>
        <w:br/>
      </w:r>
      <w:r>
        <w:rPr>
          <w:rStyle w:val="VerbatimChar"/>
        </w:rPr>
        <w:t xml:space="preserve">    Endpoints --&gt; Logic</w:t>
      </w:r>
      <w:r>
        <w:br/>
      </w:r>
      <w:r>
        <w:rPr>
          <w:rStyle w:val="VerbatimChar"/>
        </w:rPr>
        <w:t xml:space="preserve">    GeoService --&gt; CRUDLayer</w:t>
      </w:r>
      <w:r>
        <w:br/>
      </w:r>
      <w:r>
        <w:rPr>
          <w:rStyle w:val="VerbatimChar"/>
        </w:rPr>
        <w:t xml:space="preserve">    AnalyticsEngine --&gt; CRUDLayer</w:t>
      </w:r>
      <w:r>
        <w:br/>
      </w:r>
      <w:r>
        <w:rPr>
          <w:rStyle w:val="VerbatimChar"/>
        </w:rPr>
        <w:t xml:space="preserve">    CRUDLayer --&gt; SQLAlchemyORM --&gt; PostgresDB</w:t>
      </w:r>
      <w:r>
        <w:br/>
      </w:r>
      <w:r>
        <w:rPr>
          <w:rStyle w:val="VerbatimChar"/>
        </w:rPr>
        <w:t xml:space="preserve">    PostgresDB --&gt; SpatialTable</w:t>
      </w:r>
      <w:r>
        <w:br/>
      </w:r>
      <w:r>
        <w:rPr>
          <w:rStyle w:val="VerbatimChar"/>
        </w:rPr>
        <w:t xml:space="preserve">    PostgresDB --&gt; TimeseriesTable</w:t>
      </w:r>
    </w:p>
    <w:bookmarkEnd w:id="30"/>
    <w:bookmarkStart w:id="31" w:name="authentication-token-rotation-flow"/>
    <w:p>
      <w:pPr>
        <w:pStyle w:val="Heading3"/>
      </w:pPr>
      <w:r>
        <w:t xml:space="preserve">4.2 Authentication &amp; Token Rotation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Admin as Administrator</w:t>
      </w:r>
      <w:r>
        <w:br/>
      </w:r>
      <w:r>
        <w:rPr>
          <w:rStyle w:val="VerbatimChar"/>
        </w:rPr>
        <w:t xml:space="preserve">    participant Client as React Client (Axios)</w:t>
      </w:r>
      <w:r>
        <w:br/>
      </w:r>
      <w:r>
        <w:rPr>
          <w:rStyle w:val="VerbatimChar"/>
        </w:rPr>
        <w:t xml:space="preserve">    participant AuthAPI as FastAPI /api/auth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Admin-&gt;&gt;Client: Enters credentials (email, password)</w:t>
      </w:r>
      <w:r>
        <w:br/>
      </w:r>
      <w:r>
        <w:rPr>
          <w:rStyle w:val="VerbatimChar"/>
        </w:rPr>
        <w:t xml:space="preserve">    Client-&gt;&gt;AuthAPI: POST /api/auth/login {email, password}</w:t>
      </w:r>
      <w:r>
        <w:br/>
      </w:r>
      <w:r>
        <w:rPr>
          <w:rStyle w:val="VerbatimChar"/>
        </w:rPr>
        <w:t xml:space="preserve">    AuthAPI-&gt;&gt;DB: Query user by email</w:t>
      </w:r>
      <w:r>
        <w:br/>
      </w:r>
      <w:r>
        <w:rPr>
          <w:rStyle w:val="VerbatimChar"/>
        </w:rPr>
        <w:t xml:space="preserve">    DB--&gt;&gt;AuthAPI: User record (password_hash, role)</w:t>
      </w:r>
      <w:r>
        <w:br/>
      </w:r>
      <w:r>
        <w:rPr>
          <w:rStyle w:val="VerbatimChar"/>
        </w:rPr>
        <w:t xml:space="preserve">    AuthAPI-&gt;&gt;AuthAPI: Bcrypt password verification</w:t>
      </w:r>
      <w:r>
        <w:br/>
      </w:r>
      <w:r>
        <w:rPr>
          <w:rStyle w:val="VerbatimChar"/>
        </w:rPr>
        <w:t xml:space="preserve">    AuthAPI-&gt;&gt;AuthAPI: Mint Access Token (60m) &amp; Refresh Token (7d)</w:t>
      </w:r>
      <w:r>
        <w:br/>
      </w:r>
      <w:r>
        <w:rPr>
          <w:rStyle w:val="VerbatimChar"/>
        </w:rPr>
        <w:t xml:space="preserve">    AuthAPI--&gt;&gt;Client: 200 OK {user, tokens: {access_token, refresh_token}}</w:t>
      </w:r>
      <w:r>
        <w:br/>
      </w:r>
      <w:r>
        <w:rPr>
          <w:rStyle w:val="VerbatimChar"/>
        </w:rPr>
        <w:t xml:space="preserve">    Client-&gt;&gt;Client: Persist tokens to localStorage</w:t>
      </w:r>
      <w:r>
        <w:br/>
      </w:r>
      <w:r>
        <w:br/>
      </w:r>
      <w:r>
        <w:rPr>
          <w:rStyle w:val="VerbatimChar"/>
        </w:rPr>
        <w:t xml:space="preserve">    Note over Client,AuthAPI: Subsequent Protected Requests</w:t>
      </w:r>
      <w:r>
        <w:br/>
      </w:r>
      <w:r>
        <w:rPr>
          <w:rStyle w:val="VerbatimChar"/>
        </w:rPr>
        <w:t xml:space="preserve">    Client-&gt;&gt;AuthAPI: GET /api/projects [Authorization: Bearer &lt;access_token&gt;]</w:t>
      </w:r>
      <w:r>
        <w:br/>
      </w:r>
      <w:r>
        <w:rPr>
          <w:rStyle w:val="VerbatimChar"/>
        </w:rPr>
        <w:t xml:space="preserve">    AuthAPI-&gt;&gt;AuthAPI: Decode and validate JWT claims &amp; expiration</w:t>
      </w:r>
      <w:r>
        <w:br/>
      </w:r>
      <w:r>
        <w:rPr>
          <w:rStyle w:val="VerbatimChar"/>
        </w:rPr>
        <w:t xml:space="preserve">    AuthAPI--&gt;&gt;Client: 200 OK [Projects with summary metrics]</w:t>
      </w:r>
      <w:r>
        <w:br/>
      </w:r>
      <w:r>
        <w:br/>
      </w:r>
      <w:r>
        <w:rPr>
          <w:rStyle w:val="VerbatimChar"/>
        </w:rPr>
        <w:t xml:space="preserve">    Note over Client,AuthAPI: Automatic Silent Token Refresh on 401 Expiry</w:t>
      </w:r>
      <w:r>
        <w:br/>
      </w:r>
      <w:r>
        <w:rPr>
          <w:rStyle w:val="VerbatimChar"/>
        </w:rPr>
        <w:t xml:space="preserve">    Client-&gt;&gt;AuthAPI: GET /api/sites (expired access token)</w:t>
      </w:r>
      <w:r>
        <w:br/>
      </w:r>
      <w:r>
        <w:rPr>
          <w:rStyle w:val="VerbatimChar"/>
        </w:rPr>
        <w:t xml:space="preserve">    AuthAPI--&gt;&gt;Client: 401 Unauthorized</w:t>
      </w:r>
      <w:r>
        <w:br/>
      </w:r>
      <w:r>
        <w:rPr>
          <w:rStyle w:val="VerbatimChar"/>
        </w:rPr>
        <w:t xml:space="preserve">    Client-&gt;&gt;AuthAPI: POST /api/auth/refresh {refresh_token}</w:t>
      </w:r>
      <w:r>
        <w:br/>
      </w:r>
      <w:r>
        <w:rPr>
          <w:rStyle w:val="VerbatimChar"/>
        </w:rPr>
        <w:t xml:space="preserve">    AuthAPI-&gt;&gt;AuthAPI: Validate refresh token</w:t>
      </w:r>
      <w:r>
        <w:br/>
      </w:r>
      <w:r>
        <w:rPr>
          <w:rStyle w:val="VerbatimChar"/>
        </w:rPr>
        <w:t xml:space="preserve">    AuthAPI--&gt;&gt;Client: 200 OK {new_access_token, new_refresh_token}</w:t>
      </w:r>
      <w:r>
        <w:br/>
      </w:r>
      <w:r>
        <w:rPr>
          <w:rStyle w:val="VerbatimChar"/>
        </w:rPr>
        <w:t xml:space="preserve">    Client-&gt;&gt;AuthAPI: Re-try original GET /api/sites with new token</w:t>
      </w:r>
      <w:r>
        <w:br/>
      </w:r>
      <w:r>
        <w:rPr>
          <w:rStyle w:val="VerbatimChar"/>
        </w:rPr>
        <w:t xml:space="preserve">    AuthAPI--&gt;&gt;Client: 200 OK [Sites data]</w:t>
      </w:r>
    </w:p>
    <w:bookmarkEnd w:id="31"/>
    <w:bookmarkStart w:id="32" w:name="Xeceedff7f5332e2ae3db440500796e3df96af7d"/>
    <w:p>
      <w:pPr>
        <w:pStyle w:val="Heading3"/>
      </w:pPr>
      <w:r>
        <w:t xml:space="preserve">4.3 Geospatial Polygon Ingestion &amp; Area Pipeline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A[Administrator Draws Boundary on Mapbox Canvas] --&gt; B[Mapbox Draw Emits GeoJSON Polygon Feature]</w:t>
      </w:r>
      <w:r>
        <w:br/>
      </w:r>
      <w:r>
        <w:rPr>
          <w:rStyle w:val="VerbatimChar"/>
        </w:rPr>
        <w:t xml:space="preserve">    B --&gt; C[Client-Side Real-Time Geodesic Area via Turf.js]</w:t>
      </w:r>
      <w:r>
        <w:br/>
      </w:r>
      <w:r>
        <w:rPr>
          <w:rStyle w:val="VerbatimChar"/>
        </w:rPr>
        <w:t xml:space="preserve">    C --&gt; D[Action Bar Displays Area in Hectares]</w:t>
      </w:r>
      <w:r>
        <w:br/>
      </w:r>
      <w:r>
        <w:rPr>
          <w:rStyle w:val="VerbatimChar"/>
        </w:rPr>
        <w:t xml:space="preserve">    D --&gt; E[Click 'Save Site' opens SiteCreateModal]</w:t>
      </w:r>
      <w:r>
        <w:br/>
      </w:r>
      <w:r>
        <w:rPr>
          <w:rStyle w:val="VerbatimChar"/>
        </w:rPr>
        <w:t xml:space="preserve">    E --&gt; F[POST /api/sites with GeoJSON Payload]</w:t>
      </w:r>
      <w:r>
        <w:br/>
      </w:r>
      <w:r>
        <w:rPr>
          <w:rStyle w:val="VerbatimChar"/>
        </w:rPr>
        <w:t xml:space="preserve">    F --&gt; G[FastAPI Validation &amp; GeoService Verification]</w:t>
      </w:r>
      <w:r>
        <w:br/>
      </w:r>
      <w:r>
        <w:rPr>
          <w:rStyle w:val="VerbatimChar"/>
        </w:rPr>
        <w:t xml:space="preserve">    G --&gt; H[WGS84 Geod Calculation: abs(poly_area_m2) / 10000]</w:t>
      </w:r>
      <w:r>
        <w:br/>
      </w:r>
      <w:r>
        <w:rPr>
          <w:rStyle w:val="VerbatimChar"/>
        </w:rPr>
        <w:t xml:space="preserve">    G --&gt; I[Conversion to PostGIS WKT: POLYGON((lng lat, ...))]</w:t>
      </w:r>
      <w:r>
        <w:br/>
      </w:r>
      <w:r>
        <w:rPr>
          <w:rStyle w:val="VerbatimChar"/>
        </w:rPr>
        <w:t xml:space="preserve">    H &amp; I --&gt; J[SQLAlchemy Inserts Site Record with SRID 4326]</w:t>
      </w:r>
      <w:r>
        <w:br/>
      </w:r>
      <w:r>
        <w:rPr>
          <w:rStyle w:val="VerbatimChar"/>
        </w:rPr>
        <w:t xml:space="preserve">    J --&gt; K[Automatic 24-Month Ecological Timeseries Generated]</w:t>
      </w:r>
      <w:r>
        <w:br/>
      </w:r>
      <w:r>
        <w:rPr>
          <w:rStyle w:val="VerbatimChar"/>
        </w:rPr>
        <w:t xml:space="preserve">    K --&gt; L[Postgres Commit &amp; GeoJSON Feature Returned]</w:t>
      </w:r>
      <w:r>
        <w:br/>
      </w:r>
      <w:r>
        <w:rPr>
          <w:rStyle w:val="VerbatimChar"/>
        </w:rPr>
        <w:t xml:space="preserve">    L --&gt; M[Map Canvas Updates Live Layer with Neon Boundary &amp; Popups]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chnology-stack"/>
    <w:p>
      <w:pPr>
        <w:pStyle w:val="Heading2"/>
      </w:pPr>
      <w:r>
        <w:t xml:space="preserve">5. TECHNOLOGY STACK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Justification / Engineering 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Framework</w:t>
            </w:r>
          </w:p>
        </w:tc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18.3.1</w:t>
            </w:r>
          </w:p>
        </w:tc>
        <w:tc>
          <w:p>
            <w:pPr>
              <w:pStyle w:val="Compact"/>
              <w:jc w:val="left"/>
            </w:pPr>
            <w:r>
              <w:t xml:space="preserve">Declarative component hierarchy with strict concurrency and memoization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Tooling</w:t>
            </w:r>
          </w:p>
        </w:tc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5.2.11</w:t>
            </w:r>
          </w:p>
        </w:tc>
        <w:tc>
          <w:p>
            <w:pPr>
              <w:pStyle w:val="Compact"/>
              <w:jc w:val="left"/>
            </w:pPr>
            <w:r>
              <w:t xml:space="preserve">Sub-second HMR and optimized Rollup production code-splitting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5.4.5</w:t>
            </w:r>
          </w:p>
        </w:tc>
        <w:tc>
          <w:p>
            <w:pPr>
              <w:pStyle w:val="Compact"/>
              <w:jc w:val="left"/>
            </w:pPr>
            <w:r>
              <w:t xml:space="preserve">Complete compile-time type safety across GeoJSON, API, and DOM models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 &amp; Design</w:t>
            </w:r>
          </w:p>
        </w:tc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p>
            <w:pPr>
              <w:pStyle w:val="Compact"/>
              <w:jc w:val="left"/>
            </w:pPr>
            <w:r>
              <w:t xml:space="preserve">Earth-toned dark/emerald design system, responsive breakpoints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Mapping Engine</w:t>
            </w:r>
          </w:p>
        </w:tc>
        <w:tc>
          <w:p>
            <w:pPr>
              <w:pStyle w:val="Compact"/>
              <w:jc w:val="left"/>
            </w:pPr>
            <w:r>
              <w:t xml:space="preserve">Mapbox GL JS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  <w:tc>
          <w:p>
            <w:pPr>
              <w:pStyle w:val="Compact"/>
              <w:jc w:val="left"/>
            </w:pPr>
            <w:r>
              <w:t xml:space="preserve">High-performance WebGL vector and satellite tile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 Drawing Tool</w:t>
            </w:r>
          </w:p>
        </w:tc>
        <w:tc>
          <w:p>
            <w:pPr>
              <w:pStyle w:val="Compact"/>
              <w:jc w:val="left"/>
            </w:pPr>
            <w:r>
              <w:t xml:space="preserve">Mapbox GL Draw</w:t>
            </w:r>
          </w:p>
        </w:tc>
        <w:tc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p>
            <w:pPr>
              <w:pStyle w:val="Compact"/>
              <w:jc w:val="left"/>
            </w:pPr>
            <w:r>
              <w:t xml:space="preserve">Interactive polygon drawing, vertex modification, and polygon deletion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 Analysis</w:t>
            </w:r>
          </w:p>
        </w:tc>
        <w:tc>
          <w:p>
            <w:pPr>
              <w:pStyle w:val="Compact"/>
              <w:jc w:val="left"/>
            </w:pPr>
            <w:r>
              <w:t xml:space="preserve">Turf.js</w:t>
            </w:r>
          </w:p>
        </w:tc>
        <w:tc>
          <w:p>
            <w:pPr>
              <w:pStyle w:val="Compact"/>
              <w:jc w:val="left"/>
            </w:pPr>
            <w:r>
              <w:t xml:space="preserve">6.5.0</w:t>
            </w:r>
          </w:p>
        </w:tc>
        <w:tc>
          <w:p>
            <w:pPr>
              <w:pStyle w:val="Compact"/>
              <w:jc w:val="left"/>
            </w:pPr>
            <w:r>
              <w:t xml:space="preserve">Advanced geodesic area, centroid, and bounding box math in browser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Fetching</w:t>
            </w:r>
          </w:p>
        </w:tc>
        <w:tc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5.37.1</w:t>
            </w:r>
          </w:p>
        </w:tc>
        <w:tc>
          <w:p>
            <w:pPr>
              <w:pStyle w:val="Compact"/>
              <w:jc w:val="left"/>
            </w:pPr>
            <w:r>
              <w:t xml:space="preserve">Declarative server-state caching, optimistic updates, query invalidation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p>
            <w:pPr>
              <w:pStyle w:val="Compact"/>
              <w:jc w:val="left"/>
            </w:pPr>
            <w:r>
              <w:t xml:space="preserve">1.7.2</w:t>
            </w:r>
          </w:p>
        </w:tc>
        <w:tc>
          <w:p>
            <w:pPr>
              <w:pStyle w:val="Compact"/>
              <w:jc w:val="left"/>
            </w:pPr>
            <w:r>
              <w:t xml:space="preserve">Interceptors for JWT authorization headers and automatic 401 token refresh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Visualization</w:t>
            </w:r>
          </w:p>
        </w:tc>
        <w:tc>
          <w:p>
            <w:pPr>
              <w:pStyle w:val="Compact"/>
              <w:jc w:val="left"/>
            </w:pPr>
            <w:r>
              <w:t xml:space="preserve">Chart.js / React-Chartjs-2</w:t>
            </w:r>
          </w:p>
        </w:tc>
        <w:tc>
          <w:p>
            <w:pPr>
              <w:pStyle w:val="Compact"/>
              <w:jc w:val="left"/>
            </w:pPr>
            <w:r>
              <w:t xml:space="preserve">4.4.3 / 5.2.0</w:t>
            </w:r>
          </w:p>
        </w:tc>
        <w:tc>
          <w:p>
            <w:pPr>
              <w:pStyle w:val="Compact"/>
              <w:jc w:val="left"/>
            </w:pPr>
            <w:r>
              <w:t xml:space="preserve">Canvas-rendered responsive Line, Bar, Area, and Doughnut charts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Icons</w:t>
            </w:r>
          </w:p>
        </w:tc>
        <w:tc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p>
            <w:pPr>
              <w:pStyle w:val="Compact"/>
              <w:jc w:val="left"/>
            </w:pPr>
            <w:r>
              <w:t xml:space="preserve">0.378.0</w:t>
            </w:r>
          </w:p>
        </w:tc>
        <w:tc>
          <w:p>
            <w:pPr>
              <w:pStyle w:val="Compact"/>
              <w:jc w:val="left"/>
            </w:pPr>
            <w:r>
              <w:t xml:space="preserve">Clean, lightweight SVG iconography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Framework</w:t>
            </w:r>
          </w:p>
        </w:tc>
        <w:tc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t xml:space="preserve">0.115.0</w:t>
            </w:r>
          </w:p>
        </w:tc>
        <w:tc>
          <w:p>
            <w:pPr>
              <w:pStyle w:val="Compact"/>
              <w:jc w:val="left"/>
            </w:pPr>
            <w:r>
              <w:t xml:space="preserve">High-performance asynchronous Python web framework with OpenAPI schemas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Engine</w:t>
            </w:r>
          </w:p>
        </w:tc>
        <w:tc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p>
            <w:pPr>
              <w:pStyle w:val="Compact"/>
              <w:jc w:val="left"/>
            </w:pPr>
            <w:r>
              <w:t xml:space="preserve">0.30.0</w:t>
            </w:r>
          </w:p>
        </w:tc>
        <w:tc>
          <w:p>
            <w:pPr>
              <w:pStyle w:val="Compact"/>
              <w:jc w:val="left"/>
            </w:pPr>
            <w:r>
              <w:t xml:space="preserve">High-throughput ASGI production server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 &amp; Spatial</w:t>
            </w:r>
          </w:p>
        </w:tc>
        <w:tc>
          <w:p>
            <w:pPr>
              <w:pStyle w:val="Compact"/>
              <w:jc w:val="left"/>
            </w:pPr>
            <w:r>
              <w:t xml:space="preserve">SQLAlchemy / GeoAlchemy2</w:t>
            </w:r>
          </w:p>
        </w:tc>
        <w:tc>
          <w:p>
            <w:pPr>
              <w:pStyle w:val="Compact"/>
              <w:jc w:val="left"/>
            </w:pPr>
            <w:r>
              <w:t xml:space="preserve">2.0.35 / 0.15.0</w:t>
            </w:r>
          </w:p>
        </w:tc>
        <w:tc>
          <w:p>
            <w:pPr>
              <w:pStyle w:val="Compact"/>
              <w:jc w:val="left"/>
            </w:pPr>
            <w:r>
              <w:t xml:space="preserve">2.0-style queries, polymorphic spatial polygon type decorator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/ PostGIS</w:t>
            </w:r>
          </w:p>
        </w:tc>
        <w:tc>
          <w:p>
            <w:pPr>
              <w:pStyle w:val="Compact"/>
              <w:jc w:val="left"/>
            </w:pPr>
            <w:r>
              <w:t xml:space="preserve">16 / 3.4</w:t>
            </w:r>
          </w:p>
        </w:tc>
        <w:tc>
          <w:p>
            <w:pPr>
              <w:pStyle w:val="Compact"/>
              <w:jc w:val="left"/>
            </w:pPr>
            <w:r>
              <w:t xml:space="preserve">Industry-standard spatial relational database with spatial indexing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Migrations</w:t>
            </w:r>
          </w:p>
        </w:tc>
        <w:tc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p>
            <w:pPr>
              <w:pStyle w:val="Compact"/>
              <w:jc w:val="left"/>
            </w:pPr>
            <w:r>
              <w:t xml:space="preserve">1.13.1</w:t>
            </w:r>
          </w:p>
        </w:tc>
        <w:tc>
          <w:p>
            <w:pPr>
              <w:pStyle w:val="Compact"/>
              <w:jc w:val="left"/>
            </w:pPr>
            <w:r>
              <w:t xml:space="preserve">Version-controlled declarative database schema revisions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/ Crypto</w:t>
            </w:r>
          </w:p>
        </w:tc>
        <w:tc>
          <w:p>
            <w:pPr>
              <w:pStyle w:val="Compact"/>
              <w:jc w:val="left"/>
            </w:pPr>
            <w:r>
              <w:t xml:space="preserve">Bcrypt / PyJWT</w:t>
            </w:r>
          </w:p>
        </w:tc>
        <w:tc>
          <w:p>
            <w:pPr>
              <w:pStyle w:val="Compact"/>
              <w:jc w:val="left"/>
            </w:pPr>
            <w:r>
              <w:t xml:space="preserve">4.1.2 / 2.8.0</w:t>
            </w:r>
          </w:p>
        </w:tc>
        <w:tc>
          <w:p>
            <w:pPr>
              <w:pStyle w:val="Compact"/>
              <w:jc w:val="left"/>
            </w:pPr>
            <w:r>
              <w:t xml:space="preserve">Salted password hashing and RFC 7519 JSON Web Token issuance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p>
            <w:pPr>
              <w:pStyle w:val="Compact"/>
              <w:jc w:val="left"/>
            </w:pPr>
            <w:r>
              <w:t xml:space="preserve">Strict request/response schema validation and environmental settings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Containerization</w:t>
            </w:r>
          </w:p>
        </w:tc>
        <w:tc>
          <w:p>
            <w:pPr>
              <w:pStyle w:val="Compact"/>
              <w:jc w:val="left"/>
            </w:pPr>
            <w:r>
              <w:t xml:space="preserve">Docker / Compose</w:t>
            </w:r>
          </w:p>
        </w:tc>
        <w:tc>
          <w:p>
            <w:pPr>
              <w:pStyle w:val="Compact"/>
              <w:jc w:val="left"/>
            </w:pPr>
            <w:r>
              <w:t xml:space="preserve">24+ / 3.8</w:t>
            </w:r>
          </w:p>
        </w:tc>
        <w:tc>
          <w:p>
            <w:pPr>
              <w:pStyle w:val="Compact"/>
              <w:jc w:val="left"/>
            </w:pPr>
            <w:r>
              <w:t xml:space="preserve">Reproducible multi-stage container builds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Automated linting, test suites, builds, and cloud deployment pipelines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database-schema"/>
    <w:p>
      <w:pPr>
        <w:pStyle w:val="Heading2"/>
      </w:pPr>
      <w:r>
        <w:t xml:space="preserve">6. DATABASE SCHEMA</w:t>
      </w:r>
    </w:p>
    <w:bookmarkStart w:id="35" w:name="database-entity-relationship-er-diagram"/>
    <w:p>
      <w:pPr>
        <w:pStyle w:val="Heading3"/>
      </w:pPr>
      <w:r>
        <w:t xml:space="preserve">6.1 Database Entity Relationship (ER)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PROJECTS : "creates and manages"</w:t>
      </w:r>
      <w:r>
        <w:br/>
      </w:r>
      <w:r>
        <w:rPr>
          <w:rStyle w:val="VerbatimChar"/>
        </w:rPr>
        <w:t xml:space="preserve">    PROJECTS ||--o{ SITES : "contains multiple"</w:t>
      </w:r>
      <w:r>
        <w:br/>
      </w:r>
      <w:r>
        <w:rPr>
          <w:rStyle w:val="VerbatimChar"/>
        </w:rPr>
        <w:t xml:space="preserve">    SITES ||--o{ ANALYTICS : "has historical records"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string(36) id PK "UUID"</w:t>
      </w:r>
      <w:r>
        <w:br/>
      </w:r>
      <w:r>
        <w:rPr>
          <w:rStyle w:val="VerbatimChar"/>
        </w:rPr>
        <w:t xml:space="preserve">        string(255) name "Full name"</w:t>
      </w:r>
      <w:r>
        <w:br/>
      </w:r>
      <w:r>
        <w:rPr>
          <w:rStyle w:val="VerbatimChar"/>
        </w:rPr>
        <w:t xml:space="preserve">        string(255) email UK "Unique indexed email"</w:t>
      </w:r>
      <w:r>
        <w:br/>
      </w:r>
      <w:r>
        <w:rPr>
          <w:rStyle w:val="VerbatimChar"/>
        </w:rPr>
        <w:t xml:space="preserve">        string(255) password_hash "Bcrypt salted hash"</w:t>
      </w:r>
      <w:r>
        <w:br/>
      </w:r>
      <w:r>
        <w:rPr>
          <w:rStyle w:val="VerbatimChar"/>
        </w:rPr>
        <w:t xml:space="preserve">        string(50) role "admin / user / viewer"</w:t>
      </w:r>
      <w:r>
        <w:br/>
      </w:r>
      <w:r>
        <w:rPr>
          <w:rStyle w:val="VerbatimChar"/>
        </w:rPr>
        <w:t xml:space="preserve">        datetime created_at "UTC 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PROJECTS {</w:t>
      </w:r>
      <w:r>
        <w:br/>
      </w:r>
      <w:r>
        <w:rPr>
          <w:rStyle w:val="VerbatimChar"/>
        </w:rPr>
        <w:t xml:space="preserve">        string(36) id PK "UUID"</w:t>
      </w:r>
      <w:r>
        <w:br/>
      </w:r>
      <w:r>
        <w:rPr>
          <w:rStyle w:val="VerbatimChar"/>
        </w:rPr>
        <w:t xml:space="preserve">        string(255) name "Project initiative name"</w:t>
      </w:r>
      <w:r>
        <w:br/>
      </w:r>
      <w:r>
        <w:rPr>
          <w:rStyle w:val="VerbatimChar"/>
        </w:rPr>
        <w:t xml:space="preserve">        text description "Detailed description"</w:t>
      </w:r>
      <w:r>
        <w:br/>
      </w:r>
      <w:r>
        <w:rPr>
          <w:rStyle w:val="VerbatimChar"/>
        </w:rPr>
        <w:t xml:space="preserve">        string(36) created_by FK "References users.id"</w:t>
      </w:r>
      <w:r>
        <w:br/>
      </w:r>
      <w:r>
        <w:rPr>
          <w:rStyle w:val="VerbatimChar"/>
        </w:rPr>
        <w:t xml:space="preserve">        datetime created_at "UTC creation timestamp"</w:t>
      </w:r>
      <w:r>
        <w:br/>
      </w:r>
      <w:r>
        <w:rPr>
          <w:rStyle w:val="VerbatimChar"/>
        </w:rPr>
        <w:t xml:space="preserve">        datetime updated_at "UTC update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SITES {</w:t>
      </w:r>
      <w:r>
        <w:br/>
      </w:r>
      <w:r>
        <w:rPr>
          <w:rStyle w:val="VerbatimChar"/>
        </w:rPr>
        <w:t xml:space="preserve">        string(36) id PK "UUID"</w:t>
      </w:r>
      <w:r>
        <w:br/>
      </w:r>
      <w:r>
        <w:rPr>
          <w:rStyle w:val="VerbatimChar"/>
        </w:rPr>
        <w:t xml:space="preserve">        string(36) project_id FK "References projects.id"</w:t>
      </w:r>
      <w:r>
        <w:br/>
      </w:r>
      <w:r>
        <w:rPr>
          <w:rStyle w:val="VerbatimChar"/>
        </w:rPr>
        <w:t xml:space="preserve">        string(255) name "Site boundary name"</w:t>
      </w:r>
      <w:r>
        <w:br/>
      </w:r>
      <w:r>
        <w:rPr>
          <w:rStyle w:val="VerbatimChar"/>
        </w:rPr>
        <w:t xml:space="preserve">        geometry polygon_geometry "PostGIS POLYGON SRID 4326"</w:t>
      </w:r>
      <w:r>
        <w:br/>
      </w:r>
      <w:r>
        <w:rPr>
          <w:rStyle w:val="VerbatimChar"/>
        </w:rPr>
        <w:t xml:space="preserve">        json polygon_geojson "GeoJSON Polygon structure"</w:t>
      </w:r>
      <w:r>
        <w:br/>
      </w:r>
      <w:r>
        <w:rPr>
          <w:rStyle w:val="VerbatimChar"/>
        </w:rPr>
        <w:t xml:space="preserve">        float area "Calculated area in hectares"</w:t>
      </w:r>
      <w:r>
        <w:br/>
      </w:r>
      <w:r>
        <w:rPr>
          <w:rStyle w:val="VerbatimChar"/>
        </w:rPr>
        <w:t xml:space="preserve">        string(100) ecosystem_type "Biome category"</w:t>
      </w:r>
      <w:r>
        <w:br/>
      </w:r>
      <w:r>
        <w:rPr>
          <w:rStyle w:val="VerbatimChar"/>
        </w:rPr>
        <w:t xml:space="preserve">        string(50) status "Active / Restoring / Monitored"</w:t>
      </w:r>
      <w:r>
        <w:br/>
      </w:r>
      <w:r>
        <w:rPr>
          <w:rStyle w:val="VerbatimChar"/>
        </w:rPr>
        <w:t xml:space="preserve">        datetime created_at "UTC 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ANALYTICS {</w:t>
      </w:r>
      <w:r>
        <w:br/>
      </w:r>
      <w:r>
        <w:rPr>
          <w:rStyle w:val="VerbatimChar"/>
        </w:rPr>
        <w:t xml:space="preserve">        string(36) id PK "UUID"</w:t>
      </w:r>
      <w:r>
        <w:br/>
      </w:r>
      <w:r>
        <w:rPr>
          <w:rStyle w:val="VerbatimChar"/>
        </w:rPr>
        <w:t xml:space="preserve">        string(36) site_id FK "References sites.id"</w:t>
      </w:r>
      <w:r>
        <w:br/>
      </w:r>
      <w:r>
        <w:rPr>
          <w:rStyle w:val="VerbatimChar"/>
        </w:rPr>
        <w:t xml:space="preserve">        float carbon_score "Carbon density in tCO2e/ha"</w:t>
      </w:r>
      <w:r>
        <w:br/>
      </w:r>
      <w:r>
        <w:rPr>
          <w:rStyle w:val="VerbatimChar"/>
        </w:rPr>
        <w:t xml:space="preserve">        float biodiversity_score "Index 0 - 100"</w:t>
      </w:r>
      <w:r>
        <w:br/>
      </w:r>
      <w:r>
        <w:rPr>
          <w:rStyle w:val="VerbatimChar"/>
        </w:rPr>
        <w:t xml:space="preserve">        float vegetation_index "NDVI value -1.0 to 1.0"</w:t>
      </w:r>
      <w:r>
        <w:br/>
      </w:r>
      <w:r>
        <w:rPr>
          <w:rStyle w:val="VerbatimChar"/>
        </w:rPr>
        <w:t xml:space="preserve">        float canopy_cover "Percentage 0 - 100%"</w:t>
      </w:r>
      <w:r>
        <w:br/>
      </w:r>
      <w:r>
        <w:rPr>
          <w:rStyle w:val="VerbatimChar"/>
        </w:rPr>
        <w:t xml:space="preserve">        float soil_moisture "Percentage 0 - 100%"</w:t>
      </w:r>
      <w:r>
        <w:br/>
      </w:r>
      <w:r>
        <w:rPr>
          <w:rStyle w:val="VerbatimChar"/>
        </w:rPr>
        <w:t xml:space="preserve">        datetime timestamp "Monthly measurement timestamp"</w:t>
      </w:r>
      <w:r>
        <w:br/>
      </w:r>
      <w:r>
        <w:rPr>
          <w:rStyle w:val="VerbatimChar"/>
        </w:rPr>
        <w:t xml:space="preserve">    }</w:t>
      </w:r>
    </w:p>
    <w:bookmarkEnd w:id="35"/>
    <w:bookmarkStart w:id="36" w:name="table-specifications"/>
    <w:p>
      <w:pPr>
        <w:pStyle w:val="Heading3"/>
      </w:pPr>
      <w:r>
        <w:t xml:space="preserve">6.2 Table Specifications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users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Stores authenticated actors with role-based authorization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email</w:t>
      </w:r>
      <w:r>
        <w:t xml:space="preserve"> </w:t>
      </w:r>
      <w:r>
        <w:t xml:space="preserve">column has unique B-Tree indexing.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projects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High-level conservation initiatives grouping multiple geographic parcels.</w:t>
      </w:r>
    </w:p>
    <w:p>
      <w:pPr>
        <w:numPr>
          <w:ilvl w:val="1"/>
          <w:numId w:val="1007"/>
        </w:numPr>
        <w:pStyle w:val="Compact"/>
      </w:pPr>
      <w:r>
        <w:t xml:space="preserve">Foreign key to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sites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Stores spatial polygons using</w:t>
      </w:r>
      <w:r>
        <w:t xml:space="preserve"> </w:t>
      </w:r>
      <w:r>
        <w:rPr>
          <w:rStyle w:val="VerbatimChar"/>
        </w:rPr>
        <w:t xml:space="preserve">SpatialPolygon</w:t>
      </w:r>
      <w:r>
        <w:t xml:space="preserve"> </w:t>
      </w:r>
      <w:r>
        <w:t xml:space="preserve">polymorphic decorator (PostGIS</w:t>
      </w:r>
      <w:r>
        <w:t xml:space="preserve"> </w:t>
      </w:r>
      <w:r>
        <w:rPr>
          <w:rStyle w:val="VerbatimChar"/>
        </w:rPr>
        <w:t xml:space="preserve">Geometry('POLYGON', srid=4326)</w:t>
      </w:r>
      <w:r>
        <w:t xml:space="preserve"> </w:t>
      </w:r>
      <w:r>
        <w:t xml:space="preserve">in PostgreSQL, falling back to text in lightweight test SQLite).</w:t>
      </w:r>
    </w:p>
    <w:p>
      <w:pPr>
        <w:numPr>
          <w:ilvl w:val="1"/>
          <w:numId w:val="1008"/>
        </w:numPr>
        <w:pStyle w:val="Compact"/>
      </w:pPr>
      <w:r>
        <w:t xml:space="preserve">Stores normalized GeoJSON in</w:t>
      </w:r>
      <w:r>
        <w:t xml:space="preserve"> </w:t>
      </w:r>
      <w:r>
        <w:rPr>
          <w:rStyle w:val="VerbatimChar"/>
        </w:rPr>
        <w:t xml:space="preserve">polygon_geojson</w:t>
      </w:r>
      <w:r>
        <w:t xml:space="preserve"> </w:t>
      </w:r>
      <w:r>
        <w:t xml:space="preserve">for zero-overhead JSON serialization.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area</w:t>
      </w:r>
      <w:r>
        <w:t xml:space="preserve"> </w:t>
      </w:r>
      <w:r>
        <w:t xml:space="preserve">represents the true geodesic area in hectares.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analytics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Timeseries table holding 24-month historical and ongoing telemetry for each site.</w:t>
      </w:r>
    </w:p>
    <w:p>
      <w:pPr>
        <w:numPr>
          <w:ilvl w:val="1"/>
          <w:numId w:val="1009"/>
        </w:numPr>
        <w:pStyle w:val="Compact"/>
      </w:pPr>
      <w:r>
        <w:t xml:space="preserve">Indices on</w:t>
      </w:r>
      <w:r>
        <w:t xml:space="preserve"> </w:t>
      </w:r>
      <w:r>
        <w:rPr>
          <w:rStyle w:val="VerbatimChar"/>
        </w:rPr>
        <w:t xml:space="preserve">(site_id, timestamp)</w:t>
      </w:r>
      <w:r>
        <w:t xml:space="preserve"> </w:t>
      </w:r>
      <w:r>
        <w:t xml:space="preserve">for high-speed timeseries window queries.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re-features-functionality"/>
    <w:p>
      <w:pPr>
        <w:pStyle w:val="Heading2"/>
      </w:pPr>
      <w:r>
        <w:t xml:space="preserve">7. CORE FEATURES &amp; FUNCTIONALITY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Administrator Authentication &amp; Profile Management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Full registration, login, token refresh, and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endpoints.</w:t>
      </w:r>
    </w:p>
    <w:p>
      <w:pPr>
        <w:numPr>
          <w:ilvl w:val="1"/>
          <w:numId w:val="1011"/>
        </w:numPr>
        <w:pStyle w:val="Compact"/>
      </w:pPr>
      <w:r>
        <w:t xml:space="preserve">Pre-configured demo auto-fill for instant evaluation.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Project Portfolio Governance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Create, edit, and delete ecological projects.</w:t>
      </w:r>
    </w:p>
    <w:p>
      <w:pPr>
        <w:numPr>
          <w:ilvl w:val="1"/>
          <w:numId w:val="1012"/>
        </w:numPr>
        <w:pStyle w:val="Compact"/>
      </w:pPr>
      <w:r>
        <w:t xml:space="preserve">Dynamic aggregated project KPI computation (total hectares, site count, average carbon score, average biodiversity index, average vegetation index).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Interactive Geospatial Polygon Studio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Mapbox GL JS engine with vector streets and satellite imagery.</w:t>
      </w:r>
    </w:p>
    <w:p>
      <w:pPr>
        <w:numPr>
          <w:ilvl w:val="1"/>
          <w:numId w:val="1013"/>
        </w:numPr>
        <w:pStyle w:val="Compact"/>
      </w:pPr>
      <w:r>
        <w:t xml:space="preserve">Mapbox Draw toolbar for polygon drafting, vertex dragging, and parcel deletion.</w:t>
      </w:r>
    </w:p>
    <w:p>
      <w:pPr>
        <w:numPr>
          <w:ilvl w:val="1"/>
          <w:numId w:val="1013"/>
        </w:numPr>
        <w:pStyle w:val="Compact"/>
      </w:pPr>
      <w:r>
        <w:t xml:space="preserve">Real-time client-side geodesic area calculations in hectares as polygons are drawn.</w:t>
      </w:r>
    </w:p>
    <w:p>
      <w:pPr>
        <w:numPr>
          <w:ilvl w:val="1"/>
          <w:numId w:val="1013"/>
        </w:numPr>
        <w:pStyle w:val="Compact"/>
      </w:pPr>
      <w:r>
        <w:t xml:space="preserve">Seamless Carto Dark Matter raster basemap fallback if Mapbox tokens are missing or rate-limited.</w:t>
      </w:r>
    </w:p>
    <w:p>
      <w:pPr>
        <w:numPr>
          <w:ilvl w:val="1"/>
          <w:numId w:val="1013"/>
        </w:numPr>
        <w:pStyle w:val="Compact"/>
      </w:pPr>
      <w:r>
        <w:t xml:space="preserve">Clickable polygon popups with instant navigation to site-specific analytics.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Deep Dive Site Analytics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24 months of continuous, scientifically modeled ecological metrics for every parcel.</w:t>
      </w:r>
    </w:p>
    <w:p>
      <w:pPr>
        <w:numPr>
          <w:ilvl w:val="1"/>
          <w:numId w:val="1014"/>
        </w:numPr>
        <w:pStyle w:val="Compact"/>
      </w:pPr>
      <w:r>
        <w:t xml:space="preserve">Seasonal oscillation modeling for vegetation indices (NDVI) and carbon accumulation.</w:t>
      </w:r>
    </w:p>
    <w:p>
      <w:pPr>
        <w:numPr>
          <w:ilvl w:val="1"/>
          <w:numId w:val="1014"/>
        </w:numPr>
        <w:pStyle w:val="Compact"/>
      </w:pPr>
      <w:r>
        <w:t xml:space="preserve">Historical tabular view with individual measurement timestamps.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Interactive Executive Charting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Carbon Sequestration Curve</w:t>
      </w:r>
      <w:r>
        <w:t xml:space="preserve">: Line chart with emerald gradient fill showing cumulative and per-hectare carbon sequestration.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Biodiversity Health Index</w:t>
      </w:r>
      <w:r>
        <w:t xml:space="preserve">: Line chart measuring species richness and Shannon index progress.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NDVI Vegetation Vigour</w:t>
      </w:r>
      <w:r>
        <w:t xml:space="preserve">: Area chart showing canopy health from remote sensing telemetry.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Site Benchmark Bar Chart</w:t>
      </w:r>
      <w:r>
        <w:t xml:space="preserve">: Multi-metric bar chart comparing parcels on Carbon, Biodiversity, or Land Area.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Ecosystem Biome Doughnut Chart</w:t>
      </w:r>
      <w:r>
        <w:t xml:space="preserve">: Proportional breakdown of portfolio hectares by biome.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Realistic Data Seeding Engine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Embedded database seeder with 4 global nature conservation reserves:</w:t>
      </w:r>
    </w:p>
    <w:p>
      <w:pPr>
        <w:numPr>
          <w:ilvl w:val="2"/>
          <w:numId w:val="1017"/>
        </w:numPr>
        <w:pStyle w:val="Compact"/>
      </w:pPr>
      <w:r>
        <w:rPr>
          <w:iCs/>
          <w:i/>
        </w:rPr>
        <w:t xml:space="preserve">Amazonian Canopy Corridor &amp; Peatland Reserve</w:t>
      </w:r>
      <w:r>
        <w:t xml:space="preserve"> </w:t>
      </w:r>
      <w:r>
        <w:t xml:space="preserve">(Brazil)</w:t>
      </w:r>
    </w:p>
    <w:p>
      <w:pPr>
        <w:numPr>
          <w:ilvl w:val="2"/>
          <w:numId w:val="1017"/>
        </w:numPr>
        <w:pStyle w:val="Compact"/>
      </w:pPr>
      <w:r>
        <w:rPr>
          <w:iCs/>
          <w:i/>
        </w:rPr>
        <w:t xml:space="preserve">Sundarbans Coastal Mangrove Shield</w:t>
      </w:r>
      <w:r>
        <w:t xml:space="preserve"> </w:t>
      </w:r>
      <w:r>
        <w:t xml:space="preserve">(India/Bangladesh)</w:t>
      </w:r>
    </w:p>
    <w:p>
      <w:pPr>
        <w:numPr>
          <w:ilvl w:val="2"/>
          <w:numId w:val="1017"/>
        </w:numPr>
        <w:pStyle w:val="Compact"/>
      </w:pPr>
      <w:r>
        <w:rPr>
          <w:iCs/>
          <w:i/>
        </w:rPr>
        <w:t xml:space="preserve">Caledonian Highlands Rewilding Initiative</w:t>
      </w:r>
      <w:r>
        <w:t xml:space="preserve"> </w:t>
      </w:r>
      <w:r>
        <w:t xml:space="preserve">(Scotland, UK)</w:t>
      </w:r>
    </w:p>
    <w:p>
      <w:pPr>
        <w:numPr>
          <w:ilvl w:val="2"/>
          <w:numId w:val="1017"/>
        </w:numPr>
        <w:pStyle w:val="Compact"/>
      </w:pPr>
      <w:r>
        <w:rPr>
          <w:iCs/>
          <w:i/>
        </w:rPr>
        <w:t xml:space="preserve">Serengeti Wildlife &amp; Acacia Corridor</w:t>
      </w:r>
      <w:r>
        <w:t xml:space="preserve"> </w:t>
      </w:r>
      <w:r>
        <w:t xml:space="preserve">(Tanzania)</w:t>
      </w:r>
    </w:p>
    <w:p>
      <w:pPr>
        <w:numPr>
          <w:ilvl w:val="1"/>
          <w:numId w:val="1016"/>
        </w:numPr>
        <w:pStyle w:val="Compact"/>
      </w:pPr>
      <w:r>
        <w:t xml:space="preserve">Real-world polygon coordinates and 24 monthly measurements per site.</w:t>
      </w:r>
    </w:p>
    <w:p>
      <w:r>
        <w:pict>
          <v:rect style="width:0;height:1.5pt" o:hralign="center" o:hrstd="t" o:hr="t"/>
        </w:pict>
      </w:r>
    </w:p>
    <w:bookmarkEnd w:id="38"/>
    <w:bookmarkStart w:id="57" w:name="api-documentation"/>
    <w:p>
      <w:pPr>
        <w:pStyle w:val="Heading2"/>
      </w:pPr>
      <w:r>
        <w:t xml:space="preserve">8. API DOCUMENTATION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</w:t>
      </w:r>
      <w:r>
        <w:br/>
      </w:r>
      <w:r>
        <w:t xml:space="preserve">Swagger UI: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| ReDoc:</w:t>
      </w:r>
      <w:r>
        <w:t xml:space="preserve"> </w:t>
      </w:r>
      <w:r>
        <w:rPr>
          <w:rStyle w:val="VerbatimChar"/>
        </w:rPr>
        <w:t xml:space="preserve">/api/redoc</w:t>
      </w:r>
    </w:p>
    <w:bookmarkStart w:id="42" w:name="authentication-endpoints"/>
    <w:p>
      <w:pPr>
        <w:pStyle w:val="Heading3"/>
      </w:pPr>
      <w:r>
        <w:t xml:space="preserve">8.1 Authentication Endpoints</w:t>
      </w:r>
    </w:p>
    <w:bookmarkStart w:id="39" w:name="post-apiauthregister"/>
    <w:p>
      <w:pPr>
        <w:pStyle w:val="Heading4"/>
      </w:pPr>
      <w:r>
        <w:rPr>
          <w:rStyle w:val="VerbatimChar"/>
        </w:rPr>
        <w:t xml:space="preserve">POST /api/auth/register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Description</w:t>
      </w:r>
      <w:r>
        <w:t xml:space="preserve">: Registers a new administrator or user.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Request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Jane Forester"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"jane@darukaa.earth"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201 Created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"c71a3371-3cb5-45dc-bf61-396323cf14a1"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Jane Forester"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"jane@darukaa.earth"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"2026-09-19T14:10:00Z"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post-apiauthlogin"/>
    <w:p>
      <w:pPr>
        <w:pStyle w:val="Heading4"/>
      </w:pPr>
      <w:r>
        <w:rPr>
          <w:rStyle w:val="VerbatimChar"/>
        </w:rPr>
        <w:t xml:space="preserve">POST /api/auth/login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Description</w:t>
      </w:r>
      <w:r>
        <w:t xml:space="preserve">: Authenticates user and returns JWT access and refresh token pair.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Request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"admin@darukaa.earth"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"AdminPass123!"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200 OK</w:t>
      </w:r>
      <w:r>
        <w:t xml:space="preserve">): Returns user profile and token pair.</w:t>
      </w:r>
    </w:p>
    <w:bookmarkEnd w:id="40"/>
    <w:bookmarkStart w:id="41" w:name="post-apiauthrefresh"/>
    <w:p>
      <w:pPr>
        <w:pStyle w:val="Heading4"/>
      </w:pPr>
      <w:r>
        <w:rPr>
          <w:rStyle w:val="VerbatimChar"/>
        </w:rPr>
        <w:t xml:space="preserve">POST /api/auth/refresh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Description</w:t>
      </w:r>
      <w:r>
        <w:t xml:space="preserve">: Rotates access token using a valid refresh token.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{"refresh_token": "eyJhbGciOiJIUzI1NiIs..."}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200 OK</w:t>
      </w:r>
      <w:r>
        <w:t xml:space="preserve">):</w:t>
      </w:r>
      <w:r>
        <w:t xml:space="preserve"> </w:t>
      </w:r>
      <w:r>
        <w:rPr>
          <w:rStyle w:val="VerbatimChar"/>
        </w:rPr>
        <w:t xml:space="preserve">{"access_token": "...", "refresh_token": "...", "token_type": "bearer"}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project-endpoints"/>
    <w:p>
      <w:pPr>
        <w:pStyle w:val="Heading3"/>
      </w:pPr>
      <w:r>
        <w:t xml:space="preserve">8.2 Project Endpoints</w:t>
      </w:r>
    </w:p>
    <w:bookmarkStart w:id="43" w:name="get-apiprojects"/>
    <w:p>
      <w:pPr>
        <w:pStyle w:val="Heading4"/>
      </w:pPr>
      <w:r>
        <w:rPr>
          <w:rStyle w:val="VerbatimChar"/>
        </w:rPr>
        <w:t xml:space="preserve">GET /api/projects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Description</w:t>
      </w:r>
      <w:r>
        <w:t xml:space="preserve">: Retrieves all projects with calculated aggregate summaries.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200 OK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"de83e39e-2a1a-4cad-be7d-35b0382f3d0b"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"Amazonian Canopy &amp; Peatland Reserve"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"Large-scale primary tropical rainforest conservation"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"c71a3371-3cb5-45dc-bf61-396323cf14a1"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"2026-09-19T14:10:00Z"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"2026-09-19T14:10:00Z"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"site_count"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"total_area_hectares"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4820.5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"avg_carbon_score"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"avg_biodiversity_score"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"avg_vegetation_index"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3"/>
    <w:bookmarkStart w:id="44" w:name="post-apiprojects"/>
    <w:p>
      <w:pPr>
        <w:pStyle w:val="Heading4"/>
      </w:pPr>
      <w:r>
        <w:rPr>
          <w:rStyle w:val="VerbatimChar"/>
        </w:rPr>
        <w:t xml:space="preserve">POST /api/projects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Description</w:t>
      </w:r>
      <w:r>
        <w:t xml:space="preserve">: Creates a new ecological project (Admin only).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{"name": "Borneo Peatland Protection", "description": "Conservation of tropical peat swamp forest"}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201 Created</w:t>
      </w:r>
      <w:r>
        <w:t xml:space="preserve">): Returns created Project object.</w:t>
      </w:r>
    </w:p>
    <w:bookmarkEnd w:id="44"/>
    <w:bookmarkStart w:id="45" w:name="get-apiprojectsid"/>
    <w:p>
      <w:pPr>
        <w:pStyle w:val="Heading4"/>
      </w:pPr>
      <w:r>
        <w:rPr>
          <w:rStyle w:val="VerbatimChar"/>
        </w:rPr>
        <w:t xml:space="preserve">GET /api/projects/:id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Description</w:t>
      </w:r>
      <w:r>
        <w:t xml:space="preserve">: Returns project details along with all nested child sites.</w:t>
      </w:r>
    </w:p>
    <w:bookmarkEnd w:id="45"/>
    <w:bookmarkStart w:id="46" w:name="put-apiprojectsid"/>
    <w:p>
      <w:pPr>
        <w:pStyle w:val="Heading4"/>
      </w:pPr>
      <w:r>
        <w:rPr>
          <w:rStyle w:val="VerbatimChar"/>
        </w:rPr>
        <w:t xml:space="preserve">PUT /api/projects/:id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Description</w:t>
      </w:r>
      <w:r>
        <w:t xml:space="preserve">: Updates project metadata (Admin only).</w:t>
      </w:r>
    </w:p>
    <w:bookmarkEnd w:id="46"/>
    <w:bookmarkStart w:id="47" w:name="delete-apiprojectsid"/>
    <w:p>
      <w:pPr>
        <w:pStyle w:val="Heading4"/>
      </w:pPr>
      <w:r>
        <w:rPr>
          <w:rStyle w:val="VerbatimChar"/>
        </w:rPr>
        <w:t xml:space="preserve">DELETE /api/projects/:id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Description</w:t>
      </w:r>
      <w:r>
        <w:t xml:space="preserve">: Deletes project and cascades to child sites and analytics (Admin only).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ite-endpoints"/>
    <w:p>
      <w:pPr>
        <w:pStyle w:val="Heading3"/>
      </w:pPr>
      <w:r>
        <w:t xml:space="preserve">8.3 Site Endpoints</w:t>
      </w:r>
    </w:p>
    <w:bookmarkStart w:id="49" w:name="get-apisites-get-apisitesformatgeojson"/>
    <w:p>
      <w:pPr>
        <w:pStyle w:val="Heading4"/>
      </w:pPr>
      <w:r>
        <w:rPr>
          <w:rStyle w:val="VerbatimChar"/>
        </w:rPr>
        <w:t xml:space="preserve">GET /api/sites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GET /api/sites?format=geojson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Description</w:t>
      </w:r>
      <w:r>
        <w:t xml:space="preserve">: Queries sites. When</w:t>
      </w:r>
      <w:r>
        <w:t xml:space="preserve"> </w:t>
      </w:r>
      <w:r>
        <w:rPr>
          <w:rStyle w:val="VerbatimChar"/>
        </w:rPr>
        <w:t xml:space="preserve">format=geojson</w:t>
      </w:r>
      <w:r>
        <w:t xml:space="preserve"> </w:t>
      </w:r>
      <w:r>
        <w:t xml:space="preserve">is set, returns an RFC 7946</w:t>
      </w:r>
      <w:r>
        <w:t xml:space="preserve"> </w:t>
      </w:r>
      <w:r>
        <w:rPr>
          <w:rStyle w:val="VerbatimChar"/>
        </w:rPr>
        <w:t xml:space="preserve">FeatureCollection</w:t>
      </w:r>
      <w:r>
        <w:t xml:space="preserve"> </w:t>
      </w:r>
      <w:r>
        <w:t xml:space="preserve">directly consumable by Mapbox GL JS.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format=geojson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"FeatureCollection"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"4f2e2e07-5489-4046-9c52-0084e5a6e17e"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FloatTok"/>
        </w:rPr>
        <w:t xml:space="preserve">-70.525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-9.120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-70.475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-9.120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-70.465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-9.165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-70.510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-9.185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-70.540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-9.150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-70.525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-9.120</w:t>
      </w:r>
      <w:r>
        <w:rPr>
          <w:rStyle w:val="OtherTok"/>
        </w:rPr>
        <w:t xml:space="preserve">]]]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"4f2e2e07-5489-4046-9c52-0084e5a6e17e"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"de83e39e-2a1a-4cad-be7d-35b0382f3d0b"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"Acre Old-Growth Primary Zone"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2420.5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"ecosystem_type"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"Tropical Rainforest"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"carbon_score"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"biodiversity_score"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"vegetation_index"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post-apisites"/>
    <w:p>
      <w:pPr>
        <w:pStyle w:val="Heading4"/>
      </w:pPr>
      <w:r>
        <w:rPr>
          <w:rStyle w:val="VerbatimChar"/>
        </w:rPr>
        <w:t xml:space="preserve">POST /api/sites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Description</w:t>
      </w:r>
      <w:r>
        <w:t xml:space="preserve">: Creates a new site under a project. Automatically calculates geodesic area in hectares and generates 24-month historical telemetry.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Request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"de83e39e-2a1a-4cad-be7d-35b0382f3d0b"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"Matla Estuary Blue Carbon Delta"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"ecosystem_type"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"Mangrove"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"polygon"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FloatTok"/>
        </w:rPr>
        <w:t xml:space="preserve">88.65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21.92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88.71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21.93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88.72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21.88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88.67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21.86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88.65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21.92</w:t>
      </w:r>
      <w:r>
        <w:rPr>
          <w:rStyle w:val="OtherTok"/>
        </w:rPr>
        <w:t xml:space="preserve">]]]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nalytics-endpoints"/>
    <w:p>
      <w:pPr>
        <w:pStyle w:val="Heading3"/>
      </w:pPr>
      <w:r>
        <w:t xml:space="preserve">8.4 Analytics Endpoints</w:t>
      </w:r>
    </w:p>
    <w:bookmarkStart w:id="52" w:name="get-apianalyticsoverview"/>
    <w:p>
      <w:pPr>
        <w:pStyle w:val="Heading4"/>
      </w:pPr>
      <w:r>
        <w:rPr>
          <w:rStyle w:val="VerbatimChar"/>
        </w:rPr>
        <w:t xml:space="preserve">GET /api/analytics/overview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Description</w:t>
      </w:r>
      <w:r>
        <w:t xml:space="preserve">: Returns portfolio-wide KPIs across all initiatives.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200 OK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"total_area_hectares"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12840.5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"total_carbon_sequestered"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1824050.2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"average_biodiversity_score"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"average_vegetation_index"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0.774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get-apianalyticssiteid"/>
    <w:p>
      <w:pPr>
        <w:pStyle w:val="Heading4"/>
      </w:pPr>
      <w:r>
        <w:rPr>
          <w:rStyle w:val="VerbatimChar"/>
        </w:rPr>
        <w:t xml:space="preserve">GET /api/analytics/site/:id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Description</w:t>
      </w:r>
      <w:r>
        <w:t xml:space="preserve">: Returns 24-month timeseries measurements and growth rates for a site.</w:t>
      </w:r>
    </w:p>
    <w:bookmarkEnd w:id="53"/>
    <w:bookmarkStart w:id="54" w:name="get-apianalyticsprojectid"/>
    <w:p>
      <w:pPr>
        <w:pStyle w:val="Heading4"/>
      </w:pPr>
      <w:r>
        <w:rPr>
          <w:rStyle w:val="VerbatimChar"/>
        </w:rPr>
        <w:t xml:space="preserve">GET /api/analytics/project/:id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Description</w:t>
      </w:r>
      <w:r>
        <w:t xml:space="preserve">: Returns monthly aggregate trends, comparative site breakdown, and biome distribution for a project.</w:t>
      </w:r>
    </w:p>
    <w:bookmarkEnd w:id="54"/>
    <w:bookmarkStart w:id="55" w:name="post-apianalyticsseed"/>
    <w:p>
      <w:pPr>
        <w:pStyle w:val="Heading4"/>
      </w:pPr>
      <w:r>
        <w:rPr>
          <w:rStyle w:val="VerbatimChar"/>
        </w:rPr>
        <w:t xml:space="preserve">POST /api/analytics/seed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Description</w:t>
      </w:r>
      <w:r>
        <w:t xml:space="preserve">: Seeds or refreshes sample conservation projects and monthly metrics (Admin only).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local-setup-guide"/>
    <w:p>
      <w:pPr>
        <w:pStyle w:val="Heading2"/>
      </w:pPr>
      <w:r>
        <w:t xml:space="preserve">9. LOCAL SETUP GUIDE</w:t>
      </w:r>
    </w:p>
    <w:bookmarkStart w:id="58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32"/>
        </w:numPr>
        <w:pStyle w:val="Compact"/>
      </w:pPr>
      <w:r>
        <w:t xml:space="preserve">Node.js v18+ (tested on Node 20 &amp; 24)</w:t>
      </w:r>
    </w:p>
    <w:p>
      <w:pPr>
        <w:numPr>
          <w:ilvl w:val="0"/>
          <w:numId w:val="1032"/>
        </w:numPr>
        <w:pStyle w:val="Compact"/>
      </w:pPr>
      <w:r>
        <w:t xml:space="preserve">Python 3.11+ (tested on Python 3.12 &amp; 3.13)</w:t>
      </w:r>
    </w:p>
    <w:p>
      <w:pPr>
        <w:numPr>
          <w:ilvl w:val="0"/>
          <w:numId w:val="1032"/>
        </w:numPr>
        <w:pStyle w:val="Compact"/>
      </w:pPr>
      <w:r>
        <w:t xml:space="preserve">Docker &amp; Docker Compose (optional for containerized run)</w:t>
      </w:r>
    </w:p>
    <w:bookmarkEnd w:id="58"/>
    <w:bookmarkStart w:id="59" w:name="X414e2a841a5aaef5382f9987a6a269e89bec624"/>
    <w:p>
      <w:pPr>
        <w:pStyle w:val="Heading3"/>
      </w:pPr>
      <w:r>
        <w:t xml:space="preserve">Option A: Complete Docker Compose Execution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https://github.com/Prity1kumari/Darukaa___FullStack_Hackathon.git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Darukaa___FullStack_Hackathon</w:t>
      </w:r>
      <w:r>
        <w:br/>
      </w:r>
      <w:r>
        <w:br/>
      </w:r>
      <w:r>
        <w:rPr>
          <w:rStyle w:val="CommentTok"/>
        </w:rPr>
        <w:t xml:space="preserve"># 2. Build and launch all services in background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View running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numPr>
          <w:ilvl w:val="0"/>
          <w:numId w:val="1033"/>
        </w:numPr>
        <w:pStyle w:val="Compact"/>
      </w:pPr>
      <w:r>
        <w:t xml:space="preserve">Web UI: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numPr>
          <w:ilvl w:val="0"/>
          <w:numId w:val="1033"/>
        </w:numPr>
        <w:pStyle w:val="Compact"/>
      </w:pPr>
      <w:r>
        <w:t xml:space="preserve">API Backend: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numPr>
          <w:ilvl w:val="0"/>
          <w:numId w:val="1033"/>
        </w:numPr>
        <w:pStyle w:val="Compact"/>
      </w:pPr>
      <w:r>
        <w:t xml:space="preserve">API Docs:</w:t>
      </w:r>
      <w:r>
        <w:t xml:space="preserve"> </w:t>
      </w:r>
      <w:r>
        <w:rPr>
          <w:rStyle w:val="VerbatimChar"/>
        </w:rPr>
        <w:t xml:space="preserve">http://localhost:8000/api/docs</w:t>
      </w:r>
    </w:p>
    <w:bookmarkEnd w:id="59"/>
    <w:bookmarkStart w:id="62" w:name="option-b-local-dual-service-execution"/>
    <w:p>
      <w:pPr>
        <w:pStyle w:val="Heading3"/>
      </w:pPr>
      <w:r>
        <w:t xml:space="preserve">Option B: Local Dual-Service Execution</w:t>
      </w:r>
    </w:p>
    <w:bookmarkStart w:id="60" w:name="backend-setup"/>
    <w:p>
      <w:pPr>
        <w:pStyle w:val="Heading4"/>
      </w:pPr>
      <w:r>
        <w:t xml:space="preserve">1. Backend Setup: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CommentTok"/>
        </w:rPr>
        <w:t xml:space="preserve"># On Windows: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\v</w:t>
      </w:r>
      <w:r>
        <w:rPr>
          <w:rStyle w:val="NormalTok"/>
        </w:rPr>
        <w:t xml:space="preserve">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</w:t>
      </w:r>
      <w:r>
        <w:br/>
      </w:r>
      <w:r>
        <w:rPr>
          <w:rStyle w:val="CommentTok"/>
        </w:rPr>
        <w:t xml:space="preserve"># On Linux/macOS: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Start server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60"/>
    <w:bookmarkStart w:id="61" w:name="frontend-setup"/>
    <w:p>
      <w:pPr>
        <w:pStyle w:val="Heading4"/>
      </w:pPr>
      <w:r>
        <w:t xml:space="preserve">2. Frontend Setup: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Vite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cicd-pipeline"/>
    <w:p>
      <w:pPr>
        <w:pStyle w:val="Heading2"/>
      </w:pPr>
      <w:r>
        <w:t xml:space="preserve">10. CI/CD PIPELINE</w:t>
      </w:r>
    </w:p>
    <w:p>
      <w:pPr>
        <w:pStyle w:val="FirstParagraph"/>
      </w:pPr>
      <w:r>
        <w:t xml:space="preserve">The repository includes three automated GitHub Actions workflows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  <w:bCs/>
          <w:b/>
        </w:rPr>
        <w:t xml:space="preserve">frontend.yml</w:t>
      </w:r>
      <w:r>
        <w:rPr>
          <w:bCs/>
          <w:b/>
        </w:rPr>
        <w:t xml:space="preserve"> </w:t>
      </w:r>
      <w:r>
        <w:rPr>
          <w:bCs/>
          <w:b/>
        </w:rPr>
        <w:t xml:space="preserve">(Frontend CI)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Triggers on push or PR touching</w:t>
      </w:r>
      <w:r>
        <w:t xml:space="preserve"> </w:t>
      </w:r>
      <w:r>
        <w:rPr>
          <w:rStyle w:val="VerbatimChar"/>
        </w:rPr>
        <w:t xml:space="preserve">frontend/**</w:t>
      </w:r>
      <w:r>
        <w:t xml:space="preserve">.</w:t>
      </w:r>
    </w:p>
    <w:p>
      <w:pPr>
        <w:numPr>
          <w:ilvl w:val="1"/>
          <w:numId w:val="1035"/>
        </w:numPr>
        <w:pStyle w:val="Compact"/>
      </w:pPr>
      <w:r>
        <w:t xml:space="preserve">Sets up Node.js 20 with npm caching.</w:t>
      </w:r>
    </w:p>
    <w:p>
      <w:pPr>
        <w:numPr>
          <w:ilvl w:val="1"/>
          <w:numId w:val="1035"/>
        </w:numPr>
        <w:pStyle w:val="Compact"/>
      </w:pPr>
      <w:r>
        <w:t xml:space="preserve">Runs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.</w:t>
      </w:r>
    </w:p>
    <w:p>
      <w:pPr>
        <w:numPr>
          <w:ilvl w:val="1"/>
          <w:numId w:val="1035"/>
        </w:numPr>
        <w:pStyle w:val="Compact"/>
      </w:pPr>
      <w:r>
        <w:t xml:space="preserve">Runs ESLint validation (</w:t>
      </w:r>
      <w:r>
        <w:rPr>
          <w:rStyle w:val="VerbatimChar"/>
        </w:rPr>
        <w:t xml:space="preserve">npm run lint</w:t>
      </w:r>
      <w:r>
        <w:t xml:space="preserve">).</w:t>
      </w:r>
    </w:p>
    <w:p>
      <w:pPr>
        <w:numPr>
          <w:ilvl w:val="1"/>
          <w:numId w:val="1035"/>
        </w:numPr>
        <w:pStyle w:val="Compact"/>
      </w:pPr>
      <w:r>
        <w:t xml:space="preserve">Executes Vitest test suite (</w:t>
      </w:r>
      <w:r>
        <w:rPr>
          <w:rStyle w:val="VerbatimChar"/>
        </w:rPr>
        <w:t xml:space="preserve">npm run test:run</w:t>
      </w:r>
      <w:r>
        <w:t xml:space="preserve">).</w:t>
      </w:r>
    </w:p>
    <w:p>
      <w:pPr>
        <w:numPr>
          <w:ilvl w:val="1"/>
          <w:numId w:val="1035"/>
        </w:numPr>
        <w:pStyle w:val="Compact"/>
      </w:pPr>
      <w:r>
        <w:t xml:space="preserve">Compiles production distribution (</w:t>
      </w:r>
      <w:r>
        <w:rPr>
          <w:rStyle w:val="VerbatimChar"/>
        </w:rPr>
        <w:t xml:space="preserve">npm run build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  <w:bCs/>
          <w:b/>
        </w:rPr>
        <w:t xml:space="preserve">backend.yml</w:t>
      </w:r>
      <w:r>
        <w:rPr>
          <w:bCs/>
          <w:b/>
        </w:rPr>
        <w:t xml:space="preserve"> </w:t>
      </w:r>
      <w:r>
        <w:rPr>
          <w:bCs/>
          <w:b/>
        </w:rPr>
        <w:t xml:space="preserve">(Backend CI)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Triggers on push or PR touching</w:t>
      </w:r>
      <w:r>
        <w:t xml:space="preserve"> </w:t>
      </w:r>
      <w:r>
        <w:rPr>
          <w:rStyle w:val="VerbatimChar"/>
        </w:rPr>
        <w:t xml:space="preserve">backend/**</w:t>
      </w:r>
      <w:r>
        <w:t xml:space="preserve">.</w:t>
      </w:r>
    </w:p>
    <w:p>
      <w:pPr>
        <w:numPr>
          <w:ilvl w:val="1"/>
          <w:numId w:val="1036"/>
        </w:numPr>
        <w:pStyle w:val="Compact"/>
      </w:pPr>
      <w:r>
        <w:t xml:space="preserve">Spawns a dedicated</w:t>
      </w:r>
      <w:r>
        <w:t xml:space="preserve"> </w:t>
      </w:r>
      <w:r>
        <w:rPr>
          <w:rStyle w:val="VerbatimChar"/>
        </w:rPr>
        <w:t xml:space="preserve">postgis/postgis:16-3.4</w:t>
      </w:r>
      <w:r>
        <w:t xml:space="preserve"> </w:t>
      </w:r>
      <w:r>
        <w:t xml:space="preserve">service container with health checks.</w:t>
      </w:r>
    </w:p>
    <w:p>
      <w:pPr>
        <w:numPr>
          <w:ilvl w:val="1"/>
          <w:numId w:val="1036"/>
        </w:numPr>
        <w:pStyle w:val="Compact"/>
      </w:pPr>
      <w:r>
        <w:t xml:space="preserve">Sets up Python 3.12 with pip caching.</w:t>
      </w:r>
    </w:p>
    <w:p>
      <w:pPr>
        <w:numPr>
          <w:ilvl w:val="1"/>
          <w:numId w:val="1036"/>
        </w:numPr>
        <w:pStyle w:val="Compact"/>
      </w:pPr>
      <w:r>
        <w:t xml:space="preserve">Installs dependencies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.</w:t>
      </w:r>
    </w:p>
    <w:p>
      <w:pPr>
        <w:numPr>
          <w:ilvl w:val="1"/>
          <w:numId w:val="1036"/>
        </w:numPr>
        <w:pStyle w:val="Compact"/>
      </w:pPr>
      <w:r>
        <w:t xml:space="preserve">Runs Ruff linter (</w:t>
      </w:r>
      <w:r>
        <w:rPr>
          <w:rStyle w:val="VerbatimChar"/>
        </w:rPr>
        <w:t xml:space="preserve">ruff check .</w:t>
      </w:r>
      <w:r>
        <w:t xml:space="preserve">) and code formatting validation (</w:t>
      </w:r>
      <w:r>
        <w:rPr>
          <w:rStyle w:val="VerbatimChar"/>
        </w:rPr>
        <w:t xml:space="preserve">ruff format --check .</w:t>
      </w:r>
      <w:r>
        <w:t xml:space="preserve">).</w:t>
      </w:r>
    </w:p>
    <w:p>
      <w:pPr>
        <w:numPr>
          <w:ilvl w:val="1"/>
          <w:numId w:val="1036"/>
        </w:numPr>
        <w:pStyle w:val="Compact"/>
      </w:pPr>
      <w:r>
        <w:t xml:space="preserve">Runs Pytest unit and integration test suite against the live PostGIS service container.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  <w:bCs/>
          <w:b/>
        </w:rPr>
        <w:t xml:space="preserve">deploy.yml</w:t>
      </w:r>
      <w:r>
        <w:rPr>
          <w:bCs/>
          <w:b/>
        </w:rPr>
        <w:t xml:space="preserve"> </w:t>
      </w:r>
      <w:r>
        <w:rPr>
          <w:bCs/>
          <w:b/>
        </w:rPr>
        <w:t xml:space="preserve">(Continuous Deployment)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t xml:space="preserve">Triggers on merge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p>
      <w:pPr>
        <w:numPr>
          <w:ilvl w:val="1"/>
          <w:numId w:val="1037"/>
        </w:numPr>
        <w:pStyle w:val="Compact"/>
      </w:pPr>
      <w:r>
        <w:t xml:space="preserve">Automates deployment trigger hook to Render for the FastAPI backend and PostGIS database.</w:t>
      </w:r>
    </w:p>
    <w:p>
      <w:pPr>
        <w:numPr>
          <w:ilvl w:val="1"/>
          <w:numId w:val="1037"/>
        </w:numPr>
        <w:pStyle w:val="Compact"/>
      </w:pPr>
      <w:r>
        <w:t xml:space="preserve">Builds and deploys the prebuilt React SPA to Vercel via the Vercel CLI.</w:t>
      </w:r>
    </w:p>
    <w:p>
      <w:r>
        <w:pict>
          <v:rect style="width:0;height:1.5pt" o:hralign="center" o:hrstd="t" o:hr="t"/>
        </w:pict>
      </w:r>
    </w:p>
    <w:bookmarkEnd w:id="64"/>
    <w:bookmarkStart w:id="67" w:name="code-quality-measures"/>
    <w:p>
      <w:pPr>
        <w:pStyle w:val="Heading2"/>
      </w:pPr>
      <w:r>
        <w:t xml:space="preserve">11. CODE QUALITY MEASURES</w:t>
      </w:r>
    </w:p>
    <w:bookmarkStart w:id="65" w:name="git-hooks-husky-lint-staged"/>
    <w:p>
      <w:pPr>
        <w:pStyle w:val="Heading3"/>
      </w:pPr>
      <w:r>
        <w:t xml:space="preserve">11.1 Git Hooks (Husky &amp; lint-staged)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Pre-commit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.husky/pre-commit</w:t>
      </w:r>
      <w:r>
        <w:t xml:space="preserve">):</w:t>
      </w:r>
    </w:p>
    <w:p>
      <w:pPr>
        <w:numPr>
          <w:ilvl w:val="1"/>
          <w:numId w:val="1039"/>
        </w:numPr>
        <w:pStyle w:val="Compact"/>
      </w:pPr>
      <w:r>
        <w:t xml:space="preserve">Executes</w:t>
      </w:r>
      <w:r>
        <w:t xml:space="preserve"> </w:t>
      </w:r>
      <w:r>
        <w:rPr>
          <w:rStyle w:val="VerbatimChar"/>
        </w:rPr>
        <w:t xml:space="preserve">npx lint-staged</w:t>
      </w:r>
      <w:r>
        <w:t xml:space="preserve">.</w:t>
      </w:r>
    </w:p>
    <w:p>
      <w:pPr>
        <w:numPr>
          <w:ilvl w:val="1"/>
          <w:numId w:val="1039"/>
        </w:numPr>
        <w:pStyle w:val="Compact"/>
      </w:pPr>
      <w:r>
        <w:t xml:space="preserve">Automatically runs ESLint and Prettier on staged TypeScript/React files.</w:t>
      </w:r>
    </w:p>
    <w:p>
      <w:pPr>
        <w:numPr>
          <w:ilvl w:val="1"/>
          <w:numId w:val="1039"/>
        </w:numPr>
        <w:pStyle w:val="Compact"/>
      </w:pPr>
      <w:r>
        <w:t xml:space="preserve">Automatically runs Ruff and Black on staged Python files.</w:t>
      </w:r>
    </w:p>
    <w:p>
      <w:pPr>
        <w:numPr>
          <w:ilvl w:val="1"/>
          <w:numId w:val="1039"/>
        </w:numPr>
        <w:pStyle w:val="Compact"/>
      </w:pPr>
      <w:r>
        <w:t xml:space="preserve">Formats JSON, YAML, and Markdown documentation.</w:t>
      </w:r>
    </w:p>
    <w:p>
      <w:pPr>
        <w:numPr>
          <w:ilvl w:val="1"/>
          <w:numId w:val="1039"/>
        </w:numPr>
        <w:pStyle w:val="Compact"/>
      </w:pPr>
      <w:r>
        <w:t xml:space="preserve">Blocks the commit if linting errors or formatting inconsistencies are detected.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Pre-push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.husky/pre-push</w:t>
      </w:r>
      <w:r>
        <w:t xml:space="preserve">):</w:t>
      </w:r>
    </w:p>
    <w:p>
      <w:pPr>
        <w:numPr>
          <w:ilvl w:val="1"/>
          <w:numId w:val="1040"/>
        </w:numPr>
        <w:pStyle w:val="Compact"/>
      </w:pPr>
      <w:r>
        <w:t xml:space="preserve">Runs frontend and backend test suites before code leaves the local workstation.</w:t>
      </w:r>
    </w:p>
    <w:bookmarkEnd w:id="65"/>
    <w:bookmarkStart w:id="66" w:name="automated-tooling-matrix"/>
    <w:p>
      <w:pPr>
        <w:pStyle w:val="Heading3"/>
      </w:pPr>
      <w:r>
        <w:t xml:space="preserve">11.2 Automated Tooling Matrix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Linter (Backend)</w:t>
      </w:r>
      <w:r>
        <w:t xml:space="preserve">: Ruff (configured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enforces E, F, W, I, UP, B checks).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Formatter (Backend)</w:t>
      </w:r>
      <w:r>
        <w:t xml:space="preserve">: Black &amp; Ruff format (100 character line limit).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Type Checker (Backend)</w:t>
      </w:r>
      <w:r>
        <w:t xml:space="preserve">: Mypy (type annotations on all endpoint signatures and repositories).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Linter (Frontend)</w:t>
      </w:r>
      <w:r>
        <w:t xml:space="preserve">: ESLint with</w:t>
      </w:r>
      <w:r>
        <w:t xml:space="preserve"> </w:t>
      </w:r>
      <w:r>
        <w:rPr>
          <w:rStyle w:val="VerbatimChar"/>
        </w:rPr>
        <w:t xml:space="preserve">@typescript-eslint</w:t>
      </w:r>
      <w:r>
        <w:t xml:space="preserve"> </w:t>
      </w:r>
      <w:r>
        <w:t xml:space="preserve">and React Hooks rules.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Formatter (Frontend)</w:t>
      </w:r>
      <w:r>
        <w:t xml:space="preserve">: Prettier (semi-colons, single quotes, 100 column width).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Test Runners</w:t>
      </w:r>
      <w:r>
        <w:t xml:space="preserve">: Pytest (Backend, 10/10 tests passing), Vitest (Frontend, 4/4 tests passing).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echnical-decisions-trade-offs"/>
    <w:p>
      <w:pPr>
        <w:pStyle w:val="Heading2"/>
      </w:pPr>
      <w:r>
        <w:t xml:space="preserve">12. TECHNICAL DECISIONS &amp; TRADE-OFFS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Dual Spatial Representation (Native PostGIS + Normalized GeoJSON)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rPr>
          <w:iCs/>
          <w:i/>
        </w:rPr>
        <w:t xml:space="preserve">Decision</w:t>
      </w:r>
      <w:r>
        <w:t xml:space="preserve">: Sites store both</w:t>
      </w:r>
      <w:r>
        <w:t xml:space="preserve"> </w:t>
      </w:r>
      <w:r>
        <w:rPr>
          <w:rStyle w:val="VerbatimChar"/>
        </w:rPr>
        <w:t xml:space="preserve">polygon_geometry</w:t>
      </w:r>
      <w:r>
        <w:t xml:space="preserve"> </w:t>
      </w:r>
      <w:r>
        <w:t xml:space="preserve">(PostGIS</w:t>
      </w:r>
      <w:r>
        <w:t xml:space="preserve"> </w:t>
      </w:r>
      <w:r>
        <w:rPr>
          <w:rStyle w:val="VerbatimChar"/>
        </w:rPr>
        <w:t xml:space="preserve">Geometry(POLYGON, 4326)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polygon_geojson</w:t>
      </w:r>
      <w:r>
        <w:t xml:space="preserve"> </w:t>
      </w:r>
      <w:r>
        <w:t xml:space="preserve">(JSON).</w:t>
      </w:r>
    </w:p>
    <w:p>
      <w:pPr>
        <w:numPr>
          <w:ilvl w:val="1"/>
          <w:numId w:val="1043"/>
        </w:numPr>
        <w:pStyle w:val="Compact"/>
      </w:pPr>
      <w:r>
        <w:rPr>
          <w:iCs/>
          <w:i/>
        </w:rPr>
        <w:t xml:space="preserve">Rationale</w:t>
      </w:r>
      <w:r>
        <w:t xml:space="preserve">: Native PostGIS handles spatial indexing and SQL spatial joins (</w:t>
      </w:r>
      <w:r>
        <w:rPr>
          <w:rStyle w:val="VerbatimChar"/>
        </w:rPr>
        <w:t xml:space="preserve">ST_Intersects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ST_Area</w:t>
      </w:r>
      <w:r>
        <w:t xml:space="preserve">), while the cached GeoJSON column enables instant client serialization without incurring the latency of</w:t>
      </w:r>
      <w:r>
        <w:t xml:space="preserve"> </w:t>
      </w:r>
      <w:r>
        <w:rPr>
          <w:rStyle w:val="VerbatimChar"/>
        </w:rPr>
        <w:t xml:space="preserve">ST_AsGeoJSON()</w:t>
      </w:r>
      <w:r>
        <w:t xml:space="preserve"> </w:t>
      </w:r>
      <w:r>
        <w:t xml:space="preserve">on every read query.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Polymorphic Geometry Type Decorator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Decision</w:t>
      </w:r>
      <w:r>
        <w:t xml:space="preserve">: Created</w:t>
      </w:r>
      <w:r>
        <w:t xml:space="preserve"> </w:t>
      </w:r>
      <w:r>
        <w:rPr>
          <w:rStyle w:val="VerbatimChar"/>
        </w:rPr>
        <w:t xml:space="preserve">SpatialPolygon(TypeDecorator)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app/models/site.py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Rationale</w:t>
      </w:r>
      <w:r>
        <w:t xml:space="preserve">: Detects dialect. In PostgreSQL, it renders PostGIS</w:t>
      </w:r>
      <w:r>
        <w:t xml:space="preserve"> </w:t>
      </w:r>
      <w:r>
        <w:rPr>
          <w:rStyle w:val="VerbatimChar"/>
        </w:rPr>
        <w:t xml:space="preserve">Geometry('POLYGON', 4326)</w:t>
      </w:r>
      <w:r>
        <w:t xml:space="preserve">. In lightweight SQLite (e.g. fast in-memory CI unit testing without requiring C-level SpatiaLite DLLs), it falls back cleanly to text.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Mapbox GL JS with Carto Dark Fallback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rPr>
          <w:iCs/>
          <w:i/>
        </w:rPr>
        <w:t xml:space="preserve">Decision</w:t>
      </w:r>
      <w:r>
        <w:t xml:space="preserve">: Mapbox initializes with full vector satellite styling if</w:t>
      </w:r>
      <w:r>
        <w:t xml:space="preserve"> </w:t>
      </w:r>
      <w:r>
        <w:rPr>
          <w:rStyle w:val="VerbatimChar"/>
        </w:rPr>
        <w:t xml:space="preserve">VITE_MAPBOX_ACCESS_TOKEN</w:t>
      </w:r>
      <w:r>
        <w:t xml:space="preserve"> </w:t>
      </w:r>
      <w:r>
        <w:t xml:space="preserve">is supplied, but automatically falls back to an OpenStreetMap/Carto Dark raster basemap if unconfigured.</w:t>
      </w:r>
    </w:p>
    <w:p>
      <w:pPr>
        <w:numPr>
          <w:ilvl w:val="1"/>
          <w:numId w:val="1045"/>
        </w:numPr>
        <w:pStyle w:val="Compact"/>
      </w:pPr>
      <w:r>
        <w:rPr>
          <w:iCs/>
          <w:i/>
        </w:rPr>
        <w:t xml:space="preserve">Rationale</w:t>
      </w:r>
      <w:r>
        <w:t xml:space="preserve">: Eliminates broken map screens for reviewers who clone and run the repository before generating their personal Mapbox token.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Client-Side Turf.js Area Calculation with Server Geodesic Validation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rPr>
          <w:iCs/>
          <w:i/>
        </w:rPr>
        <w:t xml:space="preserve">Decision</w:t>
      </w:r>
      <w:r>
        <w:t xml:space="preserve">: Real-time area calculations occur on the client using</w:t>
      </w:r>
      <w:r>
        <w:t xml:space="preserve"> </w:t>
      </w:r>
      <w:r>
        <w:rPr>
          <w:rStyle w:val="VerbatimChar"/>
        </w:rPr>
        <w:t xml:space="preserve">@turf/turf</w:t>
      </w:r>
      <w:r>
        <w:t xml:space="preserve"> </w:t>
      </w:r>
      <w:r>
        <w:t xml:space="preserve">as the user draws vertices, and are re-validated server-side using PyProj WGS84 geodesic algorithms upon persistence.</w:t>
      </w:r>
    </w:p>
    <w:p>
      <w:pPr>
        <w:numPr>
          <w:ilvl w:val="1"/>
          <w:numId w:val="1046"/>
        </w:numPr>
        <w:pStyle w:val="Compact"/>
      </w:pPr>
      <w:r>
        <w:rPr>
          <w:iCs/>
          <w:i/>
        </w:rPr>
        <w:t xml:space="preserve">Rationale</w:t>
      </w:r>
      <w:r>
        <w:t xml:space="preserve">: Zero-latency user experience while maintaining data integrity against malicious or malformed client payloads.</w:t>
      </w:r>
    </w:p>
    <w:p>
      <w:r>
        <w:pict>
          <v:rect style="width:0;height:1.5pt" o:hralign="center" o:hrstd="t" o:hr="t"/>
        </w:pict>
      </w:r>
    </w:p>
    <w:bookmarkEnd w:id="68"/>
    <w:bookmarkStart w:id="69" w:name="challenges-solutions"/>
    <w:p>
      <w:pPr>
        <w:pStyle w:val="Heading2"/>
      </w:pPr>
      <w:r>
        <w:t xml:space="preserve">13. CHALLENGES &amp; SOLUTIONS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Challenge: Python 3.13 Standard Library Deprecations in Legacy Auth Libraries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rPr>
          <w:iCs/>
          <w:i/>
        </w:rPr>
        <w:t xml:space="preserve">Context</w:t>
      </w:r>
      <w:r>
        <w:t xml:space="preserve">: Legacy</w:t>
      </w:r>
      <w:r>
        <w:t xml:space="preserve"> </w:t>
      </w:r>
      <w:r>
        <w:rPr>
          <w:rStyle w:val="VerbatimChar"/>
        </w:rPr>
        <w:t xml:space="preserve">passlib[bcrypt]</w:t>
      </w:r>
      <w:r>
        <w:t xml:space="preserve"> </w:t>
      </w:r>
      <w:r>
        <w:t xml:space="preserve">throws warnings/errors on Python 3.13 due to internal references to removed</w:t>
      </w:r>
      <w:r>
        <w:t xml:space="preserve"> </w:t>
      </w:r>
      <w:r>
        <w:rPr>
          <w:rStyle w:val="VerbatimChar"/>
        </w:rPr>
        <w:t xml:space="preserve">crypt</w:t>
      </w:r>
      <w:r>
        <w:t xml:space="preserve"> </w:t>
      </w:r>
      <w:r>
        <w:t xml:space="preserve">modules.</w:t>
      </w:r>
    </w:p>
    <w:p>
      <w:pPr>
        <w:numPr>
          <w:ilvl w:val="1"/>
          <w:numId w:val="1048"/>
        </w:numPr>
        <w:pStyle w:val="Compact"/>
      </w:pPr>
      <w:r>
        <w:rPr>
          <w:iCs/>
          <w:i/>
        </w:rPr>
        <w:t xml:space="preserve">Solution</w:t>
      </w:r>
      <w:r>
        <w:t xml:space="preserve">: Implemented pure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with direct byte-encoding and explicit salt generation in</w:t>
      </w:r>
      <w:r>
        <w:t xml:space="preserve"> </w:t>
      </w:r>
      <w:r>
        <w:rPr>
          <w:rStyle w:val="VerbatimChar"/>
        </w:rPr>
        <w:t xml:space="preserve">app/core/security.py</w:t>
      </w:r>
      <w:r>
        <w:t xml:space="preserve">, ensuring 100% forward compatibility with Python 3.12 and Python 3.13.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Challenge: Mapbox GL Draw Coordinate Ring Closure Requirements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rPr>
          <w:iCs/>
          <w:i/>
        </w:rPr>
        <w:t xml:space="preserve">Context</w:t>
      </w:r>
      <w:r>
        <w:t xml:space="preserve">: Drawn polygons occasionally omit the closing coordinate point, violating RFC 7946 GeoJSON linear ring invariants.</w:t>
      </w:r>
    </w:p>
    <w:p>
      <w:pPr>
        <w:numPr>
          <w:ilvl w:val="1"/>
          <w:numId w:val="1049"/>
        </w:numPr>
        <w:pStyle w:val="Compact"/>
      </w:pPr>
      <w:r>
        <w:rPr>
          <w:iCs/>
          <w:i/>
        </w:rPr>
        <w:t xml:space="preserve">Solution</w:t>
      </w:r>
      <w:r>
        <w:t xml:space="preserve">: Added Pydantic</w:t>
      </w:r>
      <w:r>
        <w:t xml:space="preserve"> </w:t>
      </w:r>
      <w:r>
        <w:rPr>
          <w:rStyle w:val="VerbatimChar"/>
        </w:rPr>
        <w:t xml:space="preserve">@field_validator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backend/app/schemas/site.py</w:t>
      </w:r>
      <w:r>
        <w:t xml:space="preserve"> </w:t>
      </w:r>
      <w:r>
        <w:t xml:space="preserve">that checks</w:t>
      </w:r>
      <w:r>
        <w:t xml:space="preserve"> </w:t>
      </w:r>
      <w:r>
        <w:rPr>
          <w:rStyle w:val="VerbatimChar"/>
        </w:rPr>
        <w:t xml:space="preserve">coordinates[0]</w:t>
      </w:r>
      <w:r>
        <w:t xml:space="preserve"> </w:t>
      </w:r>
      <w:r>
        <w:t xml:space="preserve">and automatically appends the starting vertex if unclosed, preventing PostGIS spatial parsing failures.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Challenge: Cross-Platform Path and Package Resolutions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rPr>
          <w:iCs/>
          <w:i/>
        </w:rPr>
        <w:t xml:space="preserve">Context</w:t>
      </w:r>
      <w:r>
        <w:t xml:space="preserve">: Multi-OS developer workstations (Windows vs Linux CI environments) handling TypeScript bundler exports for</w:t>
      </w:r>
      <w:r>
        <w:t xml:space="preserve"> </w:t>
      </w:r>
      <w:r>
        <w:rPr>
          <w:rStyle w:val="VerbatimChar"/>
        </w:rPr>
        <w:t xml:space="preserve">@turf/turf</w:t>
      </w:r>
      <w:r>
        <w:t xml:space="preserve">.</w:t>
      </w:r>
    </w:p>
    <w:p>
      <w:pPr>
        <w:numPr>
          <w:ilvl w:val="1"/>
          <w:numId w:val="1050"/>
        </w:numPr>
        <w:pStyle w:val="Compact"/>
      </w:pPr>
      <w:r>
        <w:rPr>
          <w:iCs/>
          <w:i/>
        </w:rPr>
        <w:t xml:space="preserve">Solution</w:t>
      </w:r>
      <w:r>
        <w:t xml:space="preserve">: Added comprehensive</w:t>
      </w:r>
      <w:r>
        <w:t xml:space="preserve"> </w:t>
      </w:r>
      <w:r>
        <w:rPr>
          <w:rStyle w:val="VerbatimChar"/>
        </w:rPr>
        <w:t xml:space="preserve">src/vite-env.d.ts</w:t>
      </w:r>
      <w:r>
        <w:t xml:space="preserve"> </w:t>
      </w:r>
      <w:r>
        <w:t xml:space="preserve">module ambient declarations and standard</w:t>
      </w:r>
      <w:r>
        <w:t xml:space="preserve"> </w:t>
      </w:r>
      <w:r>
        <w:rPr>
          <w:rStyle w:val="VerbatimChar"/>
        </w:rPr>
        <w:t xml:space="preserve">moduleResolution: "bundler"</w:t>
      </w:r>
      <w:r>
        <w:t xml:space="preserve"> </w:t>
      </w:r>
      <w:r>
        <w:t xml:space="preserve">configuration in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future-enhancements"/>
    <w:p>
      <w:pPr>
        <w:pStyle w:val="Heading2"/>
      </w:pPr>
      <w:r>
        <w:t xml:space="preserve">14. FUTURE ENHANCEMENTS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Live Sentinel-2 / Landsat Satellite Ingestion</w:t>
      </w:r>
      <w:r>
        <w:t xml:space="preserve">:</w:t>
      </w:r>
    </w:p>
    <w:p>
      <w:pPr>
        <w:numPr>
          <w:ilvl w:val="1"/>
          <w:numId w:val="1052"/>
        </w:numPr>
        <w:pStyle w:val="Compact"/>
      </w:pPr>
      <w:r>
        <w:t xml:space="preserve">Integrate Planetary Computer or Google Earth Engine API to automatically compute real-time NDVI and NDWI vegetation indices directly from satellite GeoTIFFs rather than synthetic historical telemetry.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PostGIS Spatial Intersect &amp; Overlap Detection</w:t>
      </w:r>
      <w:r>
        <w:t xml:space="preserve">:</w:t>
      </w:r>
    </w:p>
    <w:p>
      <w:pPr>
        <w:numPr>
          <w:ilvl w:val="1"/>
          <w:numId w:val="1053"/>
        </w:numPr>
        <w:pStyle w:val="Compact"/>
      </w:pPr>
      <w:r>
        <w:t xml:space="preserve">Add backend spatial validation using</w:t>
      </w:r>
      <w:r>
        <w:t xml:space="preserve"> </w:t>
      </w:r>
      <w:r>
        <w:rPr>
          <w:rStyle w:val="VerbatimChar"/>
        </w:rPr>
        <w:t xml:space="preserve">ST_Overlaps</w:t>
      </w:r>
      <w:r>
        <w:t xml:space="preserve"> </w:t>
      </w:r>
      <w:r>
        <w:t xml:space="preserve">to prevent administrators from registering conflicting or overlapping conservation parcel claims.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Verra / Gold Standard Registry Export</w:t>
      </w:r>
      <w:r>
        <w:t xml:space="preserve">:</w:t>
      </w:r>
    </w:p>
    <w:p>
      <w:pPr>
        <w:numPr>
          <w:ilvl w:val="1"/>
          <w:numId w:val="1054"/>
        </w:numPr>
        <w:pStyle w:val="Compact"/>
      </w:pPr>
      <w:r>
        <w:t xml:space="preserve">Build automated export generators conforming to Verra VCS and Gold Standard carbon registry schemas.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Offline PWA &amp; Field Surveyor Mobile App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t xml:space="preserve">Wrap the React frontend as a Progressive Web App (PWA) with offline tile caching for field ranger boundary audits in low-connectivity wilderness environments.</w:t>
      </w:r>
    </w:p>
    <w:p>
      <w:r>
        <w:pict>
          <v:rect style="width:0;height:1.5pt" o:hralign="center" o:hrstd="t" o:hr="t"/>
        </w:pict>
      </w:r>
    </w:p>
    <w:bookmarkEnd w:id="70"/>
    <w:bookmarkStart w:id="74" w:name="reviewer-notes"/>
    <w:p>
      <w:pPr>
        <w:pStyle w:val="Heading2"/>
      </w:pPr>
      <w:r>
        <w:t xml:space="preserve">15. REVIEWER NOTES</w:t>
      </w:r>
    </w:p>
    <w:bookmarkStart w:id="71" w:name="demo-credentials"/>
    <w:p>
      <w:pPr>
        <w:pStyle w:val="Heading3"/>
      </w:pPr>
      <w:r>
        <w:t xml:space="preserve">15.1 Demo Credentials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admin@darukaa.earth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Password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AdminPass123!</w:t>
      </w:r>
    </w:p>
    <w:p>
      <w:pPr>
        <w:numPr>
          <w:ilvl w:val="0"/>
          <w:numId w:val="1056"/>
        </w:numPr>
        <w:pStyle w:val="Compact"/>
      </w:pPr>
      <w:r>
        <w:rPr>
          <w:iCs/>
          <w:i/>
        </w:rPr>
        <w:t xml:space="preserve">Alternative</w:t>
      </w:r>
      <w:r>
        <w:t xml:space="preserve">: Click the</w:t>
      </w:r>
      <w:r>
        <w:t xml:space="preserve"> </w:t>
      </w:r>
      <w:r>
        <w:t xml:space="preserve">“</w:t>
      </w:r>
      <w:r>
        <w:t xml:space="preserve">Fill Default Admin Credentials</w:t>
      </w:r>
      <w:r>
        <w:t xml:space="preserve">”</w:t>
      </w:r>
      <w:r>
        <w:t xml:space="preserve"> </w:t>
      </w:r>
      <w:r>
        <w:t xml:space="preserve">button on the login screen.</w:t>
      </w:r>
    </w:p>
    <w:bookmarkEnd w:id="71"/>
    <w:bookmarkStart w:id="72" w:name="environment-variables-reference"/>
    <w:p>
      <w:pPr>
        <w:pStyle w:val="Heading3"/>
      </w:pPr>
      <w:r>
        <w:t xml:space="preserve">15.2 Environment Variables Reference</w:t>
      </w:r>
    </w:p>
    <w:p>
      <w:pPr>
        <w:pStyle w:val="FirstParagraph"/>
      </w:pPr>
      <w:r>
        <w:t xml:space="preserve">A complete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present in the repository root, backend, and frontend:</w:t>
      </w:r>
    </w:p>
    <w:p>
      <w:pPr>
        <w:pStyle w:val="SourceCode"/>
      </w:pPr>
      <w:r>
        <w:rPr>
          <w:rStyle w:val="VerbatimChar"/>
        </w:rPr>
        <w:t xml:space="preserve">ENVIRONMENT=development</w:t>
      </w:r>
      <w:r>
        <w:br/>
      </w:r>
      <w:r>
        <w:rPr>
          <w:rStyle w:val="VerbatimChar"/>
        </w:rPr>
        <w:t xml:space="preserve">DATABASE_URL=postgresql://darukaa_user:darukaa_secure_password@localhost:5432/darukaa_earth</w:t>
      </w:r>
      <w:r>
        <w:br/>
      </w:r>
      <w:r>
        <w:rPr>
          <w:rStyle w:val="VerbatimChar"/>
        </w:rPr>
        <w:t xml:space="preserve">SECRET_KEY=darukaa_earth_super_secret_jwt_key_2026_production_safe</w:t>
      </w:r>
      <w:r>
        <w:br/>
      </w:r>
      <w:r>
        <w:rPr>
          <w:rStyle w:val="VerbatimChar"/>
        </w:rPr>
        <w:t xml:space="preserve">ALGORITHM=HS256</w:t>
      </w:r>
      <w:r>
        <w:br/>
      </w:r>
      <w:r>
        <w:rPr>
          <w:rStyle w:val="VerbatimChar"/>
        </w:rPr>
        <w:t xml:space="preserve">ACCESS_TOKEN_EXPIRE_MINUTES=60</w:t>
      </w:r>
      <w:r>
        <w:br/>
      </w:r>
      <w:r>
        <w:rPr>
          <w:rStyle w:val="VerbatimChar"/>
        </w:rPr>
        <w:t xml:space="preserve">REFRESH_TOKEN_EXPIRE_DAYS=7</w:t>
      </w:r>
      <w:r>
        <w:br/>
      </w:r>
      <w:r>
        <w:rPr>
          <w:rStyle w:val="VerbatimChar"/>
        </w:rPr>
        <w:t xml:space="preserve">BACKEND_CORS_ORIGINS=http://localhost:5173,http://localhost:3000,http://127.0.0.1:5173</w:t>
      </w:r>
      <w:r>
        <w:br/>
      </w:r>
      <w:r>
        <w:rPr>
          <w:rStyle w:val="VerbatimChar"/>
        </w:rPr>
        <w:t xml:space="preserve">VITE_API_BASE_URL=http://localhost:8000</w:t>
      </w:r>
      <w:r>
        <w:br/>
      </w:r>
      <w:r>
        <w:rPr>
          <w:rStyle w:val="VerbatimChar"/>
        </w:rPr>
        <w:t xml:space="preserve">VITE_MAPBOX_ACCESS_TOKEN=pk.your_mapbox_token_here</w:t>
      </w:r>
    </w:p>
    <w:bookmarkEnd w:id="72"/>
    <w:bookmarkStart w:id="73" w:name="repository-verification-commands"/>
    <w:p>
      <w:pPr>
        <w:pStyle w:val="Heading3"/>
      </w:pPr>
      <w:r>
        <w:t xml:space="preserve">15.3 Repository Verification Commands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https://github.com/Prity1kumari/Darukaa___FullStack_Hackathon.git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Darukaa___FullStack_Hackathon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Technical Submission Document.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arukaa-backend.onrender.com" TargetMode="External" /><Relationship Type="http://schemas.openxmlformats.org/officeDocument/2006/relationships/hyperlink" Id="rId27" Target="https://darukaa-backend.onrender.com/api/docs" TargetMode="External" /><Relationship Type="http://schemas.openxmlformats.org/officeDocument/2006/relationships/hyperlink" Id="rId28" Target="https://darukaa-backend.onrender.com/api/health" TargetMode="External" /><Relationship Type="http://schemas.openxmlformats.org/officeDocument/2006/relationships/hyperlink" Id="rId21" Target="https://darukaa-earth.vercel.app" TargetMode="External" /><Relationship Type="http://schemas.openxmlformats.org/officeDocument/2006/relationships/hyperlink" Id="rId20" Target="https://github.com/Prity1kumari/Darukaa___FullStack_Hackathon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arukaa-backend.onrender.com" TargetMode="External" /><Relationship Type="http://schemas.openxmlformats.org/officeDocument/2006/relationships/hyperlink" Id="rId27" Target="https://darukaa-backend.onrender.com/api/docs" TargetMode="External" /><Relationship Type="http://schemas.openxmlformats.org/officeDocument/2006/relationships/hyperlink" Id="rId28" Target="https://darukaa-backend.onrender.com/api/health" TargetMode="External" /><Relationship Type="http://schemas.openxmlformats.org/officeDocument/2006/relationships/hyperlink" Id="rId21" Target="https://darukaa-earth.vercel.app" TargetMode="External" /><Relationship Type="http://schemas.openxmlformats.org/officeDocument/2006/relationships/hyperlink" Id="rId20" Target="https://github.com/Prity1kumari/Darukaa___FullStack_Hackathon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2026-09-19T11:07:34Z</dcterms:created>
  <dcterms:modified xsi:type="dcterms:W3CDTF">2026-09-19T11:07:34Z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