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158 paragraphs identical · 60 changed · 5 only in the first · 4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