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1054C7" w14:textId="777D5A0F" w:rsidR="00EF6EE8" w:rsidRPr="00EF6EE8" w:rsidRDefault="00EF6EE8" w:rsidP="00EF6EE8">
      <w:pPr>
        <w:rPr>
          <w:b/>
          <w:bCs/>
          <w:color w:val="FF0000"/>
        </w:rPr>
      </w:pPr>
      <w:r w:rsidRPr="00EF6EE8">
        <w:rPr>
          <w:b/>
          <w:bCs/>
          <w:color w:val="FF0000"/>
        </w:rPr>
        <w:t>AI Agents</w:t>
      </w:r>
    </w:p>
    <w:p w14:paraId="20779A88" w14:textId="77777777" w:rsidR="002C704D" w:rsidRDefault="002C704D" w:rsidP="00EF6EE8">
      <w:r w:rsidRPr="00EF6EE8">
        <w:t>Integrating artificial intelligence into enterprise systems has brought immense opportunities and challenges,</w:t>
      </w:r>
    </w:p>
    <w:p w14:paraId="32CE091C" w14:textId="2005FAEA" w:rsidR="00EF6EE8" w:rsidRPr="00EF6EE8" w:rsidRDefault="00EF6EE8" w:rsidP="00EF6EE8">
      <w:pPr>
        <w:rPr>
          <w:color w:val="FF0000"/>
        </w:rPr>
      </w:pPr>
      <w:r w:rsidRPr="00EF6EE8">
        <w:rPr>
          <w:color w:val="FF0000"/>
        </w:rPr>
        <w:t>How to identify them: by definition, by attributes, by unique asset identifiers</w:t>
      </w:r>
    </w:p>
    <w:p w14:paraId="5B4D692A" w14:textId="395145E0" w:rsidR="00EF6EE8" w:rsidRPr="00EF6EE8" w:rsidRDefault="00EF6EE8" w:rsidP="00EF6EE8">
      <w:pPr>
        <w:rPr>
          <w:color w:val="FF0000"/>
        </w:rPr>
      </w:pPr>
      <w:r w:rsidRPr="00EF6EE8">
        <w:rPr>
          <w:color w:val="FF0000"/>
        </w:rPr>
        <w:t>How to classify them: malicious or benign? Risky or harmless?</w:t>
      </w:r>
    </w:p>
    <w:p w14:paraId="08FD06C2" w14:textId="37FDCBC8" w:rsidR="00EF6EE8" w:rsidRPr="00EF6EE8" w:rsidRDefault="00EF6EE8" w:rsidP="00EF6EE8">
      <w:r w:rsidRPr="00EF6EE8">
        <w:t>making cybersecurity resiliency crucial as organizations harness AI for efficiency and innovation while addressing the </w:t>
      </w:r>
      <w:hyperlink r:id="rId4" w:history="1">
        <w:r w:rsidRPr="00EF6EE8">
          <w:rPr>
            <w:rStyle w:val="Hyperlink"/>
          </w:rPr>
          <w:t>rapidly evolvin</w:t>
        </w:r>
        <w:r w:rsidRPr="00EF6EE8">
          <w:rPr>
            <w:rStyle w:val="Hyperlink"/>
          </w:rPr>
          <w:t>g</w:t>
        </w:r>
        <w:r w:rsidRPr="00EF6EE8">
          <w:rPr>
            <w:rStyle w:val="Hyperlink"/>
          </w:rPr>
          <w:t xml:space="preserve"> threat environment</w:t>
        </w:r>
      </w:hyperlink>
      <w:r w:rsidRPr="00EF6EE8">
        <w:t>.</w:t>
      </w:r>
    </w:p>
    <w:p w14:paraId="2ECF5FCA" w14:textId="77777777" w:rsidR="002C704D" w:rsidRPr="002C704D" w:rsidRDefault="002C704D" w:rsidP="002C704D">
      <w:pPr>
        <w:rPr>
          <w:color w:val="FF0000"/>
        </w:rPr>
      </w:pPr>
      <w:r w:rsidRPr="002C704D">
        <w:rPr>
          <w:color w:val="FF0000"/>
        </w:rPr>
        <w:t>Case study: AI agents in cybersecurity</w:t>
      </w:r>
    </w:p>
    <w:p w14:paraId="649A8393" w14:textId="77777777" w:rsidR="002C704D" w:rsidRPr="002C704D" w:rsidRDefault="002C704D" w:rsidP="002C704D">
      <w:pPr>
        <w:rPr>
          <w:color w:val="FF0000"/>
        </w:rPr>
      </w:pPr>
      <w:r w:rsidRPr="002C704D">
        <w:rPr>
          <w:color w:val="FF0000"/>
        </w:rPr>
        <w:t>Threat: escalation of privilege</w:t>
      </w:r>
    </w:p>
    <w:p w14:paraId="16B68B47" w14:textId="77777777" w:rsidR="002C704D" w:rsidRPr="002C704D" w:rsidRDefault="002C704D" w:rsidP="002C704D">
      <w:pPr>
        <w:rPr>
          <w:color w:val="FF0000"/>
        </w:rPr>
      </w:pPr>
      <w:r w:rsidRPr="002C704D">
        <w:rPr>
          <w:color w:val="FF0000"/>
        </w:rPr>
        <w:t>Control: surveillance and detection</w:t>
      </w:r>
    </w:p>
    <w:p w14:paraId="6DF8E411" w14:textId="1291371A" w:rsidR="00EF6EE8" w:rsidRDefault="00EF6EE8" w:rsidP="00EF6EE8">
      <w:r w:rsidRPr="00EF6EE8">
        <w:t>This duality requires a proactive approach, blending advanced security strategies with operational resilience </w:t>
      </w:r>
      <w:hyperlink r:id="rId5" w:history="1">
        <w:r w:rsidRPr="00EF6EE8">
          <w:rPr>
            <w:rStyle w:val="Hyperlink"/>
          </w:rPr>
          <w:t>to ensure prote</w:t>
        </w:r>
        <w:r w:rsidRPr="00EF6EE8">
          <w:rPr>
            <w:rStyle w:val="Hyperlink"/>
          </w:rPr>
          <w:t>c</w:t>
        </w:r>
        <w:r w:rsidRPr="00EF6EE8">
          <w:rPr>
            <w:rStyle w:val="Hyperlink"/>
          </w:rPr>
          <w:t>tion</w:t>
        </w:r>
      </w:hyperlink>
      <w:r w:rsidRPr="00EF6EE8">
        <w:t> across dynamic, diverse infrastructures.</w:t>
      </w:r>
    </w:p>
    <w:p w14:paraId="7DC60D15" w14:textId="317CBC26" w:rsidR="002C704D" w:rsidRDefault="002C704D" w:rsidP="00EF6EE8">
      <w:r>
        <w:t xml:space="preserve">OWASP AI LLM Vulnerabilities: </w:t>
      </w:r>
      <w:r w:rsidR="008767B1">
        <w:t>prompt</w:t>
      </w:r>
      <w:r w:rsidRPr="002C704D">
        <w:t xml:space="preserve"> injection, model extraction, and context poisoning. </w:t>
      </w:r>
      <w:r w:rsidR="008767B1">
        <w:t>EXPLOITS:</w:t>
      </w:r>
      <w:r w:rsidRPr="002C704D">
        <w:t xml:space="preserve"> generate harmful outputs, steal sensitive data, or disrupt business operations</w:t>
      </w:r>
      <w:r w:rsidR="008767B1">
        <w:t>.</w:t>
      </w:r>
    </w:p>
    <w:p w14:paraId="37A136DE" w14:textId="77777777" w:rsidR="0049149C" w:rsidRDefault="0049149C" w:rsidP="00EF6EE8"/>
    <w:p w14:paraId="04E078BC" w14:textId="1453894B" w:rsidR="005B71DB" w:rsidRPr="003D6130" w:rsidRDefault="005B71DB" w:rsidP="00EF6EE8">
      <w:pPr>
        <w:rPr>
          <w:color w:val="FF0000"/>
        </w:rPr>
      </w:pPr>
      <w:r w:rsidRPr="003D6130">
        <w:rPr>
          <w:color w:val="FF0000"/>
        </w:rPr>
        <w:t>My AI agents discover other AI agents</w:t>
      </w:r>
    </w:p>
    <w:p w14:paraId="5A869CBF" w14:textId="22F740B8" w:rsidR="005B71DB" w:rsidRPr="003D6130" w:rsidRDefault="005B71DB" w:rsidP="00EF6EE8">
      <w:pPr>
        <w:rPr>
          <w:color w:val="FF0000"/>
        </w:rPr>
      </w:pPr>
      <w:r w:rsidRPr="003D6130">
        <w:rPr>
          <w:color w:val="FF0000"/>
        </w:rPr>
        <w:t>My AI agents mimic other AI agents</w:t>
      </w:r>
    </w:p>
    <w:p w14:paraId="6341EE96" w14:textId="756FF479" w:rsidR="005B71DB" w:rsidRPr="003D6130" w:rsidRDefault="005B71DB" w:rsidP="00EF6EE8">
      <w:pPr>
        <w:rPr>
          <w:color w:val="FF0000"/>
        </w:rPr>
      </w:pPr>
      <w:r w:rsidRPr="003D6130">
        <w:rPr>
          <w:color w:val="FF0000"/>
        </w:rPr>
        <w:t>My AI agents use differential privacy techniques to add noise to the agentic systems, designed to disable them by ‘Denial of Data Services’</w:t>
      </w:r>
      <w:r w:rsidR="006D0FD1" w:rsidRPr="003D6130">
        <w:rPr>
          <w:color w:val="FF0000"/>
        </w:rPr>
        <w:t xml:space="preserve"> which exhausts the processing capacity of analyzing data using AI LLMs</w:t>
      </w:r>
      <w:r w:rsidR="003D6130" w:rsidRPr="003D6130">
        <w:rPr>
          <w:color w:val="FF0000"/>
        </w:rPr>
        <w:t xml:space="preserve">, and to obfuscate identities of the AI agents so they can’t be distinguished as genuine or fake. </w:t>
      </w:r>
    </w:p>
    <w:p w14:paraId="5705DD3C" w14:textId="77777777" w:rsidR="006D0FD1" w:rsidRDefault="006D0FD1" w:rsidP="00EF6EE8"/>
    <w:p w14:paraId="28CE85EA" w14:textId="111D99C8" w:rsidR="00EF6EE8" w:rsidRDefault="00EF6EE8" w:rsidP="00EF6EE8">
      <w:r w:rsidRPr="00EF6EE8">
        <w:t>The growing use of autonomous AI systems — known as agentic systems — has introduced new vulnerabilities in supply chains, Furrier pointed out. These systems need end-to-end protections to maintain cybersecurity resiliency across supply chains.</w:t>
      </w:r>
    </w:p>
    <w:p w14:paraId="11152915" w14:textId="77777777" w:rsidR="003D6130" w:rsidRPr="003D6130" w:rsidRDefault="003D6130" w:rsidP="003D6130">
      <w:pPr>
        <w:rPr>
          <w:color w:val="FF0000"/>
        </w:rPr>
      </w:pPr>
      <w:r w:rsidRPr="003D6130">
        <w:rPr>
          <w:color w:val="FF0000"/>
        </w:rPr>
        <w:t>My AI agents discover other AI agents</w:t>
      </w:r>
    </w:p>
    <w:p w14:paraId="73D5B350" w14:textId="77777777" w:rsidR="003D6130" w:rsidRPr="003D6130" w:rsidRDefault="003D6130" w:rsidP="003D6130">
      <w:pPr>
        <w:rPr>
          <w:color w:val="FF0000"/>
        </w:rPr>
      </w:pPr>
      <w:r w:rsidRPr="003D6130">
        <w:rPr>
          <w:color w:val="FF0000"/>
        </w:rPr>
        <w:t>My AI agents mimic other AI agents</w:t>
      </w:r>
    </w:p>
    <w:p w14:paraId="684CF61A" w14:textId="77777777" w:rsidR="003D6130" w:rsidRPr="003D6130" w:rsidRDefault="003D6130" w:rsidP="003D6130">
      <w:pPr>
        <w:rPr>
          <w:color w:val="FF0000"/>
        </w:rPr>
      </w:pPr>
      <w:r w:rsidRPr="003D6130">
        <w:rPr>
          <w:color w:val="FF0000"/>
        </w:rPr>
        <w:t xml:space="preserve">My AI agents use differential privacy techniques to add noise to the agentic systems, designed to disable them by ‘Denial of Data Services’ which exhausts the processing </w:t>
      </w:r>
      <w:r w:rsidRPr="003D6130">
        <w:rPr>
          <w:color w:val="FF0000"/>
        </w:rPr>
        <w:lastRenderedPageBreak/>
        <w:t xml:space="preserve">capacity of analyzing data using AI LLMs, and to obfuscate identities of the AI agents so they can’t be distinguished as genuine or fake. </w:t>
      </w:r>
    </w:p>
    <w:p w14:paraId="3F3C8DB5" w14:textId="77777777" w:rsidR="003D6130" w:rsidRPr="00EF6EE8" w:rsidRDefault="003D6130" w:rsidP="00EF6EE8"/>
    <w:p w14:paraId="15F429DE" w14:textId="77777777" w:rsidR="00EF6EE8" w:rsidRPr="00EF6EE8" w:rsidRDefault="00EF6EE8" w:rsidP="00EF6EE8">
      <w:r w:rsidRPr="00EF6EE8">
        <w:t>“Generative AI is increasing the surface area and is increasing the opportunities for cybercriminals to attack,” Furrier said. “Sensitive information disclosures and breaches are huge. Whether that’s infected [large language models] or hallucinations or drift, data is coming out.”</w:t>
      </w:r>
    </w:p>
    <w:p w14:paraId="2F38ACAC" w14:textId="4922B031" w:rsidR="003D6130" w:rsidRPr="003D6130" w:rsidRDefault="003D6130" w:rsidP="00EF6EE8">
      <w:pPr>
        <w:rPr>
          <w:color w:val="FF0000"/>
        </w:rPr>
      </w:pPr>
      <w:r>
        <w:rPr>
          <w:color w:val="FF0000"/>
        </w:rPr>
        <w:t>My Risk Assessments on ADT test these baselines, using different LLM foundation models for comparison.</w:t>
      </w:r>
    </w:p>
    <w:p w14:paraId="4C1ADDA6" w14:textId="77777777" w:rsidR="003D6130" w:rsidRDefault="00EF6EE8" w:rsidP="00EF6EE8">
      <w:r w:rsidRPr="00EF6EE8">
        <w:t xml:space="preserve">As generative AI technologies evolve, they offer significant operational benefits and introduce new risks, such as vulnerabilities in data security and an expanded surface area for cyberattacks. </w:t>
      </w:r>
    </w:p>
    <w:p w14:paraId="52F6E48B" w14:textId="52CE36D8" w:rsidR="00EF6EE8" w:rsidRPr="00EF6EE8" w:rsidRDefault="00EF6EE8" w:rsidP="00EF6EE8">
      <w:r w:rsidRPr="00EF6EE8">
        <w:t>These emerging challenges, particularly around sensitive data disclosures and malicious exploitation of AI models, demand robust, proactive defenses. Organizations must balance leveraging AI’s capabilities and protecting themselves from the increased threat landscape.</w:t>
      </w:r>
    </w:p>
    <w:p w14:paraId="776DFCF8" w14:textId="640E6279" w:rsidR="003D6130" w:rsidRPr="003D6130" w:rsidRDefault="003D6130" w:rsidP="003D6130">
      <w:pPr>
        <w:rPr>
          <w:color w:val="FF0000"/>
        </w:rPr>
      </w:pPr>
      <w:r>
        <w:rPr>
          <w:color w:val="FF0000"/>
        </w:rPr>
        <w:t xml:space="preserve">My Risk Assessments on ADT </w:t>
      </w:r>
      <w:r w:rsidR="008649F3">
        <w:rPr>
          <w:color w:val="FF0000"/>
        </w:rPr>
        <w:t>are not capable of discovering AI and ADT system components including AI agents.</w:t>
      </w:r>
    </w:p>
    <w:p w14:paraId="59A3914C" w14:textId="16E4A802" w:rsidR="00EF6EE8" w:rsidRPr="00EF6EE8" w:rsidRDefault="00EF6EE8" w:rsidP="00EF6EE8">
      <w:r w:rsidRPr="00EF6EE8">
        <w:t>The role of the CISO is expanding beyond traditional security practices to include managing supply chain integrity and data security. As organizations integrate AI more deeply into their operations, they must also adopt resilience-focused approaches, emphasizing disaster recovery and securing critical assets.</w:t>
      </w:r>
    </w:p>
    <w:p w14:paraId="7DF04979" w14:textId="54B9DE30" w:rsidR="008649F3" w:rsidRDefault="008649F3" w:rsidP="00EF6EE8">
      <w:r>
        <w:rPr>
          <w:color w:val="FF0000"/>
        </w:rPr>
        <w:t>Hardening is one control which has not proved to be very effective as a pro-active defense.</w:t>
      </w:r>
    </w:p>
    <w:p w14:paraId="7309FF6D" w14:textId="5D0E055B" w:rsidR="00EF6EE8" w:rsidRDefault="00EF6EE8" w:rsidP="00EF6EE8">
      <w:r w:rsidRPr="00EF6EE8">
        <w:t>“There’s a lot of companies that have said, ‘We need to make backups of our critical assets. We need to make sure our backups are secure,’” Mandia said. “Almost none of them practiced a red-lever event of ‘let’s go through the drill of shutting down and redoing it’ … because it impacts business and or they may not have the time or resources to do it.”</w:t>
      </w:r>
    </w:p>
    <w:p w14:paraId="4E71A476" w14:textId="5970730A" w:rsidR="008649F3" w:rsidRPr="00EF6EE8" w:rsidRDefault="008649F3" w:rsidP="00EF6EE8">
      <w:r>
        <w:rPr>
          <w:color w:val="FF0000"/>
        </w:rPr>
        <w:t xml:space="preserve">Cyber-resiliency approaches have not proved to be very effective against ransomware attacks. </w:t>
      </w:r>
    </w:p>
    <w:p w14:paraId="6198EB3C" w14:textId="77777777" w:rsidR="00EF6EE8" w:rsidRDefault="00EF6EE8" w:rsidP="00EF6EE8">
      <w:r w:rsidRPr="00EF6EE8">
        <w:t>With these expanded responsibilities, CISOs are also tasked with defining policies around generative AI tools and ensuring their organizations are well-prepared for technological disruptions and potential cyberattacks, according to Mandia. As generative AI evolves, CISOs must proactively address vulnerabilities and create strategies that balance innovation with robust security measures.</w:t>
      </w:r>
    </w:p>
    <w:p w14:paraId="1DE75AAC" w14:textId="283F876E" w:rsidR="008649F3" w:rsidRDefault="008649F3" w:rsidP="00EF6EE8">
      <w:pPr>
        <w:rPr>
          <w:color w:val="FF0000"/>
        </w:rPr>
      </w:pPr>
      <w:r>
        <w:rPr>
          <w:color w:val="FF0000"/>
        </w:rPr>
        <w:lastRenderedPageBreak/>
        <w:t xml:space="preserve">Policies around generative AI </w:t>
      </w:r>
      <w:r w:rsidR="00591AD6">
        <w:rPr>
          <w:color w:val="FF0000"/>
        </w:rPr>
        <w:t>will not be operational without AI agents capable of enforcing these policies across all technology stacks used in the enterprise and its extended ecosystem.</w:t>
      </w:r>
    </w:p>
    <w:p w14:paraId="08B86D41" w14:textId="77777777" w:rsidR="00591AD6" w:rsidRDefault="00EF6EE8" w:rsidP="00EF6EE8">
      <w:r w:rsidRPr="00EF6EE8">
        <w:t xml:space="preserve">“I believe the CISO role’s up for a change,” Mandia added. “It’s more and more responsibilities … jump balls are existing in security, like who’s going to do AI security? Who’s going to do the data security to see what’s going into the model? What’s coming out of the model? Who’s doing supply chain security? </w:t>
      </w:r>
    </w:p>
    <w:p w14:paraId="75CCA034" w14:textId="1357E198" w:rsidR="00591AD6" w:rsidRDefault="00591AD6" w:rsidP="00EF6EE8">
      <w:pPr>
        <w:rPr>
          <w:color w:val="FF0000"/>
        </w:rPr>
      </w:pPr>
      <w:r>
        <w:rPr>
          <w:color w:val="FF0000"/>
        </w:rPr>
        <w:t>People come and people go. AI agents are forever.</w:t>
      </w:r>
    </w:p>
    <w:p w14:paraId="2D31E318" w14:textId="77777777" w:rsidR="00591AD6" w:rsidRDefault="00591AD6" w:rsidP="00EF6EE8"/>
    <w:p w14:paraId="75195EAF" w14:textId="2D764495" w:rsidR="00EF6EE8" w:rsidRPr="00EF6EE8" w:rsidRDefault="00EF6EE8" w:rsidP="00EF6EE8">
      <w:r w:rsidRPr="00EF6EE8">
        <w:t>2. AI and law enforcement disrupt ransomware, while nation-state and healthcare threats demand more robust cybersecurity resiliency.</w:t>
      </w:r>
    </w:p>
    <w:p w14:paraId="695243AD" w14:textId="77777777" w:rsidR="00EF6EE8" w:rsidRDefault="00EF6EE8" w:rsidP="00EF6EE8">
      <w:r w:rsidRPr="00EF6EE8">
        <w:t>Ransomware attacks remain a formidable challenge, but organizations and law enforcement are ramping up efforts to counteract them, according to </w:t>
      </w:r>
      <w:hyperlink r:id="rId6" w:history="1">
        <w:r w:rsidRPr="00EF6EE8">
          <w:rPr>
            <w:rStyle w:val="Hyperlink"/>
          </w:rPr>
          <w:t>Kimberly Goody</w:t>
        </w:r>
      </w:hyperlink>
      <w:r w:rsidRPr="00EF6EE8">
        <w:t xml:space="preserve">, head of </w:t>
      </w:r>
      <w:proofErr w:type="spellStart"/>
      <w:r w:rsidRPr="00EF6EE8">
        <w:t>cyber crime</w:t>
      </w:r>
      <w:proofErr w:type="spellEnd"/>
      <w:r w:rsidRPr="00EF6EE8">
        <w:t xml:space="preserve"> analysis at Google LLC, during </w:t>
      </w:r>
      <w:hyperlink r:id="rId7" w:history="1">
        <w:r w:rsidRPr="00EF6EE8">
          <w:rPr>
            <w:rStyle w:val="Hyperlink"/>
          </w:rPr>
          <w:t>an interview</w:t>
        </w:r>
      </w:hyperlink>
      <w:r w:rsidRPr="00EF6EE8">
        <w:t xml:space="preserve"> with </w:t>
      </w:r>
      <w:proofErr w:type="spellStart"/>
      <w:r w:rsidRPr="00EF6EE8">
        <w:t>theCUBE</w:t>
      </w:r>
      <w:proofErr w:type="spellEnd"/>
      <w:r w:rsidRPr="00EF6EE8">
        <w:t>. A blend of strategic interventions, cutting-edge technologies and coordinated operations has yielded significant progress. In 2024 alone, 14 major ransomware operations were disrupted, reducing their impact on targeted organizations.</w:t>
      </w:r>
    </w:p>
    <w:p w14:paraId="0DB14078" w14:textId="2BCE6DD7" w:rsidR="00591AD6" w:rsidRDefault="00591AD6" w:rsidP="00591AD6">
      <w:pPr>
        <w:rPr>
          <w:color w:val="FF0000"/>
        </w:rPr>
      </w:pPr>
      <w:r>
        <w:rPr>
          <w:color w:val="FF0000"/>
        </w:rPr>
        <w:t xml:space="preserve">AI agents </w:t>
      </w:r>
      <w:r>
        <w:rPr>
          <w:color w:val="FF0000"/>
        </w:rPr>
        <w:t xml:space="preserve">can detect indicators of compromise in ransomware attacks and possibly disrupt them, but in this inter-connected digital supply-chain environment, doing so could have disastrous consequences for </w:t>
      </w:r>
      <w:r w:rsidR="00140238">
        <w:rPr>
          <w:color w:val="FF0000"/>
        </w:rPr>
        <w:t>other entities’ cyber-resilience capabilities.</w:t>
      </w:r>
    </w:p>
    <w:p w14:paraId="278B8E20" w14:textId="77777777" w:rsidR="00EF6EE8" w:rsidRPr="00EF6EE8" w:rsidRDefault="00EF6EE8" w:rsidP="00EF6EE8">
      <w:pPr>
        <w:rPr>
          <w:i/>
          <w:iCs/>
        </w:rPr>
      </w:pPr>
      <w:r w:rsidRPr="00EF6EE8">
        <w:rPr>
          <w:i/>
          <w:iCs/>
        </w:rPr>
        <w:t xml:space="preserve">Google’s Kimberly Goody talks with </w:t>
      </w:r>
      <w:proofErr w:type="spellStart"/>
      <w:r w:rsidRPr="00EF6EE8">
        <w:rPr>
          <w:i/>
          <w:iCs/>
        </w:rPr>
        <w:t>theCUBE</w:t>
      </w:r>
      <w:proofErr w:type="spellEnd"/>
      <w:r w:rsidRPr="00EF6EE8">
        <w:rPr>
          <w:i/>
          <w:iCs/>
        </w:rPr>
        <w:t xml:space="preserve"> about preparing for ransom threats.</w:t>
      </w:r>
    </w:p>
    <w:p w14:paraId="2FD81673" w14:textId="77777777" w:rsidR="00EF6EE8" w:rsidRDefault="00EF6EE8" w:rsidP="00EF6EE8">
      <w:r w:rsidRPr="00EF6EE8">
        <w:t>“</w:t>
      </w:r>
      <w:proofErr w:type="spellStart"/>
      <w:r w:rsidRPr="00EF6EE8">
        <w:t>LockBit</w:t>
      </w:r>
      <w:proofErr w:type="spellEnd"/>
      <w:r w:rsidRPr="00EF6EE8">
        <w:t xml:space="preserve"> is a great example of activity that occurred this year where they didn’t just target the infrastructure or the payments, they also did some initiatives to sow distrust between the threat actors that were running that service and the affiliates,” Goody said. “I think taking that big, multifaceted approach to disruption is really important, and we’re seeing some wins there.”</w:t>
      </w:r>
    </w:p>
    <w:p w14:paraId="1FF279F5" w14:textId="79C07F8E" w:rsidR="00140238" w:rsidRPr="00EF6EE8" w:rsidRDefault="00140238" w:rsidP="00EF6EE8">
      <w:pPr>
        <w:rPr>
          <w:color w:val="FF0000"/>
        </w:rPr>
      </w:pPr>
      <w:r w:rsidRPr="00140238">
        <w:rPr>
          <w:color w:val="FF0000"/>
        </w:rPr>
        <w:t>If everyone deployed their own satellites to maintain communications, there would be collisions and chaos. We can expect the same from the deployment of AI Agents.</w:t>
      </w:r>
    </w:p>
    <w:p w14:paraId="6F6AC251" w14:textId="77777777" w:rsidR="00EF6EE8" w:rsidRPr="00EF6EE8" w:rsidRDefault="00EF6EE8" w:rsidP="00EF6EE8">
      <w:r w:rsidRPr="00EF6EE8">
        <w:t>“Most people would agree that the Volt Typhoon activity is probably the biggest threat right now,” Hultquist said. “That is Chinese espionage or cyber espionage that’s coming out of China where they’re digging into our critical infrastructure. They’re essentially gaining access … so that if they get the order, they can disrupt.”</w:t>
      </w:r>
    </w:p>
    <w:p w14:paraId="4BE1E6A3" w14:textId="60C33363" w:rsidR="00140238" w:rsidRPr="00140238" w:rsidRDefault="00140238" w:rsidP="00140238">
      <w:pPr>
        <w:rPr>
          <w:color w:val="FF0000"/>
        </w:rPr>
      </w:pPr>
      <w:r>
        <w:rPr>
          <w:color w:val="FF0000"/>
        </w:rPr>
        <w:lastRenderedPageBreak/>
        <w:t>Does Volt Typhoon</w:t>
      </w:r>
      <w:r w:rsidRPr="00140238">
        <w:rPr>
          <w:color w:val="FF0000"/>
        </w:rPr>
        <w:t xml:space="preserve"> deploy AI Agents</w:t>
      </w:r>
      <w:r>
        <w:rPr>
          <w:color w:val="FF0000"/>
        </w:rPr>
        <w:t xml:space="preserve"> capable of spoofing and escalating privileges? How can they be discovered, classified, and identified?</w:t>
      </w:r>
    </w:p>
    <w:p w14:paraId="6DAD98C1" w14:textId="68EA69D0" w:rsidR="00EF6EE8" w:rsidRDefault="00EF6EE8" w:rsidP="00EF6EE8">
      <w:r w:rsidRPr="00EF6EE8">
        <w:t>These attacks have evolved from targeting military infrastructure to hitting more unpredictable industries, with the goal being widespread disruption rather than direct violence, Hultquist explained. Russian actors are following suit, exploiting technology resellers to infiltrate downstream customers and disrupt critical systems.</w:t>
      </w:r>
    </w:p>
    <w:p w14:paraId="2AF3C951" w14:textId="37812ED9" w:rsidR="006D2913" w:rsidRDefault="00EF5D1E" w:rsidP="00EF5D1E">
      <w:pPr>
        <w:rPr>
          <w:color w:val="FF0000"/>
        </w:rPr>
      </w:pPr>
      <w:r>
        <w:rPr>
          <w:color w:val="FF0000"/>
        </w:rPr>
        <w:t>A</w:t>
      </w:r>
      <w:r>
        <w:rPr>
          <w:color w:val="FF0000"/>
        </w:rPr>
        <w:t xml:space="preserve">s </w:t>
      </w:r>
      <w:r>
        <w:rPr>
          <w:color w:val="FF0000"/>
        </w:rPr>
        <w:t xml:space="preserve">a contractor at the Air Force Space Command </w:t>
      </w:r>
      <w:r>
        <w:rPr>
          <w:color w:val="FF0000"/>
        </w:rPr>
        <w:t>in 2016</w:t>
      </w:r>
      <w:r>
        <w:rPr>
          <w:color w:val="FF0000"/>
        </w:rPr>
        <w:t xml:space="preserve">, one of my objectives was to ascertain the operational readiness of military satellites. </w:t>
      </w:r>
      <w:r w:rsidR="006D2913">
        <w:rPr>
          <w:color w:val="FF0000"/>
        </w:rPr>
        <w:t xml:space="preserve">I remember Philipe Courtot, the founder of Qualys who helped start the Cloud Security Alliance saying at RSAC that we now have the advantage of </w:t>
      </w:r>
      <w:r w:rsidR="006D2913">
        <w:rPr>
          <w:color w:val="FF0000"/>
        </w:rPr>
        <w:t>overwhelming</w:t>
      </w:r>
      <w:r w:rsidR="006D2913">
        <w:rPr>
          <w:color w:val="FF0000"/>
        </w:rPr>
        <w:t xml:space="preserve"> hackers by deploying millions of scanners in the cloud.</w:t>
      </w:r>
      <w:r w:rsidR="004B08B4">
        <w:rPr>
          <w:color w:val="FF0000"/>
        </w:rPr>
        <w:t xml:space="preserve"> </w:t>
      </w:r>
      <w:r w:rsidR="006D2913">
        <w:rPr>
          <w:color w:val="FF0000"/>
        </w:rPr>
        <w:t>Where is our AI Agent Cyberspace Command?</w:t>
      </w:r>
    </w:p>
    <w:p w14:paraId="1B996E38" w14:textId="77777777" w:rsidR="00EF6EE8" w:rsidRPr="00EF6EE8" w:rsidRDefault="00EF6EE8" w:rsidP="00EF6EE8">
      <w:r w:rsidRPr="00EF6EE8">
        <w:t>“[It’s about] getting into your industrial control systems or OT systems and breaking things,” Hultquist said. “It’s about chaos … it’s more of a disruption thing. The whole game is basically moving upstream. The really good players, that’s what their game is.”</w:t>
      </w:r>
    </w:p>
    <w:p w14:paraId="68262173" w14:textId="08C60D1F" w:rsidR="00EF6EE8" w:rsidRPr="00EF6EE8" w:rsidRDefault="00EF6EE8" w:rsidP="00EF6EE8">
      <w:r w:rsidRPr="00EF6EE8">
        <w:t>As these threats evolve, AI is increasingly important in protecting vulnerable sectors such as healthcare systems. These systems, which depend on massive datasets and life-saving operations, have become a prime target, </w:t>
      </w:r>
      <w:hyperlink r:id="rId8" w:history="1">
        <w:r w:rsidRPr="00EF6EE8">
          <w:rPr>
            <w:rStyle w:val="Hyperlink"/>
          </w:rPr>
          <w:t xml:space="preserve">Charles </w:t>
        </w:r>
        <w:proofErr w:type="spellStart"/>
        <w:r w:rsidRPr="00EF6EE8">
          <w:rPr>
            <w:rStyle w:val="Hyperlink"/>
          </w:rPr>
          <w:t>Carmakal</w:t>
        </w:r>
        <w:proofErr w:type="spellEnd"/>
      </w:hyperlink>
      <w:r w:rsidRPr="00EF6EE8">
        <w:t>, chief technology officer of Mandiant (part of Google Cloud), </w:t>
      </w:r>
      <w:hyperlink r:id="rId9" w:history="1">
        <w:r w:rsidRPr="00EF6EE8">
          <w:rPr>
            <w:rStyle w:val="Hyperlink"/>
          </w:rPr>
          <w:t xml:space="preserve">told </w:t>
        </w:r>
        <w:proofErr w:type="spellStart"/>
        <w:r w:rsidRPr="00EF6EE8">
          <w:rPr>
            <w:rStyle w:val="Hyperlink"/>
          </w:rPr>
          <w:t>theCUBE</w:t>
        </w:r>
        <w:proofErr w:type="spellEnd"/>
      </w:hyperlink>
      <w:r w:rsidRPr="00EF6EE8">
        <w:t> in an interview.</w:t>
      </w:r>
    </w:p>
    <w:p w14:paraId="19DE2115" w14:textId="77777777" w:rsidR="00EF6EE8" w:rsidRPr="00EF6EE8" w:rsidRDefault="00EF6EE8" w:rsidP="00EF6EE8">
      <w:r w:rsidRPr="00EF6EE8">
        <w:t>“We’ve seen a lot of targeting of healthcare organizations over the past several months,” he said. “Threat actors realize that if you disrupt their ability to give care to patients, those organizations will feel pretty compelled to pay.”</w:t>
      </w:r>
    </w:p>
    <w:p w14:paraId="0F40F79E" w14:textId="666B6B51" w:rsidR="004B08B4" w:rsidRDefault="004B08B4" w:rsidP="00EF6EE8">
      <w:r>
        <w:rPr>
          <w:color w:val="FF0000"/>
        </w:rPr>
        <w:t>Threat actors also know that there is more revenue from monetizing patient data than in protecting it. Producing greater revenue and profits is generally a better investment than cutting losses.</w:t>
      </w:r>
    </w:p>
    <w:p w14:paraId="79A7D01B" w14:textId="52688847" w:rsidR="00EF6EE8" w:rsidRPr="00EF6EE8" w:rsidRDefault="00EF6EE8" w:rsidP="00EF6EE8">
      <w:r w:rsidRPr="00EF6EE8">
        <w:t xml:space="preserve">In response, law enforcement agencies have stepped up, dismantling infrastructures and thwarting ransomware operations, according to </w:t>
      </w:r>
      <w:proofErr w:type="spellStart"/>
      <w:r w:rsidRPr="00EF6EE8">
        <w:t>Carmakal</w:t>
      </w:r>
      <w:proofErr w:type="spellEnd"/>
      <w:r w:rsidRPr="00EF6EE8">
        <w:t>. These actions have struck fear into cybercriminals and disrupted their networks.</w:t>
      </w:r>
    </w:p>
    <w:p w14:paraId="23CA61B4" w14:textId="0636B8A0" w:rsidR="004B08B4" w:rsidRPr="004B08B4" w:rsidRDefault="004B08B4" w:rsidP="00EF6EE8">
      <w:pPr>
        <w:rPr>
          <w:color w:val="FF0000"/>
        </w:rPr>
      </w:pPr>
      <w:r w:rsidRPr="004B08B4">
        <w:rPr>
          <w:color w:val="FF0000"/>
        </w:rPr>
        <w:t xml:space="preserve">My AI Agents are trained to </w:t>
      </w:r>
      <w:r>
        <w:rPr>
          <w:color w:val="FF0000"/>
        </w:rPr>
        <w:t>detect and evaluate the performance of enforcement agencies and regulators by detecting and evaluating the compliance status of business’ operations.</w:t>
      </w:r>
    </w:p>
    <w:p w14:paraId="35E7A5D4" w14:textId="12DF83A7" w:rsidR="00EF6EE8" w:rsidRPr="00EF6EE8" w:rsidRDefault="00EF6EE8" w:rsidP="00EF6EE8">
      <w:r w:rsidRPr="00EF6EE8">
        <w:t>“When threat actors lose money, when they lose infrastructure, when they get arrested [and] when they get indicted — these are all great actions,” he said. “They help to create more fear and consequences for threat actors.”</w:t>
      </w:r>
    </w:p>
    <w:p w14:paraId="12D17FF9" w14:textId="77777777" w:rsidR="00EF6EE8" w:rsidRPr="00EF6EE8" w:rsidRDefault="00EF6EE8" w:rsidP="00EF6EE8">
      <w:r w:rsidRPr="00EF6EE8">
        <w:lastRenderedPageBreak/>
        <w:t>While the misuse of generative AI by cybercriminals remains on the horizon, “for the most part, we’re not seeing a whole lot of malicious use of generative AI to attack organizations,” </w:t>
      </w:r>
      <w:proofErr w:type="spellStart"/>
      <w:r w:rsidRPr="00EF6EE8">
        <w:t>Carmakal</w:t>
      </w:r>
      <w:proofErr w:type="spellEnd"/>
      <w:r w:rsidRPr="00EF6EE8">
        <w:t xml:space="preserve"> added.</w:t>
      </w:r>
    </w:p>
    <w:p w14:paraId="4AA20C5C" w14:textId="77777777" w:rsidR="00D104B1" w:rsidRDefault="00D104B1" w:rsidP="00D104B1">
      <w:r>
        <w:rPr>
          <w:color w:val="FF0000"/>
        </w:rPr>
        <w:t>When legitimate businesses are excluded as</w:t>
      </w:r>
      <w:r w:rsidRPr="00D104B1">
        <w:rPr>
          <w:color w:val="FF0000"/>
        </w:rPr>
        <w:t xml:space="preserve"> threat actors</w:t>
      </w:r>
      <w:r>
        <w:rPr>
          <w:color w:val="FF0000"/>
        </w:rPr>
        <w:t xml:space="preserve"> the previous statement may hold true. However, competing businesses can and do intercept ad traffic and spread misinformation, and the reluctance of companies to “squeal” on their customers and suppliers for their risky business practices poses security challenges we haven’t learned to deal with very effectively. </w:t>
      </w:r>
    </w:p>
    <w:p w14:paraId="1CA87E01" w14:textId="79DA66AE" w:rsidR="00EF6EE8" w:rsidRPr="00EF6EE8" w:rsidRDefault="00EF6EE8" w:rsidP="00D104B1">
      <w:r w:rsidRPr="00EF6EE8">
        <w:t>3. Serverless architecture boosts efficiency but demands strict security practices, while AI automates defenses and enhances team collaboration for stronger cybersecurity resiliency.</w:t>
      </w:r>
    </w:p>
    <w:p w14:paraId="06F6B7E5" w14:textId="77777777" w:rsidR="00EF6EE8" w:rsidRPr="00EF6EE8" w:rsidRDefault="00EF6EE8" w:rsidP="00EF6EE8">
      <w:r w:rsidRPr="00EF6EE8">
        <w:t>Serverless architecture opens new avenues for improving operational efficiency by reducing the need to manage traditional infrastructure. However, this flexibility introduces unique security challenges, according to </w:t>
      </w:r>
      <w:hyperlink r:id="rId10" w:history="1">
        <w:r w:rsidRPr="00EF6EE8">
          <w:rPr>
            <w:rStyle w:val="Hyperlink"/>
          </w:rPr>
          <w:t>Charles DeBeck</w:t>
        </w:r>
      </w:hyperlink>
      <w:r w:rsidRPr="00EF6EE8">
        <w:t>, threat intelligence strategy lead at Google Cloud, during </w:t>
      </w:r>
      <w:hyperlink r:id="rId11" w:history="1">
        <w:r w:rsidRPr="00EF6EE8">
          <w:rPr>
            <w:rStyle w:val="Hyperlink"/>
          </w:rPr>
          <w:t>an interview</w:t>
        </w:r>
      </w:hyperlink>
      <w:r w:rsidRPr="00EF6EE8">
        <w:t xml:space="preserve"> with </w:t>
      </w:r>
      <w:proofErr w:type="spellStart"/>
      <w:r w:rsidRPr="00EF6EE8">
        <w:t>theCUBE</w:t>
      </w:r>
      <w:proofErr w:type="spellEnd"/>
      <w:r w:rsidRPr="00EF6EE8">
        <w:t>. As serverless systems scale dynamically, organizations must ensure visibility and control to prevent minor vulnerabilities from escalating into major security incidents. The shift toward serverless demands a careful balance between efficiency and rigorous security protocols.</w:t>
      </w:r>
    </w:p>
    <w:p w14:paraId="41F98344" w14:textId="34884206" w:rsidR="00EF6EE8" w:rsidRPr="00EF6EE8" w:rsidRDefault="006E3B0C" w:rsidP="00EF6EE8">
      <w:pPr>
        <w:rPr>
          <w:color w:val="FF0000"/>
        </w:rPr>
      </w:pPr>
      <w:r w:rsidRPr="006E3B0C">
        <w:rPr>
          <w:color w:val="FF0000"/>
        </w:rPr>
        <w:t xml:space="preserve">Serverless architecture </w:t>
      </w:r>
      <w:r>
        <w:rPr>
          <w:color w:val="FF0000"/>
        </w:rPr>
        <w:t xml:space="preserve">more accurately describes the architecture for deploying agentic systems. </w:t>
      </w:r>
    </w:p>
    <w:p w14:paraId="1C2D8E96" w14:textId="77777777" w:rsidR="00EF6EE8" w:rsidRPr="00EF6EE8" w:rsidRDefault="00EF6EE8" w:rsidP="00EF6EE8">
      <w:pPr>
        <w:rPr>
          <w:i/>
          <w:iCs/>
        </w:rPr>
      </w:pPr>
      <w:r w:rsidRPr="00EF6EE8">
        <w:rPr>
          <w:i/>
          <w:iCs/>
        </w:rPr>
        <w:t xml:space="preserve">Google’s Peter Bailey and Steph Hay talk with </w:t>
      </w:r>
      <w:proofErr w:type="spellStart"/>
      <w:r w:rsidRPr="00EF6EE8">
        <w:rPr>
          <w:i/>
          <w:iCs/>
        </w:rPr>
        <w:t>theCUBE</w:t>
      </w:r>
      <w:proofErr w:type="spellEnd"/>
      <w:r w:rsidRPr="00EF6EE8">
        <w:rPr>
          <w:i/>
          <w:iCs/>
        </w:rPr>
        <w:t xml:space="preserve"> about how AI is improving cyber threat detection.</w:t>
      </w:r>
    </w:p>
    <w:p w14:paraId="1AC3E3E4" w14:textId="77777777" w:rsidR="00EF6EE8" w:rsidRPr="00EF6EE8" w:rsidRDefault="00EF6EE8" w:rsidP="00EF6EE8">
      <w:r w:rsidRPr="00EF6EE8">
        <w:t>“It’s interesting because, from a threat actor perspective, we’re not seeing a ton of activity here just yet, but we have started to see them looking at this space as a potential avenue for exploitation,” DeBeck explained. “It’s tougher to get into serverless environments … but we have historically seen examples of threat actors wrapping traditional malware in a way so it could be taken advantage of in a serverless environment.”</w:t>
      </w:r>
    </w:p>
    <w:p w14:paraId="680A5BAC" w14:textId="77777777" w:rsidR="00EF6EE8" w:rsidRPr="00EF6EE8" w:rsidRDefault="00EF6EE8" w:rsidP="00EF6EE8">
      <w:r w:rsidRPr="00EF6EE8">
        <w:t>While the rapid scalability of serverless systems enhances performance, it also allows attackers to exploit minor breaches that can quickly spiral out of control. This makes identity access management and proper configurations critical for mitigating threats.</w:t>
      </w:r>
    </w:p>
    <w:p w14:paraId="0C42A606" w14:textId="73E7DAFD" w:rsidR="003A719B" w:rsidRDefault="003A719B" w:rsidP="00EF6EE8">
      <w:r>
        <w:rPr>
          <w:color w:val="FF0000"/>
        </w:rPr>
        <w:t>With less control and governance than server-based architectures, serverless environments can be fertile ground for malicious AI agents that are self-learning, self-replicating, and capable of autonomous decision-making.</w:t>
      </w:r>
    </w:p>
    <w:p w14:paraId="706BB803" w14:textId="6A59A603" w:rsidR="00EF6EE8" w:rsidRPr="00EF6EE8" w:rsidRDefault="00EF6EE8" w:rsidP="00EF6EE8">
      <w:r w:rsidRPr="00EF6EE8">
        <w:lastRenderedPageBreak/>
        <w:t>“The key concepts of identity access management and making sure that you have permission and configuration in place is the same as what we see in other parts of cloud environments,” DeBeck added. “But from serverless, a key component here is that scalability from compute resources can be very sudden and dramatic.”</w:t>
      </w:r>
    </w:p>
    <w:p w14:paraId="6F7F45D2" w14:textId="77777777" w:rsidR="00EF6EE8" w:rsidRPr="00EF6EE8" w:rsidRDefault="00EF6EE8" w:rsidP="00EF6EE8">
      <w:r w:rsidRPr="00EF6EE8">
        <w:t>Organizations adopting serverless systems must ensure rigorous identity access management and configuration practices to mitigate the heightened security risks of dynamic scalability.</w:t>
      </w:r>
    </w:p>
    <w:p w14:paraId="5ECC9055" w14:textId="6053F636" w:rsidR="003A719B" w:rsidRPr="00BD0795" w:rsidRDefault="003A719B" w:rsidP="00EF6EE8">
      <w:pPr>
        <w:rPr>
          <w:color w:val="FF0000"/>
        </w:rPr>
      </w:pPr>
      <w:r w:rsidRPr="00BD0795">
        <w:rPr>
          <w:color w:val="FF0000"/>
        </w:rPr>
        <w:t>AI Agents act</w:t>
      </w:r>
      <w:r w:rsidR="00BD0795">
        <w:rPr>
          <w:color w:val="FF0000"/>
        </w:rPr>
        <w:t>ing</w:t>
      </w:r>
      <w:r w:rsidRPr="00BD0795">
        <w:rPr>
          <w:color w:val="FF0000"/>
        </w:rPr>
        <w:t xml:space="preserve"> as Virtual Employees to Employers or Virtual Assistants to Consumers </w:t>
      </w:r>
      <w:r w:rsidR="00BD0795">
        <w:rPr>
          <w:color w:val="FF0000"/>
        </w:rPr>
        <w:t>lack</w:t>
      </w:r>
      <w:r w:rsidRPr="00BD0795">
        <w:rPr>
          <w:color w:val="FF0000"/>
        </w:rPr>
        <w:t xml:space="preserve"> digital identities, are not subjected to an onboarding process, nor </w:t>
      </w:r>
      <w:r w:rsidR="00BD0795">
        <w:rPr>
          <w:color w:val="FF0000"/>
        </w:rPr>
        <w:t xml:space="preserve">are they </w:t>
      </w:r>
      <w:r w:rsidRPr="00BD0795">
        <w:rPr>
          <w:color w:val="FF0000"/>
        </w:rPr>
        <w:t>configured with hardened, static permissions</w:t>
      </w:r>
      <w:r w:rsidR="00BD0795">
        <w:rPr>
          <w:color w:val="FF0000"/>
        </w:rPr>
        <w:t xml:space="preserve">. This </w:t>
      </w:r>
      <w:r w:rsidRPr="00BD0795">
        <w:rPr>
          <w:color w:val="FF0000"/>
        </w:rPr>
        <w:t xml:space="preserve"> presents a large black hole</w:t>
      </w:r>
      <w:r w:rsidR="00BD0795" w:rsidRPr="00BD0795">
        <w:rPr>
          <w:color w:val="FF0000"/>
        </w:rPr>
        <w:t xml:space="preserve"> in traditional identity access and configuration change </w:t>
      </w:r>
      <w:proofErr w:type="gramStart"/>
      <w:r w:rsidR="00BD0795" w:rsidRPr="00BD0795">
        <w:rPr>
          <w:color w:val="FF0000"/>
        </w:rPr>
        <w:t>practices</w:t>
      </w:r>
      <w:r w:rsidR="00BD0795">
        <w:rPr>
          <w:color w:val="FF0000"/>
        </w:rPr>
        <w:t>, and</w:t>
      </w:r>
      <w:proofErr w:type="gramEnd"/>
      <w:r w:rsidR="00BD0795">
        <w:rPr>
          <w:color w:val="FF0000"/>
        </w:rPr>
        <w:t xml:space="preserve"> can restrict how an enterprise defends itself from liability for damages or evidence that regulators can use to detect legal violations.</w:t>
      </w:r>
    </w:p>
    <w:p w14:paraId="00A67783" w14:textId="20C91F90" w:rsidR="00EF6EE8" w:rsidRPr="00EF6EE8" w:rsidRDefault="00EF6EE8" w:rsidP="00EF6EE8">
      <w:r w:rsidRPr="00EF6EE8">
        <w:t>AI is enhancing security operations by streamlining workflows and automating tasks, according to </w:t>
      </w:r>
      <w:hyperlink r:id="rId12" w:history="1">
        <w:r w:rsidRPr="00EF6EE8">
          <w:rPr>
            <w:rStyle w:val="Hyperlink"/>
          </w:rPr>
          <w:t>Peter Bailey</w:t>
        </w:r>
      </w:hyperlink>
      <w:r w:rsidRPr="00EF6EE8">
        <w:t>, vice president and general manager of SecOps, Google Cloud Security, at Google, </w:t>
      </w:r>
      <w:hyperlink r:id="rId13" w:history="1">
        <w:r w:rsidRPr="00EF6EE8">
          <w:rPr>
            <w:rStyle w:val="Hyperlink"/>
          </w:rPr>
          <w:t>during an interview</w:t>
        </w:r>
      </w:hyperlink>
      <w:r w:rsidRPr="00EF6EE8">
        <w:t xml:space="preserve"> with </w:t>
      </w:r>
      <w:proofErr w:type="spellStart"/>
      <w:r w:rsidRPr="00EF6EE8">
        <w:t>theCUBE</w:t>
      </w:r>
      <w:proofErr w:type="spellEnd"/>
      <w:r w:rsidRPr="00EF6EE8">
        <w:t>. As cyber threats evolve, AI improves detection, reduces human intervention and scales operations. Automating tasks like onboarding data sources and creating detection rules has significantly sped up response times.</w:t>
      </w:r>
    </w:p>
    <w:p w14:paraId="0D439790" w14:textId="77777777" w:rsidR="00EF6EE8" w:rsidRPr="00EF6EE8" w:rsidRDefault="00EF6EE8" w:rsidP="00EF6EE8">
      <w:r w:rsidRPr="00EF6EE8">
        <w:t>“We will always look to simplify those experiences through the [user interface],” Bailey said. “Those are steps in the old day days that maybe took hours in days, maybe in today they can be right at your fingertips and go very, very quickly so you can respond faster.”</w:t>
      </w:r>
    </w:p>
    <w:p w14:paraId="751A20EA" w14:textId="77777777" w:rsidR="00EF6EE8" w:rsidRPr="00EF6EE8" w:rsidRDefault="00EF6EE8" w:rsidP="00EF6EE8">
      <w:r w:rsidRPr="00EF6EE8">
        <w:t>AI’s role as a force multiplier extends beyond automation, fostering collaboration between security teams and enhancing overall defense strategies that strengthen overall cybersecurity resiliency, according to </w:t>
      </w:r>
      <w:hyperlink r:id="rId14" w:history="1">
        <w:r w:rsidRPr="00EF6EE8">
          <w:rPr>
            <w:rStyle w:val="Hyperlink"/>
          </w:rPr>
          <w:t>Steph Hay</w:t>
        </w:r>
      </w:hyperlink>
      <w:r w:rsidRPr="00EF6EE8">
        <w:t>, head of UX, Google Cloud Security, at Google. By bringing together threat analysts, security operations centers and </w:t>
      </w:r>
      <w:hyperlink r:id="rId15" w:history="1">
        <w:r w:rsidRPr="00EF6EE8">
          <w:rPr>
            <w:rStyle w:val="Hyperlink"/>
          </w:rPr>
          <w:t>AI tools</w:t>
        </w:r>
      </w:hyperlink>
      <w:r w:rsidRPr="00EF6EE8">
        <w:t>, organizations can respond more effectively to the increasing volume of attacks. The convergence of expertise and technology creates a more robust defense ecosystem.</w:t>
      </w:r>
    </w:p>
    <w:p w14:paraId="066D9FCB" w14:textId="77777777" w:rsidR="00EF6EE8" w:rsidRPr="00EF6EE8" w:rsidRDefault="00EF6EE8" w:rsidP="00EF6EE8">
      <w:r w:rsidRPr="00EF6EE8">
        <w:t>“This is a team sport,” Hay said. “I think that convergence, too, of the different roles, making sure that you’re bringing in the expertise of a threat analyst and a tier-two SOC analyst and maybe a cloud security practitioner … is going to transform the SOC.”</w:t>
      </w:r>
    </w:p>
    <w:p w14:paraId="50D50B2C" w14:textId="2F992F45" w:rsidR="00EF6EE8" w:rsidRPr="00EF6EE8" w:rsidRDefault="00BD0795" w:rsidP="00EF6EE8">
      <w:pPr>
        <w:rPr>
          <w:color w:val="FF0000"/>
        </w:rPr>
      </w:pPr>
      <w:r w:rsidRPr="00BD0795">
        <w:rPr>
          <w:color w:val="FF0000"/>
        </w:rPr>
        <w:t>So, in response to your question, “how I can assist you”, I’d like to know if you are interested in helping to tackle the problem of identifying AI Agents as Virtual Employees or Personal Assistants in our digital world.</w:t>
      </w:r>
      <w:r>
        <w:rPr>
          <w:color w:val="FF0000"/>
        </w:rPr>
        <w:t xml:space="preserve"> If so, perhaps </w:t>
      </w:r>
      <w:r w:rsidR="002B5DB6">
        <w:rPr>
          <w:color w:val="FF0000"/>
        </w:rPr>
        <w:t>my AI Agents can become your sentinels.</w:t>
      </w:r>
      <w:r w:rsidR="00EF6EE8" w:rsidRPr="00EF6EE8">
        <w:pict w14:anchorId="79172BEC">
          <v:rect id="_x0000_i1061" style="width:0;height:0" o:hralign="center" o:hrstd="t" o:hrnoshade="t" o:hr="t" fillcolor="#d8d8d8" stroked="f"/>
        </w:pict>
      </w:r>
    </w:p>
    <w:p w14:paraId="181A80DC" w14:textId="77777777" w:rsidR="00EF6EE8" w:rsidRPr="00EF6EE8" w:rsidRDefault="00EF6EE8" w:rsidP="00EF6EE8">
      <w:r w:rsidRPr="00EF6EE8">
        <w:rPr>
          <w:b/>
          <w:bCs/>
        </w:rPr>
        <w:lastRenderedPageBreak/>
        <w:t xml:space="preserve">A message from John Furrier, co-founder of </w:t>
      </w:r>
      <w:proofErr w:type="spellStart"/>
      <w:r w:rsidRPr="00EF6EE8">
        <w:rPr>
          <w:b/>
          <w:bCs/>
        </w:rPr>
        <w:t>SiliconANGLE</w:t>
      </w:r>
      <w:proofErr w:type="spellEnd"/>
      <w:r w:rsidRPr="00EF6EE8">
        <w:rPr>
          <w:b/>
          <w:bCs/>
        </w:rPr>
        <w:t>:</w:t>
      </w:r>
    </w:p>
    <w:p w14:paraId="4BCE44A6" w14:textId="77777777" w:rsidR="00EF6EE8" w:rsidRPr="00EF6EE8" w:rsidRDefault="00EF6EE8" w:rsidP="00EF6EE8">
      <w:r w:rsidRPr="00EF6EE8">
        <w:t xml:space="preserve">Your vote of support is important to </w:t>
      </w:r>
      <w:proofErr w:type="gramStart"/>
      <w:r w:rsidRPr="00EF6EE8">
        <w:t>us</w:t>
      </w:r>
      <w:proofErr w:type="gramEnd"/>
      <w:r w:rsidRPr="00EF6EE8">
        <w:t xml:space="preserve"> and it helps us keep the content FREE.</w:t>
      </w:r>
    </w:p>
    <w:p w14:paraId="432C6E25" w14:textId="77777777" w:rsidR="00EF6EE8" w:rsidRPr="00EF6EE8" w:rsidRDefault="00EF6EE8" w:rsidP="00EF6EE8">
      <w:r w:rsidRPr="00EF6EE8">
        <w:t xml:space="preserve">One </w:t>
      </w:r>
      <w:proofErr w:type="gramStart"/>
      <w:r w:rsidRPr="00EF6EE8">
        <w:t>click</w:t>
      </w:r>
      <w:proofErr w:type="gramEnd"/>
      <w:r w:rsidRPr="00EF6EE8">
        <w:t xml:space="preserve"> below supports our mission to provide free, deep, and relevant content.  </w:t>
      </w:r>
    </w:p>
    <w:p w14:paraId="1A8A531E" w14:textId="77777777" w:rsidR="00EF6EE8" w:rsidRPr="00EF6EE8" w:rsidRDefault="00EF6EE8" w:rsidP="00EF6EE8">
      <w:hyperlink r:id="rId16" w:history="1">
        <w:r w:rsidRPr="00EF6EE8">
          <w:rPr>
            <w:rStyle w:val="Hyperlink"/>
          </w:rPr>
          <w:t>Join our community on YouTube</w:t>
        </w:r>
      </w:hyperlink>
    </w:p>
    <w:p w14:paraId="47A358ED" w14:textId="77777777" w:rsidR="00EF6EE8" w:rsidRPr="00EF6EE8" w:rsidRDefault="00EF6EE8" w:rsidP="00EF6EE8">
      <w:r w:rsidRPr="00EF6EE8">
        <w:t>Join the community that includes more than 15,000 #CubeAlumni experts, including Amazon.com CEO Andy Jassy, Dell Technologies founder and CEO Michael Dell, Intel CEO Pat Gelsinger, and many more luminaries and experts.</w:t>
      </w:r>
    </w:p>
    <w:p w14:paraId="60974A52" w14:textId="77777777" w:rsidR="00EF6EE8" w:rsidRPr="00EF6EE8" w:rsidRDefault="00EF6EE8" w:rsidP="00EF6EE8">
      <w:r w:rsidRPr="00EF6EE8">
        <w:rPr>
          <w:b/>
          <w:bCs/>
        </w:rPr>
        <w:t>“</w:t>
      </w:r>
      <w:proofErr w:type="spellStart"/>
      <w:r w:rsidRPr="00EF6EE8">
        <w:rPr>
          <w:b/>
          <w:bCs/>
        </w:rPr>
        <w:t>TheCUBE</w:t>
      </w:r>
      <w:proofErr w:type="spellEnd"/>
      <w:r w:rsidRPr="00EF6EE8">
        <w:rPr>
          <w:b/>
          <w:bCs/>
        </w:rPr>
        <w:t xml:space="preserve"> is an important partner to the industry. You guys really are a part of our </w:t>
      </w:r>
      <w:proofErr w:type="gramStart"/>
      <w:r w:rsidRPr="00EF6EE8">
        <w:rPr>
          <w:b/>
          <w:bCs/>
        </w:rPr>
        <w:t>events</w:t>
      </w:r>
      <w:proofErr w:type="gramEnd"/>
      <w:r w:rsidRPr="00EF6EE8">
        <w:rPr>
          <w:b/>
          <w:bCs/>
        </w:rPr>
        <w:t xml:space="preserve"> and we really appreciate you coming and I know people appreciate the content you create as well” – Andy Jassy</w:t>
      </w:r>
    </w:p>
    <w:p w14:paraId="270B1DE8" w14:textId="77777777" w:rsidR="00EF6EE8" w:rsidRPr="00EF6EE8" w:rsidRDefault="00EF6EE8" w:rsidP="00EF6EE8">
      <w:r w:rsidRPr="00EF6EE8">
        <w:rPr>
          <w:b/>
          <w:bCs/>
        </w:rPr>
        <w:t>THANK YOU</w:t>
      </w:r>
    </w:p>
    <w:p w14:paraId="7D32173E" w14:textId="77777777" w:rsidR="00EF6EE8" w:rsidRDefault="00EF6EE8"/>
    <w:sectPr w:rsidR="00EF6E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EE8"/>
    <w:rsid w:val="00140238"/>
    <w:rsid w:val="002B5DB6"/>
    <w:rsid w:val="002C704D"/>
    <w:rsid w:val="003A719B"/>
    <w:rsid w:val="003D6130"/>
    <w:rsid w:val="0049149C"/>
    <w:rsid w:val="004B08B4"/>
    <w:rsid w:val="0058505F"/>
    <w:rsid w:val="00591AD6"/>
    <w:rsid w:val="005B71DB"/>
    <w:rsid w:val="006D0FD1"/>
    <w:rsid w:val="006D2913"/>
    <w:rsid w:val="006E3B0C"/>
    <w:rsid w:val="008649F3"/>
    <w:rsid w:val="008767B1"/>
    <w:rsid w:val="00BD0795"/>
    <w:rsid w:val="00D104B1"/>
    <w:rsid w:val="00E1101C"/>
    <w:rsid w:val="00EF5D1E"/>
    <w:rsid w:val="00EF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5B19F"/>
  <w15:chartTrackingRefBased/>
  <w15:docId w15:val="{CFB75C20-235A-4751-93DA-F185FEC39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6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EE8"/>
    <w:rPr>
      <w:rFonts w:eastAsiaTheme="majorEastAsia" w:cstheme="majorBidi"/>
      <w:color w:val="272727" w:themeColor="text1" w:themeTint="D8"/>
    </w:rPr>
  </w:style>
  <w:style w:type="paragraph" w:styleId="Title">
    <w:name w:val="Title"/>
    <w:basedOn w:val="Normal"/>
    <w:next w:val="Normal"/>
    <w:link w:val="TitleChar"/>
    <w:uiPriority w:val="10"/>
    <w:qFormat/>
    <w:rsid w:val="00EF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EE8"/>
    <w:pPr>
      <w:spacing w:before="160"/>
      <w:jc w:val="center"/>
    </w:pPr>
    <w:rPr>
      <w:i/>
      <w:iCs/>
      <w:color w:val="404040" w:themeColor="text1" w:themeTint="BF"/>
    </w:rPr>
  </w:style>
  <w:style w:type="character" w:customStyle="1" w:styleId="QuoteChar">
    <w:name w:val="Quote Char"/>
    <w:basedOn w:val="DefaultParagraphFont"/>
    <w:link w:val="Quote"/>
    <w:uiPriority w:val="29"/>
    <w:rsid w:val="00EF6EE8"/>
    <w:rPr>
      <w:i/>
      <w:iCs/>
      <w:color w:val="404040" w:themeColor="text1" w:themeTint="BF"/>
    </w:rPr>
  </w:style>
  <w:style w:type="paragraph" w:styleId="ListParagraph">
    <w:name w:val="List Paragraph"/>
    <w:basedOn w:val="Normal"/>
    <w:uiPriority w:val="34"/>
    <w:qFormat/>
    <w:rsid w:val="00EF6EE8"/>
    <w:pPr>
      <w:ind w:left="720"/>
      <w:contextualSpacing/>
    </w:pPr>
  </w:style>
  <w:style w:type="character" w:styleId="IntenseEmphasis">
    <w:name w:val="Intense Emphasis"/>
    <w:basedOn w:val="DefaultParagraphFont"/>
    <w:uiPriority w:val="21"/>
    <w:qFormat/>
    <w:rsid w:val="00EF6EE8"/>
    <w:rPr>
      <w:i/>
      <w:iCs/>
      <w:color w:val="0F4761" w:themeColor="accent1" w:themeShade="BF"/>
    </w:rPr>
  </w:style>
  <w:style w:type="paragraph" w:styleId="IntenseQuote">
    <w:name w:val="Intense Quote"/>
    <w:basedOn w:val="Normal"/>
    <w:next w:val="Normal"/>
    <w:link w:val="IntenseQuoteChar"/>
    <w:uiPriority w:val="30"/>
    <w:qFormat/>
    <w:rsid w:val="00EF6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EE8"/>
    <w:rPr>
      <w:i/>
      <w:iCs/>
      <w:color w:val="0F4761" w:themeColor="accent1" w:themeShade="BF"/>
    </w:rPr>
  </w:style>
  <w:style w:type="character" w:styleId="IntenseReference">
    <w:name w:val="Intense Reference"/>
    <w:basedOn w:val="DefaultParagraphFont"/>
    <w:uiPriority w:val="32"/>
    <w:qFormat/>
    <w:rsid w:val="00EF6EE8"/>
    <w:rPr>
      <w:b/>
      <w:bCs/>
      <w:smallCaps/>
      <w:color w:val="0F4761" w:themeColor="accent1" w:themeShade="BF"/>
      <w:spacing w:val="5"/>
    </w:rPr>
  </w:style>
  <w:style w:type="character" w:styleId="Hyperlink">
    <w:name w:val="Hyperlink"/>
    <w:basedOn w:val="DefaultParagraphFont"/>
    <w:uiPriority w:val="99"/>
    <w:unhideWhenUsed/>
    <w:rsid w:val="00EF6EE8"/>
    <w:rPr>
      <w:color w:val="467886" w:themeColor="hyperlink"/>
      <w:u w:val="single"/>
    </w:rPr>
  </w:style>
  <w:style w:type="character" w:styleId="UnresolvedMention">
    <w:name w:val="Unresolved Mention"/>
    <w:basedOn w:val="DefaultParagraphFont"/>
    <w:uiPriority w:val="99"/>
    <w:semiHidden/>
    <w:unhideWhenUsed/>
    <w:rsid w:val="00EF6EE8"/>
    <w:rPr>
      <w:color w:val="605E5C"/>
      <w:shd w:val="clear" w:color="auto" w:fill="E1DFDD"/>
    </w:rPr>
  </w:style>
  <w:style w:type="character" w:styleId="FollowedHyperlink">
    <w:name w:val="FollowedHyperlink"/>
    <w:basedOn w:val="DefaultParagraphFont"/>
    <w:uiPriority w:val="99"/>
    <w:semiHidden/>
    <w:unhideWhenUsed/>
    <w:rsid w:val="00EF6E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7782246">
      <w:bodyDiv w:val="1"/>
      <w:marLeft w:val="0"/>
      <w:marRight w:val="0"/>
      <w:marTop w:val="0"/>
      <w:marBottom w:val="0"/>
      <w:divBdr>
        <w:top w:val="none" w:sz="0" w:space="0" w:color="auto"/>
        <w:left w:val="none" w:sz="0" w:space="0" w:color="auto"/>
        <w:bottom w:val="none" w:sz="0" w:space="0" w:color="auto"/>
        <w:right w:val="none" w:sz="0" w:space="0" w:color="auto"/>
      </w:divBdr>
      <w:divsChild>
        <w:div w:id="506677007">
          <w:marLeft w:val="0"/>
          <w:marRight w:val="0"/>
          <w:marTop w:val="0"/>
          <w:marBottom w:val="0"/>
          <w:divBdr>
            <w:top w:val="none" w:sz="0" w:space="0" w:color="auto"/>
            <w:left w:val="none" w:sz="0" w:space="0" w:color="auto"/>
            <w:bottom w:val="none" w:sz="0" w:space="0" w:color="auto"/>
            <w:right w:val="none" w:sz="0" w:space="0" w:color="auto"/>
          </w:divBdr>
          <w:divsChild>
            <w:div w:id="619655449">
              <w:marLeft w:val="0"/>
              <w:marRight w:val="0"/>
              <w:marTop w:val="0"/>
              <w:marBottom w:val="0"/>
              <w:divBdr>
                <w:top w:val="none" w:sz="0" w:space="0" w:color="auto"/>
                <w:left w:val="none" w:sz="0" w:space="0" w:color="auto"/>
                <w:bottom w:val="none" w:sz="0" w:space="0" w:color="auto"/>
                <w:right w:val="none" w:sz="0" w:space="0" w:color="auto"/>
              </w:divBdr>
              <w:divsChild>
                <w:div w:id="325790543">
                  <w:marLeft w:val="150"/>
                  <w:marRight w:val="0"/>
                  <w:marTop w:val="0"/>
                  <w:marBottom w:val="150"/>
                  <w:divBdr>
                    <w:top w:val="single" w:sz="6" w:space="6" w:color="DDDDDD"/>
                    <w:left w:val="single" w:sz="6" w:space="6" w:color="DDDDDD"/>
                    <w:bottom w:val="single" w:sz="6" w:space="6" w:color="DDDDDD"/>
                    <w:right w:val="single" w:sz="6" w:space="6" w:color="DDDDDD"/>
                  </w:divBdr>
                </w:div>
                <w:div w:id="100955504">
                  <w:marLeft w:val="0"/>
                  <w:marRight w:val="150"/>
                  <w:marTop w:val="0"/>
                  <w:marBottom w:val="150"/>
                  <w:divBdr>
                    <w:top w:val="single" w:sz="6" w:space="6" w:color="DDDDDD"/>
                    <w:left w:val="single" w:sz="6" w:space="6" w:color="DDDDDD"/>
                    <w:bottom w:val="single" w:sz="6" w:space="6" w:color="DDDDDD"/>
                    <w:right w:val="single" w:sz="6" w:space="6" w:color="DDDDDD"/>
                  </w:divBdr>
                </w:div>
                <w:div w:id="2041542039">
                  <w:marLeft w:val="150"/>
                  <w:marRight w:val="0"/>
                  <w:marTop w:val="0"/>
                  <w:marBottom w:val="150"/>
                  <w:divBdr>
                    <w:top w:val="single" w:sz="6" w:space="6" w:color="DDDDDD"/>
                    <w:left w:val="single" w:sz="6" w:space="6" w:color="DDDDDD"/>
                    <w:bottom w:val="single" w:sz="6" w:space="6" w:color="DDDDDD"/>
                    <w:right w:val="single" w:sz="6" w:space="6" w:color="DDDDDD"/>
                  </w:divBdr>
                </w:div>
                <w:div w:id="1245915969">
                  <w:marLeft w:val="0"/>
                  <w:marRight w:val="150"/>
                  <w:marTop w:val="0"/>
                  <w:marBottom w:val="150"/>
                  <w:divBdr>
                    <w:top w:val="single" w:sz="6" w:space="6" w:color="DDDDDD"/>
                    <w:left w:val="single" w:sz="6" w:space="6" w:color="DDDDDD"/>
                    <w:bottom w:val="single" w:sz="6" w:space="6" w:color="DDDDDD"/>
                    <w:right w:val="single" w:sz="6" w:space="6" w:color="DDDDDD"/>
                  </w:divBdr>
                </w:div>
                <w:div w:id="67119541">
                  <w:marLeft w:val="150"/>
                  <w:marRight w:val="0"/>
                  <w:marTop w:val="0"/>
                  <w:marBottom w:val="150"/>
                  <w:divBdr>
                    <w:top w:val="single" w:sz="6" w:space="6" w:color="DDDDDD"/>
                    <w:left w:val="single" w:sz="6" w:space="6" w:color="DDDDDD"/>
                    <w:bottom w:val="single" w:sz="6" w:space="6" w:color="DDDDDD"/>
                    <w:right w:val="single" w:sz="6" w:space="6" w:color="DDDDDD"/>
                  </w:divBdr>
                </w:div>
                <w:div w:id="1859267801">
                  <w:marLeft w:val="0"/>
                  <w:marRight w:val="0"/>
                  <w:marTop w:val="0"/>
                  <w:marBottom w:val="0"/>
                  <w:divBdr>
                    <w:top w:val="none" w:sz="0" w:space="0" w:color="auto"/>
                    <w:left w:val="none" w:sz="0" w:space="0" w:color="auto"/>
                    <w:bottom w:val="none" w:sz="0" w:space="0" w:color="auto"/>
                    <w:right w:val="none" w:sz="0" w:space="0" w:color="auto"/>
                  </w:divBdr>
                  <w:divsChild>
                    <w:div w:id="1224414826">
                      <w:marLeft w:val="0"/>
                      <w:marRight w:val="0"/>
                      <w:marTop w:val="0"/>
                      <w:marBottom w:val="0"/>
                      <w:divBdr>
                        <w:top w:val="none" w:sz="0" w:space="0" w:color="auto"/>
                        <w:left w:val="none" w:sz="0" w:space="0" w:color="auto"/>
                        <w:bottom w:val="none" w:sz="0" w:space="0" w:color="auto"/>
                        <w:right w:val="none" w:sz="0" w:space="0" w:color="auto"/>
                      </w:divBdr>
                      <w:divsChild>
                        <w:div w:id="1123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419695">
      <w:bodyDiv w:val="1"/>
      <w:marLeft w:val="0"/>
      <w:marRight w:val="0"/>
      <w:marTop w:val="0"/>
      <w:marBottom w:val="0"/>
      <w:divBdr>
        <w:top w:val="none" w:sz="0" w:space="0" w:color="auto"/>
        <w:left w:val="none" w:sz="0" w:space="0" w:color="auto"/>
        <w:bottom w:val="none" w:sz="0" w:space="0" w:color="auto"/>
        <w:right w:val="none" w:sz="0" w:space="0" w:color="auto"/>
      </w:divBdr>
      <w:divsChild>
        <w:div w:id="365375886">
          <w:marLeft w:val="0"/>
          <w:marRight w:val="0"/>
          <w:marTop w:val="0"/>
          <w:marBottom w:val="0"/>
          <w:divBdr>
            <w:top w:val="none" w:sz="0" w:space="0" w:color="auto"/>
            <w:left w:val="none" w:sz="0" w:space="0" w:color="auto"/>
            <w:bottom w:val="none" w:sz="0" w:space="0" w:color="auto"/>
            <w:right w:val="none" w:sz="0" w:space="0" w:color="auto"/>
          </w:divBdr>
          <w:divsChild>
            <w:div w:id="962541215">
              <w:marLeft w:val="0"/>
              <w:marRight w:val="0"/>
              <w:marTop w:val="0"/>
              <w:marBottom w:val="0"/>
              <w:divBdr>
                <w:top w:val="none" w:sz="0" w:space="0" w:color="auto"/>
                <w:left w:val="none" w:sz="0" w:space="0" w:color="auto"/>
                <w:bottom w:val="none" w:sz="0" w:space="0" w:color="auto"/>
                <w:right w:val="none" w:sz="0" w:space="0" w:color="auto"/>
              </w:divBdr>
              <w:divsChild>
                <w:div w:id="1249579561">
                  <w:marLeft w:val="150"/>
                  <w:marRight w:val="0"/>
                  <w:marTop w:val="0"/>
                  <w:marBottom w:val="150"/>
                  <w:divBdr>
                    <w:top w:val="single" w:sz="6" w:space="6" w:color="DDDDDD"/>
                    <w:left w:val="single" w:sz="6" w:space="6" w:color="DDDDDD"/>
                    <w:bottom w:val="single" w:sz="6" w:space="6" w:color="DDDDDD"/>
                    <w:right w:val="single" w:sz="6" w:space="6" w:color="DDDDDD"/>
                  </w:divBdr>
                </w:div>
                <w:div w:id="1116633000">
                  <w:marLeft w:val="0"/>
                  <w:marRight w:val="150"/>
                  <w:marTop w:val="0"/>
                  <w:marBottom w:val="150"/>
                  <w:divBdr>
                    <w:top w:val="single" w:sz="6" w:space="6" w:color="DDDDDD"/>
                    <w:left w:val="single" w:sz="6" w:space="6" w:color="DDDDDD"/>
                    <w:bottom w:val="single" w:sz="6" w:space="6" w:color="DDDDDD"/>
                    <w:right w:val="single" w:sz="6" w:space="6" w:color="DDDDDD"/>
                  </w:divBdr>
                </w:div>
                <w:div w:id="360857324">
                  <w:marLeft w:val="150"/>
                  <w:marRight w:val="0"/>
                  <w:marTop w:val="0"/>
                  <w:marBottom w:val="150"/>
                  <w:divBdr>
                    <w:top w:val="single" w:sz="6" w:space="6" w:color="DDDDDD"/>
                    <w:left w:val="single" w:sz="6" w:space="6" w:color="DDDDDD"/>
                    <w:bottom w:val="single" w:sz="6" w:space="6" w:color="DDDDDD"/>
                    <w:right w:val="single" w:sz="6" w:space="6" w:color="DDDDDD"/>
                  </w:divBdr>
                </w:div>
                <w:div w:id="2126580277">
                  <w:marLeft w:val="0"/>
                  <w:marRight w:val="150"/>
                  <w:marTop w:val="0"/>
                  <w:marBottom w:val="150"/>
                  <w:divBdr>
                    <w:top w:val="single" w:sz="6" w:space="6" w:color="DDDDDD"/>
                    <w:left w:val="single" w:sz="6" w:space="6" w:color="DDDDDD"/>
                    <w:bottom w:val="single" w:sz="6" w:space="6" w:color="DDDDDD"/>
                    <w:right w:val="single" w:sz="6" w:space="6" w:color="DDDDDD"/>
                  </w:divBdr>
                </w:div>
                <w:div w:id="808669713">
                  <w:marLeft w:val="150"/>
                  <w:marRight w:val="0"/>
                  <w:marTop w:val="0"/>
                  <w:marBottom w:val="150"/>
                  <w:divBdr>
                    <w:top w:val="single" w:sz="6" w:space="6" w:color="DDDDDD"/>
                    <w:left w:val="single" w:sz="6" w:space="6" w:color="DDDDDD"/>
                    <w:bottom w:val="single" w:sz="6" w:space="6" w:color="DDDDDD"/>
                    <w:right w:val="single" w:sz="6" w:space="6" w:color="DDDDDD"/>
                  </w:divBdr>
                </w:div>
                <w:div w:id="151876024">
                  <w:marLeft w:val="0"/>
                  <w:marRight w:val="0"/>
                  <w:marTop w:val="0"/>
                  <w:marBottom w:val="0"/>
                  <w:divBdr>
                    <w:top w:val="none" w:sz="0" w:space="0" w:color="auto"/>
                    <w:left w:val="none" w:sz="0" w:space="0" w:color="auto"/>
                    <w:bottom w:val="none" w:sz="0" w:space="0" w:color="auto"/>
                    <w:right w:val="none" w:sz="0" w:space="0" w:color="auto"/>
                  </w:divBdr>
                  <w:divsChild>
                    <w:div w:id="925960183">
                      <w:marLeft w:val="0"/>
                      <w:marRight w:val="0"/>
                      <w:marTop w:val="0"/>
                      <w:marBottom w:val="0"/>
                      <w:divBdr>
                        <w:top w:val="none" w:sz="0" w:space="0" w:color="auto"/>
                        <w:left w:val="none" w:sz="0" w:space="0" w:color="auto"/>
                        <w:bottom w:val="none" w:sz="0" w:space="0" w:color="auto"/>
                        <w:right w:val="none" w:sz="0" w:space="0" w:color="auto"/>
                      </w:divBdr>
                      <w:divsChild>
                        <w:div w:id="186963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charlescarmakal/" TargetMode="External"/><Relationship Id="rId13" Type="http://schemas.openxmlformats.org/officeDocument/2006/relationships/hyperlink" Target="https://siliconangle.com/2024/09/18/ai-in-cybersecurity-mwise2024/"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iliconangle.com/2024/09/19/ransomware-attacks-mwise2024/" TargetMode="External"/><Relationship Id="rId12" Type="http://schemas.openxmlformats.org/officeDocument/2006/relationships/hyperlink" Target="https://www.linkedin.com/in/peterhbailey/"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youtube.com/channel/UCu3Ri8DI1RQLdVtU12uIp1Q?sub_confirmation=1" TargetMode="External"/><Relationship Id="rId1" Type="http://schemas.openxmlformats.org/officeDocument/2006/relationships/styles" Target="styles.xml"/><Relationship Id="rId6" Type="http://schemas.openxmlformats.org/officeDocument/2006/relationships/hyperlink" Target="https://www.linkedin.com/in/kimberlygoody/" TargetMode="External"/><Relationship Id="rId11" Type="http://schemas.openxmlformats.org/officeDocument/2006/relationships/hyperlink" Target="https://siliconangle.com/2024/09/19/serverless-architecture-mwise2024/" TargetMode="External"/><Relationship Id="rId5" Type="http://schemas.openxmlformats.org/officeDocument/2006/relationships/hyperlink" Target="https://thecuberesearch.com/research-note-bridging-the-security-and-data-gap/" TargetMode="External"/><Relationship Id="rId15" Type="http://schemas.openxmlformats.org/officeDocument/2006/relationships/hyperlink" Target="https://siliconangle.com/2024/09/18/ai-in-cybersecurity-mwise2024/" TargetMode="External"/><Relationship Id="rId10" Type="http://schemas.openxmlformats.org/officeDocument/2006/relationships/hyperlink" Target="https://www.linkedin.com/in/charles-debeck-7648ba19/" TargetMode="External"/><Relationship Id="rId4" Type="http://schemas.openxmlformats.org/officeDocument/2006/relationships/hyperlink" Target="https://siliconangle.com/2024/08/29/ai-cybersecurity-google-mandiant-mwise2024/" TargetMode="External"/><Relationship Id="rId9" Type="http://schemas.openxmlformats.org/officeDocument/2006/relationships/hyperlink" Target="https://siliconangle.com/2024/09/20/healthcare-cybersecurity-threats-ai-generated-attacks-mwise2024/" TargetMode="External"/><Relationship Id="rId14" Type="http://schemas.openxmlformats.org/officeDocument/2006/relationships/hyperlink" Target="https://www.linkedin.com/in/stephanieh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7</Pages>
  <Words>2367</Words>
  <Characters>13493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8</cp:revision>
  <dcterms:created xsi:type="dcterms:W3CDTF">2024-09-29T13:11:00Z</dcterms:created>
  <dcterms:modified xsi:type="dcterms:W3CDTF">2024-09-29T16:09:00Z</dcterms:modified>
</cp:coreProperties>
</file>