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865F" w14:textId="77777777" w:rsidR="0082683E" w:rsidRPr="00437775" w:rsidRDefault="0082683E" w:rsidP="0082683E">
      <w:pPr>
        <w:jc w:val="center"/>
        <w:rPr>
          <w:rFonts w:ascii="Calibri" w:hAnsi="Calibri" w:cs="Calibri"/>
          <w:b/>
        </w:rPr>
      </w:pPr>
      <w:bookmarkStart w:id="0" w:name="_top"/>
      <w:bookmarkEnd w:id="0"/>
      <w:r w:rsidRPr="00437775">
        <w:rPr>
          <w:rFonts w:ascii="Calibri" w:hAnsi="Calibri" w:cs="Calibri"/>
          <w:b/>
        </w:rPr>
        <w:t>END USER LICENSE AGREEMENT (EULA)</w:t>
      </w:r>
    </w:p>
    <w:p w14:paraId="51AFC4A9" w14:textId="070413F0" w:rsidR="00BB672E" w:rsidRPr="00437775" w:rsidRDefault="00E61B4C" w:rsidP="00BB672E">
      <w:pPr>
        <w:jc w:val="both"/>
        <w:rPr>
          <w:rFonts w:ascii="Calibri" w:hAnsi="Calibri" w:cs="Calibri"/>
          <w:b/>
          <w:iCs/>
        </w:rPr>
      </w:pPr>
      <w:r w:rsidRPr="00437775">
        <w:rPr>
          <w:rFonts w:ascii="Calibri" w:hAnsi="Calibri" w:cs="Calibri"/>
          <w:b/>
          <w:iCs/>
        </w:rPr>
        <w:t xml:space="preserve">BY CLICKING ON THE “I AGREE” (OR SIMILAR BUTTON) OR DOWNLOADING, INSTALLING OR USING THE SOFTWARE, YOU INDICATE YOUR ASSENT TO THE FOLLOWING TERMS OF THIS AGREEMENT.  </w:t>
      </w:r>
    </w:p>
    <w:p w14:paraId="5F186BCC" w14:textId="4ABA096D" w:rsidR="00BB672E" w:rsidRPr="00437775" w:rsidRDefault="00E61B4C" w:rsidP="00BB672E">
      <w:pPr>
        <w:jc w:val="both"/>
        <w:rPr>
          <w:rFonts w:ascii="Calibri" w:hAnsi="Calibri" w:cs="Calibri"/>
          <w:b/>
          <w:iCs/>
        </w:rPr>
      </w:pPr>
      <w:r w:rsidRPr="00437775">
        <w:rPr>
          <w:rFonts w:ascii="Calibri" w:hAnsi="Calibri" w:cs="Calibri"/>
          <w:b/>
          <w:iCs/>
        </w:rPr>
        <w:t xml:space="preserve">THIS </w:t>
      </w:r>
      <w:bookmarkStart w:id="1" w:name="_Hlk95423329"/>
      <w:r w:rsidRPr="00437775">
        <w:rPr>
          <w:rFonts w:ascii="Calibri" w:hAnsi="Calibri" w:cs="Calibri"/>
          <w:b/>
          <w:iCs/>
        </w:rPr>
        <w:t xml:space="preserve">SOFTWARE END USER LICENSE AGREEMENT ("EULA") </w:t>
      </w:r>
      <w:bookmarkEnd w:id="1"/>
      <w:r w:rsidRPr="00437775">
        <w:rPr>
          <w:rFonts w:ascii="Calibri" w:hAnsi="Calibri" w:cs="Calibri"/>
          <w:b/>
          <w:iCs/>
        </w:rPr>
        <w:t>IS A LEGAL AGREEMENT BETWEEN “YOU”</w:t>
      </w:r>
      <w:r w:rsidR="00F006E0">
        <w:rPr>
          <w:rFonts w:ascii="Calibri" w:hAnsi="Calibri" w:cs="Calibri"/>
          <w:b/>
          <w:iCs/>
        </w:rPr>
        <w:t xml:space="preserve">, ALTERNATIVELY REFERRED TO AS </w:t>
      </w:r>
      <w:r w:rsidRPr="00437775">
        <w:rPr>
          <w:rFonts w:ascii="Calibri" w:hAnsi="Calibri" w:cs="Calibri"/>
          <w:b/>
          <w:iCs/>
        </w:rPr>
        <w:t>“YOU</w:t>
      </w:r>
      <w:r w:rsidR="00F07667" w:rsidRPr="00437775">
        <w:rPr>
          <w:rFonts w:ascii="Calibri" w:hAnsi="Calibri" w:cs="Calibri"/>
          <w:b/>
          <w:iCs/>
        </w:rPr>
        <w:t>R</w:t>
      </w:r>
      <w:r w:rsidRPr="00437775">
        <w:rPr>
          <w:rFonts w:ascii="Calibri" w:hAnsi="Calibri" w:cs="Calibri"/>
          <w:b/>
          <w:iCs/>
        </w:rPr>
        <w:t xml:space="preserve">” (EITHER IN AN INDIVIDUAL CAPACITY, OR IF ACCESSED OR USED BY OR FOR ANY COMPANY, AN AUTHORISED REPRESENTATIVE) </w:t>
      </w:r>
      <w:r w:rsidR="00082ADD" w:rsidRPr="00F006E0">
        <w:rPr>
          <w:rFonts w:ascii="Calibri" w:hAnsi="Calibri" w:cs="Calibri"/>
          <w:b/>
          <w:bCs/>
          <w:iCs/>
        </w:rPr>
        <w:t>(“LICENSEE”)</w:t>
      </w:r>
      <w:r w:rsidR="00082ADD">
        <w:rPr>
          <w:rFonts w:ascii="Calibri" w:hAnsi="Calibri" w:cs="Calibri"/>
          <w:b/>
          <w:bCs/>
          <w:iCs/>
        </w:rPr>
        <w:t xml:space="preserve"> </w:t>
      </w:r>
      <w:r w:rsidRPr="00437775">
        <w:rPr>
          <w:rFonts w:ascii="Calibri" w:hAnsi="Calibri" w:cs="Calibri"/>
          <w:b/>
          <w:iCs/>
        </w:rPr>
        <w:t xml:space="preserve">AND </w:t>
      </w:r>
      <w:r w:rsidRPr="00437775">
        <w:rPr>
          <w:rFonts w:ascii="Calibri" w:hAnsi="Calibri" w:cs="Calibri"/>
          <w:b/>
          <w:bCs/>
          <w:iCs/>
        </w:rPr>
        <w:t>PRIVADO INC</w:t>
      </w:r>
      <w:r w:rsidR="00F006E0">
        <w:rPr>
          <w:rFonts w:ascii="Calibri" w:hAnsi="Calibri" w:cs="Calibri"/>
          <w:b/>
          <w:bCs/>
          <w:iCs/>
        </w:rPr>
        <w:t xml:space="preserve">. </w:t>
      </w:r>
      <w:r w:rsidRPr="00437775">
        <w:rPr>
          <w:rFonts w:ascii="Calibri" w:hAnsi="Calibri" w:cs="Calibri"/>
          <w:b/>
          <w:iCs/>
        </w:rPr>
        <w:t xml:space="preserve">THIS EULA PROVIDES AND CAPTURES AN IMPORTANT LEGAL INFORMATION ABOUT THE LICENSE OF PRIVADOS’ SOFTWARE AND YOUR USAGE, INSTALLATION, DOWNLOAD AND ACCESS OF THE SOFTWARE. BY DOWNLOADING, OR ACCESSING, OR INSTALLING AND USING THE SOFTWARE, YOU CONFIRM AND AGREE TO BE BOUND BY THE TERMS OF THIS EULA. </w:t>
      </w:r>
      <w:r w:rsidR="00383849" w:rsidRPr="00437775">
        <w:rPr>
          <w:rFonts w:ascii="Calibri" w:hAnsi="Calibri" w:cs="Calibri"/>
          <w:b/>
          <w:iCs/>
        </w:rPr>
        <w:t>IF YOU DO NOT AGREE TO BE BOUND BY THESE TERMS, WE ENCOURAGE YOU NOT TO NOT ACCESS, OR USE THE SOFTWARE.</w:t>
      </w:r>
    </w:p>
    <w:p w14:paraId="75688664" w14:textId="715FD15C" w:rsidR="0082683E" w:rsidRPr="00EA7BB1" w:rsidRDefault="00EA7BB1" w:rsidP="00EA7BB1">
      <w:pPr>
        <w:numPr>
          <w:ilvl w:val="0"/>
          <w:numId w:val="16"/>
        </w:numPr>
        <w:spacing w:after="0" w:line="240" w:lineRule="auto"/>
        <w:ind w:left="284" w:hanging="426"/>
        <w:jc w:val="both"/>
        <w:rPr>
          <w:rFonts w:ascii="Calibri" w:hAnsi="Calibri" w:cs="Calibri"/>
          <w:b/>
        </w:rPr>
      </w:pPr>
      <w:r w:rsidRPr="00EA7BB1">
        <w:rPr>
          <w:rFonts w:ascii="Calibri" w:hAnsi="Calibri" w:cs="Calibri"/>
          <w:b/>
        </w:rPr>
        <w:t>DEFINITION:</w:t>
      </w:r>
    </w:p>
    <w:p w14:paraId="53939FC3" w14:textId="77750347" w:rsidR="00FE64C1" w:rsidRPr="00FE64C1" w:rsidRDefault="00FE64C1" w:rsidP="00FE64C1">
      <w:pPr>
        <w:pStyle w:val="ListParagraph"/>
        <w:numPr>
          <w:ilvl w:val="0"/>
          <w:numId w:val="21"/>
        </w:numPr>
        <w:spacing w:before="120"/>
        <w:ind w:left="284" w:hanging="425"/>
        <w:jc w:val="both"/>
        <w:rPr>
          <w:rFonts w:ascii="Calibri" w:hAnsi="Calibri" w:cs="Calibri"/>
          <w:b/>
          <w:bCs/>
          <w:sz w:val="22"/>
          <w:szCs w:val="22"/>
        </w:rPr>
      </w:pPr>
      <w:r w:rsidRPr="00FE64C1">
        <w:rPr>
          <w:rFonts w:ascii="Calibri" w:hAnsi="Calibri" w:cs="Calibri"/>
          <w:b/>
          <w:bCs/>
          <w:sz w:val="22"/>
          <w:szCs w:val="22"/>
        </w:rPr>
        <w:t xml:space="preserve">“Enhancements” </w:t>
      </w:r>
      <w:r w:rsidRPr="00FE64C1">
        <w:rPr>
          <w:rFonts w:ascii="Calibri" w:hAnsi="Calibri" w:cs="Calibri"/>
          <w:sz w:val="22"/>
          <w:szCs w:val="22"/>
        </w:rPr>
        <w:t xml:space="preserve">shall mean any modification, update, upgrade or addition to the Software that, when made or added to the solution or modules currently being used by </w:t>
      </w:r>
      <w:r w:rsidR="007B4B42">
        <w:rPr>
          <w:rFonts w:ascii="Calibri" w:hAnsi="Calibri" w:cs="Calibri"/>
          <w:sz w:val="22"/>
          <w:szCs w:val="22"/>
        </w:rPr>
        <w:t>You</w:t>
      </w:r>
      <w:r w:rsidRPr="00FE64C1">
        <w:rPr>
          <w:rFonts w:ascii="Calibri" w:hAnsi="Calibri" w:cs="Calibri"/>
          <w:sz w:val="22"/>
          <w:szCs w:val="22"/>
        </w:rPr>
        <w:t>, provides minor functionality enhancements but does not change overall utility, functional capability, or application, where such modifications or additions are generally made available by Licensor to all its customers without any additional costs. Enhancements are generally denoted by minor version level (e.g., v1.1.0 to v1.1.1) changes, as determined by Licensor.</w:t>
      </w:r>
      <w:r w:rsidRPr="00FE64C1">
        <w:rPr>
          <w:rFonts w:ascii="Calibri" w:hAnsi="Calibri" w:cs="Calibri"/>
          <w:b/>
          <w:bCs/>
          <w:sz w:val="22"/>
          <w:szCs w:val="22"/>
        </w:rPr>
        <w:t xml:space="preserve"> </w:t>
      </w:r>
    </w:p>
    <w:p w14:paraId="7327343C" w14:textId="5C294763" w:rsidR="00FE64C1" w:rsidRPr="00FE64C1" w:rsidRDefault="00FE64C1" w:rsidP="00FE64C1">
      <w:pPr>
        <w:pStyle w:val="ListParagraph"/>
        <w:numPr>
          <w:ilvl w:val="0"/>
          <w:numId w:val="21"/>
        </w:numPr>
        <w:spacing w:before="120"/>
        <w:ind w:left="284" w:hanging="425"/>
        <w:jc w:val="both"/>
        <w:rPr>
          <w:rFonts w:ascii="Calibri" w:hAnsi="Calibri" w:cs="Calibri"/>
          <w:sz w:val="22"/>
          <w:szCs w:val="22"/>
        </w:rPr>
      </w:pPr>
      <w:r w:rsidRPr="00FE64C1">
        <w:rPr>
          <w:rFonts w:ascii="Calibri" w:hAnsi="Calibri" w:cs="Calibri"/>
          <w:b/>
          <w:bCs/>
          <w:sz w:val="22"/>
          <w:szCs w:val="22"/>
        </w:rPr>
        <w:t xml:space="preserve">“Error” </w:t>
      </w:r>
      <w:r w:rsidRPr="00FE64C1">
        <w:rPr>
          <w:rFonts w:ascii="Calibri" w:hAnsi="Calibri" w:cs="Calibri"/>
          <w:sz w:val="22"/>
          <w:szCs w:val="22"/>
        </w:rPr>
        <w:t>shall mean (</w:t>
      </w:r>
      <w:proofErr w:type="spellStart"/>
      <w:r w:rsidRPr="00FE64C1">
        <w:rPr>
          <w:rFonts w:ascii="Calibri" w:hAnsi="Calibri" w:cs="Calibri"/>
          <w:sz w:val="22"/>
          <w:szCs w:val="22"/>
        </w:rPr>
        <w:t>i</w:t>
      </w:r>
      <w:proofErr w:type="spellEnd"/>
      <w:r w:rsidRPr="00FE64C1">
        <w:rPr>
          <w:rFonts w:ascii="Calibri" w:hAnsi="Calibri" w:cs="Calibri"/>
          <w:sz w:val="22"/>
          <w:szCs w:val="22"/>
        </w:rPr>
        <w:t xml:space="preserve">) with respect to Software: any failure, or inability of the Software to perform any functions set forth in the </w:t>
      </w:r>
      <w:r w:rsidR="00AD31FC">
        <w:rPr>
          <w:rFonts w:ascii="Calibri" w:hAnsi="Calibri" w:cs="Calibri"/>
          <w:sz w:val="22"/>
          <w:szCs w:val="22"/>
        </w:rPr>
        <w:t>d</w:t>
      </w:r>
      <w:r w:rsidR="00AD31FC" w:rsidRPr="00FE64C1">
        <w:rPr>
          <w:rFonts w:ascii="Calibri" w:hAnsi="Calibri" w:cs="Calibri"/>
          <w:sz w:val="22"/>
          <w:szCs w:val="22"/>
        </w:rPr>
        <w:t xml:space="preserve">ocumentation </w:t>
      </w:r>
      <w:r w:rsidRPr="00FE64C1">
        <w:rPr>
          <w:rFonts w:ascii="Calibri" w:hAnsi="Calibri" w:cs="Calibri"/>
          <w:sz w:val="22"/>
          <w:szCs w:val="22"/>
        </w:rPr>
        <w:t xml:space="preserve">due to any defect in the Software or any non-conformity in the Software as specified by the Licensor. </w:t>
      </w:r>
    </w:p>
    <w:p w14:paraId="3412B20C" w14:textId="77777777" w:rsidR="00FE64C1" w:rsidRPr="00FE64C1" w:rsidRDefault="00FE64C1" w:rsidP="00FE64C1">
      <w:pPr>
        <w:pStyle w:val="ListParagraph"/>
        <w:numPr>
          <w:ilvl w:val="0"/>
          <w:numId w:val="21"/>
        </w:numPr>
        <w:spacing w:before="120"/>
        <w:ind w:left="284" w:hanging="425"/>
        <w:jc w:val="both"/>
        <w:rPr>
          <w:rFonts w:ascii="Calibri" w:hAnsi="Calibri" w:cs="Calibri"/>
          <w:b/>
          <w:bCs/>
          <w:sz w:val="22"/>
          <w:szCs w:val="22"/>
        </w:rPr>
      </w:pPr>
      <w:r w:rsidRPr="00FE64C1">
        <w:rPr>
          <w:rFonts w:ascii="Calibri" w:hAnsi="Calibri" w:cs="Calibri"/>
          <w:b/>
          <w:bCs/>
          <w:sz w:val="22"/>
          <w:szCs w:val="22"/>
        </w:rPr>
        <w:t xml:space="preserve">“Intellectual Property” </w:t>
      </w:r>
      <w:r w:rsidRPr="00FE64C1">
        <w:rPr>
          <w:rFonts w:ascii="Calibri" w:hAnsi="Calibri" w:cs="Calibri"/>
          <w:sz w:val="22"/>
          <w:szCs w:val="22"/>
        </w:rPr>
        <w:t>includes, but is not limited to all patents, trademarks, ideas, concepts, creations, discoveries, inventions, know-how, permits, service marks, brands, trade names, trade secrets, proprietary information and knowledge, technology, computer programs, databases, copyrights, licenses, franchises, formulae, designs, data, documents, instruction manuals, records, memoranda, notes, whether or not copyrightable or patentable, or any written or verbal instructions or comments and other confidential information.</w:t>
      </w:r>
    </w:p>
    <w:p w14:paraId="187ED915" w14:textId="5B8B5AF3" w:rsidR="00FE64C1" w:rsidRPr="00514915" w:rsidRDefault="00FE64C1" w:rsidP="00FE64C1">
      <w:pPr>
        <w:pStyle w:val="ListParagraph"/>
        <w:numPr>
          <w:ilvl w:val="0"/>
          <w:numId w:val="21"/>
        </w:numPr>
        <w:spacing w:before="120"/>
        <w:ind w:left="284" w:hanging="425"/>
        <w:jc w:val="both"/>
        <w:rPr>
          <w:rFonts w:ascii="Calibri" w:hAnsi="Calibri" w:cs="Calibri"/>
          <w:b/>
          <w:bCs/>
          <w:sz w:val="22"/>
          <w:szCs w:val="22"/>
        </w:rPr>
      </w:pPr>
      <w:r w:rsidRPr="00FE64C1">
        <w:rPr>
          <w:rFonts w:ascii="Calibri" w:hAnsi="Calibri" w:cs="Calibri"/>
          <w:b/>
          <w:bCs/>
          <w:sz w:val="22"/>
          <w:szCs w:val="22"/>
        </w:rPr>
        <w:t>“Intellectual Property Rights”</w:t>
      </w:r>
      <w:r w:rsidRPr="00FE64C1">
        <w:rPr>
          <w:rFonts w:ascii="Calibri" w:hAnsi="Calibri" w:cs="Calibri"/>
          <w:sz w:val="22"/>
          <w:szCs w:val="22"/>
        </w:rPr>
        <w:t xml:space="preserve"> means all rights, benefits, title or interest in or to any Intellectual Property, anywhere in the world (whether registered or not and including all applications for the same).</w:t>
      </w:r>
    </w:p>
    <w:p w14:paraId="0C2D06AE" w14:textId="0CE276E2" w:rsidR="00514915" w:rsidRPr="00E81682" w:rsidRDefault="00514915" w:rsidP="00FE64C1">
      <w:pPr>
        <w:pStyle w:val="ListParagraph"/>
        <w:numPr>
          <w:ilvl w:val="0"/>
          <w:numId w:val="21"/>
        </w:numPr>
        <w:spacing w:before="120"/>
        <w:ind w:left="284" w:hanging="425"/>
        <w:jc w:val="both"/>
        <w:rPr>
          <w:rFonts w:ascii="Calibri" w:hAnsi="Calibri" w:cs="Calibri"/>
          <w:b/>
          <w:bCs/>
          <w:sz w:val="22"/>
          <w:szCs w:val="22"/>
        </w:rPr>
      </w:pPr>
      <w:r w:rsidRPr="00514915">
        <w:rPr>
          <w:rFonts w:ascii="Calibri" w:hAnsi="Calibri" w:cs="Calibri"/>
          <w:b/>
          <w:bCs/>
          <w:sz w:val="22"/>
          <w:szCs w:val="22"/>
        </w:rPr>
        <w:t xml:space="preserve">“Licensee Content” </w:t>
      </w:r>
      <w:r w:rsidRPr="00514915">
        <w:rPr>
          <w:rFonts w:ascii="Calibri" w:hAnsi="Calibri" w:cs="Calibri"/>
          <w:sz w:val="22"/>
          <w:szCs w:val="22"/>
        </w:rPr>
        <w:t>shall mean all data created by or in any way originating with Licensee, and all data that is the output of computer processing of or other electronic manipulation of any data that was created by or in any way originated with Licensee, whether such data or output is stored on Licensee’s hardware, Licensor’s hardware, or exists in any system owned, maintained, or otherwise controlled by Licensee or by Licensor.</w:t>
      </w:r>
    </w:p>
    <w:p w14:paraId="3EDC3F11" w14:textId="19533FB9" w:rsidR="00E81682" w:rsidRPr="00437775" w:rsidRDefault="00E81682" w:rsidP="00E81682">
      <w:pPr>
        <w:pStyle w:val="ListParagraph"/>
        <w:numPr>
          <w:ilvl w:val="0"/>
          <w:numId w:val="21"/>
        </w:numPr>
        <w:spacing w:before="120"/>
        <w:ind w:left="284" w:hanging="425"/>
        <w:jc w:val="both"/>
        <w:rPr>
          <w:rFonts w:ascii="Calibri" w:hAnsi="Calibri" w:cs="Calibri"/>
          <w:sz w:val="22"/>
          <w:szCs w:val="22"/>
        </w:rPr>
      </w:pPr>
      <w:r w:rsidRPr="004A5A1A">
        <w:rPr>
          <w:rFonts w:ascii="Calibri" w:hAnsi="Calibri" w:cs="Calibri"/>
          <w:b/>
          <w:bCs/>
          <w:sz w:val="22"/>
          <w:szCs w:val="22"/>
        </w:rPr>
        <w:t>“Licensor”</w:t>
      </w:r>
      <w:r w:rsidRPr="00437775">
        <w:rPr>
          <w:rFonts w:ascii="Calibri" w:hAnsi="Calibri" w:cs="Calibri"/>
          <w:sz w:val="22"/>
          <w:szCs w:val="22"/>
        </w:rPr>
        <w:t xml:space="preserve"> shall mean Privado Inc. an entity, incorporated under the laws of State of </w:t>
      </w:r>
      <w:r w:rsidR="00C56BFE" w:rsidRPr="00AD31FC">
        <w:rPr>
          <w:rFonts w:ascii="Calibri" w:hAnsi="Calibri" w:cs="Calibri"/>
          <w:sz w:val="22"/>
          <w:szCs w:val="22"/>
        </w:rPr>
        <w:t>Delaware, USA</w:t>
      </w:r>
      <w:r w:rsidRPr="00AD31FC">
        <w:rPr>
          <w:rFonts w:ascii="Calibri" w:hAnsi="Calibri" w:cs="Calibri"/>
          <w:sz w:val="22"/>
          <w:szCs w:val="22"/>
        </w:rPr>
        <w:t>.</w:t>
      </w:r>
    </w:p>
    <w:p w14:paraId="16B2E6FF" w14:textId="77777777" w:rsidR="00FE64C1" w:rsidRPr="00FE64C1" w:rsidRDefault="00FE64C1" w:rsidP="00FE64C1">
      <w:pPr>
        <w:pStyle w:val="ListParagraph"/>
        <w:numPr>
          <w:ilvl w:val="0"/>
          <w:numId w:val="21"/>
        </w:numPr>
        <w:spacing w:before="120"/>
        <w:ind w:left="284" w:hanging="425"/>
        <w:jc w:val="both"/>
        <w:rPr>
          <w:rFonts w:ascii="Calibri" w:hAnsi="Calibri" w:cs="Calibri"/>
          <w:b/>
          <w:bCs/>
          <w:sz w:val="22"/>
          <w:szCs w:val="22"/>
        </w:rPr>
      </w:pPr>
      <w:r w:rsidRPr="00FE64C1">
        <w:rPr>
          <w:rFonts w:ascii="Calibri" w:hAnsi="Calibri" w:cs="Calibri"/>
          <w:b/>
          <w:bCs/>
          <w:sz w:val="22"/>
          <w:szCs w:val="22"/>
        </w:rPr>
        <w:lastRenderedPageBreak/>
        <w:t xml:space="preserve">“New Version” </w:t>
      </w:r>
      <w:r w:rsidRPr="00FE64C1">
        <w:rPr>
          <w:rFonts w:ascii="Calibri" w:hAnsi="Calibri" w:cs="Calibri"/>
          <w:sz w:val="22"/>
          <w:szCs w:val="22"/>
        </w:rPr>
        <w:t>shall mean any modification, update, upgrade or addition that, when made or added to Software, provides major functionality enhancements or changes the overall utility, functional capability, or application. New Versions are generally denoted by major version level (e.g., v1.0 to v1.1 or above) changes, as determined by Licensor.</w:t>
      </w:r>
      <w:r w:rsidRPr="00FE64C1">
        <w:rPr>
          <w:rFonts w:ascii="Calibri" w:hAnsi="Calibri" w:cs="Calibri"/>
          <w:b/>
          <w:bCs/>
          <w:sz w:val="22"/>
          <w:szCs w:val="22"/>
        </w:rPr>
        <w:t xml:space="preserve"> </w:t>
      </w:r>
    </w:p>
    <w:p w14:paraId="0BC47FE2" w14:textId="3F10F750" w:rsidR="00FE64C1" w:rsidRPr="005E780C" w:rsidRDefault="00FE64C1" w:rsidP="00FE64C1">
      <w:pPr>
        <w:pStyle w:val="ListParagraph"/>
        <w:numPr>
          <w:ilvl w:val="0"/>
          <w:numId w:val="21"/>
        </w:numPr>
        <w:spacing w:before="120"/>
        <w:ind w:left="284" w:hanging="425"/>
        <w:jc w:val="both"/>
        <w:rPr>
          <w:rFonts w:ascii="Calibri" w:hAnsi="Calibri" w:cs="Calibri"/>
          <w:b/>
          <w:bCs/>
          <w:sz w:val="22"/>
          <w:szCs w:val="22"/>
        </w:rPr>
      </w:pPr>
      <w:r w:rsidRPr="005E780C">
        <w:rPr>
          <w:rFonts w:ascii="Calibri" w:hAnsi="Calibri" w:cs="Calibri"/>
          <w:b/>
          <w:bCs/>
          <w:sz w:val="22"/>
          <w:szCs w:val="22"/>
        </w:rPr>
        <w:t xml:space="preserve">“Support Services” </w:t>
      </w:r>
      <w:r w:rsidRPr="005E780C">
        <w:rPr>
          <w:rFonts w:ascii="Calibri" w:hAnsi="Calibri" w:cs="Calibri"/>
          <w:sz w:val="22"/>
          <w:szCs w:val="22"/>
        </w:rPr>
        <w:t xml:space="preserve">shall mean the support and maintenance services pertaining to the Software provided by Licensor </w:t>
      </w:r>
      <w:r w:rsidR="00935544" w:rsidRPr="005E780C">
        <w:rPr>
          <w:rFonts w:ascii="Calibri" w:hAnsi="Calibri" w:cs="Calibri"/>
          <w:sz w:val="22"/>
          <w:szCs w:val="22"/>
        </w:rPr>
        <w:t>to the Licens</w:t>
      </w:r>
      <w:r w:rsidR="002B7898" w:rsidRPr="005E780C">
        <w:rPr>
          <w:rFonts w:ascii="Calibri" w:hAnsi="Calibri" w:cs="Calibri"/>
          <w:sz w:val="22"/>
          <w:szCs w:val="22"/>
        </w:rPr>
        <w:t>ee</w:t>
      </w:r>
      <w:r w:rsidRPr="005E780C">
        <w:rPr>
          <w:rFonts w:ascii="Calibri" w:hAnsi="Calibri" w:cs="Calibri"/>
          <w:sz w:val="22"/>
          <w:szCs w:val="22"/>
        </w:rPr>
        <w:t>.</w:t>
      </w:r>
      <w:r w:rsidRPr="005E780C">
        <w:rPr>
          <w:rFonts w:ascii="Calibri" w:hAnsi="Calibri" w:cs="Calibri"/>
          <w:b/>
          <w:bCs/>
          <w:sz w:val="22"/>
          <w:szCs w:val="22"/>
        </w:rPr>
        <w:t xml:space="preserve"> </w:t>
      </w:r>
    </w:p>
    <w:p w14:paraId="75688668" w14:textId="4706ABCF" w:rsidR="00572770" w:rsidRPr="00437775" w:rsidRDefault="0013781F" w:rsidP="00B429D0">
      <w:pPr>
        <w:pStyle w:val="ListParagraph"/>
        <w:numPr>
          <w:ilvl w:val="0"/>
          <w:numId w:val="21"/>
        </w:numPr>
        <w:spacing w:before="120"/>
        <w:ind w:left="284" w:hanging="425"/>
        <w:jc w:val="both"/>
        <w:rPr>
          <w:rFonts w:ascii="Calibri" w:hAnsi="Calibri" w:cs="Calibri"/>
          <w:sz w:val="22"/>
          <w:szCs w:val="22"/>
        </w:rPr>
      </w:pPr>
      <w:r w:rsidRPr="00437775">
        <w:rPr>
          <w:rFonts w:ascii="Calibri" w:hAnsi="Calibri" w:cs="Calibri"/>
          <w:b/>
          <w:sz w:val="22"/>
          <w:szCs w:val="22"/>
        </w:rPr>
        <w:t>“Software”</w:t>
      </w:r>
      <w:r w:rsidRPr="00437775">
        <w:rPr>
          <w:rFonts w:ascii="Calibri" w:hAnsi="Calibri" w:cs="Calibri"/>
          <w:sz w:val="22"/>
          <w:szCs w:val="22"/>
        </w:rPr>
        <w:t xml:space="preserve"> shall mean </w:t>
      </w:r>
      <w:r w:rsidR="00A77147">
        <w:rPr>
          <w:rFonts w:ascii="Calibri" w:hAnsi="Calibri" w:cs="Calibri"/>
          <w:sz w:val="22"/>
          <w:szCs w:val="22"/>
        </w:rPr>
        <w:t>Privado</w:t>
      </w:r>
      <w:r w:rsidR="002A64ED">
        <w:rPr>
          <w:rFonts w:ascii="Calibri" w:hAnsi="Calibri" w:cs="Calibri"/>
          <w:sz w:val="22"/>
          <w:szCs w:val="22"/>
        </w:rPr>
        <w:t xml:space="preserve"> </w:t>
      </w:r>
      <w:r w:rsidR="002A64ED">
        <w:rPr>
          <w:rFonts w:ascii="Calibri" w:hAnsi="Calibri" w:cs="Calibri"/>
          <w:bCs/>
          <w:sz w:val="22"/>
          <w:szCs w:val="22"/>
          <w:lang w:val="en-IN"/>
        </w:rPr>
        <w:t xml:space="preserve">Command Line </w:t>
      </w:r>
      <w:proofErr w:type="gramStart"/>
      <w:r w:rsidR="00A77147">
        <w:rPr>
          <w:rFonts w:ascii="Calibri" w:hAnsi="Calibri" w:cs="Calibri"/>
          <w:bCs/>
          <w:sz w:val="22"/>
          <w:szCs w:val="22"/>
          <w:lang w:val="en-IN"/>
        </w:rPr>
        <w:t>Interface(</w:t>
      </w:r>
      <w:proofErr w:type="gramEnd"/>
      <w:r w:rsidR="00A77147">
        <w:rPr>
          <w:rFonts w:ascii="Calibri" w:hAnsi="Calibri" w:cs="Calibri"/>
          <w:bCs/>
          <w:sz w:val="22"/>
          <w:szCs w:val="22"/>
          <w:lang w:val="en-IN"/>
        </w:rPr>
        <w:t xml:space="preserve">CLI) </w:t>
      </w:r>
      <w:r w:rsidR="002A64ED">
        <w:rPr>
          <w:rFonts w:ascii="Calibri" w:hAnsi="Calibri" w:cs="Calibri"/>
          <w:bCs/>
          <w:sz w:val="22"/>
          <w:szCs w:val="22"/>
          <w:lang w:val="en-IN"/>
        </w:rPr>
        <w:t>Tool</w:t>
      </w:r>
      <w:r w:rsidRPr="00437775">
        <w:rPr>
          <w:rFonts w:ascii="Calibri" w:hAnsi="Calibri" w:cs="Calibri"/>
          <w:bCs/>
          <w:sz w:val="22"/>
          <w:szCs w:val="22"/>
          <w:lang w:val="en-IN"/>
        </w:rPr>
        <w:t xml:space="preserve"> </w:t>
      </w:r>
      <w:r w:rsidRPr="00437775">
        <w:rPr>
          <w:rFonts w:ascii="Calibri" w:hAnsi="Calibri" w:cs="Calibri"/>
          <w:sz w:val="22"/>
          <w:szCs w:val="22"/>
        </w:rPr>
        <w:t xml:space="preserve">licensed by the Licensor </w:t>
      </w:r>
      <w:r w:rsidR="003D60E1" w:rsidRPr="00437775">
        <w:rPr>
          <w:rFonts w:ascii="Calibri" w:hAnsi="Calibri" w:cs="Calibri"/>
          <w:sz w:val="22"/>
          <w:szCs w:val="22"/>
        </w:rPr>
        <w:t xml:space="preserve">to you </w:t>
      </w:r>
      <w:r w:rsidRPr="00437775">
        <w:rPr>
          <w:rFonts w:ascii="Calibri" w:hAnsi="Calibri" w:cs="Calibri"/>
          <w:sz w:val="22"/>
          <w:szCs w:val="22"/>
        </w:rPr>
        <w:t xml:space="preserve">under this </w:t>
      </w:r>
      <w:r w:rsidR="00D6156F" w:rsidRPr="00437775">
        <w:rPr>
          <w:rFonts w:ascii="Calibri" w:hAnsi="Calibri" w:cs="Calibri"/>
          <w:sz w:val="22"/>
          <w:szCs w:val="22"/>
        </w:rPr>
        <w:t>EULA</w:t>
      </w:r>
      <w:r w:rsidR="00EF1FB8" w:rsidRPr="00437775">
        <w:rPr>
          <w:rFonts w:ascii="Calibri" w:hAnsi="Calibri" w:cs="Calibri"/>
          <w:sz w:val="22"/>
          <w:szCs w:val="22"/>
        </w:rPr>
        <w:t>.</w:t>
      </w:r>
      <w:r w:rsidR="00C822C5">
        <w:rPr>
          <w:rFonts w:ascii="Calibri" w:hAnsi="Calibri" w:cs="Calibri"/>
          <w:sz w:val="22"/>
          <w:szCs w:val="22"/>
        </w:rPr>
        <w:t xml:space="preserve"> </w:t>
      </w:r>
      <w:r w:rsidR="00343441">
        <w:rPr>
          <w:rFonts w:ascii="Calibri" w:hAnsi="Calibri" w:cs="Calibri"/>
          <w:sz w:val="22"/>
          <w:szCs w:val="22"/>
        </w:rPr>
        <w:t xml:space="preserve">The Software may be accompanied by some documentation </w:t>
      </w:r>
      <w:r w:rsidR="00343441" w:rsidRPr="00E200C3">
        <w:rPr>
          <w:rFonts w:ascii="Calibri" w:hAnsi="Calibri" w:cs="Calibri"/>
          <w:sz w:val="22"/>
          <w:szCs w:val="22"/>
        </w:rPr>
        <w:t xml:space="preserve">that describes or supports the use of the Software to enable </w:t>
      </w:r>
      <w:r w:rsidR="00343441">
        <w:rPr>
          <w:rFonts w:ascii="Calibri" w:hAnsi="Calibri" w:cs="Calibri"/>
          <w:sz w:val="22"/>
          <w:szCs w:val="22"/>
        </w:rPr>
        <w:t>you</w:t>
      </w:r>
      <w:r w:rsidR="00343441" w:rsidRPr="00E200C3">
        <w:rPr>
          <w:rFonts w:ascii="Calibri" w:hAnsi="Calibri" w:cs="Calibri"/>
          <w:sz w:val="22"/>
          <w:szCs w:val="22"/>
        </w:rPr>
        <w:t xml:space="preserve"> to use and understand the operations of the Software including technical documentation, if any</w:t>
      </w:r>
      <w:r w:rsidR="00343441">
        <w:rPr>
          <w:rFonts w:ascii="Calibri" w:hAnsi="Calibri" w:cs="Calibri"/>
          <w:sz w:val="22"/>
          <w:szCs w:val="22"/>
        </w:rPr>
        <w:t>.</w:t>
      </w:r>
    </w:p>
    <w:p w14:paraId="7568866B" w14:textId="77777777" w:rsidR="00572770" w:rsidRPr="00437775" w:rsidRDefault="00572770" w:rsidP="008C7A3D">
      <w:pPr>
        <w:spacing w:after="0"/>
        <w:rPr>
          <w:rFonts w:ascii="Calibri" w:hAnsi="Calibri" w:cs="Calibri"/>
        </w:rPr>
      </w:pPr>
    </w:p>
    <w:p w14:paraId="7568866D" w14:textId="693E25E3" w:rsidR="0082683E" w:rsidRDefault="00EA7BB1" w:rsidP="00EA7BB1">
      <w:pPr>
        <w:numPr>
          <w:ilvl w:val="0"/>
          <w:numId w:val="16"/>
        </w:numPr>
        <w:spacing w:after="0" w:line="240" w:lineRule="auto"/>
        <w:ind w:left="284" w:hanging="426"/>
        <w:jc w:val="both"/>
        <w:rPr>
          <w:rFonts w:ascii="Calibri" w:hAnsi="Calibri" w:cs="Calibri"/>
        </w:rPr>
      </w:pPr>
      <w:r w:rsidRPr="00EA7BB1">
        <w:rPr>
          <w:rFonts w:ascii="Calibri" w:hAnsi="Calibri" w:cs="Calibri"/>
          <w:b/>
        </w:rPr>
        <w:t>LICENSE GRANT.</w:t>
      </w:r>
      <w:r w:rsidRPr="00437775">
        <w:rPr>
          <w:rFonts w:ascii="Calibri" w:hAnsi="Calibri" w:cs="Calibri"/>
          <w:b/>
        </w:rPr>
        <w:t xml:space="preserve"> </w:t>
      </w:r>
      <w:r w:rsidR="00046683">
        <w:rPr>
          <w:rFonts w:ascii="Calibri" w:hAnsi="Calibri" w:cs="Calibri"/>
        </w:rPr>
        <w:t>The</w:t>
      </w:r>
      <w:r w:rsidR="002D4705" w:rsidRPr="002D4705">
        <w:rPr>
          <w:rFonts w:ascii="Calibri" w:hAnsi="Calibri" w:cs="Calibri"/>
        </w:rPr>
        <w:t xml:space="preserve"> Licensor hereby, during the </w:t>
      </w:r>
      <w:r w:rsidR="002D4705">
        <w:rPr>
          <w:rFonts w:ascii="Calibri" w:hAnsi="Calibri" w:cs="Calibri"/>
        </w:rPr>
        <w:t>t</w:t>
      </w:r>
      <w:r w:rsidR="002D4705" w:rsidRPr="002D4705">
        <w:rPr>
          <w:rFonts w:ascii="Calibri" w:hAnsi="Calibri" w:cs="Calibri"/>
        </w:rPr>
        <w:t xml:space="preserve">erm </w:t>
      </w:r>
      <w:r w:rsidR="00046683">
        <w:rPr>
          <w:rFonts w:ascii="Calibri" w:hAnsi="Calibri" w:cs="Calibri"/>
        </w:rPr>
        <w:t xml:space="preserve">of this EULA </w:t>
      </w:r>
      <w:r w:rsidR="002D4705" w:rsidRPr="002D4705">
        <w:rPr>
          <w:rFonts w:ascii="Calibri" w:hAnsi="Calibri" w:cs="Calibri"/>
        </w:rPr>
        <w:t xml:space="preserve">grants </w:t>
      </w:r>
      <w:r w:rsidR="00F006E0">
        <w:rPr>
          <w:rFonts w:ascii="Calibri" w:hAnsi="Calibri" w:cs="Calibri"/>
        </w:rPr>
        <w:t>You</w:t>
      </w:r>
      <w:r w:rsidR="002D4705" w:rsidRPr="002D4705">
        <w:rPr>
          <w:rFonts w:ascii="Calibri" w:hAnsi="Calibri" w:cs="Calibri"/>
        </w:rPr>
        <w:t>, a non-exclusive, non-transferable, non-assignable, limited and revocable license to use</w:t>
      </w:r>
      <w:r w:rsidR="00046683">
        <w:rPr>
          <w:rFonts w:ascii="Calibri" w:hAnsi="Calibri" w:cs="Calibri"/>
        </w:rPr>
        <w:t xml:space="preserve"> </w:t>
      </w:r>
      <w:r w:rsidR="002D4705" w:rsidRPr="002D4705">
        <w:rPr>
          <w:rFonts w:ascii="Calibri" w:hAnsi="Calibri" w:cs="Calibri"/>
        </w:rPr>
        <w:t xml:space="preserve">the Software </w:t>
      </w:r>
      <w:r w:rsidR="00C822C5">
        <w:rPr>
          <w:rFonts w:ascii="Calibri" w:hAnsi="Calibri" w:cs="Calibri"/>
        </w:rPr>
        <w:t xml:space="preserve">and the accompanying </w:t>
      </w:r>
      <w:r w:rsidR="00E21D68">
        <w:rPr>
          <w:rFonts w:ascii="Calibri" w:hAnsi="Calibri" w:cs="Calibri"/>
        </w:rPr>
        <w:t xml:space="preserve">documentation </w:t>
      </w:r>
      <w:r w:rsidR="002D4705" w:rsidRPr="002D4705">
        <w:rPr>
          <w:rFonts w:ascii="Calibri" w:hAnsi="Calibri" w:cs="Calibri"/>
        </w:rPr>
        <w:t xml:space="preserve">solely for the Licensee’s internal business </w:t>
      </w:r>
      <w:r w:rsidR="00AD6ED4" w:rsidRPr="002D4705">
        <w:rPr>
          <w:rFonts w:ascii="Calibri" w:hAnsi="Calibri" w:cs="Calibri"/>
        </w:rPr>
        <w:t>purposes</w:t>
      </w:r>
      <w:r w:rsidR="00AD6ED4">
        <w:rPr>
          <w:rFonts w:ascii="Calibri" w:hAnsi="Calibri" w:cs="Calibri"/>
        </w:rPr>
        <w:t xml:space="preserve"> </w:t>
      </w:r>
      <w:r w:rsidR="00AD6ED4" w:rsidRPr="002D4705">
        <w:rPr>
          <w:rFonts w:ascii="Calibri" w:hAnsi="Calibri" w:cs="Calibri"/>
        </w:rPr>
        <w:t>(</w:t>
      </w:r>
      <w:r w:rsidR="002D4705" w:rsidRPr="002D4705">
        <w:rPr>
          <w:rFonts w:ascii="Calibri" w:hAnsi="Calibri" w:cs="Calibri"/>
        </w:rPr>
        <w:t>the “</w:t>
      </w:r>
      <w:r w:rsidR="002D4705" w:rsidRPr="002D4705">
        <w:rPr>
          <w:rFonts w:ascii="Calibri" w:hAnsi="Calibri" w:cs="Calibri"/>
          <w:b/>
          <w:bCs/>
        </w:rPr>
        <w:t>License</w:t>
      </w:r>
      <w:r w:rsidR="002D4705" w:rsidRPr="002D4705">
        <w:rPr>
          <w:rFonts w:ascii="Calibri" w:hAnsi="Calibri" w:cs="Calibri"/>
        </w:rPr>
        <w:t xml:space="preserve">”). </w:t>
      </w:r>
    </w:p>
    <w:p w14:paraId="6E0AC9D9" w14:textId="77777777" w:rsidR="00AD6ED4" w:rsidRPr="002B7898" w:rsidRDefault="00AD6ED4" w:rsidP="00AD6ED4">
      <w:pPr>
        <w:spacing w:after="0" w:line="240" w:lineRule="auto"/>
        <w:ind w:left="284"/>
        <w:jc w:val="both"/>
        <w:rPr>
          <w:rFonts w:ascii="Calibri" w:hAnsi="Calibri" w:cs="Calibri"/>
        </w:rPr>
      </w:pPr>
    </w:p>
    <w:p w14:paraId="7568866E" w14:textId="77BC014C" w:rsidR="0082683E" w:rsidRPr="00437775" w:rsidRDefault="00EA7BB1" w:rsidP="00EA7BB1">
      <w:pPr>
        <w:numPr>
          <w:ilvl w:val="0"/>
          <w:numId w:val="16"/>
        </w:numPr>
        <w:spacing w:after="0" w:line="240" w:lineRule="auto"/>
        <w:ind w:left="284" w:hanging="426"/>
        <w:jc w:val="both"/>
        <w:rPr>
          <w:rFonts w:ascii="Calibri" w:eastAsia="Times New Roman" w:hAnsi="Calibri" w:cs="Calibri"/>
        </w:rPr>
      </w:pPr>
      <w:r w:rsidRPr="00EA7BB1">
        <w:rPr>
          <w:rFonts w:ascii="Calibri" w:hAnsi="Calibri" w:cs="Calibri"/>
          <w:b/>
        </w:rPr>
        <w:t>LICENSE RESTRICTIONS</w:t>
      </w:r>
      <w:r w:rsidRPr="00EA7BB1">
        <w:rPr>
          <w:rFonts w:ascii="Calibri" w:eastAsia="Times New Roman" w:hAnsi="Calibri" w:cs="Calibri"/>
          <w:b/>
        </w:rPr>
        <w:t>.</w:t>
      </w:r>
      <w:r w:rsidRPr="00437775">
        <w:rPr>
          <w:rFonts w:ascii="Calibri" w:eastAsia="Times New Roman" w:hAnsi="Calibri" w:cs="Calibri"/>
          <w:b/>
          <w:u w:val="single"/>
        </w:rPr>
        <w:t xml:space="preserve"> </w:t>
      </w:r>
      <w:r w:rsidR="0082683E" w:rsidRPr="00437775">
        <w:rPr>
          <w:rFonts w:ascii="Calibri" w:hAnsi="Calibri" w:cs="Calibri"/>
        </w:rPr>
        <w:t xml:space="preserve">The </w:t>
      </w:r>
      <w:r w:rsidR="005B23D6" w:rsidRPr="00437775">
        <w:rPr>
          <w:rFonts w:ascii="Calibri" w:hAnsi="Calibri" w:cs="Calibri"/>
        </w:rPr>
        <w:t>Software</w:t>
      </w:r>
      <w:r w:rsidR="0082683E" w:rsidRPr="00437775">
        <w:rPr>
          <w:rFonts w:ascii="Calibri" w:hAnsi="Calibri" w:cs="Calibri"/>
        </w:rPr>
        <w:t xml:space="preserve"> is licensed, not sold. This </w:t>
      </w:r>
      <w:r w:rsidR="00BE644D" w:rsidRPr="00437775">
        <w:rPr>
          <w:rFonts w:ascii="Calibri" w:hAnsi="Calibri" w:cs="Calibri"/>
        </w:rPr>
        <w:t xml:space="preserve">EULA </w:t>
      </w:r>
      <w:r w:rsidR="0082683E" w:rsidRPr="00437775">
        <w:rPr>
          <w:rFonts w:ascii="Calibri" w:hAnsi="Calibri" w:cs="Calibri"/>
        </w:rPr>
        <w:t xml:space="preserve">only gives you rights to use the </w:t>
      </w:r>
      <w:r w:rsidR="005B23D6" w:rsidRPr="00437775">
        <w:rPr>
          <w:rFonts w:ascii="Calibri" w:hAnsi="Calibri" w:cs="Calibri"/>
        </w:rPr>
        <w:t>Software</w:t>
      </w:r>
      <w:r w:rsidR="0082683E" w:rsidRPr="00437775">
        <w:rPr>
          <w:rFonts w:ascii="Calibri" w:hAnsi="Calibri" w:cs="Calibri"/>
        </w:rPr>
        <w:t xml:space="preserve">. Licensor reserves all other rights. Unless </w:t>
      </w:r>
      <w:r w:rsidR="00BE644D" w:rsidRPr="00437775">
        <w:rPr>
          <w:rFonts w:ascii="Calibri" w:hAnsi="Calibri" w:cs="Calibri"/>
        </w:rPr>
        <w:t xml:space="preserve">the </w:t>
      </w:r>
      <w:r w:rsidR="0082683E" w:rsidRPr="00437775">
        <w:rPr>
          <w:rFonts w:ascii="Calibri" w:hAnsi="Calibri" w:cs="Calibri"/>
        </w:rPr>
        <w:t>applicable law</w:t>
      </w:r>
      <w:r w:rsidR="00BE644D" w:rsidRPr="00437775">
        <w:rPr>
          <w:rFonts w:ascii="Calibri" w:hAnsi="Calibri" w:cs="Calibri"/>
        </w:rPr>
        <w:t>s</w:t>
      </w:r>
      <w:r w:rsidR="0082683E" w:rsidRPr="00437775">
        <w:rPr>
          <w:rFonts w:ascii="Calibri" w:hAnsi="Calibri" w:cs="Calibri"/>
        </w:rPr>
        <w:t xml:space="preserve"> give you </w:t>
      </w:r>
      <w:r w:rsidR="00BE644D" w:rsidRPr="00437775">
        <w:rPr>
          <w:rFonts w:ascii="Calibri" w:hAnsi="Calibri" w:cs="Calibri"/>
        </w:rPr>
        <w:t xml:space="preserve">additional </w:t>
      </w:r>
      <w:r w:rsidR="0082683E" w:rsidRPr="00437775">
        <w:rPr>
          <w:rFonts w:ascii="Calibri" w:hAnsi="Calibri" w:cs="Calibri"/>
        </w:rPr>
        <w:t xml:space="preserve">rights despite this limitation, you may use the </w:t>
      </w:r>
      <w:r w:rsidR="005B23D6" w:rsidRPr="00437775">
        <w:rPr>
          <w:rFonts w:ascii="Calibri" w:hAnsi="Calibri" w:cs="Calibri"/>
        </w:rPr>
        <w:t>Software</w:t>
      </w:r>
      <w:r w:rsidR="0082683E" w:rsidRPr="00437775">
        <w:rPr>
          <w:rFonts w:ascii="Calibri" w:hAnsi="Calibri" w:cs="Calibri"/>
        </w:rPr>
        <w:t xml:space="preserve"> only as expressly permitted in this </w:t>
      </w:r>
      <w:r w:rsidR="00BE644D" w:rsidRPr="00437775">
        <w:rPr>
          <w:rFonts w:ascii="Calibri" w:hAnsi="Calibri" w:cs="Calibri"/>
        </w:rPr>
        <w:t>EULA</w:t>
      </w:r>
      <w:r w:rsidR="0082683E" w:rsidRPr="00437775">
        <w:rPr>
          <w:rFonts w:ascii="Calibri" w:hAnsi="Calibri" w:cs="Calibri"/>
        </w:rPr>
        <w:t>. You may not</w:t>
      </w:r>
      <w:r w:rsidR="005B23D6" w:rsidRPr="00437775">
        <w:rPr>
          <w:rFonts w:ascii="Calibri" w:hAnsi="Calibri" w:cs="Calibri"/>
        </w:rPr>
        <w:t>:</w:t>
      </w:r>
    </w:p>
    <w:p w14:paraId="262A3F81" w14:textId="581B5176" w:rsidR="00F05AB5" w:rsidRPr="00437775" w:rsidRDefault="00F05AB5" w:rsidP="00ED1388">
      <w:pPr>
        <w:pStyle w:val="ListParagraph"/>
        <w:numPr>
          <w:ilvl w:val="0"/>
          <w:numId w:val="22"/>
        </w:numPr>
        <w:spacing w:before="120"/>
        <w:ind w:left="284"/>
        <w:jc w:val="both"/>
        <w:rPr>
          <w:rFonts w:ascii="Calibri" w:hAnsi="Calibri" w:cs="Calibri"/>
          <w:sz w:val="22"/>
          <w:szCs w:val="22"/>
        </w:rPr>
      </w:pPr>
      <w:r w:rsidRPr="00437775">
        <w:rPr>
          <w:rFonts w:ascii="Calibri" w:hAnsi="Calibri" w:cs="Calibri"/>
          <w:sz w:val="22"/>
          <w:szCs w:val="22"/>
        </w:rPr>
        <w:t xml:space="preserve">copy, license, sublicense, sell, resell, transfer, assign, reproduce, alter, adapt, modify, distribute or use as a service bureau or otherwise commercially exploit the Software for a third party’s benefit unless authorized in writing by the </w:t>
      </w:r>
      <w:proofErr w:type="gramStart"/>
      <w:r w:rsidRPr="00437775">
        <w:rPr>
          <w:rFonts w:ascii="Calibri" w:hAnsi="Calibri" w:cs="Calibri"/>
          <w:sz w:val="22"/>
          <w:szCs w:val="22"/>
        </w:rPr>
        <w:t>Licensor</w:t>
      </w:r>
      <w:r w:rsidR="00ED1388" w:rsidRPr="00437775">
        <w:rPr>
          <w:rFonts w:ascii="Calibri" w:hAnsi="Calibri" w:cs="Calibri"/>
          <w:sz w:val="22"/>
          <w:szCs w:val="22"/>
        </w:rPr>
        <w:t>;</w:t>
      </w:r>
      <w:proofErr w:type="gramEnd"/>
    </w:p>
    <w:p w14:paraId="62F6B39B" w14:textId="4660FEE6" w:rsidR="00F05AB5" w:rsidRPr="00437775" w:rsidRDefault="00F05AB5" w:rsidP="00ED1388">
      <w:pPr>
        <w:pStyle w:val="ListParagraph"/>
        <w:numPr>
          <w:ilvl w:val="0"/>
          <w:numId w:val="22"/>
        </w:numPr>
        <w:spacing w:before="120"/>
        <w:ind w:left="284"/>
        <w:jc w:val="both"/>
        <w:rPr>
          <w:rFonts w:ascii="Calibri" w:hAnsi="Calibri" w:cs="Calibri"/>
          <w:sz w:val="22"/>
          <w:szCs w:val="22"/>
        </w:rPr>
      </w:pPr>
      <w:r w:rsidRPr="00437775">
        <w:rPr>
          <w:rFonts w:ascii="Calibri" w:hAnsi="Calibri" w:cs="Calibri"/>
          <w:sz w:val="22"/>
          <w:szCs w:val="22"/>
        </w:rPr>
        <w:t xml:space="preserve">access the Software for purposes of monitoring its availability, penetration or security testing, or any benchmarking or competitive </w:t>
      </w:r>
      <w:proofErr w:type="gramStart"/>
      <w:r w:rsidRPr="00437775">
        <w:rPr>
          <w:rFonts w:ascii="Calibri" w:hAnsi="Calibri" w:cs="Calibri"/>
          <w:sz w:val="22"/>
          <w:szCs w:val="22"/>
        </w:rPr>
        <w:t>purposes</w:t>
      </w:r>
      <w:r w:rsidR="00ED1388" w:rsidRPr="00437775">
        <w:rPr>
          <w:rFonts w:ascii="Calibri" w:hAnsi="Calibri" w:cs="Calibri"/>
          <w:sz w:val="22"/>
          <w:szCs w:val="22"/>
        </w:rPr>
        <w:t>;</w:t>
      </w:r>
      <w:proofErr w:type="gramEnd"/>
    </w:p>
    <w:p w14:paraId="39FE78ED" w14:textId="77777777" w:rsidR="00F05AB5" w:rsidRPr="00437775" w:rsidRDefault="00F05AB5" w:rsidP="00ED1388">
      <w:pPr>
        <w:pStyle w:val="ListParagraph"/>
        <w:numPr>
          <w:ilvl w:val="0"/>
          <w:numId w:val="22"/>
        </w:numPr>
        <w:spacing w:before="120"/>
        <w:ind w:left="284"/>
        <w:jc w:val="both"/>
        <w:rPr>
          <w:rFonts w:ascii="Calibri" w:hAnsi="Calibri" w:cs="Calibri"/>
          <w:sz w:val="22"/>
          <w:szCs w:val="22"/>
        </w:rPr>
      </w:pPr>
      <w:r w:rsidRPr="00437775">
        <w:rPr>
          <w:rFonts w:ascii="Calibri" w:hAnsi="Calibri" w:cs="Calibri"/>
          <w:sz w:val="22"/>
          <w:szCs w:val="22"/>
        </w:rPr>
        <w:t xml:space="preserve">upload, transmit or otherwise make available in connection with the Software any content that is unlawful, harmful, threatening, abusive, harassing, torturous, defamatory, vulgar, obscene, libelous, invasive of another’s privacy, hateful, or racially, ethnically or otherwise </w:t>
      </w:r>
      <w:proofErr w:type="gramStart"/>
      <w:r w:rsidRPr="00437775">
        <w:rPr>
          <w:rFonts w:ascii="Calibri" w:hAnsi="Calibri" w:cs="Calibri"/>
          <w:sz w:val="22"/>
          <w:szCs w:val="22"/>
        </w:rPr>
        <w:t>objectionable;</w:t>
      </w:r>
      <w:proofErr w:type="gramEnd"/>
    </w:p>
    <w:p w14:paraId="1A05DD93" w14:textId="343CEF5C" w:rsidR="00F05AB5" w:rsidRPr="00437775" w:rsidRDefault="00F05AB5" w:rsidP="00ED1388">
      <w:pPr>
        <w:pStyle w:val="ListParagraph"/>
        <w:numPr>
          <w:ilvl w:val="0"/>
          <w:numId w:val="22"/>
        </w:numPr>
        <w:spacing w:before="120"/>
        <w:ind w:left="284"/>
        <w:jc w:val="both"/>
        <w:rPr>
          <w:rFonts w:ascii="Calibri" w:hAnsi="Calibri" w:cs="Calibri"/>
          <w:sz w:val="22"/>
          <w:szCs w:val="22"/>
        </w:rPr>
      </w:pPr>
      <w:r w:rsidRPr="00437775">
        <w:rPr>
          <w:rFonts w:ascii="Calibri" w:hAnsi="Calibri" w:cs="Calibri"/>
          <w:sz w:val="22"/>
          <w:szCs w:val="22"/>
        </w:rPr>
        <w:t xml:space="preserve">upload, transmit or otherwise make available in connection with the Software any content that </w:t>
      </w:r>
      <w:r w:rsidR="00C558AC" w:rsidRPr="00437775">
        <w:rPr>
          <w:rFonts w:ascii="Calibri" w:hAnsi="Calibri" w:cs="Calibri"/>
          <w:sz w:val="22"/>
          <w:szCs w:val="22"/>
        </w:rPr>
        <w:t>You</w:t>
      </w:r>
      <w:r w:rsidRPr="00437775">
        <w:rPr>
          <w:rFonts w:ascii="Calibri" w:hAnsi="Calibri" w:cs="Calibri"/>
          <w:sz w:val="22"/>
          <w:szCs w:val="22"/>
        </w:rPr>
        <w:t xml:space="preserve"> do</w:t>
      </w:r>
      <w:r w:rsidR="006371B5" w:rsidRPr="00437775">
        <w:rPr>
          <w:rFonts w:ascii="Calibri" w:hAnsi="Calibri" w:cs="Calibri"/>
          <w:sz w:val="22"/>
          <w:szCs w:val="22"/>
        </w:rPr>
        <w:t xml:space="preserve"> </w:t>
      </w:r>
      <w:r w:rsidRPr="00437775">
        <w:rPr>
          <w:rFonts w:ascii="Calibri" w:hAnsi="Calibri" w:cs="Calibri"/>
          <w:sz w:val="22"/>
          <w:szCs w:val="22"/>
        </w:rPr>
        <w:t>not have a right to make available under all applicable laws, or contractual or fiduciary relationships (which, by way of illustration but not limitation, includes inside information, proprietary and confidential information learned or disclosed as part of employment relationships or under non-disclosure agreements</w:t>
      </w:r>
      <w:proofErr w:type="gramStart"/>
      <w:r w:rsidRPr="00437775">
        <w:rPr>
          <w:rFonts w:ascii="Calibri" w:hAnsi="Calibri" w:cs="Calibri"/>
          <w:sz w:val="22"/>
          <w:szCs w:val="22"/>
        </w:rPr>
        <w:t>);</w:t>
      </w:r>
      <w:proofErr w:type="gramEnd"/>
    </w:p>
    <w:p w14:paraId="48AF2C6C" w14:textId="77777777" w:rsidR="00F05AB5" w:rsidRPr="00437775" w:rsidRDefault="00F05AB5" w:rsidP="00ED1388">
      <w:pPr>
        <w:pStyle w:val="ListParagraph"/>
        <w:numPr>
          <w:ilvl w:val="0"/>
          <w:numId w:val="22"/>
        </w:numPr>
        <w:spacing w:before="120"/>
        <w:ind w:left="284"/>
        <w:jc w:val="both"/>
        <w:rPr>
          <w:rFonts w:ascii="Calibri" w:hAnsi="Calibri" w:cs="Calibri"/>
          <w:sz w:val="22"/>
          <w:szCs w:val="22"/>
        </w:rPr>
      </w:pPr>
      <w:r w:rsidRPr="00437775">
        <w:rPr>
          <w:rFonts w:ascii="Calibri" w:hAnsi="Calibri" w:cs="Calibri"/>
          <w:sz w:val="22"/>
          <w:szCs w:val="22"/>
        </w:rPr>
        <w:t>upload, transmit or otherwise make available in connection with the Software any unsolicited or unauthorized advertising or promotional materials, which by way of illustration but not limitation includes “junk mail,” “spam”, “chain letters” and “pyramid schemes</w:t>
      </w:r>
      <w:proofErr w:type="gramStart"/>
      <w:r w:rsidRPr="00437775">
        <w:rPr>
          <w:rFonts w:ascii="Calibri" w:hAnsi="Calibri" w:cs="Calibri"/>
          <w:sz w:val="22"/>
          <w:szCs w:val="22"/>
        </w:rPr>
        <w:t>”;</w:t>
      </w:r>
      <w:proofErr w:type="gramEnd"/>
    </w:p>
    <w:p w14:paraId="7BD80881" w14:textId="77777777" w:rsidR="00F05AB5" w:rsidRPr="00437775" w:rsidRDefault="00F05AB5" w:rsidP="00ED1388">
      <w:pPr>
        <w:pStyle w:val="ListParagraph"/>
        <w:numPr>
          <w:ilvl w:val="0"/>
          <w:numId w:val="22"/>
        </w:numPr>
        <w:spacing w:before="120"/>
        <w:ind w:left="284"/>
        <w:jc w:val="both"/>
        <w:rPr>
          <w:rFonts w:ascii="Calibri" w:hAnsi="Calibri" w:cs="Calibri"/>
          <w:sz w:val="22"/>
          <w:szCs w:val="22"/>
        </w:rPr>
      </w:pPr>
      <w:r w:rsidRPr="00437775">
        <w:rPr>
          <w:rFonts w:ascii="Calibri" w:hAnsi="Calibri" w:cs="Calibri"/>
          <w:sz w:val="22"/>
          <w:szCs w:val="22"/>
        </w:rPr>
        <w:t xml:space="preserve">upload, transmit or otherwise make available in connection with the Software any material that contains software viruses or any other computer code, files or programs designed to interrupt, destroy or limit the functionality of any computer software or hardware or telecommunications equipment, which by way of illustration but not limitation includes viruses, time bombs, trojan horses and other </w:t>
      </w:r>
      <w:proofErr w:type="gramStart"/>
      <w:r w:rsidRPr="00437775">
        <w:rPr>
          <w:rFonts w:ascii="Calibri" w:hAnsi="Calibri" w:cs="Calibri"/>
          <w:sz w:val="22"/>
          <w:szCs w:val="22"/>
        </w:rPr>
        <w:t>malware;</w:t>
      </w:r>
      <w:proofErr w:type="gramEnd"/>
    </w:p>
    <w:p w14:paraId="7365EFB2" w14:textId="77777777" w:rsidR="00F05AB5" w:rsidRPr="00437775" w:rsidRDefault="00F05AB5" w:rsidP="00ED1388">
      <w:pPr>
        <w:pStyle w:val="ListParagraph"/>
        <w:numPr>
          <w:ilvl w:val="0"/>
          <w:numId w:val="22"/>
        </w:numPr>
        <w:spacing w:before="120"/>
        <w:ind w:left="284"/>
        <w:jc w:val="both"/>
        <w:rPr>
          <w:rFonts w:ascii="Calibri" w:hAnsi="Calibri" w:cs="Calibri"/>
          <w:sz w:val="22"/>
          <w:szCs w:val="22"/>
        </w:rPr>
      </w:pPr>
      <w:r w:rsidRPr="00437775">
        <w:rPr>
          <w:rFonts w:ascii="Calibri" w:hAnsi="Calibri" w:cs="Calibri"/>
          <w:sz w:val="22"/>
          <w:szCs w:val="22"/>
        </w:rPr>
        <w:lastRenderedPageBreak/>
        <w:t>violate (intentionally or unintentionally) any applicable local, state, national or international laws or regulations in connection with the Software, including but not limited to those related to Intellectual Property Rights, privacy or security.</w:t>
      </w:r>
    </w:p>
    <w:p w14:paraId="7568867D" w14:textId="77777777" w:rsidR="003932FD" w:rsidRPr="00437775" w:rsidRDefault="003932FD" w:rsidP="003932FD">
      <w:pPr>
        <w:pStyle w:val="ListParagraph"/>
        <w:ind w:left="993"/>
        <w:jc w:val="both"/>
        <w:rPr>
          <w:rFonts w:ascii="Calibri" w:hAnsi="Calibri" w:cs="Calibri"/>
          <w:sz w:val="22"/>
          <w:szCs w:val="22"/>
        </w:rPr>
      </w:pPr>
    </w:p>
    <w:p w14:paraId="66AA1AD1" w14:textId="77777777" w:rsidR="002A0938" w:rsidRPr="002A0938" w:rsidRDefault="002A0938" w:rsidP="002A0938">
      <w:pPr>
        <w:pStyle w:val="ListParagraph"/>
        <w:rPr>
          <w:rFonts w:ascii="Calibri" w:hAnsi="Calibri" w:cs="Calibri"/>
          <w:b/>
          <w:u w:val="single"/>
        </w:rPr>
      </w:pPr>
    </w:p>
    <w:p w14:paraId="7DCAC3A0" w14:textId="77777777" w:rsidR="00DD425C" w:rsidRPr="002772D4" w:rsidRDefault="00DD425C" w:rsidP="005351EA">
      <w:pPr>
        <w:numPr>
          <w:ilvl w:val="0"/>
          <w:numId w:val="16"/>
        </w:numPr>
        <w:spacing w:after="0" w:line="240" w:lineRule="auto"/>
        <w:ind w:left="284" w:hanging="426"/>
        <w:jc w:val="both"/>
        <w:rPr>
          <w:u w:val="single"/>
          <w:lang w:eastAsia="en-IN"/>
        </w:rPr>
      </w:pPr>
      <w:bookmarkStart w:id="2" w:name="_Toc51876223"/>
      <w:bookmarkStart w:id="3" w:name="_Toc70609677"/>
      <w:r w:rsidRPr="005351EA">
        <w:rPr>
          <w:rFonts w:ascii="Calibri" w:hAnsi="Calibri" w:cs="Calibri"/>
          <w:b/>
        </w:rPr>
        <w:t>THE LICENSEE’S RESPONSIBILITIES</w:t>
      </w:r>
      <w:bookmarkEnd w:id="2"/>
    </w:p>
    <w:p w14:paraId="66BFDC7D" w14:textId="77777777" w:rsidR="00DD425C" w:rsidRPr="002772D4" w:rsidRDefault="00DD425C" w:rsidP="00DD425C">
      <w:pPr>
        <w:pStyle w:val="ListParagraph"/>
        <w:ind w:left="0" w:right="90" w:hanging="567"/>
        <w:jc w:val="both"/>
        <w:rPr>
          <w:lang w:val="en-IN"/>
        </w:rPr>
      </w:pPr>
    </w:p>
    <w:p w14:paraId="20A28D8A" w14:textId="48889E39" w:rsidR="00DD425C" w:rsidRPr="000C5E2C" w:rsidRDefault="00862C73" w:rsidP="00862C73">
      <w:pPr>
        <w:pStyle w:val="ListParagraph"/>
        <w:numPr>
          <w:ilvl w:val="0"/>
          <w:numId w:val="48"/>
        </w:numPr>
        <w:spacing w:before="120"/>
        <w:jc w:val="both"/>
        <w:rPr>
          <w:rFonts w:asciiTheme="minorHAnsi" w:hAnsiTheme="minorHAnsi"/>
          <w:sz w:val="22"/>
          <w:szCs w:val="22"/>
        </w:rPr>
      </w:pPr>
      <w:r>
        <w:rPr>
          <w:rFonts w:asciiTheme="minorHAnsi" w:hAnsiTheme="minorHAnsi" w:cstheme="minorHAnsi"/>
          <w:b/>
          <w:bCs/>
          <w:sz w:val="22"/>
          <w:szCs w:val="22"/>
          <w:lang w:val="en-IN"/>
        </w:rPr>
        <w:t>Registration</w:t>
      </w:r>
      <w:r w:rsidR="00DD425C" w:rsidRPr="00DD425C">
        <w:rPr>
          <w:rFonts w:asciiTheme="minorHAnsi" w:hAnsiTheme="minorHAnsi" w:cstheme="minorHAnsi"/>
          <w:color w:val="000000"/>
          <w:sz w:val="22"/>
          <w:szCs w:val="22"/>
        </w:rPr>
        <w:t xml:space="preserve"> As a condition for using the </w:t>
      </w:r>
      <w:r w:rsidR="00C822C5">
        <w:rPr>
          <w:rFonts w:asciiTheme="minorHAnsi" w:hAnsiTheme="minorHAnsi" w:cstheme="minorHAnsi"/>
          <w:color w:val="000000"/>
          <w:sz w:val="22"/>
          <w:szCs w:val="22"/>
        </w:rPr>
        <w:t>Software</w:t>
      </w:r>
      <w:r w:rsidR="00DD425C" w:rsidRPr="00DD425C">
        <w:rPr>
          <w:rFonts w:asciiTheme="minorHAnsi" w:hAnsiTheme="minorHAnsi" w:cstheme="minorHAnsi"/>
          <w:color w:val="000000"/>
          <w:sz w:val="22"/>
          <w:szCs w:val="22"/>
        </w:rPr>
        <w:t xml:space="preserve">, the </w:t>
      </w:r>
      <w:r w:rsidRPr="00DD425C">
        <w:rPr>
          <w:rFonts w:asciiTheme="minorHAnsi" w:hAnsiTheme="minorHAnsi" w:cstheme="minorHAnsi"/>
          <w:color w:val="000000"/>
          <w:sz w:val="22"/>
          <w:szCs w:val="22"/>
        </w:rPr>
        <w:t xml:space="preserve">Licensee </w:t>
      </w:r>
      <w:r w:rsidR="00DD425C" w:rsidRPr="00DD425C">
        <w:rPr>
          <w:rFonts w:asciiTheme="minorHAnsi" w:hAnsiTheme="minorHAnsi" w:cstheme="minorHAnsi"/>
          <w:color w:val="000000"/>
          <w:sz w:val="22"/>
          <w:szCs w:val="22"/>
        </w:rPr>
        <w:t>may be required to register with Licensor and enter his/her email address.  Licensee shall ensure that accurate, complete, and updated registration information.</w:t>
      </w:r>
      <w:r w:rsidR="000C5E2C">
        <w:rPr>
          <w:rFonts w:asciiTheme="minorHAnsi" w:hAnsiTheme="minorHAnsi" w:cstheme="minorHAnsi"/>
          <w:color w:val="000000"/>
          <w:sz w:val="22"/>
          <w:szCs w:val="22"/>
        </w:rPr>
        <w:t xml:space="preserve"> </w:t>
      </w:r>
    </w:p>
    <w:p w14:paraId="171CA075" w14:textId="3A291430" w:rsidR="00DD425C" w:rsidRPr="00DD425C" w:rsidRDefault="00DD425C" w:rsidP="005351EA">
      <w:pPr>
        <w:pStyle w:val="ListParagraph"/>
        <w:numPr>
          <w:ilvl w:val="0"/>
          <w:numId w:val="48"/>
        </w:numPr>
        <w:spacing w:before="120"/>
        <w:jc w:val="both"/>
        <w:rPr>
          <w:rFonts w:asciiTheme="minorHAnsi" w:hAnsiTheme="minorHAnsi" w:cstheme="minorHAnsi"/>
          <w:bCs/>
          <w:sz w:val="22"/>
          <w:szCs w:val="22"/>
          <w:lang w:val="en-IN"/>
        </w:rPr>
      </w:pPr>
      <w:r w:rsidRPr="00DD425C">
        <w:rPr>
          <w:rFonts w:asciiTheme="minorHAnsi" w:hAnsiTheme="minorHAnsi" w:cstheme="minorHAnsi"/>
          <w:b/>
          <w:bCs/>
          <w:sz w:val="22"/>
          <w:szCs w:val="22"/>
          <w:lang w:val="en-IN"/>
        </w:rPr>
        <w:t>Compliance with Laws:</w:t>
      </w:r>
      <w:r w:rsidRPr="00DD425C">
        <w:rPr>
          <w:rFonts w:asciiTheme="minorHAnsi" w:hAnsiTheme="minorHAnsi" w:cstheme="minorHAnsi"/>
          <w:bCs/>
          <w:sz w:val="22"/>
          <w:szCs w:val="22"/>
          <w:lang w:val="en-IN"/>
        </w:rPr>
        <w:t xml:space="preserve"> The Licensee shall comply with all applicable local, state, national and foreign laws, in connection with its use  and access of the Softwar</w:t>
      </w:r>
      <w:r w:rsidRPr="000C5E2C">
        <w:rPr>
          <w:rFonts w:asciiTheme="minorHAnsi" w:hAnsiTheme="minorHAnsi" w:cstheme="minorHAnsi"/>
          <w:bCs/>
          <w:sz w:val="22"/>
          <w:szCs w:val="22"/>
          <w:lang w:val="en-IN"/>
        </w:rPr>
        <w:t>e</w:t>
      </w:r>
      <w:r w:rsidR="000C5E2C">
        <w:rPr>
          <w:rFonts w:asciiTheme="minorHAnsi" w:hAnsiTheme="minorHAnsi" w:cstheme="minorHAnsi"/>
          <w:bCs/>
          <w:sz w:val="22"/>
          <w:szCs w:val="22"/>
          <w:lang w:val="en-IN"/>
        </w:rPr>
        <w:t>.</w:t>
      </w:r>
      <w:r w:rsidRPr="000C5E2C">
        <w:rPr>
          <w:rFonts w:asciiTheme="minorHAnsi" w:hAnsiTheme="minorHAnsi" w:cstheme="minorHAnsi"/>
          <w:bCs/>
          <w:sz w:val="22"/>
          <w:szCs w:val="22"/>
          <w:lang w:val="en-IN"/>
        </w:rPr>
        <w:t xml:space="preserve"> </w:t>
      </w:r>
      <w:r w:rsidRPr="00DD425C">
        <w:rPr>
          <w:rFonts w:asciiTheme="minorHAnsi" w:hAnsiTheme="minorHAnsi" w:cstheme="minorHAnsi"/>
          <w:bCs/>
          <w:sz w:val="22"/>
          <w:szCs w:val="22"/>
          <w:lang w:val="en-IN"/>
        </w:rPr>
        <w:t xml:space="preserve">The Licensee acknowledges that the Licensor exercises no control over the content of the information transmitted by the Licensee through the Software. </w:t>
      </w:r>
    </w:p>
    <w:p w14:paraId="194760D5" w14:textId="543FD163" w:rsidR="00DD425C" w:rsidRPr="00DD425C" w:rsidRDefault="00DD425C" w:rsidP="005351EA">
      <w:pPr>
        <w:pStyle w:val="ListParagraph"/>
        <w:numPr>
          <w:ilvl w:val="0"/>
          <w:numId w:val="48"/>
        </w:numPr>
        <w:spacing w:before="120"/>
        <w:jc w:val="both"/>
        <w:rPr>
          <w:rFonts w:asciiTheme="minorHAnsi" w:hAnsiTheme="minorHAnsi" w:cstheme="minorHAnsi"/>
          <w:bCs/>
          <w:sz w:val="22"/>
          <w:szCs w:val="22"/>
          <w:lang w:val="en-IN"/>
        </w:rPr>
      </w:pPr>
      <w:r w:rsidRPr="00DD425C">
        <w:rPr>
          <w:rFonts w:asciiTheme="minorHAnsi" w:hAnsiTheme="minorHAnsi" w:cstheme="minorHAnsi"/>
          <w:b/>
          <w:bCs/>
          <w:sz w:val="22"/>
          <w:szCs w:val="22"/>
          <w:lang w:val="en-IN"/>
        </w:rPr>
        <w:t>Unauthorized Use;</w:t>
      </w:r>
      <w:r w:rsidRPr="00DD425C">
        <w:rPr>
          <w:rFonts w:asciiTheme="minorHAnsi" w:hAnsiTheme="minorHAnsi" w:cstheme="minorHAnsi"/>
          <w:bCs/>
          <w:sz w:val="22"/>
          <w:szCs w:val="22"/>
          <w:lang w:val="en-IN"/>
        </w:rPr>
        <w:t xml:space="preserve"> </w:t>
      </w:r>
      <w:r w:rsidRPr="00DD425C">
        <w:rPr>
          <w:rFonts w:asciiTheme="minorHAnsi" w:hAnsiTheme="minorHAnsi" w:cstheme="minorHAnsi"/>
          <w:b/>
          <w:sz w:val="22"/>
          <w:szCs w:val="22"/>
          <w:lang w:val="en-IN"/>
        </w:rPr>
        <w:t>False Information</w:t>
      </w:r>
      <w:r w:rsidRPr="00DD425C">
        <w:rPr>
          <w:rFonts w:asciiTheme="minorHAnsi" w:hAnsiTheme="minorHAnsi" w:cstheme="minorHAnsi"/>
          <w:bCs/>
          <w:sz w:val="22"/>
          <w:szCs w:val="22"/>
          <w:lang w:val="en-IN"/>
        </w:rPr>
        <w:t>: The Licensee shall: (</w:t>
      </w:r>
      <w:proofErr w:type="spellStart"/>
      <w:r w:rsidRPr="00DD425C">
        <w:rPr>
          <w:rFonts w:asciiTheme="minorHAnsi" w:hAnsiTheme="minorHAnsi" w:cstheme="minorHAnsi"/>
          <w:bCs/>
          <w:sz w:val="22"/>
          <w:szCs w:val="22"/>
          <w:lang w:val="en-IN"/>
        </w:rPr>
        <w:t>i</w:t>
      </w:r>
      <w:proofErr w:type="spellEnd"/>
      <w:r w:rsidRPr="00DD425C">
        <w:rPr>
          <w:rFonts w:asciiTheme="minorHAnsi" w:hAnsiTheme="minorHAnsi" w:cstheme="minorHAnsi"/>
          <w:bCs/>
          <w:sz w:val="22"/>
          <w:szCs w:val="22"/>
          <w:lang w:val="en-IN"/>
        </w:rPr>
        <w:t xml:space="preserve">) notify the Licensor immediately of any unauthorized use </w:t>
      </w:r>
      <w:r w:rsidR="00E54CFF">
        <w:rPr>
          <w:rFonts w:asciiTheme="minorHAnsi" w:hAnsiTheme="minorHAnsi" w:cstheme="minorHAnsi"/>
          <w:bCs/>
          <w:sz w:val="22"/>
          <w:szCs w:val="22"/>
          <w:lang w:val="en-IN"/>
        </w:rPr>
        <w:t xml:space="preserve">or </w:t>
      </w:r>
      <w:r w:rsidRPr="00DD425C">
        <w:rPr>
          <w:rFonts w:asciiTheme="minorHAnsi" w:hAnsiTheme="minorHAnsi" w:cstheme="minorHAnsi"/>
          <w:bCs/>
          <w:sz w:val="22"/>
          <w:szCs w:val="22"/>
          <w:lang w:val="en-IN"/>
        </w:rPr>
        <w:t>any other known or suspected breach of security in relation to the Software,  (ii) report to the Licensor immediately and use reasonable efforts to stop any unauthorized use of the Software, that is known or suspected by the Licensee, and (iii) not provide false identity information to gain access to or use the Software.</w:t>
      </w:r>
    </w:p>
    <w:p w14:paraId="4764EAD7" w14:textId="47277531" w:rsidR="00DD425C" w:rsidRPr="00DD425C" w:rsidRDefault="00DD425C" w:rsidP="005351EA">
      <w:pPr>
        <w:pStyle w:val="ListParagraph"/>
        <w:numPr>
          <w:ilvl w:val="0"/>
          <w:numId w:val="48"/>
        </w:numPr>
        <w:spacing w:before="120"/>
        <w:jc w:val="both"/>
        <w:rPr>
          <w:rFonts w:asciiTheme="minorHAnsi" w:hAnsiTheme="minorHAnsi" w:cstheme="minorHAnsi"/>
          <w:bCs/>
          <w:sz w:val="22"/>
          <w:szCs w:val="22"/>
          <w:lang w:val="en-IN"/>
        </w:rPr>
      </w:pPr>
      <w:r w:rsidRPr="00DD425C">
        <w:rPr>
          <w:rFonts w:asciiTheme="minorHAnsi" w:hAnsiTheme="minorHAnsi" w:cstheme="minorHAnsi"/>
          <w:bCs/>
          <w:sz w:val="22"/>
          <w:szCs w:val="22"/>
          <w:lang w:val="en-IN"/>
        </w:rPr>
        <w:t xml:space="preserve">The Licensor shall not be liable for any loss of data or functionality, caused directly or indirectly by the </w:t>
      </w:r>
      <w:r w:rsidR="00E54CFF" w:rsidRPr="00DD425C">
        <w:rPr>
          <w:rFonts w:asciiTheme="minorHAnsi" w:hAnsiTheme="minorHAnsi" w:cstheme="minorHAnsi"/>
          <w:bCs/>
          <w:sz w:val="22"/>
          <w:szCs w:val="22"/>
          <w:lang w:val="en-IN"/>
        </w:rPr>
        <w:t>Licensee</w:t>
      </w:r>
      <w:r w:rsidRPr="00DD425C">
        <w:rPr>
          <w:rFonts w:asciiTheme="minorHAnsi" w:hAnsiTheme="minorHAnsi" w:cstheme="minorHAnsi"/>
          <w:bCs/>
          <w:sz w:val="22"/>
          <w:szCs w:val="22"/>
          <w:lang w:val="en-IN"/>
        </w:rPr>
        <w:t xml:space="preserve">. </w:t>
      </w:r>
    </w:p>
    <w:p w14:paraId="3C0096AD" w14:textId="78BD9806" w:rsidR="005351EA" w:rsidRDefault="00DD425C" w:rsidP="005351EA">
      <w:pPr>
        <w:pStyle w:val="ListParagraph"/>
        <w:numPr>
          <w:ilvl w:val="0"/>
          <w:numId w:val="48"/>
        </w:numPr>
        <w:spacing w:before="120"/>
        <w:jc w:val="both"/>
        <w:rPr>
          <w:rFonts w:asciiTheme="minorHAnsi" w:hAnsiTheme="minorHAnsi" w:cstheme="minorHAnsi"/>
          <w:bCs/>
          <w:sz w:val="22"/>
          <w:szCs w:val="22"/>
          <w:lang w:val="en-IN"/>
        </w:rPr>
      </w:pPr>
      <w:r w:rsidRPr="00DD425C">
        <w:rPr>
          <w:rFonts w:asciiTheme="minorHAnsi" w:hAnsiTheme="minorHAnsi" w:cstheme="minorHAnsi"/>
          <w:b/>
          <w:bCs/>
          <w:sz w:val="22"/>
          <w:szCs w:val="22"/>
          <w:lang w:val="en-IN"/>
        </w:rPr>
        <w:t>Licensee Content</w:t>
      </w:r>
      <w:r w:rsidRPr="00DD425C">
        <w:rPr>
          <w:rFonts w:asciiTheme="minorHAnsi" w:hAnsiTheme="minorHAnsi" w:cstheme="minorHAnsi"/>
          <w:bCs/>
          <w:sz w:val="22"/>
          <w:szCs w:val="22"/>
          <w:lang w:val="en-IN"/>
        </w:rPr>
        <w:t>. The Licensee is solely responsible for collecting, entering and updating all the Licensee Content uploaded on, accessed using, or processed through the Software, and for ensuring that the Licensee Content does not (</w:t>
      </w:r>
      <w:proofErr w:type="spellStart"/>
      <w:r w:rsidRPr="00DD425C">
        <w:rPr>
          <w:rFonts w:asciiTheme="minorHAnsi" w:hAnsiTheme="minorHAnsi" w:cstheme="minorHAnsi"/>
          <w:bCs/>
          <w:sz w:val="22"/>
          <w:szCs w:val="22"/>
          <w:lang w:val="en-IN"/>
        </w:rPr>
        <w:t>i</w:t>
      </w:r>
      <w:proofErr w:type="spellEnd"/>
      <w:r w:rsidRPr="00DD425C">
        <w:rPr>
          <w:rFonts w:asciiTheme="minorHAnsi" w:hAnsiTheme="minorHAnsi" w:cstheme="minorHAnsi"/>
          <w:bCs/>
          <w:sz w:val="22"/>
          <w:szCs w:val="22"/>
          <w:lang w:val="en-IN"/>
        </w:rPr>
        <w:t xml:space="preserve">) include anything that actually or potentially infringes or misappropriates the copyright, trade secret, trademark or other intellectual property right of any third party, or (ii) contain anything that is obscene, defamatory, harassing, offensive or malicious. Licensee acknowledges and agrees that Licensor uses certain third-party tools for analytical purposes and may use Licensee Content and track Licensee’s usage of the </w:t>
      </w:r>
      <w:r w:rsidR="00E54CFF">
        <w:rPr>
          <w:rFonts w:asciiTheme="minorHAnsi" w:hAnsiTheme="minorHAnsi" w:cstheme="minorHAnsi"/>
          <w:bCs/>
          <w:sz w:val="22"/>
          <w:szCs w:val="22"/>
          <w:lang w:val="en-IN"/>
        </w:rPr>
        <w:t>Software</w:t>
      </w:r>
      <w:r w:rsidR="00E54CFF" w:rsidRPr="00DD425C">
        <w:rPr>
          <w:rFonts w:asciiTheme="minorHAnsi" w:hAnsiTheme="minorHAnsi" w:cstheme="minorHAnsi"/>
          <w:bCs/>
          <w:sz w:val="22"/>
          <w:szCs w:val="22"/>
          <w:lang w:val="en-IN"/>
        </w:rPr>
        <w:t xml:space="preserve"> </w:t>
      </w:r>
      <w:r w:rsidRPr="00DD425C">
        <w:rPr>
          <w:rFonts w:asciiTheme="minorHAnsi" w:hAnsiTheme="minorHAnsi" w:cstheme="minorHAnsi"/>
          <w:bCs/>
          <w:sz w:val="22"/>
          <w:szCs w:val="22"/>
          <w:lang w:val="en-IN"/>
        </w:rPr>
        <w:t xml:space="preserve">for any purpose including but not limited to research, analytics, and to improve Licensee’s </w:t>
      </w:r>
      <w:r w:rsidR="00E54CFF">
        <w:rPr>
          <w:rFonts w:asciiTheme="minorHAnsi" w:hAnsiTheme="minorHAnsi" w:cstheme="minorHAnsi"/>
          <w:bCs/>
          <w:sz w:val="22"/>
          <w:szCs w:val="22"/>
          <w:lang w:val="en-IN"/>
        </w:rPr>
        <w:t>Software</w:t>
      </w:r>
      <w:r w:rsidRPr="00DD425C">
        <w:rPr>
          <w:rFonts w:asciiTheme="minorHAnsi" w:hAnsiTheme="minorHAnsi" w:cstheme="minorHAnsi"/>
          <w:bCs/>
          <w:sz w:val="22"/>
          <w:szCs w:val="22"/>
          <w:lang w:val="en-IN"/>
        </w:rPr>
        <w:t xml:space="preserve">. </w:t>
      </w:r>
    </w:p>
    <w:p w14:paraId="4F82726A" w14:textId="77777777" w:rsidR="00AE3DF2" w:rsidRPr="00AE3DF2" w:rsidRDefault="00AE3DF2" w:rsidP="00AE3DF2">
      <w:pPr>
        <w:pStyle w:val="ListParagraph"/>
        <w:rPr>
          <w:rFonts w:asciiTheme="minorHAnsi" w:hAnsiTheme="minorHAnsi" w:cstheme="minorHAnsi"/>
          <w:bCs/>
          <w:sz w:val="22"/>
          <w:szCs w:val="22"/>
          <w:lang w:val="en-IN"/>
        </w:rPr>
      </w:pPr>
    </w:p>
    <w:p w14:paraId="0CD76627" w14:textId="6D1FE14B" w:rsidR="00AE3DF2" w:rsidRDefault="00EA1C52" w:rsidP="00AE3DF2">
      <w:pPr>
        <w:numPr>
          <w:ilvl w:val="0"/>
          <w:numId w:val="16"/>
        </w:numPr>
        <w:spacing w:after="0" w:line="240" w:lineRule="auto"/>
        <w:ind w:left="284" w:hanging="426"/>
        <w:jc w:val="both"/>
        <w:rPr>
          <w:rFonts w:ascii="Calibri" w:hAnsi="Calibri" w:cs="Calibri"/>
          <w:b/>
        </w:rPr>
      </w:pPr>
      <w:r>
        <w:rPr>
          <w:rFonts w:ascii="Calibri" w:hAnsi="Calibri" w:cs="Calibri"/>
          <w:b/>
        </w:rPr>
        <w:t>CONSIDERATION</w:t>
      </w:r>
    </w:p>
    <w:p w14:paraId="1FFCB819" w14:textId="2C8F1503" w:rsidR="00EA1C52" w:rsidRDefault="00EA1C52" w:rsidP="00EA1C52">
      <w:pPr>
        <w:pStyle w:val="ListParagraph"/>
        <w:ind w:left="284"/>
        <w:jc w:val="both"/>
        <w:rPr>
          <w:rFonts w:ascii="Calibri" w:eastAsiaTheme="minorHAnsi" w:hAnsi="Calibri" w:cs="Calibri"/>
          <w:sz w:val="22"/>
          <w:szCs w:val="22"/>
        </w:rPr>
      </w:pPr>
      <w:r w:rsidRPr="00EA1C52">
        <w:rPr>
          <w:rFonts w:ascii="Calibri" w:eastAsiaTheme="minorHAnsi" w:hAnsi="Calibri" w:cs="Calibri"/>
          <w:sz w:val="22"/>
          <w:szCs w:val="22"/>
        </w:rPr>
        <w:t xml:space="preserve">The Parties agree that in consideration for the access to </w:t>
      </w:r>
      <w:r>
        <w:rPr>
          <w:rFonts w:ascii="Calibri" w:eastAsiaTheme="minorHAnsi" w:hAnsi="Calibri" w:cs="Calibri"/>
          <w:sz w:val="22"/>
          <w:szCs w:val="22"/>
        </w:rPr>
        <w:t>the Software</w:t>
      </w:r>
      <w:r w:rsidRPr="00EA1C52">
        <w:rPr>
          <w:rFonts w:ascii="Calibri" w:eastAsiaTheme="minorHAnsi" w:hAnsi="Calibri" w:cs="Calibri"/>
          <w:sz w:val="22"/>
          <w:szCs w:val="22"/>
        </w:rPr>
        <w:t xml:space="preserve"> </w:t>
      </w:r>
      <w:r>
        <w:rPr>
          <w:rFonts w:ascii="Calibri" w:eastAsiaTheme="minorHAnsi" w:hAnsi="Calibri" w:cs="Calibri"/>
          <w:sz w:val="22"/>
          <w:szCs w:val="22"/>
        </w:rPr>
        <w:t>the Licensee</w:t>
      </w:r>
      <w:r w:rsidRPr="00EA1C52">
        <w:rPr>
          <w:rFonts w:ascii="Calibri" w:eastAsiaTheme="minorHAnsi" w:hAnsi="Calibri" w:cs="Calibri"/>
          <w:sz w:val="22"/>
          <w:szCs w:val="22"/>
        </w:rPr>
        <w:t xml:space="preserve"> shall</w:t>
      </w:r>
      <w:r w:rsidR="009924ED">
        <w:rPr>
          <w:rFonts w:ascii="Calibri" w:eastAsiaTheme="minorHAnsi" w:hAnsi="Calibri" w:cs="Calibri"/>
          <w:sz w:val="22"/>
          <w:szCs w:val="22"/>
        </w:rPr>
        <w:t xml:space="preserve"> use the Software to be conscious of </w:t>
      </w:r>
      <w:r w:rsidR="008B76C6">
        <w:rPr>
          <w:rFonts w:ascii="Calibri" w:eastAsiaTheme="minorHAnsi" w:hAnsi="Calibri" w:cs="Calibri"/>
          <w:sz w:val="22"/>
          <w:szCs w:val="22"/>
        </w:rPr>
        <w:t xml:space="preserve">data </w:t>
      </w:r>
      <w:r w:rsidR="009924ED">
        <w:rPr>
          <w:rFonts w:ascii="Calibri" w:eastAsiaTheme="minorHAnsi" w:hAnsi="Calibri" w:cs="Calibri"/>
          <w:sz w:val="22"/>
          <w:szCs w:val="22"/>
        </w:rPr>
        <w:t>privacy while developing their own software. The Software is provided by the Licensor to promote</w:t>
      </w:r>
      <w:r w:rsidR="008B76C6">
        <w:rPr>
          <w:rFonts w:ascii="Calibri" w:eastAsiaTheme="minorHAnsi" w:hAnsi="Calibri" w:cs="Calibri"/>
          <w:sz w:val="22"/>
          <w:szCs w:val="22"/>
        </w:rPr>
        <w:t xml:space="preserve"> awareness regarding personal data</w:t>
      </w:r>
      <w:r w:rsidR="009924ED">
        <w:rPr>
          <w:rFonts w:ascii="Calibri" w:eastAsiaTheme="minorHAnsi" w:hAnsi="Calibri" w:cs="Calibri"/>
          <w:sz w:val="22"/>
          <w:szCs w:val="22"/>
        </w:rPr>
        <w:t xml:space="preserve"> privacy and promote a privacy conscious community of developers. </w:t>
      </w:r>
      <w:r w:rsidRPr="00EA1C52">
        <w:rPr>
          <w:rFonts w:ascii="Calibri" w:eastAsiaTheme="minorHAnsi" w:hAnsi="Calibri" w:cs="Calibri"/>
          <w:sz w:val="22"/>
          <w:szCs w:val="22"/>
        </w:rPr>
        <w:t xml:space="preserve">The Parties agree that the foregoing </w:t>
      </w:r>
      <w:r w:rsidR="008B76C6">
        <w:rPr>
          <w:rFonts w:ascii="Calibri" w:eastAsiaTheme="minorHAnsi" w:hAnsi="Calibri" w:cs="Calibri"/>
          <w:sz w:val="22"/>
          <w:szCs w:val="22"/>
        </w:rPr>
        <w:t xml:space="preserve">objective of furthering privacy </w:t>
      </w:r>
      <w:r w:rsidR="008B76C6" w:rsidRPr="00EA1C52">
        <w:rPr>
          <w:rFonts w:ascii="Calibri" w:eastAsiaTheme="minorHAnsi" w:hAnsi="Calibri" w:cs="Calibri"/>
          <w:sz w:val="22"/>
          <w:szCs w:val="22"/>
        </w:rPr>
        <w:t>is</w:t>
      </w:r>
      <w:r w:rsidRPr="00EA1C52">
        <w:rPr>
          <w:rFonts w:ascii="Calibri" w:eastAsiaTheme="minorHAnsi" w:hAnsi="Calibri" w:cs="Calibri"/>
          <w:sz w:val="22"/>
          <w:szCs w:val="22"/>
        </w:rPr>
        <w:t xml:space="preserve"> adequate and valid consideration for the </w:t>
      </w:r>
      <w:r w:rsidR="002B5AE4">
        <w:rPr>
          <w:rFonts w:ascii="Calibri" w:eastAsiaTheme="minorHAnsi" w:hAnsi="Calibri" w:cs="Calibri"/>
          <w:sz w:val="22"/>
          <w:szCs w:val="22"/>
        </w:rPr>
        <w:t xml:space="preserve">Licensor </w:t>
      </w:r>
      <w:r w:rsidR="002B5AE4" w:rsidRPr="00EA1C52">
        <w:rPr>
          <w:rFonts w:ascii="Calibri" w:eastAsiaTheme="minorHAnsi" w:hAnsi="Calibri" w:cs="Calibri"/>
          <w:sz w:val="22"/>
          <w:szCs w:val="22"/>
        </w:rPr>
        <w:t>to</w:t>
      </w:r>
      <w:r w:rsidRPr="00EA1C52">
        <w:rPr>
          <w:rFonts w:ascii="Calibri" w:eastAsiaTheme="minorHAnsi" w:hAnsi="Calibri" w:cs="Calibri"/>
          <w:sz w:val="22"/>
          <w:szCs w:val="22"/>
        </w:rPr>
        <w:t xml:space="preserve"> </w:t>
      </w:r>
      <w:r w:rsidR="002B5AE4">
        <w:rPr>
          <w:rFonts w:ascii="Calibri" w:eastAsiaTheme="minorHAnsi" w:hAnsi="Calibri" w:cs="Calibri"/>
          <w:sz w:val="22"/>
          <w:szCs w:val="22"/>
        </w:rPr>
        <w:t xml:space="preserve">grant the license under this </w:t>
      </w:r>
      <w:r w:rsidR="008B76C6">
        <w:rPr>
          <w:rFonts w:ascii="Calibri" w:eastAsiaTheme="minorHAnsi" w:hAnsi="Calibri" w:cs="Calibri"/>
          <w:sz w:val="22"/>
          <w:szCs w:val="22"/>
        </w:rPr>
        <w:t>EULA.</w:t>
      </w:r>
      <w:r w:rsidRPr="00EA1C52">
        <w:rPr>
          <w:rFonts w:ascii="Calibri" w:eastAsiaTheme="minorHAnsi" w:hAnsi="Calibri" w:cs="Calibri"/>
          <w:sz w:val="22"/>
          <w:szCs w:val="22"/>
        </w:rPr>
        <w:t xml:space="preserve"> </w:t>
      </w:r>
    </w:p>
    <w:p w14:paraId="0E81D994" w14:textId="7DB03EAD" w:rsidR="00991A3C" w:rsidRDefault="00991A3C" w:rsidP="00EA1C52">
      <w:pPr>
        <w:pStyle w:val="ListParagraph"/>
        <w:ind w:left="284"/>
        <w:jc w:val="both"/>
        <w:rPr>
          <w:rFonts w:ascii="Calibri" w:eastAsiaTheme="minorHAnsi" w:hAnsi="Calibri" w:cs="Calibri"/>
          <w:sz w:val="22"/>
          <w:szCs w:val="22"/>
        </w:rPr>
      </w:pPr>
    </w:p>
    <w:p w14:paraId="7D6283FB" w14:textId="77777777" w:rsidR="00991A3C" w:rsidRPr="00C81C5F" w:rsidRDefault="00991A3C" w:rsidP="00991A3C">
      <w:pPr>
        <w:numPr>
          <w:ilvl w:val="0"/>
          <w:numId w:val="16"/>
        </w:numPr>
        <w:spacing w:after="0" w:line="240" w:lineRule="auto"/>
        <w:ind w:left="284" w:hanging="568"/>
        <w:jc w:val="both"/>
        <w:rPr>
          <w:rFonts w:cstheme="minorHAnsi"/>
          <w:b/>
          <w:bCs/>
          <w:lang w:eastAsia="en-IN"/>
        </w:rPr>
      </w:pPr>
      <w:r w:rsidRPr="00C81C5F">
        <w:rPr>
          <w:rFonts w:cstheme="minorHAnsi"/>
          <w:b/>
          <w:bCs/>
          <w:lang w:eastAsia="en-IN"/>
        </w:rPr>
        <w:t>PRIVACY &amp; SECURITY</w:t>
      </w:r>
    </w:p>
    <w:p w14:paraId="476E313D" w14:textId="77777777" w:rsidR="00991A3C" w:rsidRPr="00C81C5F" w:rsidRDefault="00991A3C" w:rsidP="00991A3C">
      <w:pPr>
        <w:spacing w:after="0" w:line="240" w:lineRule="auto"/>
        <w:ind w:left="-540" w:right="90"/>
        <w:contextualSpacing/>
        <w:jc w:val="both"/>
        <w:textAlignment w:val="baseline"/>
        <w:rPr>
          <w:rFonts w:eastAsia="Times New Roman" w:cstheme="minorHAnsi"/>
          <w:highlight w:val="yellow"/>
          <w:lang w:eastAsia="en-IN"/>
        </w:rPr>
      </w:pPr>
    </w:p>
    <w:p w14:paraId="6963D124" w14:textId="24D50CF3" w:rsidR="00991A3C" w:rsidRPr="00C81C5F" w:rsidRDefault="00991A3C" w:rsidP="00991A3C">
      <w:pPr>
        <w:pStyle w:val="ListParagraph"/>
        <w:ind w:left="284"/>
        <w:jc w:val="both"/>
        <w:rPr>
          <w:rFonts w:asciiTheme="minorHAnsi" w:eastAsiaTheme="minorHAnsi" w:hAnsiTheme="minorHAnsi" w:cstheme="minorHAnsi"/>
          <w:sz w:val="22"/>
          <w:szCs w:val="22"/>
        </w:rPr>
      </w:pPr>
      <w:r w:rsidRPr="00C81C5F">
        <w:rPr>
          <w:rFonts w:asciiTheme="minorHAnsi" w:eastAsiaTheme="minorHAnsi" w:hAnsiTheme="minorHAnsi" w:cstheme="minorHAnsi"/>
          <w:sz w:val="22"/>
          <w:szCs w:val="22"/>
        </w:rPr>
        <w:t xml:space="preserve">We care about your privacy and the security of your personal information. Personal information, if any, collected by us, in furtherance of the </w:t>
      </w:r>
      <w:r>
        <w:rPr>
          <w:rFonts w:asciiTheme="minorHAnsi" w:eastAsiaTheme="minorHAnsi" w:hAnsiTheme="minorHAnsi" w:cstheme="minorHAnsi"/>
          <w:sz w:val="22"/>
          <w:szCs w:val="22"/>
        </w:rPr>
        <w:t>Software</w:t>
      </w:r>
      <w:r w:rsidRPr="00C81C5F">
        <w:rPr>
          <w:rFonts w:asciiTheme="minorHAnsi" w:eastAsiaTheme="minorHAnsi" w:hAnsiTheme="minorHAnsi" w:cstheme="minorHAnsi"/>
          <w:sz w:val="22"/>
          <w:szCs w:val="22"/>
        </w:rPr>
        <w:t xml:space="preserve">, is subject to and governed by our </w:t>
      </w:r>
      <w:r>
        <w:rPr>
          <w:rFonts w:asciiTheme="minorHAnsi" w:eastAsiaTheme="minorHAnsi" w:hAnsiTheme="minorHAnsi" w:cstheme="minorHAnsi"/>
          <w:sz w:val="22"/>
          <w:szCs w:val="22"/>
        </w:rPr>
        <w:t>p</w:t>
      </w:r>
      <w:r w:rsidRPr="00C81C5F">
        <w:rPr>
          <w:rFonts w:asciiTheme="minorHAnsi" w:eastAsiaTheme="minorHAnsi" w:hAnsiTheme="minorHAnsi" w:cstheme="minorHAnsi"/>
          <w:sz w:val="22"/>
          <w:szCs w:val="22"/>
        </w:rPr>
        <w:t xml:space="preserve">rivacy </w:t>
      </w:r>
      <w:r>
        <w:rPr>
          <w:rFonts w:asciiTheme="minorHAnsi" w:eastAsiaTheme="minorHAnsi" w:hAnsiTheme="minorHAnsi" w:cstheme="minorHAnsi"/>
          <w:sz w:val="22"/>
          <w:szCs w:val="22"/>
        </w:rPr>
        <w:t>p</w:t>
      </w:r>
      <w:r w:rsidRPr="00C81C5F">
        <w:rPr>
          <w:rFonts w:asciiTheme="minorHAnsi" w:eastAsiaTheme="minorHAnsi" w:hAnsiTheme="minorHAnsi" w:cstheme="minorHAnsi"/>
          <w:sz w:val="22"/>
          <w:szCs w:val="22"/>
        </w:rPr>
        <w:t>olicy located at [</w:t>
      </w:r>
      <w:r w:rsidRPr="00C81C5F">
        <w:rPr>
          <w:rFonts w:asciiTheme="minorHAnsi" w:eastAsiaTheme="minorHAnsi" w:hAnsiTheme="minorHAnsi" w:cstheme="minorHAnsi"/>
          <w:sz w:val="22"/>
          <w:szCs w:val="22"/>
          <w:highlight w:val="yellow"/>
        </w:rPr>
        <w:t xml:space="preserve">Insert the link for privacy </w:t>
      </w:r>
      <w:r>
        <w:rPr>
          <w:rFonts w:asciiTheme="minorHAnsi" w:eastAsiaTheme="minorHAnsi" w:hAnsiTheme="minorHAnsi" w:cstheme="minorHAnsi"/>
          <w:sz w:val="22"/>
          <w:szCs w:val="22"/>
          <w:highlight w:val="yellow"/>
        </w:rPr>
        <w:t>p</w:t>
      </w:r>
      <w:r w:rsidRPr="00C81C5F">
        <w:rPr>
          <w:rFonts w:asciiTheme="minorHAnsi" w:eastAsiaTheme="minorHAnsi" w:hAnsiTheme="minorHAnsi" w:cstheme="minorHAnsi"/>
          <w:sz w:val="22"/>
          <w:szCs w:val="22"/>
          <w:highlight w:val="yellow"/>
        </w:rPr>
        <w:t>olicy</w:t>
      </w:r>
      <w:r w:rsidRPr="00C81C5F">
        <w:rPr>
          <w:rFonts w:asciiTheme="minorHAnsi" w:eastAsiaTheme="minorHAnsi" w:hAnsiTheme="minorHAnsi" w:cstheme="minorHAnsi"/>
          <w:sz w:val="22"/>
          <w:szCs w:val="22"/>
        </w:rPr>
        <w:t xml:space="preserve">]. You understand that by </w:t>
      </w:r>
      <w:r>
        <w:rPr>
          <w:rFonts w:asciiTheme="minorHAnsi" w:eastAsiaTheme="minorHAnsi" w:hAnsiTheme="minorHAnsi" w:cstheme="minorHAnsi"/>
          <w:sz w:val="22"/>
          <w:szCs w:val="22"/>
        </w:rPr>
        <w:t xml:space="preserve">using/accessing </w:t>
      </w:r>
      <w:r w:rsidRPr="00C81C5F">
        <w:rPr>
          <w:rFonts w:asciiTheme="minorHAnsi" w:eastAsiaTheme="minorHAnsi" w:hAnsiTheme="minorHAnsi" w:cstheme="minorHAnsi"/>
          <w:sz w:val="22"/>
          <w:szCs w:val="22"/>
        </w:rPr>
        <w:t xml:space="preserve">the </w:t>
      </w:r>
      <w:r w:rsidR="00A14B20">
        <w:rPr>
          <w:rFonts w:asciiTheme="minorHAnsi" w:eastAsiaTheme="minorHAnsi" w:hAnsiTheme="minorHAnsi" w:cstheme="minorHAnsi"/>
          <w:sz w:val="22"/>
          <w:szCs w:val="22"/>
        </w:rPr>
        <w:t>Software</w:t>
      </w:r>
      <w:r w:rsidR="00A14B20" w:rsidRPr="00C81C5F">
        <w:rPr>
          <w:rFonts w:asciiTheme="minorHAnsi" w:eastAsiaTheme="minorHAnsi" w:hAnsiTheme="minorHAnsi" w:cstheme="minorHAnsi"/>
          <w:sz w:val="22"/>
          <w:szCs w:val="22"/>
        </w:rPr>
        <w:t>, you</w:t>
      </w:r>
      <w:r w:rsidRPr="00C81C5F">
        <w:rPr>
          <w:rFonts w:asciiTheme="minorHAnsi" w:eastAsiaTheme="minorHAnsi" w:hAnsiTheme="minorHAnsi" w:cstheme="minorHAnsi"/>
          <w:sz w:val="22"/>
          <w:szCs w:val="22"/>
        </w:rPr>
        <w:t xml:space="preserve"> consent </w:t>
      </w:r>
      <w:r w:rsidRPr="00C81C5F">
        <w:rPr>
          <w:rFonts w:asciiTheme="minorHAnsi" w:eastAsiaTheme="minorHAnsi" w:hAnsiTheme="minorHAnsi" w:cstheme="minorHAnsi"/>
          <w:sz w:val="22"/>
          <w:szCs w:val="22"/>
        </w:rPr>
        <w:lastRenderedPageBreak/>
        <w:t>to the collection, use and disclosure of your personal information and aggregate data, as set forth in our </w:t>
      </w:r>
      <w:r>
        <w:rPr>
          <w:rFonts w:asciiTheme="minorHAnsi" w:eastAsiaTheme="minorHAnsi" w:hAnsiTheme="minorHAnsi" w:cstheme="minorHAnsi"/>
          <w:sz w:val="22"/>
          <w:szCs w:val="22"/>
        </w:rPr>
        <w:t>privacy p</w:t>
      </w:r>
      <w:r w:rsidRPr="00C81C5F">
        <w:rPr>
          <w:rFonts w:asciiTheme="minorHAnsi" w:eastAsiaTheme="minorHAnsi" w:hAnsiTheme="minorHAnsi" w:cstheme="minorHAnsi"/>
          <w:sz w:val="22"/>
          <w:szCs w:val="22"/>
        </w:rPr>
        <w:t xml:space="preserve">olicy, and to have such personal information collected, used, transferred and processed. </w:t>
      </w:r>
    </w:p>
    <w:p w14:paraId="6D61730C" w14:textId="77777777" w:rsidR="00991A3C" w:rsidRDefault="00991A3C" w:rsidP="00EA1C52">
      <w:pPr>
        <w:pStyle w:val="ListParagraph"/>
        <w:ind w:left="284"/>
        <w:jc w:val="both"/>
      </w:pPr>
    </w:p>
    <w:p w14:paraId="01E63B24" w14:textId="4EE7A36B" w:rsidR="006D35A8" w:rsidRPr="00EA7BB1" w:rsidRDefault="00EA7BB1" w:rsidP="00EA7BB1">
      <w:pPr>
        <w:numPr>
          <w:ilvl w:val="0"/>
          <w:numId w:val="16"/>
        </w:numPr>
        <w:spacing w:after="0" w:line="240" w:lineRule="auto"/>
        <w:ind w:left="284" w:hanging="426"/>
        <w:jc w:val="both"/>
        <w:rPr>
          <w:rFonts w:ascii="Calibri" w:hAnsi="Calibri" w:cs="Calibri"/>
          <w:b/>
        </w:rPr>
      </w:pPr>
      <w:bookmarkStart w:id="4" w:name="_Toc70609678"/>
      <w:bookmarkStart w:id="5" w:name="_Toc58517092"/>
      <w:bookmarkStart w:id="6" w:name="_Toc58517780"/>
      <w:bookmarkEnd w:id="3"/>
      <w:r w:rsidRPr="00EA7BB1">
        <w:rPr>
          <w:rFonts w:ascii="Calibri" w:hAnsi="Calibri" w:cs="Calibri"/>
          <w:b/>
        </w:rPr>
        <w:t>DISCLAIMER:</w:t>
      </w:r>
      <w:bookmarkEnd w:id="4"/>
    </w:p>
    <w:p w14:paraId="4EAFA0A0" w14:textId="0B1613A3" w:rsidR="006D35A8" w:rsidRDefault="006D35A8" w:rsidP="00AD6ED4">
      <w:pPr>
        <w:pStyle w:val="ListParagraph"/>
        <w:spacing w:before="120"/>
        <w:ind w:left="284"/>
        <w:jc w:val="both"/>
        <w:rPr>
          <w:rFonts w:ascii="Calibri" w:hAnsi="Calibri" w:cs="Calibri"/>
          <w:sz w:val="22"/>
          <w:szCs w:val="22"/>
        </w:rPr>
      </w:pPr>
      <w:r w:rsidRPr="006D35A8">
        <w:rPr>
          <w:rFonts w:ascii="Calibri" w:hAnsi="Calibri" w:cs="Calibri"/>
          <w:sz w:val="22"/>
          <w:szCs w:val="22"/>
        </w:rPr>
        <w:t xml:space="preserve">THE SOFTWARE IS PROVIDED ON AN “AS IS” AND “AS AVAILABLE” BASIS.  </w:t>
      </w:r>
      <w:r w:rsidR="002B7898">
        <w:rPr>
          <w:rFonts w:ascii="Calibri" w:hAnsi="Calibri" w:cs="Calibri"/>
          <w:sz w:val="22"/>
          <w:szCs w:val="22"/>
        </w:rPr>
        <w:t xml:space="preserve">THE LICENSOR SHALL HAVE NO </w:t>
      </w:r>
      <w:r w:rsidR="00075287">
        <w:rPr>
          <w:rFonts w:ascii="Calibri" w:hAnsi="Calibri" w:cs="Calibri"/>
          <w:sz w:val="22"/>
          <w:szCs w:val="22"/>
        </w:rPr>
        <w:t xml:space="preserve">RESPONSIBILITY </w:t>
      </w:r>
      <w:r w:rsidR="002B7898">
        <w:rPr>
          <w:rFonts w:ascii="Calibri" w:hAnsi="Calibri" w:cs="Calibri"/>
          <w:sz w:val="22"/>
          <w:szCs w:val="22"/>
        </w:rPr>
        <w:t xml:space="preserve">TO PROVIDE YOU </w:t>
      </w:r>
      <w:r w:rsidR="00343441">
        <w:rPr>
          <w:rFonts w:ascii="Calibri" w:hAnsi="Calibri" w:cs="Calibri"/>
          <w:sz w:val="22"/>
          <w:szCs w:val="22"/>
        </w:rPr>
        <w:t xml:space="preserve">ANY </w:t>
      </w:r>
      <w:r w:rsidR="002B7898">
        <w:rPr>
          <w:rFonts w:ascii="Calibri" w:hAnsi="Calibri" w:cs="Calibri"/>
          <w:sz w:val="22"/>
          <w:szCs w:val="22"/>
        </w:rPr>
        <w:t xml:space="preserve">SUPPORT SERVICES. </w:t>
      </w:r>
      <w:r w:rsidRPr="006D35A8">
        <w:rPr>
          <w:rFonts w:ascii="Calibri" w:hAnsi="Calibri" w:cs="Calibri"/>
          <w:sz w:val="22"/>
          <w:szCs w:val="22"/>
        </w:rPr>
        <w:t xml:space="preserve">THE LICENSOR HEREBY DISCLAIMS ALL </w:t>
      </w:r>
      <w:r w:rsidR="00A24137">
        <w:rPr>
          <w:rFonts w:ascii="Calibri" w:hAnsi="Calibri" w:cs="Calibri"/>
          <w:sz w:val="22"/>
          <w:szCs w:val="22"/>
        </w:rPr>
        <w:t xml:space="preserve">EXPRESS, </w:t>
      </w:r>
      <w:r w:rsidRPr="006D35A8">
        <w:rPr>
          <w:rFonts w:ascii="Calibri" w:hAnsi="Calibri" w:cs="Calibri"/>
          <w:sz w:val="22"/>
          <w:szCs w:val="22"/>
        </w:rPr>
        <w:t xml:space="preserve">IMPLIED OR STATUTORY WARRANTIES, INCLUDING, WITHOUT LIMITATION, ANY IMPLIED WARRANTY OF MERCHANTABILITY, TITLE, FITNESS FOR A PARTICULAR PURPOSE, OR NON-INFRINGEMENT LOSS OF DATA OR ARISING OTHERWISE IN LAW OR EQUITY OR FROM A COURSE OF DEALING OR USAGE OF TRADE, ALL OF WHICH ARE EXPRESSLY DISCLAIMED AND EXCLUDED. THE LICENSOR FURTHER DISCLAIMS WARRANTIES THAT THE SOFTWARE WILL MEET </w:t>
      </w:r>
      <w:r w:rsidR="00FF7357">
        <w:rPr>
          <w:rFonts w:ascii="Calibri" w:hAnsi="Calibri" w:cs="Calibri"/>
          <w:sz w:val="22"/>
          <w:szCs w:val="22"/>
        </w:rPr>
        <w:t>YOUR</w:t>
      </w:r>
      <w:r w:rsidRPr="006D35A8">
        <w:rPr>
          <w:rFonts w:ascii="Calibri" w:hAnsi="Calibri" w:cs="Calibri"/>
          <w:sz w:val="22"/>
          <w:szCs w:val="22"/>
        </w:rPr>
        <w:t xml:space="preserve"> REQUIREMENTS, THAT THE OPERATION OF THE SOFTWARE WILL BE UNINTERRUPTED OR ERROR-FREE OR THAT ANY BUGS OR ERRORS OR DEFECTS WOULD BE FIXED OR THE SOFTWARE WILL OPERATE IN COMBINATION WITH </w:t>
      </w:r>
      <w:r w:rsidR="0094464B">
        <w:rPr>
          <w:rFonts w:ascii="Calibri" w:hAnsi="Calibri" w:cs="Calibri"/>
          <w:sz w:val="22"/>
          <w:szCs w:val="22"/>
        </w:rPr>
        <w:t>YOUR</w:t>
      </w:r>
      <w:r w:rsidRPr="006D35A8">
        <w:rPr>
          <w:rFonts w:ascii="Calibri" w:hAnsi="Calibri" w:cs="Calibri"/>
          <w:sz w:val="22"/>
          <w:szCs w:val="22"/>
        </w:rPr>
        <w:t xml:space="preserve"> CONTENT, OR WITH ANY OTHER HARDWARE, SOFTWARE, SYSTEMS OR DATA NOT PROVIDED BY THE LICENSOR. </w:t>
      </w:r>
      <w:r w:rsidR="00224905">
        <w:rPr>
          <w:rFonts w:ascii="Calibri" w:hAnsi="Calibri" w:cs="Calibri"/>
          <w:sz w:val="22"/>
          <w:szCs w:val="22"/>
        </w:rPr>
        <w:t>YOU</w:t>
      </w:r>
      <w:r w:rsidRPr="006D35A8">
        <w:rPr>
          <w:rFonts w:ascii="Calibri" w:hAnsi="Calibri" w:cs="Calibri"/>
          <w:sz w:val="22"/>
          <w:szCs w:val="22"/>
        </w:rPr>
        <w:t xml:space="preserve"> ACKNOWLEDGE THAT THE LICENSOR DOES NOT CONTROL THE TRANSFER OF DATA OVER COMMUNICATIONS FACILITIES, INCLUDING, THE INTERNET, AND THAT THE SOFTWARE MAY BE SUBJECT TO LIMITATIONS, DELAYS, AND OTHER PROBLEMS INHERENT IN THE USE OF SUCH COMMUNICATIONS FACILITIES.</w:t>
      </w:r>
    </w:p>
    <w:p w14:paraId="7C99C4AB" w14:textId="77777777" w:rsidR="005E4D7A" w:rsidRDefault="005E4D7A" w:rsidP="00AD6ED4">
      <w:pPr>
        <w:pStyle w:val="ListParagraph"/>
        <w:spacing w:before="120"/>
        <w:ind w:left="284"/>
        <w:jc w:val="both"/>
        <w:rPr>
          <w:rFonts w:ascii="Calibri" w:hAnsi="Calibri" w:cs="Calibri"/>
          <w:sz w:val="22"/>
          <w:szCs w:val="22"/>
        </w:rPr>
      </w:pPr>
    </w:p>
    <w:p w14:paraId="46617FA6" w14:textId="66725F9B" w:rsidR="005E4D7A" w:rsidRPr="008D157A" w:rsidRDefault="005E4D7A" w:rsidP="008D157A">
      <w:pPr>
        <w:numPr>
          <w:ilvl w:val="0"/>
          <w:numId w:val="16"/>
        </w:numPr>
        <w:spacing w:after="0" w:line="240" w:lineRule="auto"/>
        <w:ind w:left="284" w:hanging="426"/>
        <w:jc w:val="both"/>
        <w:rPr>
          <w:rFonts w:ascii="Calibri" w:hAnsi="Calibri" w:cs="Calibri"/>
          <w:b/>
        </w:rPr>
      </w:pPr>
      <w:bookmarkStart w:id="7" w:name="_Toc70609679"/>
      <w:r w:rsidRPr="008D157A">
        <w:rPr>
          <w:rFonts w:ascii="Calibri" w:hAnsi="Calibri" w:cs="Calibri"/>
          <w:b/>
        </w:rPr>
        <w:t>SUPPORT SERVICES</w:t>
      </w:r>
      <w:bookmarkEnd w:id="7"/>
    </w:p>
    <w:p w14:paraId="11E32CE6" w14:textId="6230FE4C" w:rsidR="005E4D7A" w:rsidRDefault="005E4D7A" w:rsidP="00AD6ED4">
      <w:pPr>
        <w:pStyle w:val="ListParagraph"/>
        <w:spacing w:before="120"/>
        <w:ind w:left="284"/>
        <w:jc w:val="both"/>
        <w:rPr>
          <w:rFonts w:ascii="Calibri" w:hAnsi="Calibri" w:cs="Calibri"/>
          <w:bCs/>
          <w:sz w:val="22"/>
          <w:szCs w:val="22"/>
        </w:rPr>
      </w:pPr>
      <w:r w:rsidRPr="005E4D7A">
        <w:rPr>
          <w:rFonts w:ascii="Calibri" w:hAnsi="Calibri" w:cs="Calibri"/>
          <w:bCs/>
          <w:sz w:val="22"/>
          <w:szCs w:val="22"/>
        </w:rPr>
        <w:t xml:space="preserve">Licensor agrees that Licensee may not choose to upgrade the Software to the New Version introduced in the market. In such a case Licensor </w:t>
      </w:r>
      <w:r>
        <w:rPr>
          <w:rFonts w:ascii="Calibri" w:hAnsi="Calibri" w:cs="Calibri"/>
          <w:bCs/>
          <w:sz w:val="22"/>
          <w:szCs w:val="22"/>
        </w:rPr>
        <w:t>will not</w:t>
      </w:r>
      <w:r w:rsidRPr="005E4D7A">
        <w:rPr>
          <w:rFonts w:ascii="Calibri" w:hAnsi="Calibri" w:cs="Calibri"/>
          <w:bCs/>
          <w:sz w:val="22"/>
          <w:szCs w:val="22"/>
        </w:rPr>
        <w:t xml:space="preserve"> provide Support Services to Licensee for the version of the Software that Licensee is utilizing. </w:t>
      </w:r>
    </w:p>
    <w:p w14:paraId="5B16B4A2" w14:textId="1C5E80CD" w:rsidR="00075287" w:rsidRDefault="003F1A96" w:rsidP="00075287">
      <w:pPr>
        <w:pStyle w:val="ListParagraph"/>
        <w:spacing w:before="120"/>
        <w:ind w:left="284"/>
        <w:jc w:val="both"/>
        <w:rPr>
          <w:rFonts w:ascii="Calibri" w:hAnsi="Calibri" w:cs="Calibri"/>
          <w:sz w:val="22"/>
          <w:szCs w:val="22"/>
        </w:rPr>
      </w:pPr>
      <w:r>
        <w:rPr>
          <w:rFonts w:ascii="Calibri" w:hAnsi="Calibri" w:cs="Calibri"/>
          <w:sz w:val="22"/>
          <w:szCs w:val="22"/>
        </w:rPr>
        <w:t>Notwithstanding</w:t>
      </w:r>
      <w:r w:rsidR="003C5D97">
        <w:rPr>
          <w:rFonts w:ascii="Calibri" w:hAnsi="Calibri" w:cs="Calibri"/>
          <w:sz w:val="22"/>
          <w:szCs w:val="22"/>
        </w:rPr>
        <w:t xml:space="preserve"> the foregoing, w</w:t>
      </w:r>
      <w:r w:rsidR="006A0CE7">
        <w:rPr>
          <w:rFonts w:ascii="Calibri" w:hAnsi="Calibri" w:cs="Calibri"/>
          <w:sz w:val="22"/>
          <w:szCs w:val="22"/>
        </w:rPr>
        <w:t xml:space="preserve">hile </w:t>
      </w:r>
      <w:r w:rsidR="00075287">
        <w:rPr>
          <w:rFonts w:ascii="Calibri" w:hAnsi="Calibri" w:cs="Calibri"/>
          <w:sz w:val="22"/>
          <w:szCs w:val="22"/>
        </w:rPr>
        <w:t xml:space="preserve">the Licensee may choose not to upgrade the Software to the New </w:t>
      </w:r>
      <w:r w:rsidR="003C5D97">
        <w:rPr>
          <w:rFonts w:ascii="Calibri" w:hAnsi="Calibri" w:cs="Calibri"/>
          <w:sz w:val="22"/>
          <w:szCs w:val="22"/>
        </w:rPr>
        <w:t>V</w:t>
      </w:r>
      <w:r w:rsidR="00075287">
        <w:rPr>
          <w:rFonts w:ascii="Calibri" w:hAnsi="Calibri" w:cs="Calibri"/>
          <w:sz w:val="22"/>
          <w:szCs w:val="22"/>
        </w:rPr>
        <w:t xml:space="preserve">ersion, the Licensor shall have no responsibility to provide you </w:t>
      </w:r>
      <w:r w:rsidR="003C5D97">
        <w:rPr>
          <w:rFonts w:ascii="Calibri" w:hAnsi="Calibri" w:cs="Calibri"/>
          <w:sz w:val="22"/>
          <w:szCs w:val="22"/>
        </w:rPr>
        <w:t xml:space="preserve">with </w:t>
      </w:r>
      <w:r w:rsidR="00075287">
        <w:rPr>
          <w:rFonts w:ascii="Calibri" w:hAnsi="Calibri" w:cs="Calibri"/>
          <w:sz w:val="22"/>
          <w:szCs w:val="22"/>
        </w:rPr>
        <w:t>any Support Services in the older versions</w:t>
      </w:r>
      <w:r w:rsidR="003C5D97">
        <w:rPr>
          <w:rFonts w:ascii="Calibri" w:hAnsi="Calibri" w:cs="Calibri"/>
          <w:sz w:val="22"/>
          <w:szCs w:val="22"/>
        </w:rPr>
        <w:t xml:space="preserve"> of the Software</w:t>
      </w:r>
      <w:r w:rsidR="00075287">
        <w:rPr>
          <w:rFonts w:ascii="Calibri" w:hAnsi="Calibri" w:cs="Calibri"/>
          <w:sz w:val="22"/>
          <w:szCs w:val="22"/>
        </w:rPr>
        <w:t xml:space="preserve">. </w:t>
      </w:r>
      <w:r w:rsidR="00075287" w:rsidRPr="006D35A8">
        <w:rPr>
          <w:rFonts w:ascii="Calibri" w:hAnsi="Calibri" w:cs="Calibri"/>
          <w:sz w:val="22"/>
          <w:szCs w:val="22"/>
        </w:rPr>
        <w:t xml:space="preserve">The </w:t>
      </w:r>
      <w:r w:rsidR="00075287">
        <w:rPr>
          <w:rFonts w:ascii="Calibri" w:hAnsi="Calibri" w:cs="Calibri"/>
          <w:sz w:val="22"/>
          <w:szCs w:val="22"/>
        </w:rPr>
        <w:t>L</w:t>
      </w:r>
      <w:r w:rsidR="00075287" w:rsidRPr="006D35A8">
        <w:rPr>
          <w:rFonts w:ascii="Calibri" w:hAnsi="Calibri" w:cs="Calibri"/>
          <w:sz w:val="22"/>
          <w:szCs w:val="22"/>
        </w:rPr>
        <w:t xml:space="preserve">icensor hereby disclaims all </w:t>
      </w:r>
      <w:r w:rsidR="00075287">
        <w:rPr>
          <w:rFonts w:ascii="Calibri" w:hAnsi="Calibri" w:cs="Calibri"/>
          <w:sz w:val="22"/>
          <w:szCs w:val="22"/>
        </w:rPr>
        <w:t xml:space="preserve">express, </w:t>
      </w:r>
      <w:r w:rsidR="00075287" w:rsidRPr="006D35A8">
        <w:rPr>
          <w:rFonts w:ascii="Calibri" w:hAnsi="Calibri" w:cs="Calibri"/>
          <w:sz w:val="22"/>
          <w:szCs w:val="22"/>
        </w:rPr>
        <w:t xml:space="preserve">implied or statutory warranties, including, without limitation, any implied warranty of merchantability, title, fitness for a particular purpose, or non-infringement loss of data or arising otherwise in law or equity or from a course of dealing or usage of trade, all of which are expressly disclaimed and excluded. The </w:t>
      </w:r>
      <w:r w:rsidR="00075287">
        <w:rPr>
          <w:rFonts w:ascii="Calibri" w:hAnsi="Calibri" w:cs="Calibri"/>
          <w:sz w:val="22"/>
          <w:szCs w:val="22"/>
        </w:rPr>
        <w:t>L</w:t>
      </w:r>
      <w:r w:rsidR="00075287" w:rsidRPr="006D35A8">
        <w:rPr>
          <w:rFonts w:ascii="Calibri" w:hAnsi="Calibri" w:cs="Calibri"/>
          <w:sz w:val="22"/>
          <w:szCs w:val="22"/>
        </w:rPr>
        <w:t xml:space="preserve">icensor further disclaims warranties that the </w:t>
      </w:r>
      <w:r w:rsidR="00075287">
        <w:rPr>
          <w:rFonts w:ascii="Calibri" w:hAnsi="Calibri" w:cs="Calibri"/>
          <w:sz w:val="22"/>
          <w:szCs w:val="22"/>
        </w:rPr>
        <w:t>S</w:t>
      </w:r>
      <w:r w:rsidR="00075287" w:rsidRPr="006D35A8">
        <w:rPr>
          <w:rFonts w:ascii="Calibri" w:hAnsi="Calibri" w:cs="Calibri"/>
          <w:sz w:val="22"/>
          <w:szCs w:val="22"/>
        </w:rPr>
        <w:t xml:space="preserve">oftware </w:t>
      </w:r>
      <w:r w:rsidR="00075287">
        <w:rPr>
          <w:rFonts w:ascii="Calibri" w:hAnsi="Calibri" w:cs="Calibri"/>
          <w:sz w:val="22"/>
          <w:szCs w:val="22"/>
        </w:rPr>
        <w:t xml:space="preserve">in its older versions </w:t>
      </w:r>
      <w:r w:rsidR="00075287" w:rsidRPr="006D35A8">
        <w:rPr>
          <w:rFonts w:ascii="Calibri" w:hAnsi="Calibri" w:cs="Calibri"/>
          <w:sz w:val="22"/>
          <w:szCs w:val="22"/>
        </w:rPr>
        <w:t xml:space="preserve">will meet </w:t>
      </w:r>
      <w:r w:rsidR="00075287">
        <w:rPr>
          <w:rFonts w:ascii="Calibri" w:hAnsi="Calibri" w:cs="Calibri"/>
          <w:sz w:val="22"/>
          <w:szCs w:val="22"/>
        </w:rPr>
        <w:t>your</w:t>
      </w:r>
      <w:r w:rsidR="00075287" w:rsidRPr="006D35A8">
        <w:rPr>
          <w:rFonts w:ascii="Calibri" w:hAnsi="Calibri" w:cs="Calibri"/>
          <w:sz w:val="22"/>
          <w:szCs w:val="22"/>
        </w:rPr>
        <w:t xml:space="preserve"> requirements, that the operation of the </w:t>
      </w:r>
      <w:r w:rsidR="00075287">
        <w:rPr>
          <w:rFonts w:ascii="Calibri" w:hAnsi="Calibri" w:cs="Calibri"/>
          <w:sz w:val="22"/>
          <w:szCs w:val="22"/>
        </w:rPr>
        <w:t>S</w:t>
      </w:r>
      <w:r w:rsidR="00075287" w:rsidRPr="006D35A8">
        <w:rPr>
          <w:rFonts w:ascii="Calibri" w:hAnsi="Calibri" w:cs="Calibri"/>
          <w:sz w:val="22"/>
          <w:szCs w:val="22"/>
        </w:rPr>
        <w:t xml:space="preserve">oftware will be uninterrupted or </w:t>
      </w:r>
      <w:r w:rsidR="00075287">
        <w:rPr>
          <w:rFonts w:ascii="Calibri" w:hAnsi="Calibri" w:cs="Calibri"/>
          <w:sz w:val="22"/>
          <w:szCs w:val="22"/>
        </w:rPr>
        <w:t>E</w:t>
      </w:r>
      <w:r w:rsidR="00075287" w:rsidRPr="006D35A8">
        <w:rPr>
          <w:rFonts w:ascii="Calibri" w:hAnsi="Calibri" w:cs="Calibri"/>
          <w:sz w:val="22"/>
          <w:szCs w:val="22"/>
        </w:rPr>
        <w:t xml:space="preserve">rror-free or that any bugs or </w:t>
      </w:r>
      <w:r w:rsidR="00075287">
        <w:rPr>
          <w:rFonts w:ascii="Calibri" w:hAnsi="Calibri" w:cs="Calibri"/>
          <w:sz w:val="22"/>
          <w:szCs w:val="22"/>
        </w:rPr>
        <w:t>E</w:t>
      </w:r>
      <w:r w:rsidR="00075287" w:rsidRPr="006D35A8">
        <w:rPr>
          <w:rFonts w:ascii="Calibri" w:hAnsi="Calibri" w:cs="Calibri"/>
          <w:sz w:val="22"/>
          <w:szCs w:val="22"/>
        </w:rPr>
        <w:t xml:space="preserve">rrors or defects would be fixed or the </w:t>
      </w:r>
      <w:r w:rsidR="003C5D97">
        <w:rPr>
          <w:rFonts w:ascii="Calibri" w:hAnsi="Calibri" w:cs="Calibri"/>
          <w:sz w:val="22"/>
          <w:szCs w:val="22"/>
        </w:rPr>
        <w:t>S</w:t>
      </w:r>
      <w:r w:rsidR="00075287" w:rsidRPr="006D35A8">
        <w:rPr>
          <w:rFonts w:ascii="Calibri" w:hAnsi="Calibri" w:cs="Calibri"/>
          <w:sz w:val="22"/>
          <w:szCs w:val="22"/>
        </w:rPr>
        <w:t xml:space="preserve">oftware </w:t>
      </w:r>
      <w:r w:rsidR="003C5D97">
        <w:rPr>
          <w:rFonts w:ascii="Calibri" w:hAnsi="Calibri" w:cs="Calibri"/>
          <w:sz w:val="22"/>
          <w:szCs w:val="22"/>
        </w:rPr>
        <w:t xml:space="preserve">in its older versions </w:t>
      </w:r>
      <w:r w:rsidR="00075287" w:rsidRPr="006D35A8">
        <w:rPr>
          <w:rFonts w:ascii="Calibri" w:hAnsi="Calibri" w:cs="Calibri"/>
          <w:sz w:val="22"/>
          <w:szCs w:val="22"/>
        </w:rPr>
        <w:t xml:space="preserve">will operate in combination with </w:t>
      </w:r>
      <w:r w:rsidR="00075287">
        <w:rPr>
          <w:rFonts w:ascii="Calibri" w:hAnsi="Calibri" w:cs="Calibri"/>
          <w:sz w:val="22"/>
          <w:szCs w:val="22"/>
        </w:rPr>
        <w:t>your</w:t>
      </w:r>
      <w:r w:rsidR="00075287" w:rsidRPr="006D35A8">
        <w:rPr>
          <w:rFonts w:ascii="Calibri" w:hAnsi="Calibri" w:cs="Calibri"/>
          <w:sz w:val="22"/>
          <w:szCs w:val="22"/>
        </w:rPr>
        <w:t xml:space="preserve"> content, or with any other hardware, software, systems or data not provided by the </w:t>
      </w:r>
      <w:r w:rsidR="003C5D97">
        <w:rPr>
          <w:rFonts w:ascii="Calibri" w:hAnsi="Calibri" w:cs="Calibri"/>
          <w:sz w:val="22"/>
          <w:szCs w:val="22"/>
        </w:rPr>
        <w:t>L</w:t>
      </w:r>
      <w:r w:rsidR="00075287" w:rsidRPr="006D35A8">
        <w:rPr>
          <w:rFonts w:ascii="Calibri" w:hAnsi="Calibri" w:cs="Calibri"/>
          <w:sz w:val="22"/>
          <w:szCs w:val="22"/>
        </w:rPr>
        <w:t xml:space="preserve">icensor. </w:t>
      </w:r>
      <w:r w:rsidR="00075287">
        <w:rPr>
          <w:rFonts w:ascii="Calibri" w:hAnsi="Calibri" w:cs="Calibri"/>
          <w:sz w:val="22"/>
          <w:szCs w:val="22"/>
        </w:rPr>
        <w:t>You</w:t>
      </w:r>
      <w:r w:rsidR="00075287" w:rsidRPr="006D35A8">
        <w:rPr>
          <w:rFonts w:ascii="Calibri" w:hAnsi="Calibri" w:cs="Calibri"/>
          <w:sz w:val="22"/>
          <w:szCs w:val="22"/>
        </w:rPr>
        <w:t xml:space="preserve"> acknowledge that the </w:t>
      </w:r>
      <w:r w:rsidR="003C5D97">
        <w:rPr>
          <w:rFonts w:ascii="Calibri" w:hAnsi="Calibri" w:cs="Calibri"/>
          <w:sz w:val="22"/>
          <w:szCs w:val="22"/>
        </w:rPr>
        <w:t>L</w:t>
      </w:r>
      <w:r w:rsidR="00075287" w:rsidRPr="006D35A8">
        <w:rPr>
          <w:rFonts w:ascii="Calibri" w:hAnsi="Calibri" w:cs="Calibri"/>
          <w:sz w:val="22"/>
          <w:szCs w:val="22"/>
        </w:rPr>
        <w:t xml:space="preserve">icensor does not control the transfer of data over communications facilities, including, the internet, and that the </w:t>
      </w:r>
      <w:r w:rsidR="003C5D97">
        <w:rPr>
          <w:rFonts w:ascii="Calibri" w:hAnsi="Calibri" w:cs="Calibri"/>
          <w:sz w:val="22"/>
          <w:szCs w:val="22"/>
        </w:rPr>
        <w:t>older versions of the S</w:t>
      </w:r>
      <w:r w:rsidR="00075287" w:rsidRPr="006D35A8">
        <w:rPr>
          <w:rFonts w:ascii="Calibri" w:hAnsi="Calibri" w:cs="Calibri"/>
          <w:sz w:val="22"/>
          <w:szCs w:val="22"/>
        </w:rPr>
        <w:t>oftware may be subject to limitations, delays, and other problems inherent in the use of such communications facilities.</w:t>
      </w:r>
    </w:p>
    <w:p w14:paraId="707FE6A0" w14:textId="77777777" w:rsidR="00A14B20" w:rsidRPr="006D35A8" w:rsidRDefault="00A14B20" w:rsidP="00075287">
      <w:pPr>
        <w:pStyle w:val="ListParagraph"/>
        <w:spacing w:before="120"/>
        <w:ind w:left="284"/>
        <w:jc w:val="both"/>
        <w:rPr>
          <w:rFonts w:ascii="Calibri" w:hAnsi="Calibri" w:cs="Calibri"/>
          <w:bCs/>
          <w:sz w:val="22"/>
          <w:szCs w:val="22"/>
        </w:rPr>
      </w:pPr>
    </w:p>
    <w:bookmarkEnd w:id="5"/>
    <w:bookmarkEnd w:id="6"/>
    <w:p w14:paraId="4AF9969D" w14:textId="299E3717" w:rsidR="00211827" w:rsidRDefault="007B5A10" w:rsidP="007B5A10">
      <w:pPr>
        <w:numPr>
          <w:ilvl w:val="0"/>
          <w:numId w:val="16"/>
        </w:numPr>
        <w:spacing w:after="0" w:line="240" w:lineRule="auto"/>
        <w:ind w:left="284" w:hanging="426"/>
        <w:jc w:val="both"/>
        <w:rPr>
          <w:rFonts w:ascii="Calibri" w:hAnsi="Calibri" w:cs="Calibri"/>
          <w:b/>
        </w:rPr>
      </w:pPr>
      <w:r w:rsidRPr="007B5A10">
        <w:rPr>
          <w:rFonts w:ascii="Calibri" w:hAnsi="Calibri" w:cs="Calibri"/>
          <w:b/>
        </w:rPr>
        <w:t>INTELLECTUAL PROPERTY RIGHTS</w:t>
      </w:r>
    </w:p>
    <w:p w14:paraId="35B437E9" w14:textId="77777777" w:rsidR="007B5A10" w:rsidRPr="007B5A10" w:rsidRDefault="007B5A10" w:rsidP="007B5A10">
      <w:pPr>
        <w:spacing w:after="0" w:line="240" w:lineRule="auto"/>
        <w:ind w:left="284"/>
        <w:jc w:val="both"/>
        <w:rPr>
          <w:rFonts w:ascii="Calibri" w:hAnsi="Calibri" w:cs="Calibri"/>
          <w:b/>
        </w:rPr>
      </w:pPr>
    </w:p>
    <w:p w14:paraId="6413F4E7" w14:textId="38771F53" w:rsidR="00211827" w:rsidRPr="00211827" w:rsidRDefault="00211827" w:rsidP="008D157A">
      <w:pPr>
        <w:numPr>
          <w:ilvl w:val="0"/>
          <w:numId w:val="50"/>
        </w:numPr>
        <w:ind w:left="284" w:hanging="284"/>
        <w:contextualSpacing/>
        <w:jc w:val="both"/>
        <w:rPr>
          <w:rFonts w:ascii="Calibri" w:eastAsia="Calibri" w:hAnsi="Calibri" w:cs="Calibri"/>
          <w:lang w:val="en-GB"/>
        </w:rPr>
      </w:pPr>
      <w:r w:rsidRPr="00211827">
        <w:rPr>
          <w:rFonts w:ascii="Calibri" w:eastAsia="Calibri" w:hAnsi="Calibri" w:cs="Calibri"/>
          <w:lang w:val="en-GB"/>
        </w:rPr>
        <w:t xml:space="preserve">Any and all ownership rights to the </w:t>
      </w:r>
      <w:r w:rsidR="00A14B20" w:rsidRPr="00211827">
        <w:rPr>
          <w:rFonts w:ascii="Calibri" w:eastAsia="Calibri" w:hAnsi="Calibri" w:cs="Calibri"/>
          <w:lang w:val="en-GB"/>
        </w:rPr>
        <w:t>Software, Enhancements</w:t>
      </w:r>
      <w:r w:rsidRPr="00211827">
        <w:rPr>
          <w:rFonts w:ascii="Calibri" w:eastAsia="Calibri" w:hAnsi="Calibri" w:cs="Calibri"/>
          <w:lang w:val="en-GB"/>
        </w:rPr>
        <w:t xml:space="preserve">, New Version and branding thereof, including Intellectual Property Rights therein is the sole and exclusive property of the Licensor. This </w:t>
      </w:r>
      <w:r w:rsidR="00101614">
        <w:rPr>
          <w:rFonts w:ascii="Calibri" w:eastAsia="Calibri" w:hAnsi="Calibri" w:cs="Calibri"/>
          <w:lang w:val="en-GB"/>
        </w:rPr>
        <w:lastRenderedPageBreak/>
        <w:t>EULA</w:t>
      </w:r>
      <w:r w:rsidRPr="00211827">
        <w:rPr>
          <w:rFonts w:ascii="Calibri" w:eastAsia="Calibri" w:hAnsi="Calibri" w:cs="Calibri"/>
          <w:lang w:val="en-GB"/>
        </w:rPr>
        <w:t xml:space="preserve"> does not grant the Licensee any rights, title and interest in and to Software, Enhancements, New Version, its contents, and branding thereof, except where expressly and unequivocally licensed herein. Any rights not expressly and unequivocally granted to the Licensee are reserved. </w:t>
      </w:r>
    </w:p>
    <w:p w14:paraId="6CA72306" w14:textId="77777777" w:rsidR="00211827" w:rsidRPr="00211827" w:rsidRDefault="00211827" w:rsidP="00211827">
      <w:pPr>
        <w:ind w:left="720"/>
        <w:contextualSpacing/>
        <w:rPr>
          <w:rFonts w:ascii="Calibri" w:eastAsia="Calibri" w:hAnsi="Calibri" w:cs="Calibri"/>
          <w:lang w:val="en-GB"/>
        </w:rPr>
      </w:pPr>
    </w:p>
    <w:p w14:paraId="11459653" w14:textId="4C707EFB" w:rsidR="00514915" w:rsidRDefault="00FB02B0" w:rsidP="008D157A">
      <w:pPr>
        <w:numPr>
          <w:ilvl w:val="0"/>
          <w:numId w:val="50"/>
        </w:numPr>
        <w:ind w:left="284" w:hanging="284"/>
        <w:contextualSpacing/>
        <w:jc w:val="both"/>
        <w:rPr>
          <w:rFonts w:ascii="Calibri" w:eastAsia="Calibri" w:hAnsi="Calibri" w:cs="Calibri"/>
          <w:lang w:val="en-GB"/>
        </w:rPr>
      </w:pPr>
      <w:r>
        <w:rPr>
          <w:rFonts w:ascii="Calibri" w:eastAsia="Calibri" w:hAnsi="Calibri" w:cs="Calibri"/>
          <w:lang w:val="en-GB"/>
        </w:rPr>
        <w:t>You</w:t>
      </w:r>
      <w:r w:rsidR="00211827" w:rsidRPr="00211827">
        <w:rPr>
          <w:rFonts w:ascii="Calibri" w:eastAsia="Calibri" w:hAnsi="Calibri" w:cs="Calibri"/>
          <w:lang w:val="en-GB"/>
        </w:rPr>
        <w:t xml:space="preserve"> agree that </w:t>
      </w:r>
      <w:r w:rsidR="00E47C25">
        <w:rPr>
          <w:rFonts w:ascii="Calibri" w:eastAsia="Calibri" w:hAnsi="Calibri" w:cs="Calibri"/>
          <w:lang w:val="en-GB"/>
        </w:rPr>
        <w:t>y</w:t>
      </w:r>
      <w:r w:rsidR="00103189">
        <w:rPr>
          <w:rFonts w:ascii="Calibri" w:eastAsia="Calibri" w:hAnsi="Calibri" w:cs="Calibri"/>
          <w:lang w:val="en-GB"/>
        </w:rPr>
        <w:t>ou</w:t>
      </w:r>
      <w:r w:rsidR="00211827" w:rsidRPr="00211827">
        <w:rPr>
          <w:rFonts w:ascii="Calibri" w:eastAsia="Calibri" w:hAnsi="Calibri" w:cs="Calibri"/>
          <w:lang w:val="en-GB"/>
        </w:rPr>
        <w:t xml:space="preserve"> shall not assert, or authorize, assist, or encourage any third party to assert, against Licensor any infringement or misappropriation of Intellectual Property Rights related claim regarding the Software, Enhancements, or New Version.</w:t>
      </w:r>
    </w:p>
    <w:p w14:paraId="13104A2D" w14:textId="77777777" w:rsidR="007B5A10" w:rsidRPr="007B5A10" w:rsidRDefault="007B5A10" w:rsidP="007B5A10">
      <w:pPr>
        <w:contextualSpacing/>
        <w:jc w:val="both"/>
        <w:rPr>
          <w:rFonts w:ascii="Calibri" w:eastAsia="Calibri" w:hAnsi="Calibri" w:cs="Calibri"/>
          <w:lang w:val="en-GB"/>
        </w:rPr>
      </w:pPr>
    </w:p>
    <w:p w14:paraId="2FA4801D" w14:textId="452D47A6" w:rsidR="00514915" w:rsidRPr="00514915" w:rsidRDefault="00514915" w:rsidP="008D157A">
      <w:pPr>
        <w:numPr>
          <w:ilvl w:val="0"/>
          <w:numId w:val="50"/>
        </w:numPr>
        <w:ind w:left="284" w:hanging="284"/>
        <w:contextualSpacing/>
        <w:jc w:val="both"/>
        <w:rPr>
          <w:rFonts w:ascii="Calibri" w:eastAsia="Calibri" w:hAnsi="Calibri" w:cs="Calibri"/>
          <w:lang w:val="en-GB"/>
        </w:rPr>
      </w:pPr>
      <w:r w:rsidRPr="00514915">
        <w:rPr>
          <w:rFonts w:ascii="Calibri" w:eastAsia="Calibri" w:hAnsi="Calibri" w:cs="Calibri"/>
          <w:lang w:val="en-GB"/>
        </w:rPr>
        <w:t xml:space="preserve">From time to time, the Licensee may provide feedback, suggestions, requirements or recommendations (“Feedback”) regarding the Software. The Licensee hereby assigns to the Licensor, all right, title and interest to such Feedback and an exclusive right to create any developments based on such Feedback. </w:t>
      </w:r>
    </w:p>
    <w:p w14:paraId="54D3B73E" w14:textId="77777777" w:rsidR="00514915" w:rsidRPr="00514915" w:rsidRDefault="00514915" w:rsidP="00514915">
      <w:pPr>
        <w:contextualSpacing/>
        <w:jc w:val="both"/>
        <w:rPr>
          <w:rFonts w:ascii="Calibri" w:eastAsia="Calibri" w:hAnsi="Calibri" w:cs="Calibri"/>
          <w:lang w:val="en-GB"/>
        </w:rPr>
      </w:pPr>
    </w:p>
    <w:p w14:paraId="5929B624" w14:textId="7522825E" w:rsidR="00514915" w:rsidRPr="00514915" w:rsidRDefault="00514915" w:rsidP="008D157A">
      <w:pPr>
        <w:numPr>
          <w:ilvl w:val="0"/>
          <w:numId w:val="50"/>
        </w:numPr>
        <w:ind w:left="284" w:hanging="284"/>
        <w:contextualSpacing/>
        <w:jc w:val="both"/>
        <w:rPr>
          <w:rFonts w:ascii="Calibri" w:eastAsia="Calibri" w:hAnsi="Calibri" w:cs="Calibri"/>
          <w:lang w:val="en-GB"/>
        </w:rPr>
      </w:pPr>
      <w:r w:rsidRPr="00514915">
        <w:rPr>
          <w:rFonts w:ascii="Calibri" w:eastAsia="Calibri" w:hAnsi="Calibri" w:cs="Calibri"/>
          <w:lang w:val="en-GB"/>
        </w:rPr>
        <w:t>In between the Licensor and the Licensee, the Licensee shall retain title to and all ownership rights in the Licensee Content.  The Licensee shall grant to the Licensor a worldwide, non-exclusive and non-transferable limited-term license to host, copy, transmit, analyse, process, display, store, configure, and perform the Licensee Content, solely as necessary for the working of the Software.</w:t>
      </w:r>
    </w:p>
    <w:p w14:paraId="303D5D25" w14:textId="77777777" w:rsidR="00514915" w:rsidRPr="00514915" w:rsidRDefault="00514915" w:rsidP="00514915">
      <w:pPr>
        <w:contextualSpacing/>
        <w:jc w:val="both"/>
        <w:rPr>
          <w:rFonts w:ascii="Calibri" w:eastAsia="Calibri" w:hAnsi="Calibri" w:cs="Calibri"/>
          <w:lang w:val="en-GB"/>
        </w:rPr>
      </w:pPr>
    </w:p>
    <w:p w14:paraId="5E878D53" w14:textId="5056239A" w:rsidR="00514915" w:rsidRPr="00211827" w:rsidRDefault="00514915" w:rsidP="008D157A">
      <w:pPr>
        <w:numPr>
          <w:ilvl w:val="0"/>
          <w:numId w:val="50"/>
        </w:numPr>
        <w:ind w:left="284" w:hanging="284"/>
        <w:contextualSpacing/>
        <w:jc w:val="both"/>
        <w:rPr>
          <w:rFonts w:ascii="Calibri" w:eastAsia="Calibri" w:hAnsi="Calibri" w:cs="Calibri"/>
          <w:lang w:val="en-GB"/>
        </w:rPr>
      </w:pPr>
      <w:r w:rsidRPr="00514915">
        <w:rPr>
          <w:rFonts w:ascii="Calibri" w:eastAsia="Calibri" w:hAnsi="Calibri" w:cs="Calibri"/>
          <w:lang w:val="en-GB"/>
        </w:rPr>
        <w:t>The Licensee acknowledges and agrees the Software may generate certain reports (the “Reports”) with the use of the Licensee Content provided by the Licensee, while</w:t>
      </w:r>
      <w:r w:rsidR="00E47C25">
        <w:rPr>
          <w:rFonts w:ascii="Calibri" w:eastAsia="Calibri" w:hAnsi="Calibri" w:cs="Calibri"/>
          <w:lang w:val="en-GB"/>
        </w:rPr>
        <w:t xml:space="preserve"> using the Software</w:t>
      </w:r>
      <w:r w:rsidRPr="00514915">
        <w:rPr>
          <w:rFonts w:ascii="Calibri" w:eastAsia="Calibri" w:hAnsi="Calibri" w:cs="Calibri"/>
          <w:lang w:val="en-GB"/>
        </w:rPr>
        <w:t>. All intellectual property rights in all such Reports generated</w:t>
      </w:r>
      <w:r w:rsidR="00E84800">
        <w:rPr>
          <w:rFonts w:ascii="Calibri" w:eastAsia="Calibri" w:hAnsi="Calibri" w:cs="Calibri"/>
          <w:lang w:val="en-GB"/>
        </w:rPr>
        <w:t xml:space="preserve"> contain non-personal data or anonymised </w:t>
      </w:r>
      <w:r w:rsidR="00A14B20">
        <w:rPr>
          <w:rFonts w:ascii="Calibri" w:eastAsia="Calibri" w:hAnsi="Calibri" w:cs="Calibri"/>
          <w:lang w:val="en-GB"/>
        </w:rPr>
        <w:t xml:space="preserve">data </w:t>
      </w:r>
      <w:r w:rsidR="00A14B20" w:rsidRPr="00514915">
        <w:rPr>
          <w:rFonts w:ascii="Calibri" w:eastAsia="Calibri" w:hAnsi="Calibri" w:cs="Calibri"/>
          <w:lang w:val="en-GB"/>
        </w:rPr>
        <w:t>pertaining</w:t>
      </w:r>
      <w:r w:rsidRPr="00514915">
        <w:rPr>
          <w:rFonts w:ascii="Calibri" w:eastAsia="Calibri" w:hAnsi="Calibri" w:cs="Calibri"/>
          <w:lang w:val="en-GB"/>
        </w:rPr>
        <w:t xml:space="preserve"> to the Software, shall vest solely with the Licensor.</w:t>
      </w:r>
    </w:p>
    <w:p w14:paraId="4CF3B1AA" w14:textId="77777777" w:rsidR="00211827" w:rsidRPr="00211827" w:rsidRDefault="00211827" w:rsidP="00211827">
      <w:pPr>
        <w:spacing w:after="0"/>
        <w:ind w:left="720"/>
        <w:contextualSpacing/>
        <w:jc w:val="both"/>
        <w:rPr>
          <w:rFonts w:ascii="Calibri" w:eastAsia="Calibri" w:hAnsi="Calibri" w:cs="Calibri"/>
          <w:lang w:val="en-GB"/>
        </w:rPr>
      </w:pPr>
    </w:p>
    <w:p w14:paraId="3BF399EE" w14:textId="77777777" w:rsidR="00211827" w:rsidRPr="00EA7BB1" w:rsidRDefault="00211827" w:rsidP="00EA7BB1">
      <w:pPr>
        <w:numPr>
          <w:ilvl w:val="0"/>
          <w:numId w:val="16"/>
        </w:numPr>
        <w:spacing w:after="0" w:line="240" w:lineRule="auto"/>
        <w:ind w:left="284" w:hanging="426"/>
        <w:jc w:val="both"/>
        <w:rPr>
          <w:rFonts w:ascii="Calibri" w:eastAsia="Calibri" w:hAnsi="Calibri" w:cs="Calibri"/>
          <w:b/>
        </w:rPr>
      </w:pPr>
      <w:bookmarkStart w:id="8" w:name="_Toc70609682"/>
      <w:r w:rsidRPr="00EA7BB1">
        <w:rPr>
          <w:rFonts w:ascii="Calibri" w:hAnsi="Calibri" w:cs="Calibri"/>
          <w:b/>
        </w:rPr>
        <w:t>CONFIDENTIALITY</w:t>
      </w:r>
      <w:bookmarkEnd w:id="8"/>
    </w:p>
    <w:p w14:paraId="000BCECC" w14:textId="77777777" w:rsidR="00FE361C" w:rsidRPr="00FE361C" w:rsidRDefault="00FE361C" w:rsidP="00FE361C">
      <w:pPr>
        <w:contextualSpacing/>
        <w:jc w:val="both"/>
        <w:rPr>
          <w:rFonts w:ascii="Calibri" w:eastAsia="Calibri" w:hAnsi="Calibri" w:cs="Calibri"/>
        </w:rPr>
      </w:pPr>
    </w:p>
    <w:p w14:paraId="600924CD" w14:textId="440D43D0" w:rsidR="00FE361C" w:rsidRPr="00FE361C" w:rsidRDefault="00FE361C" w:rsidP="00FE361C">
      <w:pPr>
        <w:numPr>
          <w:ilvl w:val="0"/>
          <w:numId w:val="45"/>
        </w:numPr>
        <w:ind w:left="284" w:hanging="284"/>
        <w:contextualSpacing/>
        <w:jc w:val="both"/>
        <w:rPr>
          <w:rFonts w:ascii="Calibri" w:eastAsia="Calibri" w:hAnsi="Calibri" w:cs="Calibri"/>
        </w:rPr>
      </w:pPr>
      <w:r w:rsidRPr="00FE361C">
        <w:rPr>
          <w:rFonts w:ascii="Calibri" w:eastAsia="Calibri" w:hAnsi="Calibri" w:cs="Calibri"/>
        </w:rPr>
        <w:t xml:space="preserve">The </w:t>
      </w:r>
      <w:r>
        <w:rPr>
          <w:rFonts w:ascii="Calibri" w:eastAsia="Calibri" w:hAnsi="Calibri" w:cs="Calibri"/>
        </w:rPr>
        <w:t>Software</w:t>
      </w:r>
      <w:r w:rsidRPr="00FE361C">
        <w:rPr>
          <w:rFonts w:ascii="Calibri" w:eastAsia="Calibri" w:hAnsi="Calibri" w:cs="Calibri"/>
        </w:rPr>
        <w:t xml:space="preserve"> provided under this </w:t>
      </w:r>
      <w:r>
        <w:rPr>
          <w:rFonts w:ascii="Calibri" w:eastAsia="Calibri" w:hAnsi="Calibri" w:cs="Calibri"/>
        </w:rPr>
        <w:t>EULA</w:t>
      </w:r>
      <w:r w:rsidRPr="00FE361C">
        <w:rPr>
          <w:rFonts w:ascii="Calibri" w:eastAsia="Calibri" w:hAnsi="Calibri" w:cs="Calibri"/>
        </w:rPr>
        <w:t xml:space="preserve"> contains valuable trade secrets and is the confidential information of the Licensor. You shall not disclose, provide or otherwise make available the </w:t>
      </w:r>
      <w:r>
        <w:rPr>
          <w:rFonts w:ascii="Calibri" w:eastAsia="Calibri" w:hAnsi="Calibri" w:cs="Calibri"/>
        </w:rPr>
        <w:t>Software</w:t>
      </w:r>
      <w:r w:rsidRPr="00FE361C">
        <w:rPr>
          <w:rFonts w:ascii="Calibri" w:eastAsia="Calibri" w:hAnsi="Calibri" w:cs="Calibri"/>
        </w:rPr>
        <w:t xml:space="preserve"> </w:t>
      </w:r>
      <w:r>
        <w:rPr>
          <w:rFonts w:ascii="Calibri" w:eastAsia="Calibri" w:hAnsi="Calibri" w:cs="Calibri"/>
        </w:rPr>
        <w:t xml:space="preserve">or its </w:t>
      </w:r>
      <w:r w:rsidR="00E47C25">
        <w:rPr>
          <w:rFonts w:ascii="Calibri" w:eastAsia="Calibri" w:hAnsi="Calibri" w:cs="Calibri"/>
        </w:rPr>
        <w:t>information</w:t>
      </w:r>
      <w:r>
        <w:rPr>
          <w:rFonts w:ascii="Calibri" w:eastAsia="Calibri" w:hAnsi="Calibri" w:cs="Calibri"/>
        </w:rPr>
        <w:t xml:space="preserve"> </w:t>
      </w:r>
      <w:r w:rsidRPr="00FE361C">
        <w:rPr>
          <w:rFonts w:ascii="Calibri" w:eastAsia="Calibri" w:hAnsi="Calibri" w:cs="Calibri"/>
        </w:rPr>
        <w:t xml:space="preserve">to any third party, except as expressly granted under this </w:t>
      </w:r>
      <w:r>
        <w:rPr>
          <w:rFonts w:ascii="Calibri" w:eastAsia="Calibri" w:hAnsi="Calibri" w:cs="Calibri"/>
        </w:rPr>
        <w:t>EULA</w:t>
      </w:r>
      <w:r w:rsidRPr="00FE361C">
        <w:rPr>
          <w:rFonts w:ascii="Calibri" w:eastAsia="Calibri" w:hAnsi="Calibri" w:cs="Calibri"/>
        </w:rPr>
        <w:t xml:space="preserve">.  </w:t>
      </w:r>
    </w:p>
    <w:p w14:paraId="59D5AB42" w14:textId="77777777" w:rsidR="00FE361C" w:rsidRPr="00FE361C" w:rsidRDefault="00FE361C" w:rsidP="00FE361C">
      <w:pPr>
        <w:ind w:left="720"/>
        <w:contextualSpacing/>
        <w:jc w:val="both"/>
        <w:rPr>
          <w:rFonts w:ascii="Calibri" w:eastAsia="Calibri" w:hAnsi="Calibri" w:cs="Calibri"/>
        </w:rPr>
      </w:pPr>
    </w:p>
    <w:p w14:paraId="7517E1D5" w14:textId="0B7DC932" w:rsidR="00FE361C" w:rsidRPr="00FE361C" w:rsidRDefault="00FE361C" w:rsidP="00FE361C">
      <w:pPr>
        <w:numPr>
          <w:ilvl w:val="0"/>
          <w:numId w:val="45"/>
        </w:numPr>
        <w:ind w:left="284" w:hanging="284"/>
        <w:contextualSpacing/>
        <w:jc w:val="both"/>
        <w:rPr>
          <w:rFonts w:ascii="Calibri" w:eastAsia="Calibri" w:hAnsi="Calibri" w:cs="Calibri"/>
        </w:rPr>
      </w:pPr>
      <w:r w:rsidRPr="00FE361C">
        <w:rPr>
          <w:rFonts w:ascii="Calibri" w:eastAsia="Calibri" w:hAnsi="Calibri" w:cs="Calibri"/>
        </w:rPr>
        <w:t xml:space="preserve">You agree to use all commercially reasonable precautions to protect the confidentiality of the </w:t>
      </w:r>
      <w:r>
        <w:rPr>
          <w:rFonts w:ascii="Calibri" w:eastAsia="Calibri" w:hAnsi="Calibri" w:cs="Calibri"/>
        </w:rPr>
        <w:t>Software</w:t>
      </w:r>
      <w:r w:rsidRPr="00FE361C">
        <w:rPr>
          <w:rFonts w:ascii="Calibri" w:eastAsia="Calibri" w:hAnsi="Calibri" w:cs="Calibri"/>
        </w:rPr>
        <w:t xml:space="preserve"> and shall secure from all third parties having access to the </w:t>
      </w:r>
      <w:r w:rsidR="00AA0474">
        <w:rPr>
          <w:rFonts w:ascii="Calibri" w:eastAsia="Calibri" w:hAnsi="Calibri" w:cs="Calibri"/>
        </w:rPr>
        <w:t>Software</w:t>
      </w:r>
      <w:r w:rsidRPr="00FE361C">
        <w:rPr>
          <w:rFonts w:ascii="Calibri" w:eastAsia="Calibri" w:hAnsi="Calibri" w:cs="Calibri"/>
        </w:rPr>
        <w:t xml:space="preserve">, per the terms of this </w:t>
      </w:r>
      <w:r>
        <w:rPr>
          <w:rFonts w:ascii="Calibri" w:eastAsia="Calibri" w:hAnsi="Calibri" w:cs="Calibri"/>
        </w:rPr>
        <w:t>EULA</w:t>
      </w:r>
      <w:r w:rsidRPr="00FE361C">
        <w:rPr>
          <w:rFonts w:ascii="Calibri" w:eastAsia="Calibri" w:hAnsi="Calibri" w:cs="Calibri"/>
        </w:rPr>
        <w:t xml:space="preserve">, commitment to maintain the </w:t>
      </w:r>
      <w:r w:rsidR="00AA0474">
        <w:rPr>
          <w:rFonts w:ascii="Calibri" w:eastAsia="Calibri" w:hAnsi="Calibri" w:cs="Calibri"/>
        </w:rPr>
        <w:t>Software</w:t>
      </w:r>
      <w:r w:rsidRPr="00FE361C">
        <w:rPr>
          <w:rFonts w:ascii="Calibri" w:eastAsia="Calibri" w:hAnsi="Calibri" w:cs="Calibri"/>
        </w:rPr>
        <w:t xml:space="preserve"> in confidence.</w:t>
      </w:r>
    </w:p>
    <w:p w14:paraId="303FA6EF" w14:textId="77777777" w:rsidR="00FE361C" w:rsidRPr="00FE361C" w:rsidRDefault="00FE361C" w:rsidP="00FE361C">
      <w:pPr>
        <w:ind w:left="720"/>
        <w:contextualSpacing/>
        <w:jc w:val="both"/>
        <w:rPr>
          <w:rFonts w:ascii="Calibri" w:eastAsia="Calibri" w:hAnsi="Calibri" w:cs="Calibri"/>
        </w:rPr>
      </w:pPr>
    </w:p>
    <w:p w14:paraId="0593056D" w14:textId="495068F4" w:rsidR="00FE361C" w:rsidRPr="00FE361C" w:rsidRDefault="00FE361C" w:rsidP="00FE361C">
      <w:pPr>
        <w:numPr>
          <w:ilvl w:val="0"/>
          <w:numId w:val="45"/>
        </w:numPr>
        <w:ind w:left="284" w:hanging="284"/>
        <w:contextualSpacing/>
        <w:jc w:val="both"/>
        <w:rPr>
          <w:rFonts w:ascii="Calibri" w:eastAsia="Calibri" w:hAnsi="Calibri" w:cs="Calibri"/>
        </w:rPr>
      </w:pPr>
      <w:r w:rsidRPr="00FE361C">
        <w:rPr>
          <w:rFonts w:ascii="Calibri" w:eastAsia="Calibri" w:hAnsi="Calibri" w:cs="Calibri"/>
        </w:rPr>
        <w:t xml:space="preserve">You agree that under no circumstances the Licensor or its affiliates or subsidiaries shall be held responsible or liable for any loss, damage or harm caused due to your reliance on information obtained from the </w:t>
      </w:r>
      <w:r>
        <w:rPr>
          <w:rFonts w:ascii="Calibri" w:eastAsia="Calibri" w:hAnsi="Calibri" w:cs="Calibri"/>
        </w:rPr>
        <w:t>Software</w:t>
      </w:r>
      <w:r w:rsidRPr="00FE361C">
        <w:rPr>
          <w:rFonts w:ascii="Calibri" w:eastAsia="Calibri" w:hAnsi="Calibri" w:cs="Calibri"/>
        </w:rPr>
        <w:t>.</w:t>
      </w:r>
    </w:p>
    <w:p w14:paraId="555E725E" w14:textId="77777777" w:rsidR="00211827" w:rsidRPr="00211827" w:rsidRDefault="00211827" w:rsidP="00211827">
      <w:pPr>
        <w:spacing w:after="0"/>
        <w:jc w:val="both"/>
        <w:rPr>
          <w:rFonts w:ascii="Calibri" w:eastAsia="Calibri" w:hAnsi="Calibri" w:cs="Calibri"/>
        </w:rPr>
      </w:pPr>
    </w:p>
    <w:p w14:paraId="23566112" w14:textId="77777777" w:rsidR="00211827" w:rsidRPr="00211827" w:rsidRDefault="00211827" w:rsidP="00EA7BB1">
      <w:pPr>
        <w:numPr>
          <w:ilvl w:val="0"/>
          <w:numId w:val="16"/>
        </w:numPr>
        <w:spacing w:after="0" w:line="240" w:lineRule="auto"/>
        <w:ind w:left="284" w:hanging="426"/>
        <w:jc w:val="both"/>
        <w:rPr>
          <w:rFonts w:ascii="Calibri" w:eastAsia="Calibri" w:hAnsi="Calibri" w:cs="Calibri"/>
          <w:b/>
        </w:rPr>
      </w:pPr>
      <w:bookmarkStart w:id="9" w:name="_Toc70609683"/>
      <w:r w:rsidRPr="00EA7BB1">
        <w:rPr>
          <w:rFonts w:ascii="Calibri" w:hAnsi="Calibri" w:cs="Calibri"/>
          <w:b/>
        </w:rPr>
        <w:t>INDEMNITY</w:t>
      </w:r>
      <w:bookmarkEnd w:id="9"/>
    </w:p>
    <w:p w14:paraId="4CA1303D" w14:textId="77777777" w:rsidR="00211827" w:rsidRPr="00437775" w:rsidRDefault="00211827" w:rsidP="00211827">
      <w:pPr>
        <w:spacing w:after="0"/>
        <w:ind w:left="284"/>
        <w:contextualSpacing/>
        <w:jc w:val="both"/>
        <w:rPr>
          <w:rFonts w:ascii="Calibri" w:eastAsia="Calibri" w:hAnsi="Calibri" w:cs="Calibri"/>
        </w:rPr>
      </w:pPr>
    </w:p>
    <w:p w14:paraId="1ED0A441" w14:textId="739C4253" w:rsidR="00211827" w:rsidRPr="00211827" w:rsidRDefault="006879DE" w:rsidP="00211827">
      <w:pPr>
        <w:spacing w:after="0"/>
        <w:ind w:left="284"/>
        <w:contextualSpacing/>
        <w:jc w:val="both"/>
        <w:rPr>
          <w:rFonts w:ascii="Calibri" w:eastAsia="Calibri" w:hAnsi="Calibri" w:cs="Calibri"/>
        </w:rPr>
      </w:pPr>
      <w:r>
        <w:rPr>
          <w:rFonts w:ascii="Calibri" w:eastAsia="Calibri" w:hAnsi="Calibri" w:cs="Calibri"/>
        </w:rPr>
        <w:t>You</w:t>
      </w:r>
      <w:r w:rsidR="00211827" w:rsidRPr="00211827">
        <w:rPr>
          <w:rFonts w:ascii="Calibri" w:eastAsia="Calibri" w:hAnsi="Calibri" w:cs="Calibri"/>
        </w:rPr>
        <w:t xml:space="preserve"> agree to indemnify, keep indemnified, defend ( at the Licensor’s option) and hold harmless the Licensor, its Affiliates and its respective directors, officers, employees, representatives, from and against any and all claims and resulting losses, costs, liabilities, and expenses (including reasonable attorney’s fees), arising as a result of or in connection with (a) </w:t>
      </w:r>
      <w:r w:rsidR="00A1329F">
        <w:rPr>
          <w:rFonts w:ascii="Calibri" w:eastAsia="Calibri" w:hAnsi="Calibri" w:cs="Calibri"/>
        </w:rPr>
        <w:t>Your</w:t>
      </w:r>
      <w:r w:rsidR="00211827" w:rsidRPr="00211827">
        <w:rPr>
          <w:rFonts w:ascii="Calibri" w:eastAsia="Calibri" w:hAnsi="Calibri" w:cs="Calibri"/>
        </w:rPr>
        <w:t xml:space="preserve"> breach of or violation of applicable laws and regulations, (b) use of the Software other than as permitted under this </w:t>
      </w:r>
      <w:r w:rsidR="00CF5D66">
        <w:rPr>
          <w:rFonts w:ascii="Calibri" w:eastAsia="Calibri" w:hAnsi="Calibri" w:cs="Calibri"/>
        </w:rPr>
        <w:t>EULA</w:t>
      </w:r>
      <w:r w:rsidR="00211827" w:rsidRPr="00211827">
        <w:rPr>
          <w:rFonts w:ascii="Calibri" w:eastAsia="Calibri" w:hAnsi="Calibri" w:cs="Calibri"/>
        </w:rPr>
        <w:t xml:space="preserve">; (c) </w:t>
      </w:r>
      <w:r w:rsidR="00FE361C">
        <w:rPr>
          <w:rFonts w:ascii="Calibri" w:eastAsia="Calibri" w:hAnsi="Calibri" w:cs="Calibri"/>
        </w:rPr>
        <w:t>Your</w:t>
      </w:r>
      <w:r w:rsidR="00FE361C" w:rsidRPr="00211827">
        <w:rPr>
          <w:rFonts w:ascii="Calibri" w:eastAsia="Calibri" w:hAnsi="Calibri" w:cs="Calibri"/>
        </w:rPr>
        <w:t xml:space="preserve"> </w:t>
      </w:r>
      <w:r w:rsidR="00211827" w:rsidRPr="00211827">
        <w:rPr>
          <w:rFonts w:ascii="Calibri" w:eastAsia="Calibri" w:hAnsi="Calibri" w:cs="Calibri"/>
        </w:rPr>
        <w:t>acts or omissions</w:t>
      </w:r>
      <w:r w:rsidR="00EC243D">
        <w:rPr>
          <w:rFonts w:ascii="Calibri" w:eastAsia="Calibri" w:hAnsi="Calibri" w:cs="Calibri"/>
        </w:rPr>
        <w:t>,</w:t>
      </w:r>
      <w:r w:rsidR="00211827" w:rsidRPr="00211827">
        <w:rPr>
          <w:rFonts w:ascii="Calibri" w:eastAsia="Calibri" w:hAnsi="Calibri" w:cs="Calibri"/>
        </w:rPr>
        <w:t xml:space="preserve"> (d) a third party claim for infringement or misappropriation based upon </w:t>
      </w:r>
      <w:r w:rsidR="00EC243D">
        <w:rPr>
          <w:rFonts w:ascii="Calibri" w:eastAsia="Calibri" w:hAnsi="Calibri" w:cs="Calibri"/>
        </w:rPr>
        <w:t>Your</w:t>
      </w:r>
      <w:r w:rsidR="00211827" w:rsidRPr="00211827">
        <w:rPr>
          <w:rFonts w:ascii="Calibri" w:eastAsia="Calibri" w:hAnsi="Calibri" w:cs="Calibri"/>
        </w:rPr>
        <w:t xml:space="preserve"> combination or use of the Software developed by the Licensee or third parties. The provisions of this section shall survive the termination of this </w:t>
      </w:r>
      <w:r w:rsidR="00CF5D66">
        <w:rPr>
          <w:rFonts w:ascii="Calibri" w:eastAsia="Calibri" w:hAnsi="Calibri" w:cs="Calibri"/>
        </w:rPr>
        <w:t>EULA</w:t>
      </w:r>
      <w:r w:rsidR="00211827" w:rsidRPr="00211827">
        <w:rPr>
          <w:rFonts w:ascii="Calibri" w:eastAsia="Calibri" w:hAnsi="Calibri" w:cs="Calibri"/>
        </w:rPr>
        <w:t>.</w:t>
      </w:r>
    </w:p>
    <w:p w14:paraId="453A0BC2" w14:textId="77777777" w:rsidR="00211827" w:rsidRPr="00211827" w:rsidRDefault="00211827" w:rsidP="00211827">
      <w:pPr>
        <w:spacing w:after="0"/>
        <w:rPr>
          <w:rFonts w:ascii="Calibri" w:eastAsia="Calibri" w:hAnsi="Calibri" w:cs="Calibri"/>
        </w:rPr>
      </w:pPr>
    </w:p>
    <w:p w14:paraId="5EE1E984" w14:textId="77777777" w:rsidR="00211827" w:rsidRPr="00211827" w:rsidRDefault="00211827" w:rsidP="00EA7BB1">
      <w:pPr>
        <w:numPr>
          <w:ilvl w:val="0"/>
          <w:numId w:val="16"/>
        </w:numPr>
        <w:spacing w:after="0" w:line="240" w:lineRule="auto"/>
        <w:ind w:left="284" w:hanging="426"/>
        <w:jc w:val="both"/>
        <w:rPr>
          <w:rFonts w:ascii="Calibri" w:eastAsia="Calibri" w:hAnsi="Calibri" w:cs="Calibri"/>
          <w:b/>
        </w:rPr>
      </w:pPr>
      <w:bookmarkStart w:id="10" w:name="_Toc70609684"/>
      <w:r w:rsidRPr="00EA7BB1">
        <w:rPr>
          <w:rFonts w:ascii="Calibri" w:hAnsi="Calibri" w:cs="Calibri"/>
          <w:b/>
        </w:rPr>
        <w:t>LIMITATION</w:t>
      </w:r>
      <w:r w:rsidRPr="00211827">
        <w:rPr>
          <w:rFonts w:ascii="Calibri" w:eastAsia="Calibri" w:hAnsi="Calibri" w:cs="Calibri"/>
          <w:b/>
        </w:rPr>
        <w:t xml:space="preserve"> OF LIABILITY</w:t>
      </w:r>
      <w:bookmarkEnd w:id="10"/>
    </w:p>
    <w:p w14:paraId="1BC85734" w14:textId="77777777" w:rsidR="00211827" w:rsidRPr="00211827" w:rsidRDefault="00211827" w:rsidP="00211827">
      <w:pPr>
        <w:spacing w:after="0"/>
        <w:ind w:left="709"/>
        <w:contextualSpacing/>
        <w:jc w:val="both"/>
        <w:outlineLvl w:val="0"/>
        <w:rPr>
          <w:rFonts w:ascii="Calibri" w:eastAsia="Calibri" w:hAnsi="Calibri" w:cs="Calibri"/>
          <w:b/>
        </w:rPr>
      </w:pPr>
    </w:p>
    <w:p w14:paraId="3B0F57E5" w14:textId="4CA96F13" w:rsidR="00AD6ED4" w:rsidRPr="00AD6ED4" w:rsidRDefault="00FE361C" w:rsidP="00AD6ED4">
      <w:pPr>
        <w:spacing w:after="0" w:line="240" w:lineRule="auto"/>
        <w:ind w:left="284"/>
        <w:jc w:val="both"/>
        <w:rPr>
          <w:rFonts w:ascii="Calibri" w:eastAsia="Calibri" w:hAnsi="Calibri" w:cs="Calibri"/>
          <w:b/>
        </w:rPr>
      </w:pPr>
      <w:r w:rsidRPr="00FE361C">
        <w:rPr>
          <w:rFonts w:ascii="Calibri" w:eastAsia="Calibri" w:hAnsi="Calibri" w:cs="Calibri"/>
        </w:rPr>
        <w:t xml:space="preserve">IN NO EVENT SHALL LICENSOR BE LIABLE FOR ANY DIRECT, INDIRECT, CONSEQUENTIAL, INCIDENTAL, EXEMPLARY OR SPECIAL DAMAGES HOWSOEVER CAUSED, IN CONNECTION WITH THIS </w:t>
      </w:r>
      <w:r>
        <w:rPr>
          <w:rFonts w:ascii="Calibri" w:eastAsia="Calibri" w:hAnsi="Calibri" w:cs="Calibri"/>
        </w:rPr>
        <w:t>EULA</w:t>
      </w:r>
      <w:r w:rsidRPr="00FE361C">
        <w:rPr>
          <w:rFonts w:ascii="Calibri" w:eastAsia="Calibri" w:hAnsi="Calibri" w:cs="Calibri"/>
        </w:rPr>
        <w:t xml:space="preserve">, (EVEN IF </w:t>
      </w:r>
      <w:r>
        <w:rPr>
          <w:rFonts w:ascii="Calibri" w:eastAsia="Calibri" w:hAnsi="Calibri" w:cs="Calibri"/>
        </w:rPr>
        <w:t>YOU</w:t>
      </w:r>
      <w:r w:rsidRPr="00FE361C">
        <w:rPr>
          <w:rFonts w:ascii="Calibri" w:eastAsia="Calibri" w:hAnsi="Calibri" w:cs="Calibri"/>
        </w:rPr>
        <w:t xml:space="preserve"> HA</w:t>
      </w:r>
      <w:r>
        <w:rPr>
          <w:rFonts w:ascii="Calibri" w:eastAsia="Calibri" w:hAnsi="Calibri" w:cs="Calibri"/>
        </w:rPr>
        <w:t>VE</w:t>
      </w:r>
      <w:r w:rsidRPr="00FE361C">
        <w:rPr>
          <w:rFonts w:ascii="Calibri" w:eastAsia="Calibri" w:hAnsi="Calibri" w:cs="Calibri"/>
        </w:rPr>
        <w:t xml:space="preserve"> BEEN ADVISED OF THE POSSIBILITY OF SUCH DAMAGE) INCLUDING WITHOUT LIMITATION DAMAGES RESULTING FROM ANY ASPECT OF USE OF </w:t>
      </w:r>
      <w:r>
        <w:rPr>
          <w:rFonts w:ascii="Calibri" w:eastAsia="Calibri" w:hAnsi="Calibri" w:cs="Calibri"/>
        </w:rPr>
        <w:t xml:space="preserve">OR INABILITY TO USE </w:t>
      </w:r>
      <w:r w:rsidRPr="00FE361C">
        <w:rPr>
          <w:rFonts w:ascii="Calibri" w:eastAsia="Calibri" w:hAnsi="Calibri" w:cs="Calibri"/>
        </w:rPr>
        <w:t xml:space="preserve">THE </w:t>
      </w:r>
      <w:r w:rsidR="00AB2D1C">
        <w:rPr>
          <w:rFonts w:ascii="Calibri" w:eastAsia="Calibri" w:hAnsi="Calibri" w:cs="Calibri"/>
        </w:rPr>
        <w:t>SOFTWARE</w:t>
      </w:r>
      <w:r>
        <w:rPr>
          <w:rFonts w:ascii="Calibri" w:eastAsia="Calibri" w:hAnsi="Calibri" w:cs="Calibri"/>
        </w:rPr>
        <w:t xml:space="preserve">. </w:t>
      </w:r>
      <w:r w:rsidRPr="00FE361C">
        <w:rPr>
          <w:rFonts w:ascii="Calibri" w:eastAsia="Calibri" w:hAnsi="Calibri" w:cs="Calibri"/>
        </w:rPr>
        <w:t>THE FOREGOING LIMITATIONS OF LIABILITY AND EXCLUSIONS OF DAMAGES IN THIS CLAUSE FORM AN ESSENTIAL BASIS OF THIS AGREEMENT AND SHALL APPLY NOTWITHSTANDING THE FAILURE OF ESSENTIAL PURPOSE OF ANY LIMITED WARRANTY OR REMEDY HEREIN.</w:t>
      </w:r>
      <w:bookmarkStart w:id="11" w:name="_Toc70609685"/>
    </w:p>
    <w:p w14:paraId="56ABBADD" w14:textId="77777777" w:rsidR="00AD6ED4" w:rsidRDefault="00AD6ED4" w:rsidP="00AD6ED4">
      <w:pPr>
        <w:pStyle w:val="ListParagraph"/>
        <w:rPr>
          <w:rFonts w:ascii="Calibri" w:hAnsi="Calibri" w:cs="Calibri"/>
          <w:b/>
        </w:rPr>
      </w:pPr>
    </w:p>
    <w:p w14:paraId="21099751" w14:textId="0045231C" w:rsidR="00211827" w:rsidRDefault="00211827" w:rsidP="00EA7BB1">
      <w:pPr>
        <w:numPr>
          <w:ilvl w:val="0"/>
          <w:numId w:val="16"/>
        </w:numPr>
        <w:spacing w:after="0" w:line="240" w:lineRule="auto"/>
        <w:ind w:left="284" w:hanging="426"/>
        <w:jc w:val="both"/>
        <w:rPr>
          <w:rFonts w:ascii="Calibri" w:eastAsia="Calibri" w:hAnsi="Calibri" w:cs="Calibri"/>
          <w:b/>
        </w:rPr>
      </w:pPr>
      <w:r w:rsidRPr="00211827">
        <w:rPr>
          <w:rFonts w:ascii="Calibri" w:hAnsi="Calibri" w:cs="Calibri"/>
          <w:b/>
        </w:rPr>
        <w:t>TERM</w:t>
      </w:r>
      <w:r w:rsidRPr="00211827">
        <w:rPr>
          <w:rFonts w:ascii="Calibri" w:eastAsia="Calibri" w:hAnsi="Calibri" w:cs="Calibri"/>
          <w:b/>
        </w:rPr>
        <w:t xml:space="preserve"> </w:t>
      </w:r>
      <w:r w:rsidRPr="00EA7BB1">
        <w:rPr>
          <w:rFonts w:ascii="Calibri" w:hAnsi="Calibri" w:cs="Calibri"/>
          <w:b/>
        </w:rPr>
        <w:t>AND</w:t>
      </w:r>
      <w:r w:rsidRPr="00211827">
        <w:rPr>
          <w:rFonts w:ascii="Calibri" w:eastAsia="Calibri" w:hAnsi="Calibri" w:cs="Calibri"/>
          <w:b/>
        </w:rPr>
        <w:t xml:space="preserve"> TERMINATION</w:t>
      </w:r>
      <w:bookmarkEnd w:id="11"/>
    </w:p>
    <w:p w14:paraId="3107216D" w14:textId="7760A3D6" w:rsidR="00260E71" w:rsidRPr="00260E71" w:rsidRDefault="00260E71" w:rsidP="00260E71">
      <w:pPr>
        <w:contextualSpacing/>
        <w:jc w:val="both"/>
        <w:rPr>
          <w:rFonts w:cstheme="minorHAnsi"/>
        </w:rPr>
      </w:pPr>
    </w:p>
    <w:p w14:paraId="31490FE0" w14:textId="6ED669FA" w:rsidR="00260E71" w:rsidRDefault="00260E71" w:rsidP="00A14B20">
      <w:pPr>
        <w:ind w:left="283"/>
        <w:contextualSpacing/>
        <w:jc w:val="both"/>
        <w:rPr>
          <w:rFonts w:cstheme="minorHAnsi"/>
        </w:rPr>
      </w:pPr>
      <w:r w:rsidRPr="00AD6ED4">
        <w:rPr>
          <w:rFonts w:ascii="Calibri" w:eastAsia="Calibri" w:hAnsi="Calibri" w:cs="Calibri"/>
        </w:rPr>
        <w:t xml:space="preserve">This EULA will commence upon </w:t>
      </w:r>
      <w:r w:rsidR="00A37CED">
        <w:rPr>
          <w:rFonts w:ascii="Calibri" w:eastAsia="Calibri" w:hAnsi="Calibri" w:cs="Calibri"/>
        </w:rPr>
        <w:t>y</w:t>
      </w:r>
      <w:r w:rsidRPr="00AD6ED4">
        <w:rPr>
          <w:rFonts w:ascii="Calibri" w:eastAsia="Calibri" w:hAnsi="Calibri" w:cs="Calibri"/>
        </w:rPr>
        <w:t>our acceptance of this EULA or access to the Software whichever occurs earlier and unless earlier terminated as provided in this clause</w:t>
      </w:r>
      <w:r w:rsidRPr="00260E71">
        <w:rPr>
          <w:rFonts w:cstheme="minorHAnsi"/>
        </w:rPr>
        <w:t xml:space="preserve">, the term of this </w:t>
      </w:r>
      <w:r>
        <w:rPr>
          <w:rFonts w:cstheme="minorHAnsi"/>
        </w:rPr>
        <w:t>EULA</w:t>
      </w:r>
      <w:r w:rsidRPr="00260E71">
        <w:rPr>
          <w:rFonts w:cstheme="minorHAnsi"/>
        </w:rPr>
        <w:t xml:space="preserve"> shall remain in force for </w:t>
      </w:r>
      <w:r w:rsidR="00A37CED">
        <w:rPr>
          <w:rFonts w:cstheme="minorHAnsi"/>
        </w:rPr>
        <w:t xml:space="preserve">perpetuity. </w:t>
      </w:r>
      <w:r w:rsidRPr="00260E71">
        <w:rPr>
          <w:rFonts w:cstheme="minorHAnsi"/>
        </w:rPr>
        <w:t xml:space="preserve">Notwithstanding the foregoing, the </w:t>
      </w:r>
      <w:r>
        <w:rPr>
          <w:rFonts w:cstheme="minorHAnsi"/>
        </w:rPr>
        <w:t xml:space="preserve">Licensor </w:t>
      </w:r>
      <w:r w:rsidRPr="00260E71">
        <w:rPr>
          <w:rFonts w:cstheme="minorHAnsi"/>
        </w:rPr>
        <w:t xml:space="preserve">may, </w:t>
      </w:r>
      <w:r>
        <w:rPr>
          <w:rFonts w:cstheme="minorHAnsi"/>
        </w:rPr>
        <w:t>terminate this EULA</w:t>
      </w:r>
      <w:r w:rsidR="00EE55A0">
        <w:rPr>
          <w:rFonts w:cstheme="minorHAnsi"/>
        </w:rPr>
        <w:t xml:space="preserve"> at any time, without any reason or notice whatsoever</w:t>
      </w:r>
      <w:r w:rsidRPr="00260E71">
        <w:rPr>
          <w:rFonts w:cstheme="minorHAnsi"/>
        </w:rPr>
        <w:t>.</w:t>
      </w:r>
      <w:r w:rsidR="00EE55A0">
        <w:rPr>
          <w:rFonts w:cstheme="minorHAnsi"/>
        </w:rPr>
        <w:t xml:space="preserve"> Further the Licensor my withdraw the Software from the market without any notice. </w:t>
      </w:r>
    </w:p>
    <w:p w14:paraId="2ED5877E" w14:textId="0916A7AA" w:rsidR="005351EA" w:rsidRPr="00260E71" w:rsidRDefault="005351EA" w:rsidP="00260E71">
      <w:pPr>
        <w:contextualSpacing/>
        <w:jc w:val="both"/>
        <w:rPr>
          <w:rFonts w:cstheme="minorHAnsi"/>
        </w:rPr>
      </w:pPr>
    </w:p>
    <w:p w14:paraId="07535514" w14:textId="3DB7BF4D" w:rsidR="00211827" w:rsidRPr="00211827" w:rsidRDefault="00211827" w:rsidP="005E56A3">
      <w:pPr>
        <w:numPr>
          <w:ilvl w:val="0"/>
          <w:numId w:val="31"/>
        </w:numPr>
        <w:spacing w:after="0"/>
        <w:ind w:left="284" w:hanging="284"/>
        <w:contextualSpacing/>
        <w:jc w:val="both"/>
        <w:rPr>
          <w:rFonts w:ascii="Calibri" w:eastAsia="Calibri" w:hAnsi="Calibri" w:cs="Calibri"/>
          <w:bCs/>
        </w:rPr>
      </w:pPr>
      <w:r w:rsidRPr="00211827">
        <w:rPr>
          <w:rFonts w:ascii="Calibri" w:eastAsia="Calibri" w:hAnsi="Calibri" w:cs="Calibri"/>
          <w:b/>
          <w:bCs/>
        </w:rPr>
        <w:t xml:space="preserve">Consequences of Termination: </w:t>
      </w:r>
      <w:r w:rsidRPr="00211827">
        <w:rPr>
          <w:rFonts w:ascii="Calibri" w:eastAsia="Calibri" w:hAnsi="Calibri" w:cs="Calibri"/>
        </w:rPr>
        <w:t>Upon the expiry or any termination of th</w:t>
      </w:r>
      <w:r w:rsidR="00C454AE" w:rsidRPr="00F370BB">
        <w:rPr>
          <w:rFonts w:ascii="Calibri" w:eastAsia="Calibri" w:hAnsi="Calibri" w:cs="Calibri"/>
        </w:rPr>
        <w:t>is EULA</w:t>
      </w:r>
      <w:r w:rsidR="00F370BB" w:rsidRPr="00F370BB">
        <w:rPr>
          <w:rFonts w:ascii="Calibri" w:eastAsia="Calibri" w:hAnsi="Calibri" w:cs="Calibri"/>
        </w:rPr>
        <w:t xml:space="preserve"> </w:t>
      </w:r>
      <w:r w:rsidRPr="00211827">
        <w:rPr>
          <w:rFonts w:ascii="Calibri" w:eastAsia="Calibri" w:hAnsi="Calibri" w:cs="Calibri"/>
        </w:rPr>
        <w:t xml:space="preserve">the rights and </w:t>
      </w:r>
      <w:r w:rsidR="00A46FC5">
        <w:rPr>
          <w:rFonts w:ascii="Calibri" w:eastAsia="Calibri" w:hAnsi="Calibri" w:cs="Calibri"/>
        </w:rPr>
        <w:t>L</w:t>
      </w:r>
      <w:r w:rsidRPr="00211827">
        <w:rPr>
          <w:rFonts w:ascii="Calibri" w:eastAsia="Calibri" w:hAnsi="Calibri" w:cs="Calibri"/>
        </w:rPr>
        <w:t xml:space="preserve">icense granted to </w:t>
      </w:r>
      <w:r w:rsidR="005E780C">
        <w:rPr>
          <w:rFonts w:ascii="Calibri" w:eastAsia="Calibri" w:hAnsi="Calibri" w:cs="Calibri"/>
        </w:rPr>
        <w:t>y</w:t>
      </w:r>
      <w:r w:rsidR="003D0A0A" w:rsidRPr="00F370BB">
        <w:rPr>
          <w:rFonts w:ascii="Calibri" w:eastAsia="Calibri" w:hAnsi="Calibri" w:cs="Calibri"/>
        </w:rPr>
        <w:t>ou</w:t>
      </w:r>
      <w:r w:rsidRPr="00211827">
        <w:rPr>
          <w:rFonts w:ascii="Calibri" w:eastAsia="Calibri" w:hAnsi="Calibri" w:cs="Calibri"/>
        </w:rPr>
        <w:t xml:space="preserve"> hereunder shall immediately and automatically cease to be in effect, and </w:t>
      </w:r>
      <w:r w:rsidR="005E780C">
        <w:rPr>
          <w:rFonts w:ascii="Calibri" w:eastAsia="Calibri" w:hAnsi="Calibri" w:cs="Calibri"/>
        </w:rPr>
        <w:t>y</w:t>
      </w:r>
      <w:r w:rsidR="007F22F3">
        <w:rPr>
          <w:rFonts w:ascii="Calibri" w:eastAsia="Calibri" w:hAnsi="Calibri" w:cs="Calibri"/>
        </w:rPr>
        <w:t>ou</w:t>
      </w:r>
      <w:r w:rsidRPr="00211827">
        <w:rPr>
          <w:rFonts w:ascii="Calibri" w:eastAsia="Calibri" w:hAnsi="Calibri" w:cs="Calibri"/>
        </w:rPr>
        <w:t xml:space="preserve"> shall immediately de-install the </w:t>
      </w:r>
      <w:r w:rsidR="007F22F3">
        <w:rPr>
          <w:rFonts w:ascii="Calibri" w:eastAsia="Calibri" w:hAnsi="Calibri" w:cs="Calibri"/>
        </w:rPr>
        <w:t xml:space="preserve">Software </w:t>
      </w:r>
      <w:r w:rsidRPr="00211827">
        <w:rPr>
          <w:rFonts w:ascii="Calibri" w:eastAsia="Calibri" w:hAnsi="Calibri" w:cs="Calibri"/>
        </w:rPr>
        <w:t>from</w:t>
      </w:r>
      <w:r w:rsidR="003D0A0A" w:rsidRPr="00F370BB">
        <w:rPr>
          <w:rFonts w:ascii="Calibri" w:eastAsia="Calibri" w:hAnsi="Calibri" w:cs="Calibri"/>
        </w:rPr>
        <w:t xml:space="preserve"> Your</w:t>
      </w:r>
      <w:r w:rsidRPr="00211827">
        <w:rPr>
          <w:rFonts w:ascii="Calibri" w:eastAsia="Calibri" w:hAnsi="Calibri" w:cs="Calibri"/>
        </w:rPr>
        <w:t xml:space="preserve"> system and premises.</w:t>
      </w:r>
    </w:p>
    <w:p w14:paraId="22F384E9" w14:textId="1039A42C" w:rsidR="00211827" w:rsidRPr="00211827" w:rsidRDefault="00211827" w:rsidP="00211827">
      <w:pPr>
        <w:spacing w:after="0"/>
        <w:jc w:val="both"/>
        <w:rPr>
          <w:rFonts w:ascii="Calibri" w:eastAsia="Calibri" w:hAnsi="Calibri" w:cs="Calibri"/>
        </w:rPr>
      </w:pPr>
    </w:p>
    <w:p w14:paraId="21981176" w14:textId="2BA39A3A" w:rsidR="00211827" w:rsidRPr="00211827" w:rsidRDefault="00211827" w:rsidP="0056509B">
      <w:pPr>
        <w:numPr>
          <w:ilvl w:val="0"/>
          <w:numId w:val="31"/>
        </w:numPr>
        <w:spacing w:after="0"/>
        <w:ind w:left="284" w:hanging="284"/>
        <w:contextualSpacing/>
        <w:jc w:val="both"/>
        <w:rPr>
          <w:rFonts w:ascii="Calibri" w:eastAsia="Calibri" w:hAnsi="Calibri" w:cs="Calibri"/>
        </w:rPr>
      </w:pPr>
      <w:r w:rsidRPr="00211827">
        <w:rPr>
          <w:rFonts w:ascii="Calibri" w:eastAsia="Calibri" w:hAnsi="Calibri" w:cs="Calibri"/>
        </w:rPr>
        <w:t xml:space="preserve">The termination of this </w:t>
      </w:r>
      <w:r w:rsidR="00C454AE">
        <w:rPr>
          <w:rFonts w:ascii="Calibri" w:eastAsia="Calibri" w:hAnsi="Calibri" w:cs="Calibri"/>
        </w:rPr>
        <w:t>EULA</w:t>
      </w:r>
      <w:r w:rsidRPr="00211827">
        <w:rPr>
          <w:rFonts w:ascii="Calibri" w:eastAsia="Calibri" w:hAnsi="Calibri" w:cs="Calibri"/>
        </w:rPr>
        <w:t xml:space="preserve"> shall not relieve any </w:t>
      </w:r>
      <w:r w:rsidR="005E56A3">
        <w:rPr>
          <w:rFonts w:ascii="Calibri" w:eastAsia="Calibri" w:hAnsi="Calibri" w:cs="Calibri"/>
        </w:rPr>
        <w:t>p</w:t>
      </w:r>
      <w:r w:rsidRPr="00211827">
        <w:rPr>
          <w:rFonts w:ascii="Calibri" w:eastAsia="Calibri" w:hAnsi="Calibri" w:cs="Calibri"/>
        </w:rPr>
        <w:t>arty of its obligation or liability accrued prior to the date of termination.</w:t>
      </w:r>
    </w:p>
    <w:p w14:paraId="61E28D05" w14:textId="3E60757E" w:rsidR="00211827" w:rsidRPr="00211827" w:rsidRDefault="00211827" w:rsidP="00211827">
      <w:pPr>
        <w:spacing w:after="0"/>
        <w:ind w:left="709"/>
        <w:contextualSpacing/>
        <w:jc w:val="both"/>
        <w:rPr>
          <w:rFonts w:ascii="Calibri" w:eastAsia="Calibri" w:hAnsi="Calibri" w:cs="Calibri"/>
        </w:rPr>
      </w:pPr>
    </w:p>
    <w:p w14:paraId="4B48D8A6" w14:textId="7CD67421" w:rsidR="00211827" w:rsidRDefault="00211827" w:rsidP="0056509B">
      <w:pPr>
        <w:numPr>
          <w:ilvl w:val="0"/>
          <w:numId w:val="31"/>
        </w:numPr>
        <w:spacing w:after="0"/>
        <w:ind w:left="284" w:hanging="284"/>
        <w:contextualSpacing/>
        <w:jc w:val="both"/>
        <w:rPr>
          <w:rFonts w:ascii="Calibri" w:eastAsia="Calibri" w:hAnsi="Calibri" w:cs="Calibri"/>
        </w:rPr>
      </w:pPr>
      <w:r w:rsidRPr="00211827">
        <w:rPr>
          <w:rFonts w:ascii="Calibri" w:eastAsia="Calibri" w:hAnsi="Calibri" w:cs="Calibri"/>
        </w:rPr>
        <w:t xml:space="preserve">The termination of this </w:t>
      </w:r>
      <w:r w:rsidR="005E56A3">
        <w:rPr>
          <w:rFonts w:ascii="Calibri" w:eastAsia="Calibri" w:hAnsi="Calibri" w:cs="Calibri"/>
        </w:rPr>
        <w:t>EULA</w:t>
      </w:r>
      <w:r w:rsidRPr="00211827">
        <w:rPr>
          <w:rFonts w:ascii="Calibri" w:eastAsia="Calibri" w:hAnsi="Calibri" w:cs="Calibri"/>
        </w:rPr>
        <w:t xml:space="preserve"> shall not limit or otherwise affect any other remedy (including a claim for damages) that the terminating </w:t>
      </w:r>
      <w:r w:rsidR="00C454AE">
        <w:rPr>
          <w:rFonts w:ascii="Calibri" w:eastAsia="Calibri" w:hAnsi="Calibri" w:cs="Calibri"/>
        </w:rPr>
        <w:t>p</w:t>
      </w:r>
      <w:r w:rsidRPr="00211827">
        <w:rPr>
          <w:rFonts w:ascii="Calibri" w:eastAsia="Calibri" w:hAnsi="Calibri" w:cs="Calibri"/>
        </w:rPr>
        <w:t xml:space="preserve">arty may have arising out of the event that gave rise to the right of termination. </w:t>
      </w:r>
    </w:p>
    <w:p w14:paraId="184AFD86" w14:textId="77777777" w:rsidR="00082ADD" w:rsidRDefault="00082ADD" w:rsidP="00082ADD">
      <w:pPr>
        <w:pStyle w:val="ListParagraph"/>
        <w:rPr>
          <w:rFonts w:ascii="Calibri" w:eastAsia="Calibri" w:hAnsi="Calibri" w:cs="Calibri"/>
        </w:rPr>
      </w:pPr>
    </w:p>
    <w:p w14:paraId="4CC40D14" w14:textId="77777777" w:rsidR="00082ADD" w:rsidRPr="00082ADD" w:rsidRDefault="00082ADD" w:rsidP="00082ADD">
      <w:pPr>
        <w:numPr>
          <w:ilvl w:val="0"/>
          <w:numId w:val="16"/>
        </w:numPr>
        <w:spacing w:after="0" w:line="240" w:lineRule="auto"/>
        <w:ind w:left="284" w:hanging="426"/>
        <w:jc w:val="both"/>
        <w:rPr>
          <w:rFonts w:ascii="Calibri" w:hAnsi="Calibri" w:cs="Calibri"/>
          <w:b/>
        </w:rPr>
      </w:pPr>
      <w:bookmarkStart w:id="12" w:name="_Toc70609686"/>
      <w:r w:rsidRPr="00082ADD">
        <w:rPr>
          <w:rFonts w:ascii="Calibri" w:hAnsi="Calibri" w:cs="Calibri"/>
          <w:b/>
        </w:rPr>
        <w:t>ADVERTISING OR PUBLICITY</w:t>
      </w:r>
      <w:bookmarkEnd w:id="12"/>
    </w:p>
    <w:p w14:paraId="183696C1" w14:textId="77777777" w:rsidR="00082ADD" w:rsidRPr="00082ADD" w:rsidRDefault="00082ADD" w:rsidP="00082ADD">
      <w:pPr>
        <w:spacing w:after="0"/>
        <w:contextualSpacing/>
        <w:jc w:val="both"/>
        <w:rPr>
          <w:rFonts w:ascii="Calibri" w:eastAsia="Calibri" w:hAnsi="Calibri" w:cs="Calibri"/>
        </w:rPr>
      </w:pPr>
    </w:p>
    <w:p w14:paraId="01421F77" w14:textId="77777777" w:rsidR="00082ADD" w:rsidRPr="00082ADD" w:rsidRDefault="00082ADD" w:rsidP="00A14B20">
      <w:pPr>
        <w:spacing w:after="0"/>
        <w:ind w:left="283"/>
        <w:contextualSpacing/>
        <w:jc w:val="both"/>
        <w:rPr>
          <w:rFonts w:ascii="Calibri" w:eastAsia="Calibri" w:hAnsi="Calibri" w:cs="Calibri"/>
        </w:rPr>
      </w:pPr>
      <w:r w:rsidRPr="00082ADD">
        <w:rPr>
          <w:rFonts w:ascii="Calibri" w:eastAsia="Calibri" w:hAnsi="Calibri" w:cs="Calibri"/>
        </w:rPr>
        <w:t>Licensor may use the name or marks, refer to or identify of Licensee in advertising or publicity releases, promotional or for marketing correspondence.</w:t>
      </w:r>
    </w:p>
    <w:p w14:paraId="44AC3E5B" w14:textId="77777777" w:rsidR="00211827" w:rsidRPr="00211827" w:rsidRDefault="00211827" w:rsidP="00211827">
      <w:pPr>
        <w:spacing w:after="0"/>
        <w:jc w:val="both"/>
        <w:rPr>
          <w:rFonts w:ascii="Calibri" w:eastAsia="Calibri" w:hAnsi="Calibri" w:cs="Calibri"/>
        </w:rPr>
      </w:pPr>
    </w:p>
    <w:p w14:paraId="78DC2701" w14:textId="77777777" w:rsidR="00211827" w:rsidRPr="00211827" w:rsidRDefault="00211827" w:rsidP="00EA7BB1">
      <w:pPr>
        <w:numPr>
          <w:ilvl w:val="0"/>
          <w:numId w:val="16"/>
        </w:numPr>
        <w:spacing w:after="0" w:line="240" w:lineRule="auto"/>
        <w:ind w:left="284" w:hanging="426"/>
        <w:jc w:val="both"/>
        <w:rPr>
          <w:rFonts w:ascii="Calibri" w:eastAsia="Calibri" w:hAnsi="Calibri" w:cs="Calibri"/>
          <w:b/>
        </w:rPr>
      </w:pPr>
      <w:bookmarkStart w:id="13" w:name="_Toc70609687"/>
      <w:r w:rsidRPr="00211827">
        <w:rPr>
          <w:rFonts w:ascii="Calibri" w:hAnsi="Calibri" w:cs="Calibri"/>
          <w:b/>
        </w:rPr>
        <w:t>INTERPRETATION</w:t>
      </w:r>
      <w:bookmarkEnd w:id="13"/>
    </w:p>
    <w:p w14:paraId="30D1570A" w14:textId="77777777" w:rsidR="00211827" w:rsidRPr="00211827" w:rsidRDefault="00211827" w:rsidP="00211827">
      <w:pPr>
        <w:spacing w:after="0"/>
        <w:rPr>
          <w:rFonts w:ascii="Calibri" w:eastAsia="Calibri" w:hAnsi="Calibri" w:cs="Calibri"/>
        </w:rPr>
      </w:pPr>
    </w:p>
    <w:p w14:paraId="6A04DB72" w14:textId="76D076CE" w:rsidR="00211827" w:rsidRPr="00211827" w:rsidRDefault="00211827" w:rsidP="0056509B">
      <w:pPr>
        <w:spacing w:after="0"/>
        <w:ind w:left="284"/>
        <w:contextualSpacing/>
        <w:jc w:val="both"/>
        <w:rPr>
          <w:rFonts w:ascii="Calibri" w:eastAsia="Times New Roman" w:hAnsi="Calibri" w:cs="Calibri"/>
          <w:color w:val="000000"/>
          <w:lang w:val="en-GB"/>
        </w:rPr>
      </w:pPr>
      <w:r w:rsidRPr="00211827">
        <w:rPr>
          <w:rFonts w:ascii="Calibri" w:eastAsia="Times New Roman" w:hAnsi="Calibri" w:cs="Calibri"/>
          <w:color w:val="000000"/>
          <w:lang w:val="en-GB"/>
        </w:rPr>
        <w:t xml:space="preserve">This </w:t>
      </w:r>
      <w:r w:rsidR="00B03176">
        <w:rPr>
          <w:rFonts w:ascii="Calibri" w:eastAsia="Times New Roman" w:hAnsi="Calibri" w:cs="Calibri"/>
          <w:color w:val="000000"/>
          <w:lang w:val="en-GB"/>
        </w:rPr>
        <w:t>EULA</w:t>
      </w:r>
      <w:r w:rsidRPr="00211827">
        <w:rPr>
          <w:rFonts w:ascii="Calibri" w:eastAsia="Times New Roman" w:hAnsi="Calibri" w:cs="Calibri"/>
          <w:color w:val="000000"/>
          <w:lang w:val="en-GB"/>
        </w:rPr>
        <w:t xml:space="preserve"> will in all events be construed as a whole, according to its fair meaning, and not strictly for or against a </w:t>
      </w:r>
      <w:r w:rsidR="00B03176">
        <w:rPr>
          <w:rFonts w:ascii="Calibri" w:eastAsia="Times New Roman" w:hAnsi="Calibri" w:cs="Calibri"/>
          <w:color w:val="000000"/>
          <w:lang w:val="en-GB"/>
        </w:rPr>
        <w:t>p</w:t>
      </w:r>
      <w:r w:rsidRPr="00211827">
        <w:rPr>
          <w:rFonts w:ascii="Calibri" w:eastAsia="Times New Roman" w:hAnsi="Calibri" w:cs="Calibri"/>
          <w:color w:val="000000"/>
          <w:lang w:val="en-GB"/>
        </w:rPr>
        <w:t xml:space="preserve">arty merely because that </w:t>
      </w:r>
      <w:r w:rsidR="00C250B8">
        <w:rPr>
          <w:rFonts w:ascii="Calibri" w:eastAsia="Times New Roman" w:hAnsi="Calibri" w:cs="Calibri"/>
          <w:color w:val="000000"/>
          <w:lang w:val="en-GB"/>
        </w:rPr>
        <w:t>p</w:t>
      </w:r>
      <w:r w:rsidRPr="00211827">
        <w:rPr>
          <w:rFonts w:ascii="Calibri" w:eastAsia="Times New Roman" w:hAnsi="Calibri" w:cs="Calibri"/>
          <w:color w:val="000000"/>
          <w:lang w:val="en-GB"/>
        </w:rPr>
        <w:t xml:space="preserve">arty (or the </w:t>
      </w:r>
      <w:r w:rsidR="00B03176">
        <w:rPr>
          <w:rFonts w:ascii="Calibri" w:eastAsia="Times New Roman" w:hAnsi="Calibri" w:cs="Calibri"/>
          <w:color w:val="000000"/>
          <w:lang w:val="en-GB"/>
        </w:rPr>
        <w:t>p</w:t>
      </w:r>
      <w:r w:rsidRPr="00211827">
        <w:rPr>
          <w:rFonts w:ascii="Calibri" w:eastAsia="Times New Roman" w:hAnsi="Calibri" w:cs="Calibri"/>
          <w:color w:val="000000"/>
          <w:lang w:val="en-GB"/>
        </w:rPr>
        <w:t xml:space="preserve">arty's legal representative) drafted the </w:t>
      </w:r>
      <w:r w:rsidR="00B03176">
        <w:rPr>
          <w:rFonts w:ascii="Calibri" w:eastAsia="Times New Roman" w:hAnsi="Calibri" w:cs="Calibri"/>
          <w:color w:val="000000"/>
          <w:lang w:val="en-GB"/>
        </w:rPr>
        <w:t>EULA</w:t>
      </w:r>
      <w:r w:rsidRPr="00211827">
        <w:rPr>
          <w:rFonts w:ascii="Calibri" w:eastAsia="Times New Roman" w:hAnsi="Calibri" w:cs="Calibri"/>
          <w:color w:val="000000"/>
          <w:lang w:val="en-GB"/>
        </w:rPr>
        <w:t xml:space="preserve">. The headings, titles, and captions contained in this </w:t>
      </w:r>
      <w:r w:rsidR="00B03176">
        <w:rPr>
          <w:rFonts w:ascii="Calibri" w:eastAsia="Times New Roman" w:hAnsi="Calibri" w:cs="Calibri"/>
          <w:color w:val="000000"/>
          <w:lang w:val="en-GB"/>
        </w:rPr>
        <w:t>EULA</w:t>
      </w:r>
      <w:r w:rsidRPr="00211827">
        <w:rPr>
          <w:rFonts w:ascii="Calibri" w:eastAsia="Times New Roman" w:hAnsi="Calibri" w:cs="Calibri"/>
          <w:color w:val="000000"/>
          <w:lang w:val="en-GB"/>
        </w:rPr>
        <w:t xml:space="preserve"> are merely for reference and do not define, limit, extend, or describe the scope of this </w:t>
      </w:r>
      <w:r w:rsidR="00B03176">
        <w:rPr>
          <w:rFonts w:ascii="Calibri" w:eastAsia="Times New Roman" w:hAnsi="Calibri" w:cs="Calibri"/>
          <w:color w:val="000000"/>
          <w:lang w:val="en-GB"/>
        </w:rPr>
        <w:t>EULA</w:t>
      </w:r>
      <w:r w:rsidRPr="00211827">
        <w:rPr>
          <w:rFonts w:ascii="Calibri" w:eastAsia="Times New Roman" w:hAnsi="Calibri" w:cs="Calibri"/>
          <w:color w:val="000000"/>
          <w:lang w:val="en-GB"/>
        </w:rPr>
        <w:t xml:space="preserve"> or any provision herein. Unless the context requires otherwise, (a) the gender (or lack of gender) of all words used in this </w:t>
      </w:r>
      <w:r w:rsidR="00B03176">
        <w:rPr>
          <w:rFonts w:ascii="Calibri" w:eastAsia="Times New Roman" w:hAnsi="Calibri" w:cs="Calibri"/>
          <w:color w:val="000000"/>
          <w:lang w:val="en-GB"/>
        </w:rPr>
        <w:t>EULA</w:t>
      </w:r>
      <w:r w:rsidRPr="00211827">
        <w:rPr>
          <w:rFonts w:ascii="Calibri" w:eastAsia="Times New Roman" w:hAnsi="Calibri" w:cs="Calibri"/>
          <w:color w:val="000000"/>
          <w:lang w:val="en-GB"/>
        </w:rPr>
        <w:t xml:space="preserve"> includes the masculine, feminine, and neuter, and (b) the word "including" means "including, without limitation”.</w:t>
      </w:r>
    </w:p>
    <w:p w14:paraId="576382D3" w14:textId="77777777" w:rsidR="00211827" w:rsidRPr="00211827" w:rsidRDefault="00211827" w:rsidP="00211827">
      <w:pPr>
        <w:spacing w:after="0"/>
        <w:ind w:left="720"/>
        <w:contextualSpacing/>
        <w:jc w:val="both"/>
        <w:rPr>
          <w:rFonts w:ascii="Calibri" w:eastAsia="Times New Roman" w:hAnsi="Calibri" w:cs="Calibri"/>
          <w:b/>
          <w:color w:val="000000"/>
          <w:lang w:val="en-GB"/>
        </w:rPr>
      </w:pPr>
    </w:p>
    <w:p w14:paraId="1F9EAD66" w14:textId="77777777" w:rsidR="00211827" w:rsidRPr="00211827" w:rsidRDefault="00211827" w:rsidP="00EA7BB1">
      <w:pPr>
        <w:numPr>
          <w:ilvl w:val="0"/>
          <w:numId w:val="16"/>
        </w:numPr>
        <w:spacing w:after="0" w:line="240" w:lineRule="auto"/>
        <w:ind w:left="284" w:hanging="426"/>
        <w:jc w:val="both"/>
        <w:rPr>
          <w:rFonts w:ascii="Calibri" w:eastAsia="Calibri" w:hAnsi="Calibri" w:cs="Calibri"/>
          <w:b/>
        </w:rPr>
      </w:pPr>
      <w:bookmarkStart w:id="14" w:name="_Toc70609688"/>
      <w:r w:rsidRPr="00211827">
        <w:rPr>
          <w:rFonts w:ascii="Calibri" w:eastAsia="Calibri" w:hAnsi="Calibri" w:cs="Calibri"/>
          <w:b/>
        </w:rPr>
        <w:t xml:space="preserve">FORCE </w:t>
      </w:r>
      <w:r w:rsidRPr="00EA7BB1">
        <w:rPr>
          <w:rFonts w:ascii="Calibri" w:hAnsi="Calibri" w:cs="Calibri"/>
          <w:b/>
        </w:rPr>
        <w:t>MAJEURE</w:t>
      </w:r>
      <w:bookmarkEnd w:id="14"/>
    </w:p>
    <w:p w14:paraId="256EE63E" w14:textId="77777777" w:rsidR="00211827" w:rsidRPr="00211827" w:rsidRDefault="00211827" w:rsidP="00211827">
      <w:pPr>
        <w:spacing w:after="0"/>
        <w:rPr>
          <w:rFonts w:ascii="Calibri" w:eastAsia="Calibri" w:hAnsi="Calibri" w:cs="Calibri"/>
        </w:rPr>
      </w:pPr>
    </w:p>
    <w:p w14:paraId="2A83973D" w14:textId="112E5FE9" w:rsidR="00211827" w:rsidRPr="00211827" w:rsidRDefault="002D2829" w:rsidP="0056509B">
      <w:pPr>
        <w:spacing w:after="0"/>
        <w:ind w:left="284"/>
        <w:jc w:val="both"/>
        <w:rPr>
          <w:rFonts w:ascii="Calibri" w:eastAsia="Calibri" w:hAnsi="Calibri" w:cs="Calibri"/>
          <w:lang w:val="en-IN"/>
        </w:rPr>
      </w:pPr>
      <w:r>
        <w:rPr>
          <w:rFonts w:ascii="Calibri" w:eastAsia="Calibri" w:hAnsi="Calibri" w:cs="Calibri"/>
        </w:rPr>
        <w:t>N</w:t>
      </w:r>
      <w:r w:rsidR="00211827" w:rsidRPr="00211827">
        <w:rPr>
          <w:rFonts w:ascii="Calibri" w:eastAsia="Calibri" w:hAnsi="Calibri" w:cs="Calibri"/>
        </w:rPr>
        <w:t xml:space="preserve">either </w:t>
      </w:r>
      <w:r w:rsidR="00C61271">
        <w:rPr>
          <w:rFonts w:ascii="Calibri" w:eastAsia="Calibri" w:hAnsi="Calibri" w:cs="Calibri"/>
        </w:rPr>
        <w:t>p</w:t>
      </w:r>
      <w:r w:rsidR="00211827" w:rsidRPr="00211827">
        <w:rPr>
          <w:rFonts w:ascii="Calibri" w:eastAsia="Calibri" w:hAnsi="Calibri" w:cs="Calibri"/>
        </w:rPr>
        <w:t>arty shall be liable to the other for any loss or damage resulting from any cause beyond its reasonable control (a "</w:t>
      </w:r>
      <w:r w:rsidR="00211827" w:rsidRPr="00211827">
        <w:rPr>
          <w:rFonts w:ascii="Calibri" w:eastAsia="Calibri" w:hAnsi="Calibri" w:cs="Calibri"/>
          <w:b/>
        </w:rPr>
        <w:t>Force Majeure Event</w:t>
      </w:r>
      <w:r w:rsidR="00211827" w:rsidRPr="00211827">
        <w:rPr>
          <w:rFonts w:ascii="Calibri" w:eastAsia="Calibri" w:hAnsi="Calibri" w:cs="Calibri"/>
        </w:rPr>
        <w:t xml:space="preserve">") including, but not limited to, insurrection or civil disorder, riot, war or military operations, national or local emergency, acts or directives of government or other competent authority, compliance with any statutory obligation or executive order, any Act of God, fire, lightning, explosion, flood, earthquake, epidemics,  or other similar force beyond such </w:t>
      </w:r>
      <w:r>
        <w:rPr>
          <w:rFonts w:ascii="Calibri" w:eastAsia="Calibri" w:hAnsi="Calibri" w:cs="Calibri"/>
        </w:rPr>
        <w:t>p</w:t>
      </w:r>
      <w:r w:rsidR="00211827" w:rsidRPr="00211827">
        <w:rPr>
          <w:rFonts w:ascii="Calibri" w:eastAsia="Calibri" w:hAnsi="Calibri" w:cs="Calibri"/>
        </w:rPr>
        <w:t xml:space="preserve">arty's reasonable control. </w:t>
      </w:r>
      <w:r w:rsidR="00D85DA7">
        <w:rPr>
          <w:rFonts w:ascii="Calibri" w:eastAsia="Calibri" w:hAnsi="Calibri" w:cs="Calibri"/>
        </w:rPr>
        <w:t>U</w:t>
      </w:r>
      <w:r w:rsidR="00211827" w:rsidRPr="00211827">
        <w:rPr>
          <w:rFonts w:ascii="Calibri" w:eastAsia="Calibri" w:hAnsi="Calibri" w:cs="Calibri"/>
        </w:rPr>
        <w:t xml:space="preserve">pon occurrence of a Force Majeure Event and to the extent such occurrence interferes with either party's performance of this </w:t>
      </w:r>
      <w:r>
        <w:rPr>
          <w:rFonts w:ascii="Calibri" w:eastAsia="Calibri" w:hAnsi="Calibri" w:cs="Calibri"/>
        </w:rPr>
        <w:t>EULA</w:t>
      </w:r>
      <w:r w:rsidR="00211827" w:rsidRPr="00211827">
        <w:rPr>
          <w:rFonts w:ascii="Calibri" w:eastAsia="Calibri" w:hAnsi="Calibri" w:cs="Calibri"/>
        </w:rPr>
        <w:t xml:space="preserve">, such party shall be excused from performance of its obligations during the first three months of such interference, provided that such party uses best efforts to avoid or remove such causes of non-performance as soon as possible. </w:t>
      </w:r>
    </w:p>
    <w:p w14:paraId="154DDA47" w14:textId="77777777" w:rsidR="00211827" w:rsidRPr="00211827" w:rsidRDefault="00211827" w:rsidP="00211827">
      <w:pPr>
        <w:spacing w:after="0"/>
        <w:ind w:left="720"/>
        <w:jc w:val="both"/>
        <w:rPr>
          <w:rFonts w:ascii="Calibri" w:eastAsia="Calibri" w:hAnsi="Calibri" w:cs="Calibri"/>
        </w:rPr>
      </w:pPr>
    </w:p>
    <w:p w14:paraId="66BB8479" w14:textId="77777777" w:rsidR="00211827" w:rsidRPr="00211827" w:rsidRDefault="00211827" w:rsidP="00EA7BB1">
      <w:pPr>
        <w:numPr>
          <w:ilvl w:val="0"/>
          <w:numId w:val="16"/>
        </w:numPr>
        <w:spacing w:after="0" w:line="240" w:lineRule="auto"/>
        <w:ind w:left="284" w:hanging="426"/>
        <w:jc w:val="both"/>
        <w:rPr>
          <w:rFonts w:ascii="Calibri" w:eastAsia="Calibri" w:hAnsi="Calibri" w:cs="Calibri"/>
          <w:b/>
        </w:rPr>
      </w:pPr>
      <w:bookmarkStart w:id="15" w:name="_Toc70609689"/>
      <w:r w:rsidRPr="00EA7BB1">
        <w:rPr>
          <w:rFonts w:ascii="Calibri" w:hAnsi="Calibri" w:cs="Calibri"/>
          <w:b/>
        </w:rPr>
        <w:t>SEVERABILITY</w:t>
      </w:r>
      <w:bookmarkEnd w:id="15"/>
    </w:p>
    <w:p w14:paraId="42D5F604" w14:textId="77777777" w:rsidR="00211827" w:rsidRPr="00211827" w:rsidRDefault="00211827" w:rsidP="00211827">
      <w:pPr>
        <w:spacing w:after="0"/>
        <w:rPr>
          <w:rFonts w:ascii="Calibri" w:eastAsia="Calibri" w:hAnsi="Calibri" w:cs="Calibri"/>
        </w:rPr>
      </w:pPr>
    </w:p>
    <w:p w14:paraId="254BCC0D" w14:textId="05EDC44B" w:rsidR="00211827" w:rsidRPr="00211827" w:rsidRDefault="00211827" w:rsidP="0056509B">
      <w:pPr>
        <w:spacing w:after="0"/>
        <w:ind w:left="284"/>
        <w:contextualSpacing/>
        <w:jc w:val="both"/>
        <w:rPr>
          <w:rFonts w:ascii="Calibri" w:eastAsia="Times New Roman" w:hAnsi="Calibri" w:cs="Calibri"/>
          <w:color w:val="000000"/>
          <w:lang w:val="en-GB"/>
        </w:rPr>
      </w:pPr>
      <w:r w:rsidRPr="00211827">
        <w:rPr>
          <w:rFonts w:ascii="Calibri" w:eastAsia="Times New Roman" w:hAnsi="Calibri" w:cs="Calibri"/>
          <w:color w:val="000000"/>
          <w:lang w:val="en-GB"/>
        </w:rPr>
        <w:t xml:space="preserve">If any provision of this </w:t>
      </w:r>
      <w:r w:rsidR="00F74867">
        <w:rPr>
          <w:rFonts w:ascii="Calibri" w:eastAsia="Times New Roman" w:hAnsi="Calibri" w:cs="Calibri"/>
          <w:color w:val="000000"/>
          <w:lang w:val="en-GB"/>
        </w:rPr>
        <w:t>EULA</w:t>
      </w:r>
      <w:r w:rsidRPr="00211827">
        <w:rPr>
          <w:rFonts w:ascii="Calibri" w:eastAsia="Times New Roman" w:hAnsi="Calibri" w:cs="Calibri"/>
          <w:color w:val="000000"/>
          <w:lang w:val="en-GB"/>
        </w:rPr>
        <w:t xml:space="preserve"> is determined to be invalid, illegal or unenforceable in any respect, including because of the duration thereof, the area covered thereby, or the types of activities restricted thereby, by a court of competent jurisdiction (</w:t>
      </w:r>
      <w:proofErr w:type="spellStart"/>
      <w:r w:rsidRPr="00211827">
        <w:rPr>
          <w:rFonts w:ascii="Calibri" w:eastAsia="Times New Roman" w:hAnsi="Calibri" w:cs="Calibri"/>
          <w:color w:val="000000"/>
          <w:lang w:val="en-GB"/>
        </w:rPr>
        <w:t>i</w:t>
      </w:r>
      <w:proofErr w:type="spellEnd"/>
      <w:r w:rsidRPr="00211827">
        <w:rPr>
          <w:rFonts w:ascii="Calibri" w:eastAsia="Times New Roman" w:hAnsi="Calibri" w:cs="Calibri"/>
          <w:color w:val="000000"/>
          <w:lang w:val="en-GB"/>
        </w:rPr>
        <w:t xml:space="preserve">) the validity, legality or enforceability of the remaining provisions contained herein shall not in any way be affected or impaired thereby, and (ii) the court of competent jurisdiction making such determination shall have the power to reduce the duration and/or area of such provisions or types of activities restricted and/or to delete specific words or phrases and in its reduced form such provision shall then be enforceable. The </w:t>
      </w:r>
      <w:r w:rsidR="00F74867">
        <w:rPr>
          <w:rFonts w:ascii="Calibri" w:eastAsia="Times New Roman" w:hAnsi="Calibri" w:cs="Calibri"/>
          <w:color w:val="000000"/>
          <w:lang w:val="en-GB"/>
        </w:rPr>
        <w:t>p</w:t>
      </w:r>
      <w:r w:rsidRPr="00211827">
        <w:rPr>
          <w:rFonts w:ascii="Calibri" w:eastAsia="Times New Roman" w:hAnsi="Calibri" w:cs="Calibri"/>
          <w:color w:val="000000"/>
          <w:lang w:val="en-GB"/>
        </w:rPr>
        <w:t xml:space="preserve">arties may </w:t>
      </w:r>
      <w:proofErr w:type="gramStart"/>
      <w:r w:rsidRPr="00211827">
        <w:rPr>
          <w:rFonts w:ascii="Calibri" w:eastAsia="Times New Roman" w:hAnsi="Calibri" w:cs="Calibri"/>
          <w:color w:val="000000"/>
          <w:lang w:val="en-GB"/>
        </w:rPr>
        <w:t>acting</w:t>
      </w:r>
      <w:proofErr w:type="gramEnd"/>
      <w:r w:rsidRPr="00211827">
        <w:rPr>
          <w:rFonts w:ascii="Calibri" w:eastAsia="Times New Roman" w:hAnsi="Calibri" w:cs="Calibri"/>
          <w:color w:val="000000"/>
          <w:lang w:val="en-GB"/>
        </w:rPr>
        <w:t xml:space="preserve"> in good faith adopt any and all actions required to cause such invalid, illegal and unenforceable provision to be valid and enforceable, or, alternatively, to reach an agreement in relation to said null provision whereby each of the Party receives, as far as possible, substantially the same benefits and obligations based on valid </w:t>
      </w:r>
      <w:r w:rsidRPr="00211827">
        <w:rPr>
          <w:rFonts w:ascii="Calibri" w:eastAsia="Times New Roman" w:hAnsi="Calibri" w:cs="Calibri"/>
          <w:color w:val="000000"/>
          <w:lang w:val="en-GB"/>
        </w:rPr>
        <w:lastRenderedPageBreak/>
        <w:t xml:space="preserve">provisions, provided that the </w:t>
      </w:r>
      <w:r w:rsidR="00F74867">
        <w:rPr>
          <w:rFonts w:ascii="Calibri" w:eastAsia="Times New Roman" w:hAnsi="Calibri" w:cs="Calibri"/>
          <w:color w:val="000000"/>
          <w:lang w:val="en-GB"/>
        </w:rPr>
        <w:t>EULA</w:t>
      </w:r>
      <w:r w:rsidRPr="00211827">
        <w:rPr>
          <w:rFonts w:ascii="Calibri" w:eastAsia="Times New Roman" w:hAnsi="Calibri" w:cs="Calibri"/>
          <w:color w:val="000000"/>
          <w:lang w:val="en-GB"/>
        </w:rPr>
        <w:t xml:space="preserve"> is not enforced in a form that materially affects the commercial agreement between the Parties.</w:t>
      </w:r>
    </w:p>
    <w:p w14:paraId="67DFC4F8" w14:textId="77777777" w:rsidR="00211827" w:rsidRPr="00211827" w:rsidRDefault="00211827" w:rsidP="00211827">
      <w:pPr>
        <w:spacing w:after="0"/>
        <w:ind w:left="720"/>
        <w:contextualSpacing/>
        <w:jc w:val="both"/>
        <w:rPr>
          <w:rFonts w:ascii="Calibri" w:eastAsia="Times New Roman" w:hAnsi="Calibri" w:cs="Calibri"/>
          <w:color w:val="000000"/>
          <w:lang w:val="en-GB"/>
        </w:rPr>
      </w:pPr>
    </w:p>
    <w:p w14:paraId="0E944B6B" w14:textId="77777777" w:rsidR="00211827" w:rsidRPr="00211827" w:rsidRDefault="00211827" w:rsidP="00EA7BB1">
      <w:pPr>
        <w:numPr>
          <w:ilvl w:val="0"/>
          <w:numId w:val="16"/>
        </w:numPr>
        <w:spacing w:after="0" w:line="240" w:lineRule="auto"/>
        <w:ind w:left="284" w:hanging="426"/>
        <w:jc w:val="both"/>
        <w:rPr>
          <w:rFonts w:ascii="Calibri" w:eastAsia="Calibri" w:hAnsi="Calibri" w:cs="Calibri"/>
          <w:b/>
        </w:rPr>
      </w:pPr>
      <w:bookmarkStart w:id="16" w:name="_Toc70609690"/>
      <w:r w:rsidRPr="00211827">
        <w:rPr>
          <w:rFonts w:ascii="Calibri" w:hAnsi="Calibri" w:cs="Calibri"/>
          <w:b/>
        </w:rPr>
        <w:t>ASSIGNMENT</w:t>
      </w:r>
      <w:r w:rsidRPr="00211827">
        <w:rPr>
          <w:rFonts w:ascii="Calibri" w:eastAsia="Calibri" w:hAnsi="Calibri" w:cs="Calibri"/>
          <w:b/>
        </w:rPr>
        <w:t xml:space="preserve"> AND DELEGATION</w:t>
      </w:r>
      <w:bookmarkEnd w:id="16"/>
    </w:p>
    <w:p w14:paraId="6A1DFBDE" w14:textId="77777777" w:rsidR="00211827" w:rsidRPr="00211827" w:rsidRDefault="00211827" w:rsidP="00211827">
      <w:pPr>
        <w:spacing w:after="0"/>
        <w:rPr>
          <w:rFonts w:ascii="Calibri" w:eastAsia="Calibri" w:hAnsi="Calibri" w:cs="Calibri"/>
        </w:rPr>
      </w:pPr>
    </w:p>
    <w:p w14:paraId="1B54761A" w14:textId="5A756880" w:rsidR="00211827" w:rsidRPr="00211827" w:rsidRDefault="00F74867" w:rsidP="0056509B">
      <w:pPr>
        <w:spacing w:after="0"/>
        <w:ind w:left="284"/>
        <w:contextualSpacing/>
        <w:jc w:val="both"/>
        <w:rPr>
          <w:rFonts w:ascii="Calibri" w:eastAsia="Calibri" w:hAnsi="Calibri" w:cs="Calibri"/>
        </w:rPr>
      </w:pPr>
      <w:r>
        <w:rPr>
          <w:rFonts w:ascii="Calibri" w:eastAsia="Calibri" w:hAnsi="Calibri" w:cs="Calibri"/>
        </w:rPr>
        <w:t>You</w:t>
      </w:r>
      <w:r w:rsidR="00211827" w:rsidRPr="00211827">
        <w:rPr>
          <w:rFonts w:ascii="Calibri" w:eastAsia="Calibri" w:hAnsi="Calibri" w:cs="Calibri"/>
        </w:rPr>
        <w:t xml:space="preserve"> may not assign this </w:t>
      </w:r>
      <w:r>
        <w:rPr>
          <w:rFonts w:ascii="Calibri" w:eastAsia="Calibri" w:hAnsi="Calibri" w:cs="Calibri"/>
        </w:rPr>
        <w:t>EULA</w:t>
      </w:r>
      <w:r w:rsidR="00211827" w:rsidRPr="00211827">
        <w:rPr>
          <w:rFonts w:ascii="Calibri" w:eastAsia="Calibri" w:hAnsi="Calibri" w:cs="Calibri"/>
        </w:rPr>
        <w:t xml:space="preserve">. The Licensor may assign this </w:t>
      </w:r>
      <w:r>
        <w:rPr>
          <w:rFonts w:ascii="Calibri" w:eastAsia="Calibri" w:hAnsi="Calibri" w:cs="Calibri"/>
        </w:rPr>
        <w:t>EULA</w:t>
      </w:r>
      <w:r w:rsidR="00211827" w:rsidRPr="00211827">
        <w:rPr>
          <w:rFonts w:ascii="Calibri" w:eastAsia="Calibri" w:hAnsi="Calibri" w:cs="Calibri"/>
        </w:rPr>
        <w:t xml:space="preserve"> in conjunction with the sale of substantial assets, divestiture, merger or amalgamation, or to its affiliate, and may delegate or subcontract its duties. Any unauthorized assignment of this </w:t>
      </w:r>
      <w:r>
        <w:rPr>
          <w:rFonts w:ascii="Calibri" w:eastAsia="Calibri" w:hAnsi="Calibri" w:cs="Calibri"/>
        </w:rPr>
        <w:t>EULA</w:t>
      </w:r>
      <w:r w:rsidR="00211827" w:rsidRPr="00211827">
        <w:rPr>
          <w:rFonts w:ascii="Calibri" w:eastAsia="Calibri" w:hAnsi="Calibri" w:cs="Calibri"/>
        </w:rPr>
        <w:t xml:space="preserve"> is void.</w:t>
      </w:r>
    </w:p>
    <w:p w14:paraId="767E818B" w14:textId="77777777" w:rsidR="0056509B" w:rsidRPr="00211827" w:rsidRDefault="0056509B" w:rsidP="00211827">
      <w:pPr>
        <w:spacing w:after="0"/>
        <w:ind w:left="720"/>
        <w:contextualSpacing/>
        <w:jc w:val="both"/>
        <w:rPr>
          <w:rFonts w:ascii="Calibri" w:eastAsia="Calibri" w:hAnsi="Calibri" w:cs="Calibri"/>
          <w:b/>
        </w:rPr>
      </w:pPr>
    </w:p>
    <w:p w14:paraId="4291DDC2" w14:textId="77777777" w:rsidR="00211827" w:rsidRPr="00211827" w:rsidRDefault="00211827" w:rsidP="00EA7BB1">
      <w:pPr>
        <w:numPr>
          <w:ilvl w:val="0"/>
          <w:numId w:val="16"/>
        </w:numPr>
        <w:spacing w:after="0" w:line="240" w:lineRule="auto"/>
        <w:ind w:left="284" w:hanging="426"/>
        <w:jc w:val="both"/>
        <w:rPr>
          <w:rFonts w:ascii="Calibri" w:eastAsia="Calibri" w:hAnsi="Calibri" w:cs="Calibri"/>
          <w:b/>
        </w:rPr>
      </w:pPr>
      <w:bookmarkStart w:id="17" w:name="_Toc70609691"/>
      <w:r w:rsidRPr="00EA7BB1">
        <w:rPr>
          <w:rFonts w:ascii="Calibri" w:hAnsi="Calibri" w:cs="Calibri"/>
          <w:b/>
        </w:rPr>
        <w:t>WAIVER</w:t>
      </w:r>
      <w:bookmarkEnd w:id="17"/>
    </w:p>
    <w:p w14:paraId="7463A3F7" w14:textId="77777777" w:rsidR="007B690C" w:rsidRDefault="007B690C" w:rsidP="0056509B">
      <w:pPr>
        <w:spacing w:after="0"/>
        <w:ind w:left="284"/>
        <w:contextualSpacing/>
        <w:jc w:val="both"/>
        <w:rPr>
          <w:rFonts w:ascii="Calibri" w:eastAsia="Times New Roman" w:hAnsi="Calibri" w:cs="Calibri"/>
          <w:color w:val="000000"/>
          <w:lang w:val="en-GB"/>
        </w:rPr>
      </w:pPr>
    </w:p>
    <w:p w14:paraId="2806B520" w14:textId="42370C04" w:rsidR="00C56BFE" w:rsidRPr="00211827" w:rsidRDefault="00211827" w:rsidP="00C56BFE">
      <w:pPr>
        <w:spacing w:after="0"/>
        <w:ind w:left="284"/>
        <w:contextualSpacing/>
        <w:jc w:val="both"/>
        <w:rPr>
          <w:rFonts w:ascii="Calibri" w:eastAsia="Times New Roman" w:hAnsi="Calibri" w:cs="Calibri"/>
          <w:color w:val="000000"/>
          <w:lang w:val="en-GB"/>
        </w:rPr>
      </w:pPr>
      <w:r w:rsidRPr="00211827">
        <w:rPr>
          <w:rFonts w:ascii="Calibri" w:eastAsia="Times New Roman" w:hAnsi="Calibri" w:cs="Calibri"/>
          <w:color w:val="000000"/>
          <w:lang w:val="en-GB"/>
        </w:rPr>
        <w:t xml:space="preserve">Failure to exercise, or any delay in exercising, any right or remedy provided under this </w:t>
      </w:r>
      <w:r w:rsidR="00437775" w:rsidRPr="00437775">
        <w:rPr>
          <w:rFonts w:ascii="Calibri" w:eastAsia="Times New Roman" w:hAnsi="Calibri" w:cs="Calibri"/>
          <w:color w:val="000000"/>
          <w:lang w:val="en-GB"/>
        </w:rPr>
        <w:t>EULA</w:t>
      </w:r>
      <w:r w:rsidRPr="00211827">
        <w:rPr>
          <w:rFonts w:ascii="Calibri" w:eastAsia="Times New Roman" w:hAnsi="Calibri" w:cs="Calibri"/>
          <w:color w:val="000000"/>
          <w:lang w:val="en-GB"/>
        </w:rPr>
        <w:t xml:space="preserve"> shall not constitute a waiver of that or any other right or remedy, nor shall it preclude or restrict any further exercise of that or any other right or remedy. No single or partial exercise of any right or remedy provided under this </w:t>
      </w:r>
      <w:r w:rsidR="00F74867">
        <w:rPr>
          <w:rFonts w:ascii="Calibri" w:eastAsia="Times New Roman" w:hAnsi="Calibri" w:cs="Calibri"/>
          <w:color w:val="000000"/>
          <w:lang w:val="en-GB"/>
        </w:rPr>
        <w:t>EULA</w:t>
      </w:r>
      <w:r w:rsidRPr="00211827">
        <w:rPr>
          <w:rFonts w:ascii="Calibri" w:eastAsia="Times New Roman" w:hAnsi="Calibri" w:cs="Calibri"/>
          <w:color w:val="000000"/>
          <w:lang w:val="en-GB"/>
        </w:rPr>
        <w:t xml:space="preserve"> or by law shall preclude or restrict the further exercise of that or any other right or remedy.</w:t>
      </w:r>
    </w:p>
    <w:p w14:paraId="43C72518" w14:textId="77777777" w:rsidR="00211827" w:rsidRPr="00211827" w:rsidRDefault="00211827" w:rsidP="00211827">
      <w:pPr>
        <w:spacing w:after="0"/>
        <w:ind w:left="720"/>
        <w:contextualSpacing/>
        <w:jc w:val="both"/>
        <w:rPr>
          <w:rFonts w:ascii="Calibri" w:eastAsia="Calibri" w:hAnsi="Calibri" w:cs="Calibri"/>
        </w:rPr>
      </w:pPr>
    </w:p>
    <w:p w14:paraId="49E6DD0A" w14:textId="77777777" w:rsidR="00211827" w:rsidRPr="00211827" w:rsidRDefault="00211827" w:rsidP="00EA7BB1">
      <w:pPr>
        <w:numPr>
          <w:ilvl w:val="0"/>
          <w:numId w:val="16"/>
        </w:numPr>
        <w:spacing w:after="0" w:line="240" w:lineRule="auto"/>
        <w:ind w:left="284" w:hanging="426"/>
        <w:jc w:val="both"/>
        <w:rPr>
          <w:rFonts w:ascii="Calibri" w:eastAsia="Calibri" w:hAnsi="Calibri" w:cs="Calibri"/>
          <w:b/>
        </w:rPr>
      </w:pPr>
      <w:bookmarkStart w:id="18" w:name="_Toc70609692"/>
      <w:r w:rsidRPr="00211827">
        <w:rPr>
          <w:rFonts w:ascii="Calibri" w:eastAsia="Calibri" w:hAnsi="Calibri" w:cs="Calibri"/>
          <w:b/>
        </w:rPr>
        <w:t>GOVERNING LAWS</w:t>
      </w:r>
      <w:bookmarkEnd w:id="18"/>
    </w:p>
    <w:p w14:paraId="38BAA1E0" w14:textId="77777777" w:rsidR="00211827" w:rsidRPr="00211827" w:rsidRDefault="00211827" w:rsidP="00211827">
      <w:pPr>
        <w:spacing w:after="0"/>
        <w:rPr>
          <w:rFonts w:ascii="Calibri" w:eastAsia="Calibri" w:hAnsi="Calibri" w:cs="Calibri"/>
        </w:rPr>
      </w:pPr>
    </w:p>
    <w:p w14:paraId="6AE0CEA9" w14:textId="1B369320" w:rsidR="00211827" w:rsidRPr="00211827" w:rsidRDefault="00211827" w:rsidP="0056509B">
      <w:pPr>
        <w:spacing w:after="0"/>
        <w:ind w:left="284"/>
        <w:jc w:val="both"/>
        <w:rPr>
          <w:rFonts w:ascii="Calibri" w:eastAsia="Calibri" w:hAnsi="Calibri" w:cs="Calibri"/>
        </w:rPr>
      </w:pPr>
      <w:r w:rsidRPr="00DD2587">
        <w:rPr>
          <w:rFonts w:ascii="Calibri" w:eastAsia="Calibri" w:hAnsi="Calibri" w:cs="Calibri"/>
        </w:rPr>
        <w:t xml:space="preserve">This </w:t>
      </w:r>
      <w:r w:rsidR="00437775" w:rsidRPr="00DD2587">
        <w:rPr>
          <w:rFonts w:ascii="Calibri" w:eastAsia="Calibri" w:hAnsi="Calibri" w:cs="Calibri"/>
        </w:rPr>
        <w:t>EULA</w:t>
      </w:r>
      <w:r w:rsidRPr="00DD2587">
        <w:rPr>
          <w:rFonts w:ascii="Calibri" w:eastAsia="Calibri" w:hAnsi="Calibri" w:cs="Calibri"/>
        </w:rPr>
        <w:t xml:space="preserve"> and all rights and obligations under this </w:t>
      </w:r>
      <w:r w:rsidR="00437775" w:rsidRPr="00DD2587">
        <w:rPr>
          <w:rFonts w:ascii="Calibri" w:eastAsia="Calibri" w:hAnsi="Calibri" w:cs="Calibri"/>
        </w:rPr>
        <w:t>EULA</w:t>
      </w:r>
      <w:r w:rsidRPr="00DD2587">
        <w:rPr>
          <w:rFonts w:ascii="Calibri" w:eastAsia="Calibri" w:hAnsi="Calibri" w:cs="Calibri"/>
        </w:rPr>
        <w:t xml:space="preserve"> shall in all respects be governed by and construed and enforced in accordance with </w:t>
      </w:r>
      <w:bookmarkStart w:id="19" w:name="_Hlk95424144"/>
      <w:r w:rsidR="00DD2587" w:rsidRPr="00DD2587">
        <w:rPr>
          <w:rFonts w:ascii="Calibri" w:hAnsi="Calibri" w:cs="Calibri"/>
        </w:rPr>
        <w:t xml:space="preserve">laws of State of </w:t>
      </w:r>
      <w:r w:rsidR="00DD2587" w:rsidRPr="00DD2587">
        <w:rPr>
          <w:rFonts w:ascii="Calibri" w:eastAsia="Times New Roman" w:hAnsi="Calibri" w:cs="Calibri"/>
        </w:rPr>
        <w:t>Delaware, USA</w:t>
      </w:r>
      <w:bookmarkEnd w:id="19"/>
      <w:r w:rsidR="00DD2587" w:rsidRPr="00DD2587" w:rsidDel="00DD2587">
        <w:rPr>
          <w:rFonts w:ascii="Calibri" w:eastAsia="Calibri" w:hAnsi="Calibri" w:cs="Calibri"/>
        </w:rPr>
        <w:t xml:space="preserve"> </w:t>
      </w:r>
      <w:r w:rsidRPr="00DD2587">
        <w:rPr>
          <w:rFonts w:ascii="Calibri" w:eastAsia="Calibri" w:hAnsi="Calibri" w:cs="Calibri"/>
        </w:rPr>
        <w:t>and the courts of</w:t>
      </w:r>
      <w:r w:rsidR="00DD2587" w:rsidRPr="00DD2587">
        <w:rPr>
          <w:rFonts w:ascii="Calibri" w:hAnsi="Calibri" w:cs="Calibri"/>
        </w:rPr>
        <w:t xml:space="preserve"> State of</w:t>
      </w:r>
      <w:r w:rsidRPr="00DD2587">
        <w:rPr>
          <w:rFonts w:ascii="Calibri" w:eastAsia="Calibri" w:hAnsi="Calibri" w:cs="Calibri"/>
        </w:rPr>
        <w:t xml:space="preserve"> Delaware</w:t>
      </w:r>
      <w:r w:rsidR="00DD2587" w:rsidRPr="00DD2587">
        <w:rPr>
          <w:rFonts w:ascii="Calibri" w:eastAsia="Times New Roman" w:hAnsi="Calibri" w:cs="Calibri"/>
        </w:rPr>
        <w:t>, USA</w:t>
      </w:r>
      <w:r w:rsidRPr="00DD2587">
        <w:rPr>
          <w:rFonts w:ascii="Calibri" w:eastAsia="Calibri" w:hAnsi="Calibri" w:cs="Calibri"/>
        </w:rPr>
        <w:t xml:space="preserve"> shall have an exclusive jurisdiction to adjudicate any subject matter under this </w:t>
      </w:r>
      <w:r w:rsidR="00437775" w:rsidRPr="00DD2587">
        <w:rPr>
          <w:rFonts w:ascii="Calibri" w:eastAsia="Calibri" w:hAnsi="Calibri" w:cs="Calibri"/>
        </w:rPr>
        <w:t>EULA</w:t>
      </w:r>
      <w:r w:rsidRPr="00DD2587">
        <w:rPr>
          <w:rFonts w:ascii="Calibri" w:eastAsia="Calibri" w:hAnsi="Calibri" w:cs="Calibri"/>
        </w:rPr>
        <w:t>.</w:t>
      </w:r>
      <w:r w:rsidRPr="00211827">
        <w:rPr>
          <w:rFonts w:ascii="Calibri" w:eastAsia="Calibri" w:hAnsi="Calibri" w:cs="Calibri"/>
        </w:rPr>
        <w:t xml:space="preserve"> </w:t>
      </w:r>
    </w:p>
    <w:p w14:paraId="4D6523C0" w14:textId="77777777" w:rsidR="00211827" w:rsidRPr="00211827" w:rsidRDefault="00211827" w:rsidP="00211827">
      <w:pPr>
        <w:spacing w:after="0"/>
        <w:ind w:left="360"/>
        <w:jc w:val="both"/>
        <w:rPr>
          <w:rFonts w:ascii="Calibri" w:eastAsia="Calibri" w:hAnsi="Calibri" w:cs="Calibri"/>
        </w:rPr>
      </w:pPr>
    </w:p>
    <w:p w14:paraId="4FCB3063" w14:textId="77777777" w:rsidR="00211827" w:rsidRPr="00211827" w:rsidRDefault="00211827" w:rsidP="00EA7BB1">
      <w:pPr>
        <w:numPr>
          <w:ilvl w:val="0"/>
          <w:numId w:val="16"/>
        </w:numPr>
        <w:spacing w:after="0" w:line="240" w:lineRule="auto"/>
        <w:ind w:left="284" w:hanging="426"/>
        <w:jc w:val="both"/>
        <w:rPr>
          <w:rFonts w:ascii="Calibri" w:eastAsia="Calibri" w:hAnsi="Calibri" w:cs="Calibri"/>
          <w:b/>
        </w:rPr>
      </w:pPr>
      <w:bookmarkStart w:id="20" w:name="_Toc70609695"/>
      <w:r w:rsidRPr="00EA7BB1">
        <w:rPr>
          <w:rFonts w:ascii="Calibri" w:hAnsi="Calibri" w:cs="Calibri"/>
          <w:b/>
        </w:rPr>
        <w:t>INDEPENDENT</w:t>
      </w:r>
      <w:r w:rsidRPr="00211827">
        <w:rPr>
          <w:rFonts w:ascii="Calibri" w:eastAsia="Calibri" w:hAnsi="Calibri" w:cs="Calibri"/>
          <w:b/>
        </w:rPr>
        <w:t xml:space="preserve"> CONTRACTOR:</w:t>
      </w:r>
      <w:bookmarkEnd w:id="20"/>
      <w:r w:rsidRPr="00211827">
        <w:rPr>
          <w:rFonts w:ascii="Calibri" w:eastAsia="Calibri" w:hAnsi="Calibri" w:cs="Calibri"/>
          <w:b/>
        </w:rPr>
        <w:t xml:space="preserve"> </w:t>
      </w:r>
    </w:p>
    <w:p w14:paraId="410C292C" w14:textId="77777777" w:rsidR="00211827" w:rsidRPr="00211827" w:rsidRDefault="00211827" w:rsidP="00211827">
      <w:pPr>
        <w:spacing w:after="0"/>
        <w:rPr>
          <w:rFonts w:ascii="Calibri" w:eastAsia="Calibri" w:hAnsi="Calibri" w:cs="Calibri"/>
        </w:rPr>
      </w:pPr>
    </w:p>
    <w:p w14:paraId="0A944358" w14:textId="743FE391" w:rsidR="00211827" w:rsidRPr="00211827" w:rsidRDefault="00211827" w:rsidP="0056509B">
      <w:pPr>
        <w:ind w:left="284"/>
        <w:rPr>
          <w:rFonts w:ascii="Calibri" w:eastAsia="Calibri" w:hAnsi="Calibri" w:cs="Calibri"/>
          <w:lang w:val="en-GB"/>
        </w:rPr>
      </w:pPr>
      <w:bookmarkStart w:id="21" w:name="_Toc58515567"/>
      <w:bookmarkStart w:id="22" w:name="_Toc58516627"/>
      <w:bookmarkStart w:id="23" w:name="_Toc58517114"/>
      <w:bookmarkStart w:id="24" w:name="_Toc58517802"/>
      <w:bookmarkStart w:id="25" w:name="_Toc58946681"/>
      <w:bookmarkStart w:id="26" w:name="_Toc58947208"/>
      <w:r w:rsidRPr="00211827">
        <w:rPr>
          <w:rFonts w:ascii="Calibri" w:eastAsia="Calibri" w:hAnsi="Calibri" w:cs="Calibri"/>
          <w:lang w:val="en-GB"/>
        </w:rPr>
        <w:t xml:space="preserve">The </w:t>
      </w:r>
      <w:r w:rsidR="00143913" w:rsidRPr="00437775">
        <w:rPr>
          <w:rFonts w:ascii="Calibri" w:eastAsia="Calibri" w:hAnsi="Calibri" w:cs="Calibri"/>
          <w:lang w:val="en-GB"/>
        </w:rPr>
        <w:t>p</w:t>
      </w:r>
      <w:r w:rsidRPr="00211827">
        <w:rPr>
          <w:rFonts w:ascii="Calibri" w:eastAsia="Calibri" w:hAnsi="Calibri" w:cs="Calibri"/>
          <w:lang w:val="en-GB"/>
        </w:rPr>
        <w:t xml:space="preserve">arties are independent contractors and none of their personnel or sub-contractors are agents, representatives or employees of any other </w:t>
      </w:r>
      <w:r w:rsidR="00143913" w:rsidRPr="00437775">
        <w:rPr>
          <w:rFonts w:ascii="Calibri" w:eastAsia="Calibri" w:hAnsi="Calibri" w:cs="Calibri"/>
          <w:lang w:val="en-GB"/>
        </w:rPr>
        <w:t>p</w:t>
      </w:r>
      <w:r w:rsidRPr="00211827">
        <w:rPr>
          <w:rFonts w:ascii="Calibri" w:eastAsia="Calibri" w:hAnsi="Calibri" w:cs="Calibri"/>
          <w:lang w:val="en-GB"/>
        </w:rPr>
        <w:t xml:space="preserve">arty. No </w:t>
      </w:r>
      <w:r w:rsidR="00143913" w:rsidRPr="00437775">
        <w:rPr>
          <w:rFonts w:ascii="Calibri" w:eastAsia="Calibri" w:hAnsi="Calibri" w:cs="Calibri"/>
          <w:lang w:val="en-GB"/>
        </w:rPr>
        <w:t>p</w:t>
      </w:r>
      <w:r w:rsidRPr="00211827">
        <w:rPr>
          <w:rFonts w:ascii="Calibri" w:eastAsia="Calibri" w:hAnsi="Calibri" w:cs="Calibri"/>
          <w:lang w:val="en-GB"/>
        </w:rPr>
        <w:t xml:space="preserve">arty owes a fiduciary duty to any other </w:t>
      </w:r>
      <w:r w:rsidR="00143913" w:rsidRPr="00437775">
        <w:rPr>
          <w:rFonts w:ascii="Calibri" w:eastAsia="Calibri" w:hAnsi="Calibri" w:cs="Calibri"/>
          <w:lang w:val="en-GB"/>
        </w:rPr>
        <w:t>p</w:t>
      </w:r>
      <w:r w:rsidRPr="00211827">
        <w:rPr>
          <w:rFonts w:ascii="Calibri" w:eastAsia="Calibri" w:hAnsi="Calibri" w:cs="Calibri"/>
          <w:lang w:val="en-GB"/>
        </w:rPr>
        <w:t xml:space="preserve">arty.  No </w:t>
      </w:r>
      <w:r w:rsidR="00143913" w:rsidRPr="00437775">
        <w:rPr>
          <w:rFonts w:ascii="Calibri" w:eastAsia="Calibri" w:hAnsi="Calibri" w:cs="Calibri"/>
          <w:lang w:val="en-GB"/>
        </w:rPr>
        <w:t>p</w:t>
      </w:r>
      <w:r w:rsidRPr="00211827">
        <w:rPr>
          <w:rFonts w:ascii="Calibri" w:eastAsia="Calibri" w:hAnsi="Calibri" w:cs="Calibri"/>
          <w:lang w:val="en-GB"/>
        </w:rPr>
        <w:t xml:space="preserve">arty shall have the authority to bind or make any representations on behalf of any other </w:t>
      </w:r>
      <w:r w:rsidR="00143913" w:rsidRPr="00437775">
        <w:rPr>
          <w:rFonts w:ascii="Calibri" w:eastAsia="Calibri" w:hAnsi="Calibri" w:cs="Calibri"/>
          <w:lang w:val="en-GB"/>
        </w:rPr>
        <w:t>p</w:t>
      </w:r>
      <w:r w:rsidRPr="00211827">
        <w:rPr>
          <w:rFonts w:ascii="Calibri" w:eastAsia="Calibri" w:hAnsi="Calibri" w:cs="Calibri"/>
          <w:lang w:val="en-GB"/>
        </w:rPr>
        <w:t xml:space="preserve">arty, and no </w:t>
      </w:r>
      <w:r w:rsidR="00143913" w:rsidRPr="00437775">
        <w:rPr>
          <w:rFonts w:ascii="Calibri" w:eastAsia="Calibri" w:hAnsi="Calibri" w:cs="Calibri"/>
          <w:lang w:val="en-GB"/>
        </w:rPr>
        <w:t>p</w:t>
      </w:r>
      <w:r w:rsidRPr="00211827">
        <w:rPr>
          <w:rFonts w:ascii="Calibri" w:eastAsia="Calibri" w:hAnsi="Calibri" w:cs="Calibri"/>
          <w:lang w:val="en-GB"/>
        </w:rPr>
        <w:t>arty shall hold itself out as such or knowingly permit another to rely on such belief.</w:t>
      </w:r>
      <w:bookmarkEnd w:id="21"/>
      <w:bookmarkEnd w:id="22"/>
      <w:bookmarkEnd w:id="23"/>
      <w:bookmarkEnd w:id="24"/>
      <w:bookmarkEnd w:id="25"/>
      <w:bookmarkEnd w:id="26"/>
    </w:p>
    <w:p w14:paraId="74E84FF2" w14:textId="77777777" w:rsidR="00211827" w:rsidRPr="00211827" w:rsidRDefault="00211827" w:rsidP="00EA7BB1">
      <w:pPr>
        <w:numPr>
          <w:ilvl w:val="0"/>
          <w:numId w:val="16"/>
        </w:numPr>
        <w:spacing w:after="0" w:line="240" w:lineRule="auto"/>
        <w:ind w:left="284" w:hanging="426"/>
        <w:jc w:val="both"/>
        <w:rPr>
          <w:rFonts w:ascii="Calibri" w:eastAsia="Calibri" w:hAnsi="Calibri" w:cs="Calibri"/>
          <w:b/>
        </w:rPr>
      </w:pPr>
      <w:bookmarkStart w:id="27" w:name="_Toc70609696"/>
      <w:r w:rsidRPr="00EA7BB1">
        <w:rPr>
          <w:rFonts w:ascii="Calibri" w:hAnsi="Calibri" w:cs="Calibri"/>
          <w:b/>
        </w:rPr>
        <w:t>SURVIVAL</w:t>
      </w:r>
      <w:bookmarkEnd w:id="27"/>
    </w:p>
    <w:p w14:paraId="0F4FF3F9" w14:textId="77777777" w:rsidR="00211827" w:rsidRPr="00211827" w:rsidRDefault="00211827" w:rsidP="00211827">
      <w:pPr>
        <w:spacing w:after="0"/>
        <w:rPr>
          <w:rFonts w:ascii="Calibri" w:eastAsia="Calibri" w:hAnsi="Calibri" w:cs="Calibri"/>
        </w:rPr>
      </w:pPr>
    </w:p>
    <w:p w14:paraId="094F5115" w14:textId="786E86E9" w:rsidR="00211827" w:rsidRPr="00211827" w:rsidRDefault="00211827" w:rsidP="008B6756">
      <w:pPr>
        <w:ind w:left="284"/>
        <w:jc w:val="both"/>
        <w:rPr>
          <w:rFonts w:ascii="Calibri" w:eastAsia="Calibri" w:hAnsi="Calibri" w:cs="Calibri"/>
          <w:lang w:val="en-GB"/>
        </w:rPr>
      </w:pPr>
      <w:bookmarkStart w:id="28" w:name="_Toc58515569"/>
      <w:bookmarkStart w:id="29" w:name="_Toc58516629"/>
      <w:bookmarkStart w:id="30" w:name="_Toc58517116"/>
      <w:bookmarkStart w:id="31" w:name="_Toc58517804"/>
      <w:bookmarkStart w:id="32" w:name="_Toc58946683"/>
      <w:bookmarkStart w:id="33" w:name="_Toc58947210"/>
      <w:r w:rsidRPr="001F6AA1">
        <w:rPr>
          <w:rFonts w:ascii="Calibri" w:eastAsia="Calibri" w:hAnsi="Calibri" w:cs="Calibri"/>
          <w:lang w:val="en-GB"/>
        </w:rPr>
        <w:t xml:space="preserve">If this </w:t>
      </w:r>
      <w:r w:rsidR="00095F07" w:rsidRPr="001F6AA1">
        <w:rPr>
          <w:rFonts w:ascii="Calibri" w:eastAsia="Calibri" w:hAnsi="Calibri" w:cs="Calibri"/>
          <w:lang w:val="en-GB"/>
        </w:rPr>
        <w:t>EULA</w:t>
      </w:r>
      <w:r w:rsidRPr="001F6AA1">
        <w:rPr>
          <w:rFonts w:ascii="Calibri" w:eastAsia="Calibri" w:hAnsi="Calibri" w:cs="Calibri"/>
          <w:lang w:val="en-GB"/>
        </w:rPr>
        <w:t xml:space="preserve"> is terminated in accordance with the terms hereof, this </w:t>
      </w:r>
      <w:r w:rsidR="00095F07" w:rsidRPr="001F6AA1">
        <w:rPr>
          <w:rFonts w:ascii="Calibri" w:eastAsia="Calibri" w:hAnsi="Calibri" w:cs="Calibri"/>
          <w:lang w:val="en-GB"/>
        </w:rPr>
        <w:t>EULA</w:t>
      </w:r>
      <w:r w:rsidRPr="001F6AA1">
        <w:rPr>
          <w:rFonts w:ascii="Calibri" w:eastAsia="Calibri" w:hAnsi="Calibri" w:cs="Calibri"/>
          <w:lang w:val="en-GB"/>
        </w:rPr>
        <w:t xml:space="preserve"> shall become void and of no further force and effect and none of the Parties shall have any right or obligation or liability to the other Parties under this </w:t>
      </w:r>
      <w:r w:rsidR="00095F07" w:rsidRPr="001F6AA1">
        <w:rPr>
          <w:rFonts w:ascii="Calibri" w:eastAsia="Calibri" w:hAnsi="Calibri" w:cs="Calibri"/>
          <w:lang w:val="en-GB"/>
        </w:rPr>
        <w:t>EULA</w:t>
      </w:r>
      <w:r w:rsidRPr="001F6AA1">
        <w:rPr>
          <w:rFonts w:ascii="Calibri" w:eastAsia="Calibri" w:hAnsi="Calibri" w:cs="Calibri"/>
          <w:lang w:val="en-GB"/>
        </w:rPr>
        <w:t xml:space="preserve">, provided however that, the provisions of this section and section 1 (Definition), section </w:t>
      </w:r>
      <w:r w:rsidR="008D157A" w:rsidRPr="001F6AA1">
        <w:rPr>
          <w:rFonts w:ascii="Calibri" w:eastAsia="Calibri" w:hAnsi="Calibri" w:cs="Calibri"/>
          <w:lang w:val="en-GB"/>
        </w:rPr>
        <w:t>7</w:t>
      </w:r>
      <w:r w:rsidRPr="001F6AA1">
        <w:rPr>
          <w:rFonts w:ascii="Calibri" w:eastAsia="Calibri" w:hAnsi="Calibri" w:cs="Calibri"/>
          <w:lang w:val="en-GB"/>
        </w:rPr>
        <w:t xml:space="preserve"> (</w:t>
      </w:r>
      <w:r w:rsidR="00B07557" w:rsidRPr="001F6AA1">
        <w:rPr>
          <w:rFonts w:ascii="Calibri" w:eastAsia="Calibri" w:hAnsi="Calibri" w:cs="Calibri"/>
          <w:lang w:val="en-GB"/>
        </w:rPr>
        <w:t xml:space="preserve"> Disclaimer</w:t>
      </w:r>
      <w:r w:rsidRPr="001F6AA1">
        <w:rPr>
          <w:rFonts w:ascii="Calibri" w:eastAsia="Calibri" w:hAnsi="Calibri" w:cs="Calibri"/>
          <w:lang w:val="en-GB"/>
        </w:rPr>
        <w:t xml:space="preserve">), section </w:t>
      </w:r>
      <w:r w:rsidR="008D157A" w:rsidRPr="001F6AA1">
        <w:rPr>
          <w:rFonts w:ascii="Calibri" w:eastAsia="Calibri" w:hAnsi="Calibri" w:cs="Calibri"/>
          <w:lang w:val="en-GB"/>
        </w:rPr>
        <w:t>9</w:t>
      </w:r>
      <w:r w:rsidRPr="001F6AA1">
        <w:rPr>
          <w:rFonts w:ascii="Calibri" w:eastAsia="Calibri" w:hAnsi="Calibri" w:cs="Calibri"/>
          <w:lang w:val="en-GB"/>
        </w:rPr>
        <w:t xml:space="preserve"> (</w:t>
      </w:r>
      <w:r w:rsidR="008D157A" w:rsidRPr="001F6AA1">
        <w:rPr>
          <w:rFonts w:ascii="Calibri" w:eastAsia="Calibri" w:hAnsi="Calibri" w:cs="Calibri"/>
          <w:lang w:val="en-GB"/>
        </w:rPr>
        <w:t>Intellectual Property Rights</w:t>
      </w:r>
      <w:r w:rsidRPr="001F6AA1">
        <w:rPr>
          <w:rFonts w:ascii="Calibri" w:eastAsia="Calibri" w:hAnsi="Calibri" w:cs="Calibri"/>
          <w:lang w:val="en-GB"/>
        </w:rPr>
        <w:t xml:space="preserve">), section </w:t>
      </w:r>
      <w:r w:rsidR="008D157A" w:rsidRPr="001F6AA1">
        <w:rPr>
          <w:rFonts w:ascii="Calibri" w:eastAsia="Calibri" w:hAnsi="Calibri" w:cs="Calibri"/>
          <w:lang w:val="en-GB"/>
        </w:rPr>
        <w:t>10</w:t>
      </w:r>
      <w:r w:rsidR="00624046" w:rsidRPr="001F6AA1">
        <w:rPr>
          <w:rFonts w:ascii="Calibri" w:eastAsia="Calibri" w:hAnsi="Calibri" w:cs="Calibri"/>
          <w:lang w:val="en-GB"/>
        </w:rPr>
        <w:t xml:space="preserve"> </w:t>
      </w:r>
      <w:r w:rsidRPr="001F6AA1">
        <w:rPr>
          <w:rFonts w:ascii="Calibri" w:eastAsia="Calibri" w:hAnsi="Calibri" w:cs="Calibri"/>
          <w:lang w:val="en-GB"/>
        </w:rPr>
        <w:t xml:space="preserve">(Confidentiality), section </w:t>
      </w:r>
      <w:r w:rsidR="008D157A" w:rsidRPr="001F6AA1">
        <w:rPr>
          <w:rFonts w:ascii="Calibri" w:eastAsia="Calibri" w:hAnsi="Calibri" w:cs="Calibri"/>
          <w:lang w:val="en-GB"/>
        </w:rPr>
        <w:t>11</w:t>
      </w:r>
      <w:r w:rsidRPr="001F6AA1">
        <w:rPr>
          <w:rFonts w:ascii="Calibri" w:eastAsia="Calibri" w:hAnsi="Calibri" w:cs="Calibri"/>
          <w:lang w:val="en-GB"/>
        </w:rPr>
        <w:t xml:space="preserve"> (Indemnification) , section 1</w:t>
      </w:r>
      <w:r w:rsidR="008D157A" w:rsidRPr="001F6AA1">
        <w:rPr>
          <w:rFonts w:ascii="Calibri" w:eastAsia="Calibri" w:hAnsi="Calibri" w:cs="Calibri"/>
          <w:lang w:val="en-GB"/>
        </w:rPr>
        <w:t>2</w:t>
      </w:r>
      <w:r w:rsidRPr="001F6AA1">
        <w:rPr>
          <w:rFonts w:ascii="Calibri" w:eastAsia="Calibri" w:hAnsi="Calibri" w:cs="Calibri"/>
          <w:lang w:val="en-GB"/>
        </w:rPr>
        <w:t xml:space="preserve"> (Limitation of Liability), </w:t>
      </w:r>
      <w:r w:rsidR="004C27C4" w:rsidRPr="001F6AA1">
        <w:rPr>
          <w:rFonts w:ascii="Calibri" w:eastAsia="Calibri" w:hAnsi="Calibri" w:cs="Calibri"/>
          <w:lang w:val="en-GB"/>
        </w:rPr>
        <w:t xml:space="preserve">section </w:t>
      </w:r>
      <w:r w:rsidR="007B690C" w:rsidRPr="001F6AA1">
        <w:rPr>
          <w:rFonts w:ascii="Calibri" w:eastAsia="Calibri" w:hAnsi="Calibri" w:cs="Calibri"/>
          <w:lang w:val="en-GB"/>
        </w:rPr>
        <w:t>1</w:t>
      </w:r>
      <w:r w:rsidR="008D157A" w:rsidRPr="001F6AA1">
        <w:rPr>
          <w:rFonts w:ascii="Calibri" w:eastAsia="Calibri" w:hAnsi="Calibri" w:cs="Calibri"/>
          <w:lang w:val="en-GB"/>
        </w:rPr>
        <w:t>3</w:t>
      </w:r>
      <w:r w:rsidRPr="001F6AA1">
        <w:rPr>
          <w:rFonts w:ascii="Calibri" w:eastAsia="Calibri" w:hAnsi="Calibri" w:cs="Calibri"/>
          <w:lang w:val="en-GB"/>
        </w:rPr>
        <w:t xml:space="preserve"> (Term and Termination), </w:t>
      </w:r>
      <w:r w:rsidR="00B07557" w:rsidRPr="001F6AA1">
        <w:rPr>
          <w:rFonts w:ascii="Calibri" w:eastAsia="Calibri" w:hAnsi="Calibri" w:cs="Calibri"/>
          <w:lang w:val="en-GB"/>
        </w:rPr>
        <w:t>section 1</w:t>
      </w:r>
      <w:r w:rsidR="008D157A" w:rsidRPr="001F6AA1">
        <w:rPr>
          <w:rFonts w:ascii="Calibri" w:eastAsia="Calibri" w:hAnsi="Calibri" w:cs="Calibri"/>
          <w:lang w:val="en-GB"/>
        </w:rPr>
        <w:t>7</w:t>
      </w:r>
      <w:r w:rsidR="00B07557" w:rsidRPr="001F6AA1">
        <w:rPr>
          <w:rFonts w:ascii="Calibri" w:eastAsia="Calibri" w:hAnsi="Calibri" w:cs="Calibri"/>
          <w:lang w:val="en-GB"/>
        </w:rPr>
        <w:t xml:space="preserve"> (Severability), section </w:t>
      </w:r>
      <w:r w:rsidR="001F6AA1" w:rsidRPr="001F6AA1">
        <w:rPr>
          <w:rFonts w:ascii="Calibri" w:eastAsia="Calibri" w:hAnsi="Calibri" w:cs="Calibri"/>
          <w:lang w:val="en-GB"/>
        </w:rPr>
        <w:t>19</w:t>
      </w:r>
      <w:r w:rsidR="00B07557" w:rsidRPr="001F6AA1">
        <w:rPr>
          <w:rFonts w:ascii="Calibri" w:eastAsia="Calibri" w:hAnsi="Calibri" w:cs="Calibri"/>
          <w:lang w:val="en-GB"/>
        </w:rPr>
        <w:t xml:space="preserve"> (Waiver), </w:t>
      </w:r>
      <w:r w:rsidR="004C27C4" w:rsidRPr="001F6AA1">
        <w:rPr>
          <w:rFonts w:ascii="Calibri" w:eastAsia="Calibri" w:hAnsi="Calibri" w:cs="Calibri"/>
          <w:lang w:val="en-GB"/>
        </w:rPr>
        <w:t xml:space="preserve">section </w:t>
      </w:r>
      <w:r w:rsidR="008D157A" w:rsidRPr="001F6AA1">
        <w:rPr>
          <w:rFonts w:ascii="Calibri" w:eastAsia="Calibri" w:hAnsi="Calibri" w:cs="Calibri"/>
          <w:lang w:val="en-GB"/>
        </w:rPr>
        <w:t>20</w:t>
      </w:r>
      <w:r w:rsidRPr="001F6AA1">
        <w:rPr>
          <w:rFonts w:ascii="Calibri" w:eastAsia="Calibri" w:hAnsi="Calibri" w:cs="Calibri"/>
          <w:lang w:val="en-GB"/>
        </w:rPr>
        <w:t xml:space="preserve"> (Governing Law), and </w:t>
      </w:r>
      <w:r w:rsidR="004C27C4" w:rsidRPr="001F6AA1">
        <w:rPr>
          <w:rFonts w:ascii="Calibri" w:eastAsia="Calibri" w:hAnsi="Calibri" w:cs="Calibri"/>
          <w:lang w:val="en-GB"/>
        </w:rPr>
        <w:t xml:space="preserve">section </w:t>
      </w:r>
      <w:r w:rsidR="008D157A" w:rsidRPr="001F6AA1">
        <w:rPr>
          <w:rFonts w:ascii="Calibri" w:eastAsia="Calibri" w:hAnsi="Calibri" w:cs="Calibri"/>
          <w:lang w:val="en-GB"/>
        </w:rPr>
        <w:t>21</w:t>
      </w:r>
      <w:r w:rsidRPr="001F6AA1">
        <w:rPr>
          <w:rFonts w:ascii="Calibri" w:eastAsia="Calibri" w:hAnsi="Calibri" w:cs="Calibri"/>
          <w:lang w:val="en-GB"/>
        </w:rPr>
        <w:t xml:space="preserve"> (Independent Contractor) shall survive the termination of this </w:t>
      </w:r>
      <w:r w:rsidR="00095F07" w:rsidRPr="001F6AA1">
        <w:rPr>
          <w:rFonts w:ascii="Calibri" w:eastAsia="Calibri" w:hAnsi="Calibri" w:cs="Calibri"/>
          <w:lang w:val="en-GB"/>
        </w:rPr>
        <w:t>EULA</w:t>
      </w:r>
      <w:r w:rsidRPr="001F6AA1">
        <w:rPr>
          <w:rFonts w:ascii="Calibri" w:eastAsia="Calibri" w:hAnsi="Calibri" w:cs="Calibri"/>
          <w:lang w:val="en-GB"/>
        </w:rPr>
        <w:t xml:space="preserve"> without limit in time.</w:t>
      </w:r>
      <w:bookmarkEnd w:id="28"/>
      <w:bookmarkEnd w:id="29"/>
      <w:bookmarkEnd w:id="30"/>
      <w:bookmarkEnd w:id="31"/>
      <w:bookmarkEnd w:id="32"/>
      <w:bookmarkEnd w:id="33"/>
    </w:p>
    <w:p w14:paraId="42E639E4" w14:textId="77777777" w:rsidR="00211827" w:rsidRPr="00211827" w:rsidRDefault="00211827" w:rsidP="00EA7BB1">
      <w:pPr>
        <w:numPr>
          <w:ilvl w:val="0"/>
          <w:numId w:val="16"/>
        </w:numPr>
        <w:spacing w:after="0" w:line="240" w:lineRule="auto"/>
        <w:ind w:left="284" w:hanging="426"/>
        <w:jc w:val="both"/>
        <w:rPr>
          <w:rFonts w:ascii="Calibri" w:eastAsia="Calibri" w:hAnsi="Calibri" w:cs="Calibri"/>
          <w:b/>
        </w:rPr>
      </w:pPr>
      <w:bookmarkStart w:id="34" w:name="_Toc70609697"/>
      <w:r w:rsidRPr="00211827">
        <w:rPr>
          <w:rFonts w:ascii="Calibri" w:eastAsia="Calibri" w:hAnsi="Calibri" w:cs="Calibri"/>
          <w:b/>
        </w:rPr>
        <w:lastRenderedPageBreak/>
        <w:t xml:space="preserve">ENTIRE </w:t>
      </w:r>
      <w:r w:rsidRPr="00EA7BB1">
        <w:rPr>
          <w:rFonts w:ascii="Calibri" w:hAnsi="Calibri" w:cs="Calibri"/>
          <w:b/>
        </w:rPr>
        <w:t>AGREEMENT</w:t>
      </w:r>
      <w:bookmarkEnd w:id="34"/>
    </w:p>
    <w:p w14:paraId="1547C090" w14:textId="77777777" w:rsidR="00211827" w:rsidRPr="00211827" w:rsidRDefault="00211827" w:rsidP="00211827">
      <w:pPr>
        <w:spacing w:after="0"/>
        <w:rPr>
          <w:rFonts w:ascii="Calibri" w:eastAsia="Calibri" w:hAnsi="Calibri" w:cs="Calibri"/>
        </w:rPr>
      </w:pPr>
    </w:p>
    <w:p w14:paraId="7CB31AE4" w14:textId="5ADC60CD" w:rsidR="00211827" w:rsidRDefault="00211827" w:rsidP="008B6756">
      <w:pPr>
        <w:spacing w:after="0"/>
        <w:ind w:left="284"/>
        <w:jc w:val="both"/>
        <w:rPr>
          <w:rFonts w:ascii="Calibri" w:eastAsia="Calibri" w:hAnsi="Calibri" w:cs="Calibri"/>
          <w:lang w:val="en-GB"/>
        </w:rPr>
      </w:pPr>
      <w:r w:rsidRPr="00211827">
        <w:rPr>
          <w:rFonts w:ascii="Calibri" w:eastAsia="Calibri" w:hAnsi="Calibri" w:cs="Calibri"/>
          <w:lang w:val="en-GB"/>
        </w:rPr>
        <w:t xml:space="preserve">This </w:t>
      </w:r>
      <w:r w:rsidR="00095F07" w:rsidRPr="00437775">
        <w:rPr>
          <w:rFonts w:ascii="Calibri" w:eastAsia="Calibri" w:hAnsi="Calibri" w:cs="Calibri"/>
          <w:lang w:val="en-GB"/>
        </w:rPr>
        <w:t>EULA</w:t>
      </w:r>
      <w:r w:rsidRPr="00211827">
        <w:rPr>
          <w:rFonts w:ascii="Calibri" w:eastAsia="Calibri" w:hAnsi="Calibri" w:cs="Calibri"/>
          <w:lang w:val="en-GB"/>
        </w:rPr>
        <w:t xml:space="preserve"> constitutes the entire agreement between the Parties and supersedes any prior understanding or representation of any kind preceding the date of this </w:t>
      </w:r>
      <w:r w:rsidR="00095F07" w:rsidRPr="00437775">
        <w:rPr>
          <w:rFonts w:ascii="Calibri" w:eastAsia="Calibri" w:hAnsi="Calibri" w:cs="Calibri"/>
          <w:lang w:val="en-GB"/>
        </w:rPr>
        <w:t>EULA</w:t>
      </w:r>
      <w:r w:rsidRPr="00211827">
        <w:rPr>
          <w:rFonts w:ascii="Calibri" w:eastAsia="Calibri" w:hAnsi="Calibri" w:cs="Calibri"/>
          <w:lang w:val="en-GB"/>
        </w:rPr>
        <w:t xml:space="preserve">, and may not be amended, supplemented, varied or otherwise changed except in writing. There are no other promises, conditions, understandings, or other agreements, whether oral or written, relating to the subject matter of this </w:t>
      </w:r>
      <w:r w:rsidR="00095F07" w:rsidRPr="00437775">
        <w:rPr>
          <w:rFonts w:ascii="Calibri" w:eastAsia="Calibri" w:hAnsi="Calibri" w:cs="Calibri"/>
          <w:lang w:val="en-GB"/>
        </w:rPr>
        <w:t>EULA</w:t>
      </w:r>
      <w:r w:rsidRPr="00211827">
        <w:rPr>
          <w:rFonts w:ascii="Calibri" w:eastAsia="Calibri" w:hAnsi="Calibri" w:cs="Calibri"/>
          <w:lang w:val="en-GB"/>
        </w:rPr>
        <w:t xml:space="preserve">. Each </w:t>
      </w:r>
      <w:r w:rsidR="00CC4E89">
        <w:rPr>
          <w:rFonts w:ascii="Calibri" w:eastAsia="Calibri" w:hAnsi="Calibri" w:cs="Calibri"/>
          <w:lang w:val="en-GB"/>
        </w:rPr>
        <w:t>p</w:t>
      </w:r>
      <w:r w:rsidRPr="00211827">
        <w:rPr>
          <w:rFonts w:ascii="Calibri" w:eastAsia="Calibri" w:hAnsi="Calibri" w:cs="Calibri"/>
          <w:lang w:val="en-GB"/>
        </w:rPr>
        <w:t xml:space="preserve">arty acknowledges that, in entering into this </w:t>
      </w:r>
      <w:r w:rsidR="00095F07" w:rsidRPr="00437775">
        <w:rPr>
          <w:rFonts w:ascii="Calibri" w:eastAsia="Calibri" w:hAnsi="Calibri" w:cs="Calibri"/>
          <w:lang w:val="en-GB"/>
        </w:rPr>
        <w:t>EULA</w:t>
      </w:r>
      <w:r w:rsidRPr="00211827">
        <w:rPr>
          <w:rFonts w:ascii="Calibri" w:eastAsia="Calibri" w:hAnsi="Calibri" w:cs="Calibri"/>
          <w:lang w:val="en-GB"/>
        </w:rPr>
        <w:t xml:space="preserve">, it has not relied on, and shall have no right or remedy in respect of, any statement, representation, assurance or warranty other than as expressly set out in this </w:t>
      </w:r>
      <w:r w:rsidR="00095F07" w:rsidRPr="00437775">
        <w:rPr>
          <w:rFonts w:ascii="Calibri" w:eastAsia="Calibri" w:hAnsi="Calibri" w:cs="Calibri"/>
          <w:lang w:val="en-GB"/>
        </w:rPr>
        <w:t>EULA</w:t>
      </w:r>
      <w:r w:rsidRPr="00211827">
        <w:rPr>
          <w:rFonts w:ascii="Calibri" w:eastAsia="Calibri" w:hAnsi="Calibri" w:cs="Calibri"/>
          <w:lang w:val="en-GB"/>
        </w:rPr>
        <w:t xml:space="preserve">. </w:t>
      </w:r>
    </w:p>
    <w:p w14:paraId="537A88CA" w14:textId="1EDE91F0" w:rsidR="00B07557" w:rsidRDefault="00B07557" w:rsidP="008B6756">
      <w:pPr>
        <w:spacing w:after="0"/>
        <w:ind w:left="284"/>
        <w:jc w:val="both"/>
        <w:rPr>
          <w:rFonts w:ascii="Calibri" w:eastAsia="Calibri" w:hAnsi="Calibri" w:cs="Calibri"/>
          <w:lang w:val="en-GB"/>
        </w:rPr>
      </w:pPr>
    </w:p>
    <w:p w14:paraId="3B8E0161" w14:textId="41889B89" w:rsidR="00B07557" w:rsidRPr="00B07557" w:rsidRDefault="00B07557" w:rsidP="00EA7BB1">
      <w:pPr>
        <w:numPr>
          <w:ilvl w:val="0"/>
          <w:numId w:val="16"/>
        </w:numPr>
        <w:spacing w:after="0" w:line="240" w:lineRule="auto"/>
        <w:ind w:left="284" w:hanging="426"/>
        <w:jc w:val="both"/>
        <w:rPr>
          <w:rFonts w:ascii="Calibri" w:eastAsia="Calibri" w:hAnsi="Calibri" w:cs="Calibri"/>
          <w:b/>
          <w:lang w:val="en-GB"/>
        </w:rPr>
      </w:pPr>
      <w:r w:rsidRPr="00B07557">
        <w:rPr>
          <w:rFonts w:ascii="Calibri" w:eastAsia="Calibri" w:hAnsi="Calibri" w:cs="Calibri"/>
          <w:b/>
        </w:rPr>
        <w:t>CHANGES</w:t>
      </w:r>
      <w:r w:rsidRPr="00B07557">
        <w:rPr>
          <w:rFonts w:ascii="Calibri" w:eastAsia="Calibri" w:hAnsi="Calibri" w:cs="Calibri"/>
          <w:b/>
          <w:lang w:val="en-GB"/>
        </w:rPr>
        <w:t xml:space="preserve"> TO THIS EULA</w:t>
      </w:r>
    </w:p>
    <w:p w14:paraId="51D7BA9B" w14:textId="77777777" w:rsidR="00B07557" w:rsidRPr="00B07557" w:rsidRDefault="00B07557" w:rsidP="00B07557">
      <w:pPr>
        <w:spacing w:after="0"/>
        <w:ind w:left="284"/>
        <w:jc w:val="both"/>
        <w:rPr>
          <w:rFonts w:ascii="Calibri" w:eastAsia="Calibri" w:hAnsi="Calibri" w:cs="Calibri"/>
          <w:lang w:val="en-GB"/>
        </w:rPr>
      </w:pPr>
    </w:p>
    <w:p w14:paraId="5B9174E2" w14:textId="1E8C3650" w:rsidR="00B07557" w:rsidRPr="00211827" w:rsidRDefault="00B07557" w:rsidP="00B07557">
      <w:pPr>
        <w:spacing w:after="0"/>
        <w:ind w:left="284"/>
        <w:jc w:val="both"/>
        <w:rPr>
          <w:rFonts w:ascii="Calibri" w:eastAsia="Calibri" w:hAnsi="Calibri" w:cs="Calibri"/>
          <w:lang w:val="en-GB"/>
        </w:rPr>
      </w:pPr>
      <w:r>
        <w:rPr>
          <w:rFonts w:ascii="Calibri" w:eastAsia="Calibri" w:hAnsi="Calibri" w:cs="Calibri"/>
          <w:lang w:val="en-GB"/>
        </w:rPr>
        <w:t xml:space="preserve">Licensor </w:t>
      </w:r>
      <w:r w:rsidRPr="00B07557">
        <w:rPr>
          <w:rFonts w:ascii="Calibri" w:eastAsia="Calibri" w:hAnsi="Calibri" w:cs="Calibri"/>
          <w:lang w:val="en-GB"/>
        </w:rPr>
        <w:t xml:space="preserve">may update the terms and conditions of this </w:t>
      </w:r>
      <w:r>
        <w:rPr>
          <w:rFonts w:ascii="Calibri" w:eastAsia="Calibri" w:hAnsi="Calibri" w:cs="Calibri"/>
          <w:lang w:val="en-GB"/>
        </w:rPr>
        <w:t>EULA</w:t>
      </w:r>
      <w:r w:rsidRPr="00B07557">
        <w:rPr>
          <w:rFonts w:ascii="Calibri" w:eastAsia="Calibri" w:hAnsi="Calibri" w:cs="Calibri"/>
          <w:lang w:val="en-GB"/>
        </w:rPr>
        <w:t xml:space="preserve">. We encourage you to check these terms and conditions on a regular basis to be aware of the changes made to it This </w:t>
      </w:r>
      <w:r>
        <w:rPr>
          <w:rFonts w:ascii="Calibri" w:eastAsia="Calibri" w:hAnsi="Calibri" w:cs="Calibri"/>
          <w:lang w:val="en-GB"/>
        </w:rPr>
        <w:t>EULA</w:t>
      </w:r>
      <w:r w:rsidRPr="00B07557">
        <w:rPr>
          <w:rFonts w:ascii="Calibri" w:eastAsia="Calibri" w:hAnsi="Calibri" w:cs="Calibri"/>
          <w:lang w:val="en-GB"/>
        </w:rPr>
        <w:t xml:space="preserve"> was last modified </w:t>
      </w:r>
      <w:r w:rsidR="001F6AA1">
        <w:rPr>
          <w:rFonts w:ascii="Calibri" w:eastAsia="Calibri" w:hAnsi="Calibri" w:cs="Calibri"/>
          <w:lang w:val="en-GB"/>
        </w:rPr>
        <w:t>on</w:t>
      </w:r>
      <w:r w:rsidRPr="00B07557">
        <w:rPr>
          <w:rFonts w:ascii="Calibri" w:eastAsia="Calibri" w:hAnsi="Calibri" w:cs="Calibri"/>
          <w:lang w:val="en-GB"/>
        </w:rPr>
        <w:t xml:space="preserve"> </w:t>
      </w:r>
      <w:r w:rsidR="00A77147">
        <w:rPr>
          <w:rFonts w:ascii="Calibri" w:eastAsia="Calibri" w:hAnsi="Calibri" w:cs="Calibri"/>
          <w:lang w:val="en-GB"/>
        </w:rPr>
        <w:t>15 Feb 2022.</w:t>
      </w:r>
    </w:p>
    <w:p w14:paraId="7E1BA113" w14:textId="77777777" w:rsidR="00211827" w:rsidRPr="00211827" w:rsidRDefault="00211827" w:rsidP="00211827">
      <w:pPr>
        <w:spacing w:after="0"/>
        <w:ind w:left="720"/>
        <w:jc w:val="both"/>
        <w:rPr>
          <w:rFonts w:ascii="Calibri" w:eastAsia="Calibri" w:hAnsi="Calibri" w:cs="Calibri"/>
        </w:rPr>
      </w:pPr>
    </w:p>
    <w:p w14:paraId="756886B6" w14:textId="5F61B473" w:rsidR="000F695B" w:rsidRPr="00437775" w:rsidRDefault="000F695B" w:rsidP="00211827">
      <w:pPr>
        <w:pStyle w:val="ListParagraph"/>
        <w:rPr>
          <w:rFonts w:ascii="Calibri" w:hAnsi="Calibri" w:cs="Calibri"/>
        </w:rPr>
      </w:pPr>
    </w:p>
    <w:p w14:paraId="42547DAA" w14:textId="3E65AD16" w:rsidR="00211827" w:rsidRPr="00437775" w:rsidRDefault="00211827" w:rsidP="00211827">
      <w:pPr>
        <w:pStyle w:val="ListParagraph"/>
        <w:rPr>
          <w:rFonts w:ascii="Calibri" w:hAnsi="Calibri" w:cs="Calibri"/>
          <w:i/>
          <w:iCs/>
          <w:sz w:val="22"/>
          <w:szCs w:val="22"/>
        </w:rPr>
      </w:pPr>
    </w:p>
    <w:p w14:paraId="5DAE0606" w14:textId="406242F9" w:rsidR="00211827" w:rsidRPr="00437775" w:rsidRDefault="00211827" w:rsidP="00211827">
      <w:pPr>
        <w:pStyle w:val="ListParagraph"/>
        <w:jc w:val="center"/>
        <w:rPr>
          <w:rFonts w:ascii="Calibri" w:hAnsi="Calibri" w:cs="Calibri"/>
          <w:i/>
          <w:iCs/>
          <w:sz w:val="22"/>
          <w:szCs w:val="22"/>
        </w:rPr>
      </w:pPr>
    </w:p>
    <w:sectPr w:rsidR="00211827" w:rsidRPr="00437775" w:rsidSect="00C43F1E">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18013" w14:textId="77777777" w:rsidR="006A328C" w:rsidRDefault="006A328C" w:rsidP="00B52804">
      <w:pPr>
        <w:spacing w:after="0" w:line="240" w:lineRule="auto"/>
      </w:pPr>
      <w:r>
        <w:separator/>
      </w:r>
    </w:p>
  </w:endnote>
  <w:endnote w:type="continuationSeparator" w:id="0">
    <w:p w14:paraId="4407A35E" w14:textId="77777777" w:rsidR="006A328C" w:rsidRDefault="006A328C" w:rsidP="00B52804">
      <w:pPr>
        <w:spacing w:after="0" w:line="240" w:lineRule="auto"/>
      </w:pPr>
      <w:r>
        <w:continuationSeparator/>
      </w:r>
    </w:p>
  </w:endnote>
  <w:endnote w:type="continuationNotice" w:id="1">
    <w:p w14:paraId="1B75A47C" w14:textId="77777777" w:rsidR="006A328C" w:rsidRDefault="006A32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886BF" w14:textId="77777777" w:rsidR="00B52804" w:rsidRDefault="00B52804" w:rsidP="00B52804">
    <w:pPr>
      <w:pStyle w:val="Footer"/>
    </w:pPr>
  </w:p>
  <w:p w14:paraId="756886C0" w14:textId="77777777" w:rsidR="001051E7" w:rsidRPr="0018145F" w:rsidRDefault="001051E7">
    <w:pPr>
      <w:pStyle w:val="Footer"/>
      <w:pBdr>
        <w:top w:val="thinThickSmallGap" w:sz="24" w:space="1" w:color="823B0B" w:themeColor="accent2" w:themeShade="7F"/>
      </w:pBdr>
      <w:rPr>
        <w:rFonts w:ascii="Arial" w:eastAsiaTheme="majorEastAsia" w:hAnsi="Arial" w:cs="Arial"/>
        <w:i/>
        <w:sz w:val="16"/>
        <w:szCs w:val="16"/>
      </w:rPr>
    </w:pPr>
  </w:p>
  <w:p w14:paraId="756886C1" w14:textId="63C2060D" w:rsidR="00B52804" w:rsidRDefault="00B52804" w:rsidP="00B52804">
    <w:pPr>
      <w:pStyle w:val="Footer"/>
      <w:tabs>
        <w:tab w:val="left" w:pos="8580"/>
      </w:tabs>
    </w:pPr>
    <w:r>
      <w:tab/>
      <w:t>Confidential</w:t>
    </w:r>
    <w:r>
      <w:tab/>
      <w:t xml:space="preserve">Page </w:t>
    </w:r>
    <w:sdt>
      <w:sdtPr>
        <w:id w:val="34837419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C5F6A">
          <w:rPr>
            <w:noProof/>
          </w:rPr>
          <w:t>4</w:t>
        </w:r>
        <w:r>
          <w:rPr>
            <w:noProof/>
          </w:rPr>
          <w:fldChar w:fldCharType="end"/>
        </w:r>
      </w:sdtContent>
    </w:sdt>
  </w:p>
  <w:p w14:paraId="756886C2" w14:textId="77777777" w:rsidR="001051E7" w:rsidRDefault="001051E7">
    <w:pPr>
      <w:pStyle w:val="Footer"/>
    </w:pPr>
  </w:p>
  <w:p w14:paraId="756886C3" w14:textId="77777777" w:rsidR="001051E7" w:rsidRDefault="001051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EEF07" w14:textId="77777777" w:rsidR="006A328C" w:rsidRDefault="006A328C" w:rsidP="00B52804">
      <w:pPr>
        <w:spacing w:after="0" w:line="240" w:lineRule="auto"/>
      </w:pPr>
      <w:r>
        <w:separator/>
      </w:r>
    </w:p>
  </w:footnote>
  <w:footnote w:type="continuationSeparator" w:id="0">
    <w:p w14:paraId="724300EF" w14:textId="77777777" w:rsidR="006A328C" w:rsidRDefault="006A328C" w:rsidP="00B52804">
      <w:pPr>
        <w:spacing w:after="0" w:line="240" w:lineRule="auto"/>
      </w:pPr>
      <w:r>
        <w:continuationSeparator/>
      </w:r>
    </w:p>
  </w:footnote>
  <w:footnote w:type="continuationNotice" w:id="1">
    <w:p w14:paraId="642F1C1E" w14:textId="77777777" w:rsidR="006A328C" w:rsidRDefault="006A32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886BC" w14:textId="2EFDA153" w:rsidR="00B52804" w:rsidRDefault="00B52804" w:rsidP="00B52804">
    <w:pPr>
      <w:pStyle w:val="Header"/>
    </w:pPr>
    <w:r>
      <w:rPr>
        <w:noProof/>
        <w:lang w:val="en-IN" w:eastAsia="en-IN"/>
      </w:rPr>
      <w:drawing>
        <wp:inline distT="0" distB="0" distL="0" distR="0" wp14:anchorId="756886C6" wp14:editId="756886C7">
          <wp:extent cx="1009650" cy="228600"/>
          <wp:effectExtent l="0" t="0" r="0" b="0"/>
          <wp:docPr id="1" name="Picture 1" descr="cid:image003.jpg@01CE879F.16807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CE879F.1680743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09650" cy="228600"/>
                  </a:xfrm>
                  <a:prstGeom prst="rect">
                    <a:avLst/>
                  </a:prstGeom>
                  <a:noFill/>
                  <a:ln>
                    <a:noFill/>
                  </a:ln>
                </pic:spPr>
              </pic:pic>
            </a:graphicData>
          </a:graphic>
        </wp:inline>
      </w:drawing>
    </w:r>
    <w:r>
      <w:tab/>
    </w:r>
    <w:r>
      <w:tab/>
      <w:t>Draft for discussion</w:t>
    </w:r>
  </w:p>
  <w:p w14:paraId="5322C9FD" w14:textId="4BF7AAEA" w:rsidR="008164D0" w:rsidRDefault="008164D0" w:rsidP="008164D0">
    <w:pPr>
      <w:pStyle w:val="Header"/>
      <w:jc w:val="right"/>
    </w:pPr>
    <w:r>
      <w:t>Private and Confidential</w:t>
    </w:r>
  </w:p>
  <w:p w14:paraId="756886BD" w14:textId="77777777" w:rsidR="001051E7" w:rsidRDefault="001051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5578"/>
    <w:multiLevelType w:val="hybridMultilevel"/>
    <w:tmpl w:val="9F7ABA4E"/>
    <w:lvl w:ilvl="0" w:tplc="B48E4FC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4F6"/>
    <w:multiLevelType w:val="hybridMultilevel"/>
    <w:tmpl w:val="5EDA441E"/>
    <w:lvl w:ilvl="0" w:tplc="A3E616E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5A24F42"/>
    <w:multiLevelType w:val="hybridMultilevel"/>
    <w:tmpl w:val="AA3E885A"/>
    <w:lvl w:ilvl="0" w:tplc="04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67F670C"/>
    <w:multiLevelType w:val="hybridMultilevel"/>
    <w:tmpl w:val="01603726"/>
    <w:lvl w:ilvl="0" w:tplc="0B3422C6">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E938F6"/>
    <w:multiLevelType w:val="hybridMultilevel"/>
    <w:tmpl w:val="2048DD88"/>
    <w:lvl w:ilvl="0" w:tplc="04090019">
      <w:start w:val="1"/>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450156"/>
    <w:multiLevelType w:val="hybridMultilevel"/>
    <w:tmpl w:val="5AB44190"/>
    <w:lvl w:ilvl="0" w:tplc="0409001B">
      <w:start w:val="1"/>
      <w:numFmt w:val="lowerRoman"/>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577C14"/>
    <w:multiLevelType w:val="hybridMultilevel"/>
    <w:tmpl w:val="B27E22DE"/>
    <w:lvl w:ilvl="0" w:tplc="46F233DE">
      <w:start w:val="1"/>
      <w:numFmt w:val="decimal"/>
      <w:lvlText w:val="%1."/>
      <w:lvlJc w:val="left"/>
      <w:pPr>
        <w:ind w:left="786" w:hanging="360"/>
      </w:pPr>
      <w:rPr>
        <w:rFonts w:hint="default"/>
        <w:b/>
      </w:rPr>
    </w:lvl>
    <w:lvl w:ilvl="1" w:tplc="40090017">
      <w:start w:val="1"/>
      <w:numFmt w:val="lowerLetter"/>
      <w:lvlText w:val="%2)"/>
      <w:lvlJc w:val="left"/>
      <w:pPr>
        <w:ind w:left="1440" w:hanging="360"/>
      </w:pPr>
      <w:rPr>
        <w:b w:val="0"/>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6D756F"/>
    <w:multiLevelType w:val="hybridMultilevel"/>
    <w:tmpl w:val="EED60870"/>
    <w:lvl w:ilvl="0" w:tplc="0409001B">
      <w:start w:val="1"/>
      <w:numFmt w:val="lowerRoman"/>
      <w:lvlText w:val="%1."/>
      <w:lvlJc w:val="right"/>
      <w:pPr>
        <w:ind w:left="2160" w:hanging="360"/>
      </w:pPr>
    </w:lvl>
    <w:lvl w:ilvl="1" w:tplc="40090019">
      <w:start w:val="1"/>
      <w:numFmt w:val="lowerLetter"/>
      <w:lvlText w:val="%2."/>
      <w:lvlJc w:val="left"/>
      <w:pPr>
        <w:ind w:left="2880" w:hanging="360"/>
      </w:pPr>
    </w:lvl>
    <w:lvl w:ilvl="2" w:tplc="04090017">
      <w:start w:val="1"/>
      <w:numFmt w:val="lowerLetter"/>
      <w:lvlText w:val="%3)"/>
      <w:lvlJc w:val="lef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0EE4623B"/>
    <w:multiLevelType w:val="multilevel"/>
    <w:tmpl w:val="C97C234C"/>
    <w:lvl w:ilvl="0">
      <w:start w:val="1"/>
      <w:numFmt w:val="decimal"/>
      <w:lvlText w:val="%1."/>
      <w:lvlJc w:val="left"/>
      <w:pPr>
        <w:ind w:left="720" w:hanging="360"/>
      </w:pPr>
    </w:lvl>
    <w:lvl w:ilvl="1">
      <w:start w:val="1"/>
      <w:numFmt w:val="decimal"/>
      <w:isLgl/>
      <w:lvlText w:val="%1.%2"/>
      <w:lvlJc w:val="left"/>
      <w:pPr>
        <w:ind w:left="720" w:hanging="360"/>
      </w:pPr>
      <w:rPr>
        <w:rFonts w:hint="default"/>
        <w:color w:val="auto"/>
        <w:sz w:val="22"/>
        <w:szCs w:val="22"/>
        <w:u w:val="non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080" w:hanging="72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440" w:hanging="1080"/>
      </w:pPr>
      <w:rPr>
        <w:rFonts w:hint="default"/>
        <w:u w:val="single"/>
      </w:rPr>
    </w:lvl>
    <w:lvl w:ilvl="6">
      <w:start w:val="1"/>
      <w:numFmt w:val="decimal"/>
      <w:isLgl/>
      <w:lvlText w:val="%1.%2.%3.%4.%5.%6.%7"/>
      <w:lvlJc w:val="left"/>
      <w:pPr>
        <w:ind w:left="1800" w:hanging="1440"/>
      </w:pPr>
      <w:rPr>
        <w:rFonts w:hint="default"/>
        <w:u w:val="single"/>
      </w:rPr>
    </w:lvl>
    <w:lvl w:ilvl="7">
      <w:start w:val="1"/>
      <w:numFmt w:val="decimal"/>
      <w:isLgl/>
      <w:lvlText w:val="%1.%2.%3.%4.%5.%6.%7.%8"/>
      <w:lvlJc w:val="left"/>
      <w:pPr>
        <w:ind w:left="1800" w:hanging="1440"/>
      </w:pPr>
      <w:rPr>
        <w:rFonts w:hint="default"/>
        <w:u w:val="single"/>
      </w:rPr>
    </w:lvl>
    <w:lvl w:ilvl="8">
      <w:start w:val="1"/>
      <w:numFmt w:val="decimal"/>
      <w:isLgl/>
      <w:lvlText w:val="%1.%2.%3.%4.%5.%6.%7.%8.%9"/>
      <w:lvlJc w:val="left"/>
      <w:pPr>
        <w:ind w:left="1800" w:hanging="1440"/>
      </w:pPr>
      <w:rPr>
        <w:rFonts w:hint="default"/>
        <w:u w:val="single"/>
      </w:rPr>
    </w:lvl>
  </w:abstractNum>
  <w:abstractNum w:abstractNumId="9" w15:restartNumberingAfterBreak="0">
    <w:nsid w:val="112A1CAF"/>
    <w:multiLevelType w:val="hybridMultilevel"/>
    <w:tmpl w:val="C82CBFE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9F00C6"/>
    <w:multiLevelType w:val="hybridMultilevel"/>
    <w:tmpl w:val="737CD634"/>
    <w:lvl w:ilvl="0" w:tplc="223263E4">
      <w:start w:val="1"/>
      <w:numFmt w:val="decimal"/>
      <w:lvlText w:val="%1."/>
      <w:lvlJc w:val="left"/>
      <w:pPr>
        <w:ind w:left="1211" w:hanging="360"/>
      </w:pPr>
      <w:rPr>
        <w:rFonts w:hint="default"/>
        <w:b/>
        <w:bCs/>
      </w:rPr>
    </w:lvl>
    <w:lvl w:ilvl="1" w:tplc="1EA86AEE">
      <w:start w:val="1"/>
      <w:numFmt w:val="lowerLetter"/>
      <w:lvlText w:val="%2."/>
      <w:lvlJc w:val="left"/>
      <w:pPr>
        <w:ind w:left="785" w:hanging="360"/>
      </w:pPr>
      <w:rPr>
        <w:b w:val="0"/>
        <w:bCs/>
      </w:rPr>
    </w:lvl>
    <w:lvl w:ilvl="2" w:tplc="0409001B">
      <w:start w:val="1"/>
      <w:numFmt w:val="lowerRoman"/>
      <w:lvlText w:val="%3."/>
      <w:lvlJc w:val="right"/>
      <w:pPr>
        <w:ind w:left="1004"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594924"/>
    <w:multiLevelType w:val="hybridMultilevel"/>
    <w:tmpl w:val="81A07C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B16DDB"/>
    <w:multiLevelType w:val="hybridMultilevel"/>
    <w:tmpl w:val="B86EE4A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60C03C1"/>
    <w:multiLevelType w:val="hybridMultilevel"/>
    <w:tmpl w:val="12824BE2"/>
    <w:lvl w:ilvl="0" w:tplc="8E446836">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5B29CE"/>
    <w:multiLevelType w:val="hybridMultilevel"/>
    <w:tmpl w:val="09D0D2B8"/>
    <w:lvl w:ilvl="0" w:tplc="40090017">
      <w:start w:val="1"/>
      <w:numFmt w:val="lowerLetter"/>
      <w:lvlText w:val="%1)"/>
      <w:lvlJc w:val="left"/>
      <w:pPr>
        <w:ind w:left="570" w:hanging="57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7C61737"/>
    <w:multiLevelType w:val="hybridMultilevel"/>
    <w:tmpl w:val="C9E299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B73AF9"/>
    <w:multiLevelType w:val="hybridMultilevel"/>
    <w:tmpl w:val="206AF636"/>
    <w:lvl w:ilvl="0" w:tplc="0B0A011A">
      <w:start w:val="9"/>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6550CB"/>
    <w:multiLevelType w:val="hybridMultilevel"/>
    <w:tmpl w:val="21365756"/>
    <w:lvl w:ilvl="0" w:tplc="40090017">
      <w:start w:val="1"/>
      <w:numFmt w:val="lowerLetter"/>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D596D83"/>
    <w:multiLevelType w:val="hybridMultilevel"/>
    <w:tmpl w:val="73DE7620"/>
    <w:lvl w:ilvl="0" w:tplc="0409001B">
      <w:start w:val="1"/>
      <w:numFmt w:val="lowerRoman"/>
      <w:lvlText w:val="%1."/>
      <w:lvlJc w:val="righ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2E390BF2"/>
    <w:multiLevelType w:val="hybridMultilevel"/>
    <w:tmpl w:val="A0624D90"/>
    <w:lvl w:ilvl="0" w:tplc="0848F098">
      <w:start w:val="35"/>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F8128ED"/>
    <w:multiLevelType w:val="hybridMultilevel"/>
    <w:tmpl w:val="5C28D9A8"/>
    <w:lvl w:ilvl="0" w:tplc="8D128DFA">
      <w:start w:val="1"/>
      <w:numFmt w:val="lowerRoman"/>
      <w:lvlText w:val="%1."/>
      <w:lvlJc w:val="right"/>
      <w:pPr>
        <w:ind w:left="1512" w:hanging="360"/>
      </w:pPr>
      <w:rPr>
        <w:rFonts w:ascii="Arial" w:hAnsi="Arial" w:cs="Arial"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1" w15:restartNumberingAfterBreak="0">
    <w:nsid w:val="30AF5BBD"/>
    <w:multiLevelType w:val="hybridMultilevel"/>
    <w:tmpl w:val="C390E104"/>
    <w:lvl w:ilvl="0" w:tplc="F106017E">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0A3EA4"/>
    <w:multiLevelType w:val="hybridMultilevel"/>
    <w:tmpl w:val="81A07CB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9E95680"/>
    <w:multiLevelType w:val="hybridMultilevel"/>
    <w:tmpl w:val="F2D43A6E"/>
    <w:lvl w:ilvl="0" w:tplc="AB56793A">
      <w:start w:val="1"/>
      <w:numFmt w:val="bullet"/>
      <w:lvlText w:val=""/>
      <w:lvlJc w:val="left"/>
      <w:pPr>
        <w:ind w:left="720" w:hanging="360"/>
      </w:pPr>
      <w:rPr>
        <w:rFonts w:ascii="Wingdings" w:eastAsia="Times New Roman" w:hAnsi="Wingdings" w:hint="default"/>
        <w:color w:val="auto"/>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BA31116"/>
    <w:multiLevelType w:val="hybridMultilevel"/>
    <w:tmpl w:val="AA96C6AC"/>
    <w:lvl w:ilvl="0" w:tplc="42C4A996">
      <w:start w:val="1"/>
      <w:numFmt w:val="lowerLetter"/>
      <w:lvlText w:val="%1."/>
      <w:lvlJc w:val="left"/>
      <w:pPr>
        <w:ind w:left="720" w:hanging="360"/>
      </w:pPr>
      <w:rPr>
        <w:rFonts w:asciiTheme="minorHAnsi" w:eastAsia="Times New Roman" w:hAnsiTheme="minorHAnsi"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C681AB9"/>
    <w:multiLevelType w:val="hybridMultilevel"/>
    <w:tmpl w:val="C9E299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D9821D6"/>
    <w:multiLevelType w:val="hybridMultilevel"/>
    <w:tmpl w:val="9F7ABA4E"/>
    <w:lvl w:ilvl="0" w:tplc="B48E4FC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603715"/>
    <w:multiLevelType w:val="hybridMultilevel"/>
    <w:tmpl w:val="3A9CD5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F91B3A"/>
    <w:multiLevelType w:val="multilevel"/>
    <w:tmpl w:val="24402F9C"/>
    <w:name w:val="ORArt"/>
    <w:lvl w:ilvl="0">
      <w:start w:val="1"/>
      <w:numFmt w:val="upperRoman"/>
      <w:lvlRestart w:val="0"/>
      <w:pStyle w:val="ORArtL1"/>
      <w:suff w:val="nothing"/>
      <w:lvlText w:val="Article %1 – "/>
      <w:lvlJc w:val="left"/>
      <w:pPr>
        <w:ind w:left="3261" w:firstLine="0"/>
      </w:pPr>
      <w:rPr>
        <w:rFonts w:asciiTheme="minorHAnsi" w:hAnsiTheme="minorHAnsi"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ORArtL2"/>
      <w:isLgl/>
      <w:lvlText w:val="%1.%2"/>
      <w:lvlJc w:val="left"/>
      <w:pPr>
        <w:tabs>
          <w:tab w:val="num" w:pos="1620"/>
        </w:tabs>
        <w:ind w:left="16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ORArtL3"/>
      <w:lvlText w:val="(%3)"/>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ORArtL4"/>
      <w:lvlText w:val="(%4)"/>
      <w:lvlJc w:val="left"/>
      <w:pPr>
        <w:tabs>
          <w:tab w:val="num" w:pos="2160"/>
        </w:tabs>
        <w:ind w:left="2160" w:hanging="720"/>
      </w:pPr>
      <w:rPr>
        <w:rFonts w:hint="default"/>
      </w:rPr>
    </w:lvl>
    <w:lvl w:ilvl="4">
      <w:start w:val="1"/>
      <w:numFmt w:val="upperLetter"/>
      <w:pStyle w:val="ORArtL5"/>
      <w:lvlText w:val="(%5)"/>
      <w:lvlJc w:val="left"/>
      <w:pPr>
        <w:tabs>
          <w:tab w:val="num" w:pos="2880"/>
        </w:tabs>
        <w:ind w:left="2880" w:hanging="720"/>
      </w:pPr>
      <w:rPr>
        <w:rFonts w:hint="default"/>
      </w:rPr>
    </w:lvl>
    <w:lvl w:ilvl="5">
      <w:start w:val="1"/>
      <w:numFmt w:val="upperRoman"/>
      <w:pStyle w:val="ORArtL6"/>
      <w:lvlText w:val="(%6)"/>
      <w:lvlJc w:val="left"/>
      <w:pPr>
        <w:tabs>
          <w:tab w:val="num" w:pos="3600"/>
        </w:tabs>
        <w:ind w:left="3600" w:hanging="720"/>
      </w:pPr>
      <w:rPr>
        <w:rFonts w:hint="default"/>
      </w:rPr>
    </w:lvl>
    <w:lvl w:ilvl="6">
      <w:start w:val="1"/>
      <w:numFmt w:val="decimal"/>
      <w:pStyle w:val="ORArtL7"/>
      <w:lvlText w:val="%7)"/>
      <w:lvlJc w:val="left"/>
      <w:pPr>
        <w:tabs>
          <w:tab w:val="num" w:pos="4320"/>
        </w:tabs>
        <w:ind w:left="4320" w:hanging="720"/>
      </w:pPr>
      <w:rPr>
        <w:rFonts w:hint="default"/>
      </w:rPr>
    </w:lvl>
    <w:lvl w:ilvl="7">
      <w:start w:val="1"/>
      <w:numFmt w:val="lowerLetter"/>
      <w:pStyle w:val="ORArtL8"/>
      <w:lvlText w:val="%8)"/>
      <w:lvlJc w:val="left"/>
      <w:pPr>
        <w:tabs>
          <w:tab w:val="num" w:pos="5040"/>
        </w:tabs>
        <w:ind w:left="5040" w:hanging="720"/>
      </w:pPr>
      <w:rPr>
        <w:rFonts w:hint="default"/>
      </w:rPr>
    </w:lvl>
    <w:lvl w:ilvl="8">
      <w:start w:val="1"/>
      <w:numFmt w:val="lowerRoman"/>
      <w:pStyle w:val="ORArtL9"/>
      <w:lvlText w:val="%9)"/>
      <w:lvlJc w:val="left"/>
      <w:pPr>
        <w:tabs>
          <w:tab w:val="num" w:pos="5760"/>
        </w:tabs>
        <w:ind w:left="5760" w:hanging="720"/>
      </w:pPr>
      <w:rPr>
        <w:rFonts w:hint="default"/>
      </w:rPr>
    </w:lvl>
  </w:abstractNum>
  <w:abstractNum w:abstractNumId="29" w15:restartNumberingAfterBreak="0">
    <w:nsid w:val="4C580CE0"/>
    <w:multiLevelType w:val="hybridMultilevel"/>
    <w:tmpl w:val="81A07C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812B73"/>
    <w:multiLevelType w:val="hybridMultilevel"/>
    <w:tmpl w:val="CF2434DC"/>
    <w:lvl w:ilvl="0" w:tplc="40E28C4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8602094"/>
    <w:multiLevelType w:val="hybridMultilevel"/>
    <w:tmpl w:val="C408DA7A"/>
    <w:lvl w:ilvl="0" w:tplc="189A0CA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D764274"/>
    <w:multiLevelType w:val="hybridMultilevel"/>
    <w:tmpl w:val="3A16ACA8"/>
    <w:lvl w:ilvl="0" w:tplc="AB56793A">
      <w:start w:val="1"/>
      <w:numFmt w:val="bullet"/>
      <w:lvlText w:val=""/>
      <w:lvlJc w:val="left"/>
      <w:pPr>
        <w:ind w:left="720" w:hanging="360"/>
      </w:pPr>
      <w:rPr>
        <w:rFonts w:ascii="Wingdings" w:eastAsia="Times New Roman" w:hAnsi="Wingdings" w:hint="default"/>
        <w:color w:val="auto"/>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1B65998"/>
    <w:multiLevelType w:val="hybridMultilevel"/>
    <w:tmpl w:val="D506F542"/>
    <w:lvl w:ilvl="0" w:tplc="AD24E984">
      <w:start w:val="61"/>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57455F9"/>
    <w:multiLevelType w:val="hybridMultilevel"/>
    <w:tmpl w:val="7D1C177E"/>
    <w:lvl w:ilvl="0" w:tplc="7FB83C86">
      <w:start w:val="1"/>
      <w:numFmt w:val="decimal"/>
      <w:lvlText w:val="%1."/>
      <w:lvlJc w:val="left"/>
      <w:pPr>
        <w:ind w:left="720" w:hanging="360"/>
      </w:pPr>
      <w:rPr>
        <w:rFonts w:cs="Times New Roman"/>
        <w:b w:val="0"/>
      </w:rPr>
    </w:lvl>
    <w:lvl w:ilvl="1" w:tplc="BDE4513A">
      <w:start w:val="1"/>
      <w:numFmt w:val="lowerLetter"/>
      <w:lvlText w:val="%2)"/>
      <w:lvlJc w:val="left"/>
      <w:pPr>
        <w:ind w:left="1440" w:hanging="360"/>
      </w:pPr>
      <w:rPr>
        <w:rFonts w:asciiTheme="minorHAnsi" w:eastAsiaTheme="minorHAnsi" w:hAnsiTheme="minorHAnsi" w:cs="Arial"/>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B531DF1"/>
    <w:multiLevelType w:val="hybridMultilevel"/>
    <w:tmpl w:val="1292DEF2"/>
    <w:lvl w:ilvl="0" w:tplc="538EC97C">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6" w15:restartNumberingAfterBreak="0">
    <w:nsid w:val="6FC517F2"/>
    <w:multiLevelType w:val="hybridMultilevel"/>
    <w:tmpl w:val="C82CBFE6"/>
    <w:lvl w:ilvl="0" w:tplc="04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4A94413"/>
    <w:multiLevelType w:val="hybridMultilevel"/>
    <w:tmpl w:val="E44E17F0"/>
    <w:lvl w:ilvl="0" w:tplc="C0C02F5E">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DD25CD"/>
    <w:multiLevelType w:val="hybridMultilevel"/>
    <w:tmpl w:val="A3F096D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62C4C5F"/>
    <w:multiLevelType w:val="hybridMultilevel"/>
    <w:tmpl w:val="148A79D6"/>
    <w:lvl w:ilvl="0" w:tplc="187A49D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3807F8"/>
    <w:multiLevelType w:val="hybridMultilevel"/>
    <w:tmpl w:val="EED60870"/>
    <w:lvl w:ilvl="0" w:tplc="0409001B">
      <w:start w:val="1"/>
      <w:numFmt w:val="lowerRoman"/>
      <w:lvlText w:val="%1."/>
      <w:lvlJc w:val="right"/>
      <w:pPr>
        <w:ind w:left="1800" w:hanging="360"/>
      </w:pPr>
    </w:lvl>
    <w:lvl w:ilvl="1" w:tplc="40090019">
      <w:start w:val="1"/>
      <w:numFmt w:val="lowerLetter"/>
      <w:lvlText w:val="%2."/>
      <w:lvlJc w:val="left"/>
      <w:pPr>
        <w:ind w:left="2520" w:hanging="360"/>
      </w:pPr>
    </w:lvl>
    <w:lvl w:ilvl="2" w:tplc="04090017">
      <w:start w:val="1"/>
      <w:numFmt w:val="lowerLetter"/>
      <w:lvlText w:val="%3)"/>
      <w:lvlJc w:val="lef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1" w15:restartNumberingAfterBreak="0">
    <w:nsid w:val="78867ABC"/>
    <w:multiLevelType w:val="hybridMultilevel"/>
    <w:tmpl w:val="9112F8E6"/>
    <w:lvl w:ilvl="0" w:tplc="0409001B">
      <w:start w:val="1"/>
      <w:numFmt w:val="lowerRoman"/>
      <w:lvlText w:val="%1."/>
      <w:lvlJc w:val="right"/>
      <w:pPr>
        <w:ind w:left="45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9D40F1B"/>
    <w:multiLevelType w:val="multilevel"/>
    <w:tmpl w:val="8F309D76"/>
    <w:lvl w:ilvl="0">
      <w:start w:val="1"/>
      <w:numFmt w:val="decimal"/>
      <w:isLgl/>
      <w:lvlText w:val="%1"/>
      <w:lvlJc w:val="left"/>
      <w:pPr>
        <w:tabs>
          <w:tab w:val="num" w:pos="360"/>
        </w:tabs>
      </w:pPr>
      <w:rPr>
        <w:rFonts w:cs="Times New Roman" w:hint="default"/>
      </w:rPr>
    </w:lvl>
    <w:lvl w:ilvl="1">
      <w:start w:val="1"/>
      <w:numFmt w:val="decimal"/>
      <w:lvlText w:val="%1.%2"/>
      <w:lvlJc w:val="left"/>
      <w:pPr>
        <w:tabs>
          <w:tab w:val="num" w:pos="928"/>
        </w:tabs>
      </w:pPr>
      <w:rPr>
        <w:rFonts w:cs="Times New Roman" w:hint="default"/>
        <w:color w:val="auto"/>
        <w:sz w:val="22"/>
        <w:szCs w:val="22"/>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3" w15:restartNumberingAfterBreak="0">
    <w:nsid w:val="7C4073AB"/>
    <w:multiLevelType w:val="hybridMultilevel"/>
    <w:tmpl w:val="5D608D1C"/>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4" w15:restartNumberingAfterBreak="0">
    <w:nsid w:val="7D806455"/>
    <w:multiLevelType w:val="hybridMultilevel"/>
    <w:tmpl w:val="90F23D9C"/>
    <w:lvl w:ilvl="0" w:tplc="DED2B16A">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AF68B5"/>
    <w:multiLevelType w:val="hybridMultilevel"/>
    <w:tmpl w:val="5DCAAA06"/>
    <w:lvl w:ilvl="0" w:tplc="B9FA21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ED21660"/>
    <w:multiLevelType w:val="hybridMultilevel"/>
    <w:tmpl w:val="C9E299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8"/>
  </w:num>
  <w:num w:numId="2">
    <w:abstractNumId w:val="43"/>
  </w:num>
  <w:num w:numId="3">
    <w:abstractNumId w:val="41"/>
  </w:num>
  <w:num w:numId="4">
    <w:abstractNumId w:val="44"/>
  </w:num>
  <w:num w:numId="5">
    <w:abstractNumId w:val="39"/>
  </w:num>
  <w:num w:numId="6">
    <w:abstractNumId w:val="37"/>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num>
  <w:num w:numId="12">
    <w:abstractNumId w:val="23"/>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lvlOverride w:ilvl="2"/>
    <w:lvlOverride w:ilvl="3"/>
    <w:lvlOverride w:ilvl="4"/>
    <w:lvlOverride w:ilvl="5"/>
    <w:lvlOverride w:ilvl="6"/>
    <w:lvlOverride w:ilvl="7"/>
    <w:lvlOverride w:ilvl="8"/>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num>
  <w:num w:numId="17">
    <w:abstractNumId w:val="7"/>
  </w:num>
  <w:num w:numId="18">
    <w:abstractNumId w:val="2"/>
  </w:num>
  <w:num w:numId="19">
    <w:abstractNumId w:val="40"/>
  </w:num>
  <w:num w:numId="2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36"/>
  </w:num>
  <w:num w:numId="23">
    <w:abstractNumId w:val="46"/>
  </w:num>
  <w:num w:numId="24">
    <w:abstractNumId w:val="8"/>
  </w:num>
  <w:num w:numId="25">
    <w:abstractNumId w:val="28"/>
  </w:num>
  <w:num w:numId="26">
    <w:abstractNumId w:val="6"/>
  </w:num>
  <w:num w:numId="27">
    <w:abstractNumId w:val="28"/>
  </w:num>
  <w:num w:numId="28">
    <w:abstractNumId w:val="28"/>
  </w:num>
  <w:num w:numId="29">
    <w:abstractNumId w:val="28"/>
  </w:num>
  <w:num w:numId="30">
    <w:abstractNumId w:val="21"/>
  </w:num>
  <w:num w:numId="31">
    <w:abstractNumId w:val="13"/>
  </w:num>
  <w:num w:numId="32">
    <w:abstractNumId w:val="0"/>
  </w:num>
  <w:num w:numId="33">
    <w:abstractNumId w:val="26"/>
  </w:num>
  <w:num w:numId="34">
    <w:abstractNumId w:val="25"/>
  </w:num>
  <w:num w:numId="35">
    <w:abstractNumId w:val="3"/>
  </w:num>
  <w:num w:numId="36">
    <w:abstractNumId w:val="5"/>
  </w:num>
  <w:num w:numId="37">
    <w:abstractNumId w:val="45"/>
  </w:num>
  <w:num w:numId="38">
    <w:abstractNumId w:val="15"/>
  </w:num>
  <w:num w:numId="39">
    <w:abstractNumId w:val="10"/>
  </w:num>
  <w:num w:numId="40">
    <w:abstractNumId w:val="29"/>
  </w:num>
  <w:num w:numId="41">
    <w:abstractNumId w:val="16"/>
  </w:num>
  <w:num w:numId="42">
    <w:abstractNumId w:val="19"/>
  </w:num>
  <w:num w:numId="43">
    <w:abstractNumId w:val="33"/>
  </w:num>
  <w:num w:numId="44">
    <w:abstractNumId w:val="27"/>
  </w:num>
  <w:num w:numId="45">
    <w:abstractNumId w:val="11"/>
  </w:num>
  <w:num w:numId="46">
    <w:abstractNumId w:val="18"/>
  </w:num>
  <w:num w:numId="47">
    <w:abstractNumId w:val="17"/>
  </w:num>
  <w:num w:numId="48">
    <w:abstractNumId w:val="9"/>
  </w:num>
  <w:num w:numId="49">
    <w:abstractNumId w:val="14"/>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AwszAwt7QwNzAwMzBW0lEKTi0uzszPAykwqwUAlmL3lCwAAAA="/>
  </w:docVars>
  <w:rsids>
    <w:rsidRoot w:val="00FA6D53"/>
    <w:rsid w:val="00046683"/>
    <w:rsid w:val="00075287"/>
    <w:rsid w:val="00082ADD"/>
    <w:rsid w:val="00095F07"/>
    <w:rsid w:val="000B2DC1"/>
    <w:rsid w:val="000C520A"/>
    <w:rsid w:val="000C5E2C"/>
    <w:rsid w:val="000F1CA4"/>
    <w:rsid w:val="000F695B"/>
    <w:rsid w:val="00100111"/>
    <w:rsid w:val="00101614"/>
    <w:rsid w:val="00103189"/>
    <w:rsid w:val="001051E7"/>
    <w:rsid w:val="00112801"/>
    <w:rsid w:val="001135BD"/>
    <w:rsid w:val="00135F34"/>
    <w:rsid w:val="0013781F"/>
    <w:rsid w:val="00141A8B"/>
    <w:rsid w:val="00143913"/>
    <w:rsid w:val="0016736A"/>
    <w:rsid w:val="00187FDB"/>
    <w:rsid w:val="001E5869"/>
    <w:rsid w:val="001F0F12"/>
    <w:rsid w:val="001F3F21"/>
    <w:rsid w:val="001F6AA1"/>
    <w:rsid w:val="00211827"/>
    <w:rsid w:val="00222D73"/>
    <w:rsid w:val="00224905"/>
    <w:rsid w:val="00230F72"/>
    <w:rsid w:val="002334F7"/>
    <w:rsid w:val="00260E71"/>
    <w:rsid w:val="00283DD5"/>
    <w:rsid w:val="002A0938"/>
    <w:rsid w:val="002A64ED"/>
    <w:rsid w:val="002B5142"/>
    <w:rsid w:val="002B5AE4"/>
    <w:rsid w:val="002B7898"/>
    <w:rsid w:val="002D2829"/>
    <w:rsid w:val="002D4705"/>
    <w:rsid w:val="002E4043"/>
    <w:rsid w:val="00343441"/>
    <w:rsid w:val="0036117C"/>
    <w:rsid w:val="003622CD"/>
    <w:rsid w:val="00383849"/>
    <w:rsid w:val="00383AD5"/>
    <w:rsid w:val="003932FD"/>
    <w:rsid w:val="003A29CB"/>
    <w:rsid w:val="003C5D97"/>
    <w:rsid w:val="003C5F6A"/>
    <w:rsid w:val="003D0A0A"/>
    <w:rsid w:val="003D60E1"/>
    <w:rsid w:val="003F1A96"/>
    <w:rsid w:val="003F3828"/>
    <w:rsid w:val="004114C8"/>
    <w:rsid w:val="00437775"/>
    <w:rsid w:val="00491F63"/>
    <w:rsid w:val="00494DF4"/>
    <w:rsid w:val="004A28F4"/>
    <w:rsid w:val="004A5A1A"/>
    <w:rsid w:val="004C27C4"/>
    <w:rsid w:val="00514915"/>
    <w:rsid w:val="00515D9C"/>
    <w:rsid w:val="00534130"/>
    <w:rsid w:val="00534BA1"/>
    <w:rsid w:val="005351EA"/>
    <w:rsid w:val="005630FB"/>
    <w:rsid w:val="0056509B"/>
    <w:rsid w:val="00572770"/>
    <w:rsid w:val="00591CDE"/>
    <w:rsid w:val="005A6D1C"/>
    <w:rsid w:val="005B23D6"/>
    <w:rsid w:val="005C730A"/>
    <w:rsid w:val="005E4D7A"/>
    <w:rsid w:val="005E56A3"/>
    <w:rsid w:val="005E780C"/>
    <w:rsid w:val="00624046"/>
    <w:rsid w:val="00635346"/>
    <w:rsid w:val="006371B5"/>
    <w:rsid w:val="00666CE4"/>
    <w:rsid w:val="00683F26"/>
    <w:rsid w:val="006879DE"/>
    <w:rsid w:val="006A0CE7"/>
    <w:rsid w:val="006A328C"/>
    <w:rsid w:val="006B0123"/>
    <w:rsid w:val="006B7355"/>
    <w:rsid w:val="006D35A8"/>
    <w:rsid w:val="006F3A04"/>
    <w:rsid w:val="00720400"/>
    <w:rsid w:val="00730FAF"/>
    <w:rsid w:val="00755098"/>
    <w:rsid w:val="00757197"/>
    <w:rsid w:val="00757D21"/>
    <w:rsid w:val="0076528C"/>
    <w:rsid w:val="007B4B42"/>
    <w:rsid w:val="007B5A10"/>
    <w:rsid w:val="007B690C"/>
    <w:rsid w:val="007B7260"/>
    <w:rsid w:val="007E08BC"/>
    <w:rsid w:val="007F22F3"/>
    <w:rsid w:val="008164D0"/>
    <w:rsid w:val="00820C2D"/>
    <w:rsid w:val="0082683E"/>
    <w:rsid w:val="00856631"/>
    <w:rsid w:val="00862C73"/>
    <w:rsid w:val="008704EB"/>
    <w:rsid w:val="00890D2F"/>
    <w:rsid w:val="008B6756"/>
    <w:rsid w:val="008B76C6"/>
    <w:rsid w:val="008C312F"/>
    <w:rsid w:val="008C7A3D"/>
    <w:rsid w:val="008D157A"/>
    <w:rsid w:val="008D2D67"/>
    <w:rsid w:val="0090032F"/>
    <w:rsid w:val="009304CE"/>
    <w:rsid w:val="00930A6E"/>
    <w:rsid w:val="009344CF"/>
    <w:rsid w:val="00934540"/>
    <w:rsid w:val="00935544"/>
    <w:rsid w:val="00942ECD"/>
    <w:rsid w:val="0094464B"/>
    <w:rsid w:val="0096657C"/>
    <w:rsid w:val="0098700B"/>
    <w:rsid w:val="00991A3C"/>
    <w:rsid w:val="009924ED"/>
    <w:rsid w:val="009F5527"/>
    <w:rsid w:val="00A03272"/>
    <w:rsid w:val="00A1329F"/>
    <w:rsid w:val="00A14B20"/>
    <w:rsid w:val="00A24137"/>
    <w:rsid w:val="00A2610E"/>
    <w:rsid w:val="00A37CED"/>
    <w:rsid w:val="00A45DA1"/>
    <w:rsid w:val="00A46FC5"/>
    <w:rsid w:val="00A514EE"/>
    <w:rsid w:val="00A6796E"/>
    <w:rsid w:val="00A77147"/>
    <w:rsid w:val="00A91CA1"/>
    <w:rsid w:val="00AA0474"/>
    <w:rsid w:val="00AA16F2"/>
    <w:rsid w:val="00AB2D1C"/>
    <w:rsid w:val="00AB4B03"/>
    <w:rsid w:val="00AB5716"/>
    <w:rsid w:val="00AB7C6B"/>
    <w:rsid w:val="00AD31FC"/>
    <w:rsid w:val="00AD3E03"/>
    <w:rsid w:val="00AD6ED4"/>
    <w:rsid w:val="00AE3DF2"/>
    <w:rsid w:val="00AE615A"/>
    <w:rsid w:val="00B03176"/>
    <w:rsid w:val="00B07557"/>
    <w:rsid w:val="00B23AD1"/>
    <w:rsid w:val="00B25673"/>
    <w:rsid w:val="00B32B8F"/>
    <w:rsid w:val="00B33C7B"/>
    <w:rsid w:val="00B429D0"/>
    <w:rsid w:val="00B52804"/>
    <w:rsid w:val="00B669E3"/>
    <w:rsid w:val="00B71348"/>
    <w:rsid w:val="00B8623F"/>
    <w:rsid w:val="00B961AC"/>
    <w:rsid w:val="00BA4934"/>
    <w:rsid w:val="00BA5D7C"/>
    <w:rsid w:val="00BB26C5"/>
    <w:rsid w:val="00BB672E"/>
    <w:rsid w:val="00BC199C"/>
    <w:rsid w:val="00BC28B5"/>
    <w:rsid w:val="00BC386E"/>
    <w:rsid w:val="00BC4332"/>
    <w:rsid w:val="00BE644D"/>
    <w:rsid w:val="00BF6ABE"/>
    <w:rsid w:val="00C2012A"/>
    <w:rsid w:val="00C21D44"/>
    <w:rsid w:val="00C250B8"/>
    <w:rsid w:val="00C35F15"/>
    <w:rsid w:val="00C3614A"/>
    <w:rsid w:val="00C43F1E"/>
    <w:rsid w:val="00C454AE"/>
    <w:rsid w:val="00C47E67"/>
    <w:rsid w:val="00C558AC"/>
    <w:rsid w:val="00C56BFE"/>
    <w:rsid w:val="00C61271"/>
    <w:rsid w:val="00C822C5"/>
    <w:rsid w:val="00CC4E89"/>
    <w:rsid w:val="00CF5D66"/>
    <w:rsid w:val="00D01284"/>
    <w:rsid w:val="00D0698B"/>
    <w:rsid w:val="00D07A34"/>
    <w:rsid w:val="00D13D29"/>
    <w:rsid w:val="00D6156F"/>
    <w:rsid w:val="00D6201B"/>
    <w:rsid w:val="00D76644"/>
    <w:rsid w:val="00D85DA7"/>
    <w:rsid w:val="00D87D50"/>
    <w:rsid w:val="00DB5DA1"/>
    <w:rsid w:val="00DB7DDE"/>
    <w:rsid w:val="00DD1D03"/>
    <w:rsid w:val="00DD2587"/>
    <w:rsid w:val="00DD425C"/>
    <w:rsid w:val="00E029D1"/>
    <w:rsid w:val="00E200C3"/>
    <w:rsid w:val="00E213A4"/>
    <w:rsid w:val="00E21D68"/>
    <w:rsid w:val="00E2468B"/>
    <w:rsid w:val="00E413D2"/>
    <w:rsid w:val="00E46121"/>
    <w:rsid w:val="00E47C25"/>
    <w:rsid w:val="00E51B42"/>
    <w:rsid w:val="00E54CFF"/>
    <w:rsid w:val="00E61B4C"/>
    <w:rsid w:val="00E70958"/>
    <w:rsid w:val="00E81682"/>
    <w:rsid w:val="00E844CD"/>
    <w:rsid w:val="00E847D2"/>
    <w:rsid w:val="00E84800"/>
    <w:rsid w:val="00EA1C52"/>
    <w:rsid w:val="00EA7BB1"/>
    <w:rsid w:val="00EC243D"/>
    <w:rsid w:val="00ED1388"/>
    <w:rsid w:val="00ED32F0"/>
    <w:rsid w:val="00ED45D9"/>
    <w:rsid w:val="00EE55A0"/>
    <w:rsid w:val="00EF1FB8"/>
    <w:rsid w:val="00EF6EC4"/>
    <w:rsid w:val="00F006E0"/>
    <w:rsid w:val="00F04D97"/>
    <w:rsid w:val="00F05AB5"/>
    <w:rsid w:val="00F07667"/>
    <w:rsid w:val="00F370BB"/>
    <w:rsid w:val="00F4344D"/>
    <w:rsid w:val="00F4721A"/>
    <w:rsid w:val="00F57A06"/>
    <w:rsid w:val="00F74867"/>
    <w:rsid w:val="00F817EC"/>
    <w:rsid w:val="00FA6D53"/>
    <w:rsid w:val="00FB02B0"/>
    <w:rsid w:val="00FB1347"/>
    <w:rsid w:val="00FD0FD5"/>
    <w:rsid w:val="00FD5433"/>
    <w:rsid w:val="00FE361C"/>
    <w:rsid w:val="00FE64C1"/>
    <w:rsid w:val="00FF442A"/>
    <w:rsid w:val="00FF6E47"/>
    <w:rsid w:val="00FF7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8865F"/>
  <w15:chartTrackingRefBased/>
  <w15:docId w15:val="{B6482AAD-AB6E-4A66-8B3D-7E235741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95B"/>
    <w:pPr>
      <w:spacing w:after="200" w:line="276" w:lineRule="auto"/>
    </w:pPr>
    <w:rPr>
      <w:lang w:val="en-US"/>
    </w:rPr>
  </w:style>
  <w:style w:type="paragraph" w:styleId="Heading1">
    <w:name w:val="heading 1"/>
    <w:basedOn w:val="Normal"/>
    <w:next w:val="Normal"/>
    <w:link w:val="Heading1Char"/>
    <w:uiPriority w:val="9"/>
    <w:qFormat/>
    <w:rsid w:val="000F695B"/>
    <w:pPr>
      <w:keepNext/>
      <w:numPr>
        <w:numId w:val="5"/>
      </w:numPr>
      <w:spacing w:after="0" w:line="240" w:lineRule="auto"/>
      <w:outlineLvl w:val="0"/>
    </w:pPr>
    <w:rPr>
      <w:rFonts w:ascii="Arial" w:eastAsia="Times New Roman" w:hAnsi="Arial" w:cs="Times New Roman"/>
      <w:b/>
      <w:sz w:val="20"/>
      <w:szCs w:val="20"/>
    </w:rPr>
  </w:style>
  <w:style w:type="paragraph" w:styleId="Heading2">
    <w:name w:val="heading 2"/>
    <w:basedOn w:val="Normal"/>
    <w:next w:val="Normal"/>
    <w:link w:val="Heading2Char"/>
    <w:uiPriority w:val="9"/>
    <w:semiHidden/>
    <w:unhideWhenUsed/>
    <w:qFormat/>
    <w:rsid w:val="005727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695B"/>
    <w:rPr>
      <w:rFonts w:ascii="Arial" w:eastAsia="Times New Roman" w:hAnsi="Arial" w:cs="Times New Roman"/>
      <w:b/>
      <w:sz w:val="20"/>
      <w:szCs w:val="20"/>
      <w:lang w:val="en-US"/>
    </w:rPr>
  </w:style>
  <w:style w:type="paragraph" w:styleId="BodyText2">
    <w:name w:val="Body Text 2"/>
    <w:basedOn w:val="Normal"/>
    <w:link w:val="BodyText2Char"/>
    <w:unhideWhenUsed/>
    <w:rsid w:val="000F695B"/>
    <w:pPr>
      <w:spacing w:after="0" w:line="24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0F695B"/>
    <w:rPr>
      <w:rFonts w:ascii="Times New Roman" w:eastAsia="Times New Roman" w:hAnsi="Times New Roman" w:cs="Times New Roman"/>
      <w:sz w:val="20"/>
      <w:szCs w:val="20"/>
      <w:lang w:val="en-US"/>
    </w:rPr>
  </w:style>
  <w:style w:type="paragraph" w:styleId="PlainText">
    <w:name w:val="Plain Text"/>
    <w:basedOn w:val="Normal"/>
    <w:link w:val="PlainTextChar"/>
    <w:rsid w:val="000F695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0F695B"/>
    <w:rPr>
      <w:rFonts w:ascii="Courier New" w:eastAsia="Times New Roman" w:hAnsi="Courier New" w:cs="Times New Roman"/>
      <w:sz w:val="20"/>
      <w:szCs w:val="20"/>
      <w:lang w:val="en-US"/>
    </w:rPr>
  </w:style>
  <w:style w:type="paragraph" w:styleId="ListParagraph">
    <w:name w:val="List Paragraph"/>
    <w:aliases w:val="RIL Normal Not numbered,List Paragraph1,Ref,lp1,List Paragraph2,WinDForce-Letter,Report Para,Lvl 1 Bullet,Johan bulletList Paragraph,SD JURIDIQUE TITRE 5,List Paragraph 2"/>
    <w:basedOn w:val="Normal"/>
    <w:link w:val="ListParagraphChar"/>
    <w:uiPriority w:val="34"/>
    <w:qFormat/>
    <w:rsid w:val="000F695B"/>
    <w:pPr>
      <w:spacing w:after="0" w:line="240" w:lineRule="auto"/>
      <w:ind w:left="720"/>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F695B"/>
    <w:rPr>
      <w:color w:val="0000FF"/>
      <w:u w:val="single"/>
    </w:rPr>
  </w:style>
  <w:style w:type="paragraph" w:styleId="Header">
    <w:name w:val="header"/>
    <w:basedOn w:val="Normal"/>
    <w:link w:val="HeaderChar"/>
    <w:uiPriority w:val="99"/>
    <w:unhideWhenUsed/>
    <w:rsid w:val="000F6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5B"/>
    <w:rPr>
      <w:lang w:val="en-US"/>
    </w:rPr>
  </w:style>
  <w:style w:type="paragraph" w:styleId="Footer">
    <w:name w:val="footer"/>
    <w:basedOn w:val="Normal"/>
    <w:link w:val="FooterChar"/>
    <w:uiPriority w:val="99"/>
    <w:unhideWhenUsed/>
    <w:rsid w:val="000F6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5B"/>
    <w:rPr>
      <w:lang w:val="en-US"/>
    </w:rPr>
  </w:style>
  <w:style w:type="paragraph" w:styleId="TOCHeading">
    <w:name w:val="TOC Heading"/>
    <w:basedOn w:val="Heading1"/>
    <w:next w:val="Normal"/>
    <w:uiPriority w:val="39"/>
    <w:unhideWhenUsed/>
    <w:qFormat/>
    <w:rsid w:val="000F695B"/>
    <w:pPr>
      <w:keepLines/>
      <w:spacing w:before="480" w:line="276" w:lineRule="auto"/>
      <w:outlineLvl w:val="9"/>
    </w:pPr>
    <w:rPr>
      <w:rFonts w:asciiTheme="majorHAnsi" w:eastAsiaTheme="majorEastAsia" w:hAnsiTheme="majorHAnsi" w:cstheme="majorBidi"/>
      <w:b w:val="0"/>
      <w:bCs/>
      <w:color w:val="2E74B5" w:themeColor="accent1" w:themeShade="BF"/>
      <w:sz w:val="28"/>
      <w:szCs w:val="28"/>
      <w:lang w:eastAsia="ja-JP"/>
    </w:rPr>
  </w:style>
  <w:style w:type="paragraph" w:styleId="TOC1">
    <w:name w:val="toc 1"/>
    <w:basedOn w:val="Normal"/>
    <w:next w:val="Normal"/>
    <w:autoRedefine/>
    <w:uiPriority w:val="39"/>
    <w:unhideWhenUsed/>
    <w:rsid w:val="000F695B"/>
    <w:pPr>
      <w:tabs>
        <w:tab w:val="left" w:pos="450"/>
        <w:tab w:val="right" w:leader="dot" w:pos="9350"/>
      </w:tabs>
      <w:spacing w:after="100"/>
    </w:pPr>
  </w:style>
  <w:style w:type="table" w:styleId="TableGrid">
    <w:name w:val="Table Grid"/>
    <w:basedOn w:val="TableNormal"/>
    <w:uiPriority w:val="59"/>
    <w:rsid w:val="000F695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8">
    <w:name w:val="CM8"/>
    <w:basedOn w:val="Normal"/>
    <w:next w:val="Normal"/>
    <w:uiPriority w:val="99"/>
    <w:rsid w:val="000F695B"/>
    <w:pPr>
      <w:widowControl w:val="0"/>
      <w:autoSpaceDE w:val="0"/>
      <w:autoSpaceDN w:val="0"/>
      <w:adjustRightInd w:val="0"/>
      <w:spacing w:after="120" w:line="240" w:lineRule="auto"/>
    </w:pPr>
    <w:rPr>
      <w:rFonts w:ascii="Arial" w:eastAsia="Times New Roman" w:hAnsi="Arial" w:cs="Times New Roman"/>
      <w:sz w:val="24"/>
      <w:szCs w:val="24"/>
    </w:rPr>
  </w:style>
  <w:style w:type="paragraph" w:customStyle="1" w:styleId="outline2">
    <w:name w:val="outline2"/>
    <w:basedOn w:val="Normal"/>
    <w:uiPriority w:val="99"/>
    <w:rsid w:val="0082683E"/>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unhideWhenUsed/>
    <w:rsid w:val="008268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72770"/>
    <w:rPr>
      <w:rFonts w:asciiTheme="majorHAnsi" w:eastAsiaTheme="majorEastAsia" w:hAnsiTheme="majorHAnsi" w:cstheme="majorBidi"/>
      <w:color w:val="2E74B5" w:themeColor="accent1" w:themeShade="BF"/>
      <w:sz w:val="26"/>
      <w:szCs w:val="26"/>
      <w:lang w:val="en-US"/>
    </w:rPr>
  </w:style>
  <w:style w:type="character" w:customStyle="1" w:styleId="apple-style-span">
    <w:name w:val="apple-style-span"/>
    <w:basedOn w:val="DefaultParagraphFont"/>
    <w:rsid w:val="00C43F1E"/>
    <w:rPr>
      <w:rFonts w:cs="Times New Roman"/>
    </w:rPr>
  </w:style>
  <w:style w:type="paragraph" w:customStyle="1" w:styleId="ORArtL1">
    <w:name w:val="ORArt L1"/>
    <w:aliases w:val="A1"/>
    <w:basedOn w:val="Normal"/>
    <w:next w:val="ORArtL2"/>
    <w:rsid w:val="00C43F1E"/>
    <w:pPr>
      <w:keepNext/>
      <w:keepLines/>
      <w:numPr>
        <w:numId w:val="25"/>
      </w:numPr>
      <w:spacing w:before="120" w:after="120" w:line="240" w:lineRule="auto"/>
      <w:ind w:left="720"/>
      <w:jc w:val="center"/>
      <w:outlineLvl w:val="0"/>
    </w:pPr>
    <w:rPr>
      <w:rFonts w:ascii="Arial" w:eastAsia="MS Mincho" w:hAnsi="Arial" w:cs="Arial"/>
      <w:b/>
      <w:caps/>
      <w:u w:val="single"/>
      <w:lang w:val="en-CA"/>
    </w:rPr>
  </w:style>
  <w:style w:type="paragraph" w:customStyle="1" w:styleId="ORArtL2">
    <w:name w:val="ORArt L2"/>
    <w:aliases w:val="A2"/>
    <w:basedOn w:val="Normal"/>
    <w:next w:val="ORArtL3"/>
    <w:rsid w:val="00C43F1E"/>
    <w:pPr>
      <w:keepNext/>
      <w:keepLines/>
      <w:numPr>
        <w:ilvl w:val="1"/>
        <w:numId w:val="25"/>
      </w:numPr>
      <w:spacing w:before="120" w:after="120" w:line="240" w:lineRule="auto"/>
      <w:jc w:val="both"/>
      <w:outlineLvl w:val="1"/>
    </w:pPr>
    <w:rPr>
      <w:rFonts w:ascii="Arial" w:eastAsia="MS Mincho" w:hAnsi="Arial" w:cs="Times New Roman"/>
      <w:szCs w:val="20"/>
      <w:lang w:val="en-CA"/>
    </w:rPr>
  </w:style>
  <w:style w:type="paragraph" w:customStyle="1" w:styleId="ORArtL3">
    <w:name w:val="ORArt L3"/>
    <w:aliases w:val="A3"/>
    <w:basedOn w:val="Normal"/>
    <w:rsid w:val="00C43F1E"/>
    <w:pPr>
      <w:numPr>
        <w:ilvl w:val="2"/>
        <w:numId w:val="25"/>
      </w:numPr>
      <w:spacing w:before="120" w:after="120" w:line="240" w:lineRule="auto"/>
      <w:jc w:val="both"/>
      <w:outlineLvl w:val="2"/>
    </w:pPr>
    <w:rPr>
      <w:rFonts w:ascii="Arial" w:eastAsia="MS Mincho" w:hAnsi="Arial" w:cs="Times New Roman"/>
      <w:szCs w:val="20"/>
      <w:lang w:val="en-CA"/>
    </w:rPr>
  </w:style>
  <w:style w:type="paragraph" w:customStyle="1" w:styleId="ORArtL4">
    <w:name w:val="ORArt L4"/>
    <w:aliases w:val="A4"/>
    <w:basedOn w:val="Normal"/>
    <w:rsid w:val="00C43F1E"/>
    <w:pPr>
      <w:numPr>
        <w:ilvl w:val="3"/>
        <w:numId w:val="25"/>
      </w:numPr>
      <w:spacing w:before="120" w:after="120" w:line="240" w:lineRule="auto"/>
    </w:pPr>
    <w:rPr>
      <w:rFonts w:ascii="Arial" w:eastAsia="MS Mincho" w:hAnsi="Arial" w:cs="Arial"/>
      <w:lang w:val="en-CA"/>
    </w:rPr>
  </w:style>
  <w:style w:type="paragraph" w:customStyle="1" w:styleId="ORArtL5">
    <w:name w:val="ORArt L5"/>
    <w:aliases w:val="A5"/>
    <w:basedOn w:val="Normal"/>
    <w:rsid w:val="00C43F1E"/>
    <w:pPr>
      <w:numPr>
        <w:ilvl w:val="4"/>
        <w:numId w:val="25"/>
      </w:numPr>
      <w:spacing w:after="0" w:line="240" w:lineRule="auto"/>
    </w:pPr>
    <w:rPr>
      <w:rFonts w:ascii="Times New Roman" w:eastAsia="MS Mincho" w:hAnsi="Times New Roman" w:cs="Times New Roman"/>
      <w:sz w:val="20"/>
      <w:szCs w:val="20"/>
      <w:lang w:val="en-CA"/>
    </w:rPr>
  </w:style>
  <w:style w:type="paragraph" w:customStyle="1" w:styleId="ORArtL6">
    <w:name w:val="ORArt L6"/>
    <w:aliases w:val="A6"/>
    <w:basedOn w:val="Normal"/>
    <w:rsid w:val="00C43F1E"/>
    <w:pPr>
      <w:numPr>
        <w:ilvl w:val="5"/>
        <w:numId w:val="25"/>
      </w:numPr>
      <w:spacing w:after="0" w:line="240" w:lineRule="auto"/>
    </w:pPr>
    <w:rPr>
      <w:rFonts w:ascii="Times New Roman" w:eastAsia="MS Mincho" w:hAnsi="Times New Roman" w:cs="Times New Roman"/>
      <w:sz w:val="20"/>
      <w:szCs w:val="20"/>
      <w:lang w:val="en-CA"/>
    </w:rPr>
  </w:style>
  <w:style w:type="paragraph" w:customStyle="1" w:styleId="ORArtL7">
    <w:name w:val="ORArt L7"/>
    <w:aliases w:val="A7"/>
    <w:basedOn w:val="Normal"/>
    <w:rsid w:val="00C43F1E"/>
    <w:pPr>
      <w:numPr>
        <w:ilvl w:val="6"/>
        <w:numId w:val="25"/>
      </w:numPr>
      <w:spacing w:after="0" w:line="240" w:lineRule="auto"/>
    </w:pPr>
    <w:rPr>
      <w:rFonts w:ascii="Times New Roman" w:eastAsia="MS Mincho" w:hAnsi="Times New Roman" w:cs="Times New Roman"/>
      <w:sz w:val="20"/>
      <w:szCs w:val="20"/>
      <w:lang w:val="en-CA"/>
    </w:rPr>
  </w:style>
  <w:style w:type="paragraph" w:customStyle="1" w:styleId="ORArtL8">
    <w:name w:val="ORArt L8"/>
    <w:aliases w:val="A8"/>
    <w:basedOn w:val="Normal"/>
    <w:rsid w:val="00C43F1E"/>
    <w:pPr>
      <w:numPr>
        <w:ilvl w:val="7"/>
        <w:numId w:val="25"/>
      </w:numPr>
      <w:spacing w:after="0" w:line="240" w:lineRule="auto"/>
    </w:pPr>
    <w:rPr>
      <w:rFonts w:ascii="Times New Roman" w:eastAsia="MS Mincho" w:hAnsi="Times New Roman" w:cs="Times New Roman"/>
      <w:sz w:val="20"/>
      <w:szCs w:val="20"/>
      <w:lang w:val="en-CA"/>
    </w:rPr>
  </w:style>
  <w:style w:type="paragraph" w:customStyle="1" w:styleId="ORArtL9">
    <w:name w:val="ORArt L9"/>
    <w:aliases w:val="A9"/>
    <w:basedOn w:val="Normal"/>
    <w:rsid w:val="00C43F1E"/>
    <w:pPr>
      <w:numPr>
        <w:ilvl w:val="8"/>
        <w:numId w:val="25"/>
      </w:numPr>
      <w:spacing w:after="0" w:line="240" w:lineRule="auto"/>
    </w:pPr>
    <w:rPr>
      <w:rFonts w:ascii="Times New Roman" w:eastAsia="MS Mincho" w:hAnsi="Times New Roman" w:cs="Times New Roman"/>
      <w:sz w:val="20"/>
      <w:szCs w:val="20"/>
      <w:lang w:val="en-CA"/>
    </w:rPr>
  </w:style>
  <w:style w:type="character" w:styleId="Emphasis">
    <w:name w:val="Emphasis"/>
    <w:basedOn w:val="DefaultParagraphFont"/>
    <w:uiPriority w:val="20"/>
    <w:qFormat/>
    <w:rsid w:val="00C43F1E"/>
    <w:rPr>
      <w:i/>
      <w:iCs/>
    </w:rPr>
  </w:style>
  <w:style w:type="character" w:styleId="CommentReference">
    <w:name w:val="annotation reference"/>
    <w:basedOn w:val="DefaultParagraphFont"/>
    <w:uiPriority w:val="99"/>
    <w:semiHidden/>
    <w:unhideWhenUsed/>
    <w:rsid w:val="002B7898"/>
    <w:rPr>
      <w:sz w:val="16"/>
      <w:szCs w:val="16"/>
    </w:rPr>
  </w:style>
  <w:style w:type="paragraph" w:styleId="CommentText">
    <w:name w:val="annotation text"/>
    <w:basedOn w:val="Normal"/>
    <w:link w:val="CommentTextChar"/>
    <w:uiPriority w:val="99"/>
    <w:semiHidden/>
    <w:unhideWhenUsed/>
    <w:rsid w:val="002B7898"/>
    <w:pPr>
      <w:spacing w:line="240" w:lineRule="auto"/>
    </w:pPr>
    <w:rPr>
      <w:sz w:val="20"/>
      <w:szCs w:val="20"/>
    </w:rPr>
  </w:style>
  <w:style w:type="character" w:customStyle="1" w:styleId="CommentTextChar">
    <w:name w:val="Comment Text Char"/>
    <w:basedOn w:val="DefaultParagraphFont"/>
    <w:link w:val="CommentText"/>
    <w:uiPriority w:val="99"/>
    <w:semiHidden/>
    <w:rsid w:val="002B7898"/>
    <w:rPr>
      <w:sz w:val="20"/>
      <w:szCs w:val="20"/>
      <w:lang w:val="en-US"/>
    </w:rPr>
  </w:style>
  <w:style w:type="paragraph" w:styleId="CommentSubject">
    <w:name w:val="annotation subject"/>
    <w:basedOn w:val="CommentText"/>
    <w:next w:val="CommentText"/>
    <w:link w:val="CommentSubjectChar"/>
    <w:uiPriority w:val="99"/>
    <w:semiHidden/>
    <w:unhideWhenUsed/>
    <w:rsid w:val="002B7898"/>
    <w:rPr>
      <w:b/>
      <w:bCs/>
    </w:rPr>
  </w:style>
  <w:style w:type="character" w:customStyle="1" w:styleId="CommentSubjectChar">
    <w:name w:val="Comment Subject Char"/>
    <w:basedOn w:val="CommentTextChar"/>
    <w:link w:val="CommentSubject"/>
    <w:uiPriority w:val="99"/>
    <w:semiHidden/>
    <w:rsid w:val="002B7898"/>
    <w:rPr>
      <w:b/>
      <w:bCs/>
      <w:sz w:val="20"/>
      <w:szCs w:val="20"/>
      <w:lang w:val="en-US"/>
    </w:rPr>
  </w:style>
  <w:style w:type="paragraph" w:styleId="Revision">
    <w:name w:val="Revision"/>
    <w:hidden/>
    <w:uiPriority w:val="99"/>
    <w:semiHidden/>
    <w:rsid w:val="00F4721A"/>
    <w:pPr>
      <w:spacing w:after="0" w:line="240" w:lineRule="auto"/>
    </w:pPr>
    <w:rPr>
      <w:lang w:val="en-US"/>
    </w:rPr>
  </w:style>
  <w:style w:type="character" w:customStyle="1" w:styleId="ListParagraphChar">
    <w:name w:val="List Paragraph Char"/>
    <w:aliases w:val="RIL Normal Not numbered Char,List Paragraph1 Char,Ref Char,lp1 Char,List Paragraph2 Char,WinDForce-Letter Char,Report Para Char,Lvl 1 Bullet Char,Johan bulletList Paragraph Char,SD JURIDIQUE TITRE 5 Char,List Paragraph 2 Char"/>
    <w:link w:val="ListParagraph"/>
    <w:uiPriority w:val="34"/>
    <w:rsid w:val="00260E71"/>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cid:image003.jpg@01CE879F.1680743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EA327F78754A4C9CCFC891CB7233A1" ma:contentTypeVersion="13" ma:contentTypeDescription="Create a new document." ma:contentTypeScope="" ma:versionID="a231761782515b8e27b05f1d03684ddd">
  <xsd:schema xmlns:xsd="http://www.w3.org/2001/XMLSchema" xmlns:xs="http://www.w3.org/2001/XMLSchema" xmlns:p="http://schemas.microsoft.com/office/2006/metadata/properties" xmlns:ns2="6cd37350-3020-47fc-b352-fa4322a66e6a" xmlns:ns3="4297725a-cb4c-4677-998b-4c0c446f679e" targetNamespace="http://schemas.microsoft.com/office/2006/metadata/properties" ma:root="true" ma:fieldsID="6b16675bd3599f11574b3c96587572a1" ns2:_="" ns3:_="">
    <xsd:import namespace="6cd37350-3020-47fc-b352-fa4322a66e6a"/>
    <xsd:import namespace="4297725a-cb4c-4677-998b-4c0c446f67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37350-3020-47fc-b352-fa4322a66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297725a-cb4c-4677-998b-4c0c446f679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3A47C0-D359-40E8-B8DE-0492423A6554}">
  <ds:schemaRefs>
    <ds:schemaRef ds:uri="http://schemas.microsoft.com/sharepoint/v3/contenttype/forms"/>
  </ds:schemaRefs>
</ds:datastoreItem>
</file>

<file path=customXml/itemProps2.xml><?xml version="1.0" encoding="utf-8"?>
<ds:datastoreItem xmlns:ds="http://schemas.openxmlformats.org/officeDocument/2006/customXml" ds:itemID="{6100E3F5-A85F-4725-A17A-5853325F49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37350-3020-47fc-b352-fa4322a66e6a"/>
    <ds:schemaRef ds:uri="4297725a-cb4c-4677-998b-4c0c446f6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864561-5597-4636-80D8-7C9D70A4A9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3436</Words>
  <Characters>19589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Krishnan</dc:creator>
  <cp:keywords/>
  <dc:description/>
  <cp:lastModifiedBy>LegaLogic</cp:lastModifiedBy>
  <cp:revision>3</cp:revision>
  <dcterms:created xsi:type="dcterms:W3CDTF">2022-02-16T13:15:00Z</dcterms:created>
  <dcterms:modified xsi:type="dcterms:W3CDTF">2022-02-16T13:16:00Z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0x010100EEEA327F78754A4C9CCFC891CB7233A1</vt:lpwstr>
  </property>
</Properties>
</file>