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3B" w:rsidRDefault="00E01F3B" w:rsidP="00E01F3B">
      <w:pPr>
        <w:pStyle w:val="2"/>
      </w:pPr>
      <w:r>
        <w:rPr>
          <w:rFonts w:ascii="Franklin Gothic Book" w:hAnsi="Franklin Gothic Book" w:cs="Franklin Gothic Book"/>
          <w:b w:val="0"/>
          <w:bCs w:val="0"/>
          <w:color w:val="146194"/>
          <w:lang w:val="zh-CN"/>
        </w:rPr>
        <w:t>Synchronized</w:t>
      </w:r>
      <w:r w:rsidR="002976CC">
        <w:rPr>
          <w:rFonts w:ascii="Franklin Gothic Book" w:hAnsi="Franklin Gothic Book" w:cs="Franklin Gothic Book"/>
          <w:b w:val="0"/>
          <w:bCs w:val="0"/>
          <w:color w:val="146194"/>
          <w:lang w:val="zh-CN"/>
        </w:rPr>
        <w:t>锁优化</w:t>
      </w:r>
      <w:bookmarkStart w:id="0" w:name="_GoBack"/>
      <w:bookmarkEnd w:id="0"/>
    </w:p>
    <w:p w:rsidR="00C07B85" w:rsidRPr="00C07B85" w:rsidRDefault="00C07B85" w:rsidP="000D6836">
      <w:pPr>
        <w:pStyle w:val="3"/>
      </w:pPr>
      <w:r w:rsidRPr="00C07B85">
        <w:rPr>
          <w:rFonts w:hint="eastAsia"/>
        </w:rPr>
        <w:t>轻量级锁</w:t>
      </w:r>
    </w:p>
    <w:p w:rsidR="00C07B85" w:rsidRPr="00C07B85" w:rsidRDefault="00C07B85" w:rsidP="00C07B85">
      <w:pPr>
        <w:shd w:val="clear" w:color="auto" w:fill="FFFFFF"/>
        <w:spacing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引入轻量级锁的主要目的是在多没有多线程竞争的前提下，减少传统的重量级锁使用操作系统互斥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量产生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的性能消耗。当关闭偏向锁功能或者多个线程竞争偏向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锁导致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偏向锁升级为轻量级锁，则会尝试获取轻量级锁，其步骤如下：</w:t>
      </w: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sz w:val="16"/>
          <w:szCs w:val="24"/>
        </w:rPr>
        <w:t>获取锁</w:t>
      </w:r>
    </w:p>
    <w:p w:rsidR="00C07B85" w:rsidRPr="00C07B85" w:rsidRDefault="00C07B85" w:rsidP="00C07B85">
      <w:pPr>
        <w:numPr>
          <w:ilvl w:val="0"/>
          <w:numId w:val="1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判断当前对象是否处于无锁状态（hashcode、0、01），若是，则JVM首先将在当前线程的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栈帧中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建立一个名为锁记录（Lock Record）的空间，用于存储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锁对象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目前的Mark Word的拷贝（官方把这份拷贝加了一个Displaced前缀，即Displaced Mark Word）；否则执行步骤（3）；</w:t>
      </w:r>
    </w:p>
    <w:p w:rsidR="00C07B85" w:rsidRPr="00C07B85" w:rsidRDefault="00C07B85" w:rsidP="00C07B85">
      <w:pPr>
        <w:numPr>
          <w:ilvl w:val="0"/>
          <w:numId w:val="1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JVM利用CAS操作尝试将对象的Mark Word更新为指向Lock Record的指正，如果成功表示竞争到锁，则将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锁标志位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变成00（表示此对象处于轻量级锁状态），执行同步操作；如果失败则执行步骤（3）；</w:t>
      </w:r>
    </w:p>
    <w:p w:rsidR="00C07B85" w:rsidRPr="00C07B85" w:rsidRDefault="00C07B85" w:rsidP="00C07B85">
      <w:pPr>
        <w:numPr>
          <w:ilvl w:val="0"/>
          <w:numId w:val="1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判断当前对象的Mark Word是否指向当前线程的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栈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帧，如果是则表示当前线程已经持有当前对象的锁，则直接执行同步代码块；否则只能说明该锁对象已经被其他线程抢占了，这时轻量级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锁需要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膨胀为重量级锁，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锁标志位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变成10，后面等待的线程将会进入阻塞状态；</w:t>
      </w:r>
    </w:p>
    <w:p w:rsidR="00C07B85" w:rsidRPr="00C07B85" w:rsidRDefault="00C07B85" w:rsidP="00C07B85">
      <w:pPr>
        <w:shd w:val="clear" w:color="auto" w:fill="FFFFFF"/>
        <w:spacing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sz w:val="16"/>
          <w:szCs w:val="24"/>
        </w:rPr>
        <w:t>释放锁</w:t>
      </w: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轻量级锁的释放也是通过CAS操作来进行的，主要步骤如下：</w:t>
      </w:r>
    </w:p>
    <w:p w:rsidR="00C07B85" w:rsidRPr="00C07B85" w:rsidRDefault="00C07B85" w:rsidP="00C07B85">
      <w:pPr>
        <w:numPr>
          <w:ilvl w:val="0"/>
          <w:numId w:val="2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取出在获取轻量级锁保存在Displaced Mark Word中的数据；</w:t>
      </w:r>
    </w:p>
    <w:p w:rsidR="00C07B85" w:rsidRPr="00C07B85" w:rsidRDefault="00C07B85" w:rsidP="00C07B85">
      <w:pPr>
        <w:numPr>
          <w:ilvl w:val="0"/>
          <w:numId w:val="2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用CAS操作将取出的数据替换当前对象的Mark Word中，如果成功，则说明释放锁成功，否则执行（3）；</w:t>
      </w:r>
    </w:p>
    <w:p w:rsidR="00C07B85" w:rsidRPr="00C07B85" w:rsidRDefault="00C07B85" w:rsidP="00C07B85">
      <w:pPr>
        <w:numPr>
          <w:ilvl w:val="0"/>
          <w:numId w:val="2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如果CAS操作替换失败，说明有其他线程尝试获取该锁，则需要在释放锁的同时需要唤醒被挂起的线程。</w:t>
      </w:r>
    </w:p>
    <w:p w:rsidR="00C07B85" w:rsidRPr="00C07B85" w:rsidRDefault="00C07B85" w:rsidP="000906D0">
      <w:pPr>
        <w:shd w:val="clear" w:color="auto" w:fill="FFFFFF"/>
        <w:spacing w:before="225" w:after="225"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对于轻量级锁，其性能提升的依据是“对于绝大部分的锁，在整个生命周期内都是不会存在竞争的”，如果打破这个依据则除了互斥的开销外，还有额外的CAS操作，因此在有多线程竞争的情况下，轻量级锁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比重量级锁更慢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；</w:t>
      </w:r>
    </w:p>
    <w:p w:rsidR="00C07B85" w:rsidRPr="00C07B85" w:rsidRDefault="00C07B85" w:rsidP="00C07B85">
      <w:pPr>
        <w:shd w:val="clear" w:color="auto" w:fill="FFFFFF"/>
        <w:spacing w:before="225" w:after="225"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下图是轻量级锁的获取和释放过程</w:t>
      </w:r>
    </w:p>
    <w:p w:rsidR="00C07B85" w:rsidRDefault="000906D0" w:rsidP="00C07B85">
      <w:pPr>
        <w:shd w:val="clear" w:color="auto" w:fill="FFFFFF"/>
        <w:spacing w:before="225" w:after="225"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noProof/>
          <w:color w:val="4A4A4A"/>
          <w:spacing w:val="8"/>
          <w:sz w:val="16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CC7AF79" wp14:editId="53A39431">
            <wp:simplePos x="0" y="0"/>
            <wp:positionH relativeFrom="column">
              <wp:posOffset>-157480</wp:posOffset>
            </wp:positionH>
            <wp:positionV relativeFrom="paragraph">
              <wp:posOffset>667385</wp:posOffset>
            </wp:positionV>
            <wp:extent cx="5269865" cy="5117465"/>
            <wp:effectExtent l="152400" t="152400" r="368935" b="368935"/>
            <wp:wrapTopAndBottom/>
            <wp:docPr id="4" name="图片 4" descr="C:\Users\Administrator\Desktop\微信图片_20190530105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微信图片_2019053010582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117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6D0" w:rsidRPr="00C07B85" w:rsidRDefault="000906D0" w:rsidP="00C07B85">
      <w:pPr>
        <w:shd w:val="clear" w:color="auto" w:fill="FFFFFF"/>
        <w:spacing w:before="225" w:after="225"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</w:p>
    <w:p w:rsidR="00C07B85" w:rsidRPr="00C07B85" w:rsidRDefault="00C07B85" w:rsidP="000D6836">
      <w:pPr>
        <w:pStyle w:val="3"/>
      </w:pPr>
      <w:r w:rsidRPr="00C07B85">
        <w:rPr>
          <w:rFonts w:hint="eastAsia"/>
        </w:rPr>
        <w:t>偏向锁</w:t>
      </w:r>
    </w:p>
    <w:p w:rsidR="00C07B85" w:rsidRPr="00C07B85" w:rsidRDefault="00C07B85" w:rsidP="00C07B85">
      <w:pPr>
        <w:shd w:val="clear" w:color="auto" w:fill="FFFFFF"/>
        <w:spacing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引入偏向锁主要目的是：为了在无多线程竞争的情况下尽量减少不必要的轻量级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锁执行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路径。上面提到了轻量级锁的加锁解锁操作是需要依赖多次CAS原子指令的。那么偏向锁是如何来减少不必要的CAS操作呢？我们可以查看Mark work的结构就明白了。只需要检查是否为偏向锁、锁标识</w:t>
      </w:r>
      <w:proofErr w:type="gramStart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为以及</w:t>
      </w:r>
      <w:proofErr w:type="gramEnd"/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ThreadID即可，处理流程如下：</w:t>
      </w: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sz w:val="16"/>
          <w:szCs w:val="24"/>
        </w:rPr>
        <w:t>获取锁</w:t>
      </w:r>
    </w:p>
    <w:p w:rsidR="00C07B85" w:rsidRPr="00C07B85" w:rsidRDefault="00C07B85" w:rsidP="00C07B85">
      <w:pPr>
        <w:numPr>
          <w:ilvl w:val="0"/>
          <w:numId w:val="3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检测Mark Word是否为可偏向状态，即是否为偏向锁1，锁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标识位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为01；</w:t>
      </w:r>
    </w:p>
    <w:p w:rsidR="00C07B85" w:rsidRPr="00C07B85" w:rsidRDefault="00C07B85" w:rsidP="00C07B85">
      <w:pPr>
        <w:numPr>
          <w:ilvl w:val="0"/>
          <w:numId w:val="3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若为可偏向状态，则测试线程ID是否为当前线程ID，如果是，则执行步骤（5），否则执行步骤（3）；</w:t>
      </w:r>
    </w:p>
    <w:p w:rsidR="00C07B85" w:rsidRPr="00C07B85" w:rsidRDefault="00C07B85" w:rsidP="00C07B85">
      <w:pPr>
        <w:numPr>
          <w:ilvl w:val="0"/>
          <w:numId w:val="3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lastRenderedPageBreak/>
        <w:t>如果线程ID不为当前线程ID，则通过CAS操作竞争锁，竞争成功，则将Mark Word的线程ID替换为当前线程ID，否则执行线程（4）；</w:t>
      </w:r>
    </w:p>
    <w:p w:rsidR="00C07B85" w:rsidRPr="00C07B85" w:rsidRDefault="00C07B85" w:rsidP="00C07B85">
      <w:pPr>
        <w:numPr>
          <w:ilvl w:val="0"/>
          <w:numId w:val="3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通过CAS竞争锁失败，证明当前存在多线程竞争情况，当到达全局安全点，获得偏向锁的线程被挂起，偏向锁升级为轻量级锁，然后被阻塞在安全点的线程继续往下执行同步代码块；</w:t>
      </w:r>
    </w:p>
    <w:p w:rsidR="00C07B85" w:rsidRPr="00C07B85" w:rsidRDefault="00C07B85" w:rsidP="00C07B85">
      <w:pPr>
        <w:numPr>
          <w:ilvl w:val="0"/>
          <w:numId w:val="3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执行同步代码块</w:t>
      </w:r>
    </w:p>
    <w:p w:rsidR="00C07B85" w:rsidRPr="00C07B85" w:rsidRDefault="00C07B85" w:rsidP="00C07B85">
      <w:pPr>
        <w:shd w:val="clear" w:color="auto" w:fill="FFFFFF"/>
        <w:spacing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b/>
          <w:bCs/>
          <w:color w:val="000000"/>
          <w:spacing w:val="8"/>
          <w:sz w:val="16"/>
          <w:szCs w:val="24"/>
        </w:rPr>
        <w:t>释放锁</w:t>
      </w: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偏向锁的释放采用了一种只有竞争才会释放锁的机制，线程是不会主动去释放偏向锁，需要等待其他线程来竞争。偏向锁的撤销需要等待全局安全点（这个时间点是上没有正在执行的代码）。其步骤如下：</w:t>
      </w:r>
    </w:p>
    <w:p w:rsidR="00C07B85" w:rsidRPr="00C07B85" w:rsidRDefault="00C07B85" w:rsidP="00C07B85">
      <w:pPr>
        <w:numPr>
          <w:ilvl w:val="0"/>
          <w:numId w:val="4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暂停拥有偏向锁的线程，判断</w:t>
      </w:r>
      <w:proofErr w:type="gramStart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锁对象石是否</w:t>
      </w:r>
      <w:proofErr w:type="gramEnd"/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还处于被锁定状态；</w:t>
      </w:r>
    </w:p>
    <w:p w:rsidR="00C07B85" w:rsidRPr="00C07B85" w:rsidRDefault="00C07B85" w:rsidP="00C07B85">
      <w:pPr>
        <w:numPr>
          <w:ilvl w:val="0"/>
          <w:numId w:val="4"/>
        </w:numPr>
        <w:shd w:val="clear" w:color="auto" w:fill="FFFFFF"/>
        <w:spacing w:line="400" w:lineRule="exact"/>
        <w:ind w:left="0"/>
        <w:rPr>
          <w:rFonts w:ascii="Microsoft YaHei UI" w:eastAsia="Microsoft YaHei UI" w:hAnsi="Microsoft YaHei UI" w:cs="宋体"/>
          <w:color w:val="333333"/>
          <w:spacing w:val="8"/>
          <w:sz w:val="18"/>
          <w:szCs w:val="26"/>
        </w:rPr>
      </w:pPr>
      <w:r w:rsidRPr="00C07B85">
        <w:rPr>
          <w:rFonts w:ascii="Microsoft YaHei UI" w:eastAsia="Microsoft YaHei UI" w:hAnsi="Microsoft YaHei UI" w:cs="宋体" w:hint="eastAsia"/>
          <w:color w:val="4A4A4A"/>
          <w:spacing w:val="8"/>
          <w:sz w:val="18"/>
          <w:szCs w:val="26"/>
        </w:rPr>
        <w:t>撤销偏向苏，恢复到无锁状态（01）或者轻量级锁的状态；</w:t>
      </w:r>
    </w:p>
    <w:p w:rsidR="00C07B85" w:rsidRDefault="00C07B85" w:rsidP="003C58FD">
      <w:pPr>
        <w:shd w:val="clear" w:color="auto" w:fill="FFFFFF"/>
        <w:spacing w:before="225" w:after="225" w:line="400" w:lineRule="exact"/>
        <w:rPr>
          <w:rFonts w:ascii="微软雅黑" w:eastAsia="微软雅黑" w:hAnsi="微软雅黑" w:cs="宋体"/>
          <w:noProof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下图是偏向锁的获取和释放流程</w:t>
      </w:r>
      <w:r w:rsidRPr="00C07B85">
        <w:rPr>
          <w:rFonts w:ascii="微软雅黑" w:eastAsia="微软雅黑" w:hAnsi="微软雅黑" w:cs="宋体"/>
          <w:noProof/>
          <w:color w:val="4A4A4A"/>
          <w:spacing w:val="8"/>
          <w:sz w:val="16"/>
          <w:szCs w:val="24"/>
        </w:rPr>
        <mc:AlternateContent>
          <mc:Choice Requires="wps">
            <w:drawing>
              <wp:inline distT="0" distB="0" distL="0" distR="0" wp14:anchorId="6CE523C1" wp14:editId="2D9984E5">
                <wp:extent cx="304800" cy="304800"/>
                <wp:effectExtent l="0" t="0" r="0" b="0"/>
                <wp:docPr id="1" name="矩形 1" descr="https://mmbiz.qpic.cn/mmbiz_png/Naw09lVL3GQZCQ2tMxbiayI6GVL8F4ibosD8UnPXgv0obibEKEngUEUj7cSFticP2HsSTWBbh1v18yQzia0u88sWMm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121D8" id="矩形 1" o:spid="_x0000_s1026" alt="https://mmbiz.qpic.cn/mmbiz_png/Naw09lVL3GQZCQ2tMxbiayI6GVL8F4ibosD8UnPXgv0obibEKEngUEUj7cSFticP2HsSTWBbh1v18yQzia0u88sWMmw/640?wx_fmt=pn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K4trcZWAwAAeg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3C58FD" w:rsidRPr="00C07B85" w:rsidRDefault="003C58FD" w:rsidP="003C58FD">
      <w:pPr>
        <w:shd w:val="clear" w:color="auto" w:fill="FFFFFF"/>
        <w:spacing w:before="225" w:after="225" w:line="400" w:lineRule="exact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noProof/>
          <w:color w:val="4A4A4A"/>
          <w:spacing w:val="8"/>
          <w:sz w:val="16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395F6DA" wp14:editId="7B2BD578">
            <wp:simplePos x="0" y="0"/>
            <wp:positionH relativeFrom="column">
              <wp:posOffset>0</wp:posOffset>
            </wp:positionH>
            <wp:positionV relativeFrom="page">
              <wp:posOffset>1462405</wp:posOffset>
            </wp:positionV>
            <wp:extent cx="5269865" cy="5903595"/>
            <wp:effectExtent l="152400" t="152400" r="368935" b="363855"/>
            <wp:wrapTopAndBottom/>
            <wp:docPr id="5" name="图片 5" descr="C:\Users\Administrator\Desktop\微信图片_20190530105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微信图片_201905301058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903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B85" w:rsidRPr="00C07B85" w:rsidRDefault="00C07B85" w:rsidP="000D6836">
      <w:pPr>
        <w:pStyle w:val="3"/>
      </w:pPr>
      <w:r w:rsidRPr="00C07B85">
        <w:rPr>
          <w:rFonts w:hint="eastAsia"/>
        </w:rPr>
        <w:t>重量级锁</w:t>
      </w:r>
    </w:p>
    <w:p w:rsidR="00C07B85" w:rsidRDefault="00C07B85" w:rsidP="00C07B85">
      <w:pPr>
        <w:shd w:val="clear" w:color="auto" w:fill="FFFFFF"/>
        <w:spacing w:before="225" w:after="225" w:line="400" w:lineRule="exact"/>
        <w:ind w:left="420" w:firstLine="452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  <w:r w:rsidRPr="00C07B85">
        <w:rPr>
          <w:rFonts w:ascii="微软雅黑" w:eastAsia="微软雅黑" w:hAnsi="微软雅黑" w:cs="宋体" w:hint="eastAsia"/>
          <w:color w:val="4A4A4A"/>
          <w:spacing w:val="8"/>
          <w:sz w:val="16"/>
          <w:szCs w:val="24"/>
        </w:rPr>
        <w:t>重量级锁通过对象内部的监视器（monitor）实现，其中monitor的本质是依赖于底层操作系统的Mutex Lock实现，操作系统实现线程之间的切换需要从用户态到内核态的切换，切换成本非常高。</w:t>
      </w:r>
    </w:p>
    <w:p w:rsidR="00E40600" w:rsidRDefault="00E40600" w:rsidP="00C07B85">
      <w:pPr>
        <w:shd w:val="clear" w:color="auto" w:fill="FFFFFF"/>
        <w:spacing w:before="225" w:after="225" w:line="400" w:lineRule="exact"/>
        <w:ind w:left="420" w:firstLine="452"/>
        <w:rPr>
          <w:rFonts w:ascii="微软雅黑" w:eastAsia="微软雅黑" w:hAnsi="微软雅黑" w:cs="宋体"/>
          <w:color w:val="4A4A4A"/>
          <w:spacing w:val="8"/>
          <w:sz w:val="16"/>
          <w:szCs w:val="24"/>
        </w:rPr>
      </w:pPr>
    </w:p>
    <w:p w:rsidR="00E40600" w:rsidRDefault="00E40600" w:rsidP="00E40600">
      <w:pPr>
        <w:pStyle w:val="2"/>
      </w:pPr>
      <w:r>
        <w:lastRenderedPageBreak/>
        <w:t>AQS</w:t>
      </w:r>
      <w:r>
        <w:rPr>
          <w:rFonts w:hint="eastAsia"/>
        </w:rPr>
        <w:t>：</w:t>
      </w:r>
    </w:p>
    <w:p w:rsidR="00E40600" w:rsidRPr="00E40600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E40600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AQS的设计模式采用的模板方法模式，子</w:t>
      </w:r>
      <w:proofErr w:type="gramStart"/>
      <w:r w:rsidRPr="00E40600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类通过</w:t>
      </w:r>
      <w:proofErr w:type="gramEnd"/>
      <w:r w:rsidRPr="00E40600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继承的方式，实现它的抽象方法来管理同步状态，对于子类而言它并没有太多的活要做，AQS提供了大量的模板方法来实现同步，主要是分为三类：独占式获取和释放同步状态、共享式获取和释放同步状态、查询同步队列中的等待线程情况。自定义子类使用AQS提供的模板方法就可以实现自己的同步语义。</w:t>
      </w:r>
    </w:p>
    <w:p w:rsidR="00E40600" w:rsidRDefault="00E40600" w:rsidP="005A7A51">
      <w:pPr>
        <w:pStyle w:val="3"/>
      </w:pPr>
      <w:r>
        <w:t>独占式</w:t>
      </w:r>
    </w:p>
    <w:p w:rsidR="00E40600" w:rsidRPr="00785AC2" w:rsidRDefault="00E40600" w:rsidP="00785AC2">
      <w:pPr>
        <w:spacing w:before="100" w:beforeAutospacing="1" w:after="100" w:afterAutospacing="1"/>
        <w:ind w:left="84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独占式，同一时刻仅有一个线程持有同步状态。</w:t>
      </w:r>
    </w:p>
    <w:p w:rsidR="00E40600" w:rsidRDefault="00E40600" w:rsidP="005A7A51">
      <w:pPr>
        <w:pStyle w:val="4"/>
      </w:pPr>
      <w:r>
        <w:t>独占式同步状态获取</w:t>
      </w:r>
    </w:p>
    <w:p w:rsidR="00E40600" w:rsidRPr="00785AC2" w:rsidRDefault="00785AC2" w:rsidP="00785AC2">
      <w:pPr>
        <w:spacing w:before="100" w:beforeAutospacing="1" w:after="100" w:afterAutospacing="1"/>
        <w:ind w:left="84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ab/>
      </w:r>
      <w:r w:rsidR="00E40600"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acquire(int arg)方法为AQS提供的模板方法，该方法为独占式获取同步状态，但是该方法对中断不敏感，也就是说由于线程获取同步状态失败加入到CLH同步队列中，后续对线程进行中断操作时，线程不会从同步队列中移除。代码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acquire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acquireQueued</w:t>
      </w:r>
      <w:r>
        <w:rPr>
          <w:rStyle w:val="pun"/>
        </w:rPr>
        <w:t>(</w:t>
      </w:r>
      <w:proofErr w:type="gramEnd"/>
      <w:r>
        <w:rPr>
          <w:rStyle w:val="pln"/>
        </w:rPr>
        <w:t>addWaiter</w:t>
      </w:r>
      <w:r>
        <w:rPr>
          <w:rStyle w:val="pun"/>
        </w:rPr>
        <w:t>(</w:t>
      </w:r>
      <w:r>
        <w:rPr>
          <w:rStyle w:val="typ"/>
        </w:rPr>
        <w:t>Node</w:t>
      </w:r>
      <w:r>
        <w:rPr>
          <w:rStyle w:val="pun"/>
        </w:rPr>
        <w:t>.</w:t>
      </w:r>
      <w:r>
        <w:rPr>
          <w:rStyle w:val="pln"/>
        </w:rPr>
        <w:t>EXCLUSIVE</w:t>
      </w:r>
      <w:r>
        <w:rPr>
          <w:rStyle w:val="pun"/>
        </w:rPr>
        <w:t>),</w:t>
      </w:r>
      <w:r>
        <w:rPr>
          <w:rStyle w:val="pln"/>
        </w:rPr>
        <w:t xml:space="preserve"> arg</w:t>
      </w:r>
      <w:r>
        <w:rPr>
          <w:rStyle w:val="pun"/>
        </w:rPr>
        <w:t>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selfInterrupt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785AC2">
      <w:pPr>
        <w:spacing w:before="100" w:beforeAutospacing="1" w:after="100" w:afterAutospacing="1"/>
        <w:ind w:left="84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各个方法定义如下：</w:t>
      </w:r>
    </w:p>
    <w:p w:rsidR="00E40600" w:rsidRPr="00785AC2" w:rsidRDefault="00E40600" w:rsidP="00E40600">
      <w:pPr>
        <w:numPr>
          <w:ilvl w:val="0"/>
          <w:numId w:val="7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tryAcquire：去尝试获取锁，获取成功则设置</w:t>
      </w:r>
      <w:proofErr w:type="gramStart"/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锁状态</w:t>
      </w:r>
      <w:proofErr w:type="gramEnd"/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并返回true，否则返回false。该方法自定义同步组件自己实现，该方法必须要保证线程安全的获取同步状态。</w:t>
      </w:r>
    </w:p>
    <w:p w:rsidR="00E40600" w:rsidRPr="00785AC2" w:rsidRDefault="00E40600" w:rsidP="00E40600">
      <w:pPr>
        <w:numPr>
          <w:ilvl w:val="0"/>
          <w:numId w:val="7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addWaiter：如果tryAcquire返回FALSE（获取同步状态失败），则调用该方法将当前线程加入到CLH同步队列尾部。</w:t>
      </w:r>
    </w:p>
    <w:p w:rsidR="00E40600" w:rsidRPr="00785AC2" w:rsidRDefault="00E40600" w:rsidP="00E40600">
      <w:pPr>
        <w:numPr>
          <w:ilvl w:val="0"/>
          <w:numId w:val="7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acquireQueued：当前线程会根据公平性原则来进行阻塞等待（自旋）,直到获取锁为止；并且返回当前线程在等待过程中有没有中断过。</w:t>
      </w:r>
    </w:p>
    <w:p w:rsidR="00E40600" w:rsidRPr="00785AC2" w:rsidRDefault="00E40600" w:rsidP="00E40600">
      <w:pPr>
        <w:numPr>
          <w:ilvl w:val="0"/>
          <w:numId w:val="7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selfInterrupt：产生一个中断。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cquireQueued方法为一个自旋的过程，也就是说当前线程（Node）进入同步队列后，就会进入一个自旋的过程，每个节点都会自省地观察，当条件满足，获取到同步状态后，就可以从这个自旋过程中退出，否则会一直执行下去。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boolean</w:t>
      </w:r>
      <w:r>
        <w:rPr>
          <w:rStyle w:val="pln"/>
        </w:rPr>
        <w:t xml:space="preserve"> acquireQueued</w:t>
      </w:r>
      <w:r>
        <w:rPr>
          <w:rStyle w:val="pun"/>
        </w:rPr>
        <w:t>(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node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failed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</w:rPr>
        <w:t>//中断标志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interrupted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com"/>
        </w:rPr>
      </w:pPr>
      <w:r>
        <w:rPr>
          <w:rStyle w:val="pln"/>
        </w:rPr>
        <w:t xml:space="preserve">            </w:t>
      </w:r>
      <w:r>
        <w:rPr>
          <w:rStyle w:val="com"/>
        </w:rPr>
        <w:t>/*</w:t>
      </w:r>
    </w:p>
    <w:p w:rsidR="00E40600" w:rsidRDefault="00E40600" w:rsidP="00785AC2">
      <w:pPr>
        <w:pStyle w:val="af4"/>
        <w:ind w:left="440" w:right="440"/>
        <w:rPr>
          <w:rStyle w:val="com"/>
        </w:rPr>
      </w:pPr>
      <w:r>
        <w:rPr>
          <w:rStyle w:val="com"/>
        </w:rPr>
        <w:t xml:space="preserve">             * 自旋过程，其实就是一个死循环而已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com"/>
        </w:rPr>
        <w:lastRenderedPageBreak/>
        <w:t xml:space="preserve">             */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(;;)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//当前线程的前驱节点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node</w:t>
      </w:r>
      <w:r>
        <w:rPr>
          <w:rStyle w:val="pun"/>
        </w:rPr>
        <w:t>.</w:t>
      </w:r>
      <w:r>
        <w:rPr>
          <w:rStyle w:val="pln"/>
        </w:rPr>
        <w:t>predecessor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//当前线程的前驱节点是头结点，且同步状态成功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p </w:t>
      </w:r>
      <w:r>
        <w:rPr>
          <w:rStyle w:val="pun"/>
        </w:rPr>
        <w:t>==</w:t>
      </w:r>
      <w:r>
        <w:rPr>
          <w:rStyle w:val="pln"/>
        </w:rPr>
        <w:t xml:space="preserve"> head </w:t>
      </w:r>
      <w:r>
        <w:rPr>
          <w:rStyle w:val="pun"/>
        </w:rPr>
        <w:t>&amp;&amp;</w:t>
      </w:r>
      <w:r>
        <w:rPr>
          <w:rStyle w:val="pln"/>
        </w:rPr>
        <w:t xml:space="preserve"> 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setHead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p</w:t>
      </w:r>
      <w:r>
        <w:rPr>
          <w:rStyle w:val="pun"/>
        </w:rPr>
        <w:t>.</w:t>
      </w:r>
      <w:r>
        <w:rPr>
          <w:rStyle w:val="pln"/>
        </w:rPr>
        <w:t xml:space="preserve">next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help GC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failed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interrupted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//获取失败，线程等待--具体后面介绍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shouldParkAfterFailedAcquire</w:t>
      </w:r>
      <w:r>
        <w:rPr>
          <w:rStyle w:val="pun"/>
        </w:rPr>
        <w:t>(</w:t>
      </w:r>
      <w:r>
        <w:rPr>
          <w:rStyle w:val="pln"/>
        </w:rPr>
        <w:t>p</w:t>
      </w:r>
      <w:r>
        <w:rPr>
          <w:rStyle w:val="pun"/>
        </w:rPr>
        <w:t>,</w:t>
      </w:r>
      <w:r>
        <w:rPr>
          <w:rStyle w:val="pln"/>
        </w:rPr>
        <w:t xml:space="preserve"> node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pln"/>
        </w:rPr>
        <w:t>parkAndCheckInterrupt</w:t>
      </w:r>
      <w:r>
        <w:rPr>
          <w:rStyle w:val="pun"/>
        </w:rPr>
        <w:t>(</w:t>
      </w:r>
      <w:proofErr w:type="gramEnd"/>
      <w:r>
        <w:rPr>
          <w:rStyle w:val="pun"/>
        </w:rPr>
        <w:t>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interrupted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finally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failed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cancelAcquire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 w:firstLine="360"/>
        <w:rPr>
          <w:rStyle w:val="pun"/>
        </w:rPr>
      </w:pPr>
      <w:r>
        <w:rPr>
          <w:rStyle w:val="pun"/>
        </w:rPr>
        <w:t>}</w:t>
      </w:r>
    </w:p>
    <w:p w:rsidR="00785AC2" w:rsidRDefault="00785AC2" w:rsidP="00785AC2">
      <w:pPr>
        <w:pStyle w:val="af4"/>
        <w:ind w:left="440" w:right="440" w:firstLine="360"/>
      </w:pPr>
    </w:p>
    <w:p w:rsidR="00E40600" w:rsidRPr="00785AC2" w:rsidRDefault="00785AC2" w:rsidP="00785AC2">
      <w:pPr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ab/>
      </w:r>
      <w:r w:rsidR="00E40600"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从上面代码中可以看到，当前线程会一直尝试获取同步状态，当然前提是只有其前驱节点为头结点才能够尝试获取同步状态，理由：</w:t>
      </w:r>
    </w:p>
    <w:p w:rsidR="00E40600" w:rsidRPr="00785AC2" w:rsidRDefault="00E40600" w:rsidP="00E40600">
      <w:pPr>
        <w:numPr>
          <w:ilvl w:val="0"/>
          <w:numId w:val="8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保持FIFO同步队列原则。</w:t>
      </w:r>
    </w:p>
    <w:p w:rsidR="00E40600" w:rsidRPr="00785AC2" w:rsidRDefault="00E40600" w:rsidP="00E40600">
      <w:pPr>
        <w:numPr>
          <w:ilvl w:val="0"/>
          <w:numId w:val="8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头节点释放同步状态后，将会唤醒其后继节点，后继节点被唤醒后需要检查自己是否为头节点。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acquire(int arg)方法流程图如下：</w:t>
      </w:r>
    </w:p>
    <w:p w:rsidR="00E40600" w:rsidRDefault="00E40600" w:rsidP="00E40600">
      <w:pPr>
        <w:pStyle w:val="a6"/>
        <w:ind w:left="420" w:firstLine="420"/>
      </w:pPr>
      <w:r>
        <w:rPr>
          <w:noProof/>
          <w:color w:val="0000FF"/>
        </w:rPr>
        <w:lastRenderedPageBreak/>
        <w:drawing>
          <wp:inline distT="0" distB="0" distL="0" distR="0">
            <wp:extent cx="5257800" cy="5600700"/>
            <wp:effectExtent l="152400" t="152400" r="361950" b="361950"/>
            <wp:docPr id="7" name="图片 7" descr="https://gitee.com/chenssy/blog-home/raw/master/image/sijava/201812081100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ee.com/chenssy/blog-home/raw/master/image/sijava/201812081100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0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600" w:rsidRDefault="00E40600" w:rsidP="005A7A51">
      <w:pPr>
        <w:pStyle w:val="4"/>
      </w:pPr>
      <w:r>
        <w:t>独占式获取响应中断</w:t>
      </w:r>
    </w:p>
    <w:p w:rsidR="00E40600" w:rsidRDefault="00E40600" w:rsidP="00E40600">
      <w:pPr>
        <w:pStyle w:val="a6"/>
        <w:ind w:left="420" w:firstLine="420"/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AQS提供了acquire(int arg)方法以供独占式获取同步状态，但是该方法对中断不响应，对线程进行中断操作后，该线程会依然位于CLH同步队列中等待着获取同步状态。为了响应中断，AQS提供了acquireInterruptibly(int arg)方法，该方法在等待获取同步状态时，如果当前线程被中断了，会立刻响应中断抛出异常InterruptedException。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acquireInterruptibly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throws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Thread</w:t>
      </w:r>
      <w:r>
        <w:rPr>
          <w:rStyle w:val="pun"/>
        </w:rPr>
        <w:t>.</w:t>
      </w:r>
      <w:r>
        <w:rPr>
          <w:rStyle w:val="pln"/>
        </w:rPr>
        <w:t>interrupted</w:t>
      </w:r>
      <w:r>
        <w:rPr>
          <w:rStyle w:val="pun"/>
        </w:rPr>
        <w:t>())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throw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(!</w:t>
      </w:r>
      <w:r>
        <w:rPr>
          <w:rStyle w:val="pln"/>
        </w:rPr>
        <w:t>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doAcquireInterruptibly</w:t>
      </w:r>
      <w:r>
        <w:rPr>
          <w:rStyle w:val="pun"/>
        </w:rPr>
        <w:t>(</w:t>
      </w:r>
      <w:proofErr w:type="gramEnd"/>
      <w:r>
        <w:rPr>
          <w:rStyle w:val="pln"/>
        </w:rPr>
        <w:t>arg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lastRenderedPageBreak/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首先校验该线程是否已经中断了，如果是则抛出InterruptedException，否则执行tryAcquire(int arg)方法获取同步状态，如果获取成功，则直接返回，否则执行doAcquireInterruptibly(int arg)。doAcquireInterruptibly(int arg)定义如下：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doAcquireInterruptibly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throws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node </w:t>
      </w:r>
      <w:r>
        <w:rPr>
          <w:rStyle w:val="pun"/>
        </w:rPr>
        <w:t>=</w:t>
      </w:r>
      <w:r>
        <w:rPr>
          <w:rStyle w:val="pln"/>
        </w:rPr>
        <w:t xml:space="preserve"> addWaiter</w:t>
      </w:r>
      <w:r>
        <w:rPr>
          <w:rStyle w:val="pun"/>
        </w:rPr>
        <w:t>(</w:t>
      </w:r>
      <w:r>
        <w:rPr>
          <w:rStyle w:val="typ"/>
        </w:rPr>
        <w:t>Node</w:t>
      </w:r>
      <w:r>
        <w:rPr>
          <w:rStyle w:val="pun"/>
        </w:rPr>
        <w:t>.</w:t>
      </w:r>
      <w:r>
        <w:rPr>
          <w:rStyle w:val="pln"/>
        </w:rPr>
        <w:t>EXCLUSIVE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failed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(;;)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node</w:t>
      </w:r>
      <w:r>
        <w:rPr>
          <w:rStyle w:val="pun"/>
        </w:rPr>
        <w:t>.</w:t>
      </w:r>
      <w:r>
        <w:rPr>
          <w:rStyle w:val="pln"/>
        </w:rPr>
        <w:t>predecessor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p </w:t>
      </w:r>
      <w:r>
        <w:rPr>
          <w:rStyle w:val="pun"/>
        </w:rPr>
        <w:t>==</w:t>
      </w:r>
      <w:r>
        <w:rPr>
          <w:rStyle w:val="pln"/>
        </w:rPr>
        <w:t xml:space="preserve"> head </w:t>
      </w:r>
      <w:r>
        <w:rPr>
          <w:rStyle w:val="pun"/>
        </w:rPr>
        <w:t>&amp;&amp;</w:t>
      </w:r>
      <w:r>
        <w:rPr>
          <w:rStyle w:val="pln"/>
        </w:rPr>
        <w:t xml:space="preserve"> 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setHead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p</w:t>
      </w:r>
      <w:r>
        <w:rPr>
          <w:rStyle w:val="pun"/>
        </w:rPr>
        <w:t>.</w:t>
      </w:r>
      <w:r>
        <w:rPr>
          <w:rStyle w:val="pln"/>
        </w:rPr>
        <w:t xml:space="preserve">next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help GC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failed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shouldParkAfterFailedAcquire</w:t>
      </w:r>
      <w:r>
        <w:rPr>
          <w:rStyle w:val="pun"/>
        </w:rPr>
        <w:t>(</w:t>
      </w:r>
      <w:r>
        <w:rPr>
          <w:rStyle w:val="pln"/>
        </w:rPr>
        <w:t>p</w:t>
      </w:r>
      <w:r>
        <w:rPr>
          <w:rStyle w:val="pun"/>
        </w:rPr>
        <w:t>,</w:t>
      </w:r>
      <w:r>
        <w:rPr>
          <w:rStyle w:val="pln"/>
        </w:rPr>
        <w:t xml:space="preserve"> node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parkAndCheckInterrupt</w:t>
      </w:r>
      <w:r>
        <w:rPr>
          <w:rStyle w:val="pun"/>
        </w:rPr>
        <w:t>(</w:t>
      </w:r>
      <w:proofErr w:type="gramEnd"/>
      <w:r>
        <w:rPr>
          <w:rStyle w:val="pun"/>
        </w:rPr>
        <w:t>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throw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finally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failed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cancelAcquire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doAcquireInterruptibly(int arg)方法与acquire(int arg)方法仅有两个差别。1.方法声明抛出InterruptedException异常，2.在中断方法</w:t>
      </w:r>
      <w:proofErr w:type="gramStart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处不再</w:t>
      </w:r>
      <w:proofErr w:type="gramEnd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是使用interrupted标志，而是直接抛出InterruptedException异常。</w:t>
      </w:r>
    </w:p>
    <w:p w:rsidR="00E40600" w:rsidRDefault="00E40600" w:rsidP="005A7A51">
      <w:pPr>
        <w:pStyle w:val="4"/>
      </w:pPr>
      <w:r>
        <w:t>独占式超时获取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AQS除了提供上面两个方法外，还提供了一个增强版的方法：tryAcquireNanos(int arg,long nanos)。该方法为acquireInterruptibly方法的进一步增强，它除了响应中断外，还有超时控制。即如果当前线程没有在指定时间内获取同步状态，则会返回false，否则返回true。如下：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boolean</w:t>
      </w:r>
      <w:r>
        <w:rPr>
          <w:rStyle w:val="pln"/>
        </w:rPr>
        <w:t xml:space="preserve"> tryAcquireNanos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long</w:t>
      </w:r>
      <w:r>
        <w:rPr>
          <w:rStyle w:val="pln"/>
        </w:rPr>
        <w:t xml:space="preserve"> nanosTimeout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throws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Thread</w:t>
      </w:r>
      <w:r>
        <w:rPr>
          <w:rStyle w:val="pun"/>
        </w:rPr>
        <w:t>.</w:t>
      </w:r>
      <w:r>
        <w:rPr>
          <w:rStyle w:val="pln"/>
        </w:rPr>
        <w:t>interrupted</w:t>
      </w:r>
      <w:r>
        <w:rPr>
          <w:rStyle w:val="pun"/>
        </w:rPr>
        <w:t>())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throw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||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doAcquireNanos</w:t>
      </w:r>
      <w:r>
        <w:rPr>
          <w:rStyle w:val="pun"/>
        </w:rPr>
        <w:t>(</w:t>
      </w:r>
      <w:proofErr w:type="gramEnd"/>
      <w:r>
        <w:rPr>
          <w:rStyle w:val="pln"/>
        </w:rPr>
        <w:t>arg</w:t>
      </w:r>
      <w:r>
        <w:rPr>
          <w:rStyle w:val="pun"/>
        </w:rPr>
        <w:t>,</w:t>
      </w:r>
      <w:r>
        <w:rPr>
          <w:rStyle w:val="pln"/>
        </w:rPr>
        <w:t xml:space="preserve"> nanosTimeout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</w:pPr>
      <w:r>
        <w:t>tryAcquireNanos(int arg, long nanosTimeout)方法超时获取最终是在doAcquireNanos(int arg, long nanosTimeout)中实现的，如下：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boolean</w:t>
      </w:r>
      <w:r>
        <w:rPr>
          <w:rStyle w:val="pln"/>
        </w:rPr>
        <w:t xml:space="preserve"> doAcquireNanos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long</w:t>
      </w:r>
      <w:r>
        <w:rPr>
          <w:rStyle w:val="pln"/>
        </w:rPr>
        <w:t xml:space="preserve"> nanosTimeout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throws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lastRenderedPageBreak/>
        <w:t xml:space="preserve">        </w:t>
      </w:r>
      <w:r>
        <w:rPr>
          <w:rStyle w:val="com"/>
        </w:rPr>
        <w:t>//nanosTimeout &lt;= 0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nanosTimeout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0L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//超时时间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long</w:t>
      </w:r>
      <w:r>
        <w:rPr>
          <w:rStyle w:val="pln"/>
        </w:rPr>
        <w:t xml:space="preserve"> deadline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nanoTime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nanosTimeout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com"/>
        </w:rPr>
        <w:t>//新增Node节点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node </w:t>
      </w:r>
      <w:r>
        <w:rPr>
          <w:rStyle w:val="pun"/>
        </w:rPr>
        <w:t>=</w:t>
      </w:r>
      <w:r>
        <w:rPr>
          <w:rStyle w:val="pln"/>
        </w:rPr>
        <w:t xml:space="preserve"> addWaiter</w:t>
      </w:r>
      <w:r>
        <w:rPr>
          <w:rStyle w:val="pun"/>
        </w:rPr>
        <w:t>(</w:t>
      </w:r>
      <w:r>
        <w:rPr>
          <w:rStyle w:val="typ"/>
        </w:rPr>
        <w:t>Node</w:t>
      </w:r>
      <w:r>
        <w:rPr>
          <w:rStyle w:val="pun"/>
        </w:rPr>
        <w:t>.</w:t>
      </w:r>
      <w:r>
        <w:rPr>
          <w:rStyle w:val="pln"/>
        </w:rPr>
        <w:t>EXCLUSIVE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failed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</w:rPr>
        <w:t>//自旋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(;;)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node</w:t>
      </w:r>
      <w:r>
        <w:rPr>
          <w:rStyle w:val="pun"/>
        </w:rPr>
        <w:t>.</w:t>
      </w:r>
      <w:r>
        <w:rPr>
          <w:rStyle w:val="pln"/>
        </w:rPr>
        <w:t>predecessor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//获取同步状态成功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p </w:t>
      </w:r>
      <w:r>
        <w:rPr>
          <w:rStyle w:val="pun"/>
        </w:rPr>
        <w:t>==</w:t>
      </w:r>
      <w:r>
        <w:rPr>
          <w:rStyle w:val="pln"/>
        </w:rPr>
        <w:t xml:space="preserve"> head </w:t>
      </w:r>
      <w:r>
        <w:rPr>
          <w:rStyle w:val="pun"/>
        </w:rPr>
        <w:t>&amp;&amp;</w:t>
      </w:r>
      <w:r>
        <w:rPr>
          <w:rStyle w:val="pln"/>
        </w:rPr>
        <w:t xml:space="preserve"> 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setHead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p</w:t>
      </w:r>
      <w:r>
        <w:rPr>
          <w:rStyle w:val="pun"/>
        </w:rPr>
        <w:t>.</w:t>
      </w:r>
      <w:r>
        <w:rPr>
          <w:rStyle w:val="pln"/>
        </w:rPr>
        <w:t xml:space="preserve">next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help GC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failed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com"/>
        </w:rPr>
      </w:pPr>
      <w:r>
        <w:rPr>
          <w:rStyle w:val="pln"/>
        </w:rPr>
        <w:t xml:space="preserve">                </w:t>
      </w:r>
      <w:r>
        <w:rPr>
          <w:rStyle w:val="com"/>
        </w:rPr>
        <w:t>/*</w:t>
      </w:r>
    </w:p>
    <w:p w:rsidR="00E40600" w:rsidRDefault="00E40600" w:rsidP="00785AC2">
      <w:pPr>
        <w:pStyle w:val="af4"/>
        <w:ind w:left="440" w:right="440"/>
        <w:rPr>
          <w:rStyle w:val="com"/>
        </w:rPr>
      </w:pPr>
      <w:r>
        <w:rPr>
          <w:rStyle w:val="com"/>
        </w:rPr>
        <w:t xml:space="preserve">                 * 获取失败，做超时、中断判断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com"/>
        </w:rPr>
        <w:t xml:space="preserve">                 */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//重新计算需要休眠的时间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nanosTimeout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deadline </w:t>
      </w:r>
      <w:r>
        <w:rPr>
          <w:rStyle w:val="pun"/>
        </w:rPr>
        <w:t>-</w:t>
      </w:r>
      <w:r>
        <w:rPr>
          <w:rStyle w:val="pln"/>
        </w:rPr>
        <w:t xml:space="preserve"> </w:t>
      </w:r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nanoTime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//已经超时，返回false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nanosTimeout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0L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//如果没有超时，则等待nanosTimeout纳秒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//注：该线程会直接从LockSupport.parkNanos中返回，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//LockSupport为JUC提供的一个阻塞和唤醒的工具类，后面做详细介绍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shouldParkAfterFailedAcquire</w:t>
      </w:r>
      <w:r>
        <w:rPr>
          <w:rStyle w:val="pun"/>
        </w:rPr>
        <w:t>(</w:t>
      </w:r>
      <w:r>
        <w:rPr>
          <w:rStyle w:val="pln"/>
        </w:rPr>
        <w:t>p</w:t>
      </w:r>
      <w:r>
        <w:rPr>
          <w:rStyle w:val="pun"/>
        </w:rPr>
        <w:t>,</w:t>
      </w:r>
      <w:r>
        <w:rPr>
          <w:rStyle w:val="pln"/>
        </w:rPr>
        <w:t xml:space="preserve"> node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pln"/>
        </w:rPr>
        <w:t>nanosTimeout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&gt;</w:t>
      </w:r>
      <w:r>
        <w:rPr>
          <w:rStyle w:val="pln"/>
        </w:rPr>
        <w:t xml:space="preserve"> spinForTimeoutThreshold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typ"/>
        </w:rPr>
        <w:t>LockSupport</w:t>
      </w:r>
      <w:r>
        <w:rPr>
          <w:rStyle w:val="pun"/>
        </w:rPr>
        <w:t>.</w:t>
      </w:r>
      <w:r>
        <w:rPr>
          <w:rStyle w:val="pln"/>
        </w:rPr>
        <w:t>parkNanos</w:t>
      </w:r>
      <w:r>
        <w:rPr>
          <w:rStyle w:val="pun"/>
        </w:rPr>
        <w:t>(</w:t>
      </w:r>
      <w:proofErr w:type="gramEnd"/>
      <w:r>
        <w:rPr>
          <w:rStyle w:val="kwd"/>
        </w:rPr>
        <w:t>this</w:t>
      </w:r>
      <w:r>
        <w:rPr>
          <w:rStyle w:val="pun"/>
        </w:rPr>
        <w:t>,</w:t>
      </w:r>
      <w:r>
        <w:rPr>
          <w:rStyle w:val="pln"/>
        </w:rPr>
        <w:t xml:space="preserve"> nanosTimeout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//线程是否已经中断了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Thread</w:t>
      </w:r>
      <w:r>
        <w:rPr>
          <w:rStyle w:val="pun"/>
        </w:rPr>
        <w:t>.</w:t>
      </w:r>
      <w:r>
        <w:rPr>
          <w:rStyle w:val="pln"/>
        </w:rPr>
        <w:t>interrupted</w:t>
      </w:r>
      <w:r>
        <w:rPr>
          <w:rStyle w:val="pun"/>
        </w:rPr>
        <w:t>())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throw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InterruptedException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finally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failed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cancelAcquire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针对超时控制，程序首先记录唤醒时间deadline ，deadline = System.nanoTime() + nanosTimeout（时间间隔）。如果获取同步状态失败，则需要计算出需要休眠的时间间隔nanosTimeout（= deadline – System.nanoTime()），如果nanosTimeout &lt;= 0 表示已经超时了，返回false，如果大于spinForTimeoutThreshold（1000L）则需要休眠nanosTimeout ，如果nanosTimeout &lt;= spinForTimeoutThreshold ，就不需要休眠了，直接进入快速自旋的过程。原因在于 spinForTimeoutThreshold 已经非常小了，非常短的时间等待无法做到十分精确，如果这时再次进行超时等待，相反会让nanosTimeout 的超时从整体上面表现得不是那么精确，所以在超时非常短的场景中，AQS会进行无条件的快速自旋。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lastRenderedPageBreak/>
        <w:t>整个流程如下：</w:t>
      </w:r>
    </w:p>
    <w:p w:rsidR="00E40600" w:rsidRDefault="00E40600" w:rsidP="00E40600">
      <w:pPr>
        <w:pStyle w:val="a6"/>
        <w:ind w:left="420" w:firstLine="420"/>
      </w:pPr>
      <w:r>
        <w:rPr>
          <w:noProof/>
          <w:color w:val="0000FF"/>
        </w:rPr>
        <w:drawing>
          <wp:inline distT="0" distB="0" distL="0" distR="0">
            <wp:extent cx="7322820" cy="6096000"/>
            <wp:effectExtent l="0" t="0" r="0" b="0"/>
            <wp:docPr id="6" name="图片 6" descr="https://gitee.com/chenssy/blog-home/raw/master/image/sijava/201812081100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ee.com/chenssy/blog-home/raw/master/image/sijava/2018120811002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600" w:rsidRDefault="00E40600" w:rsidP="005A7A51">
      <w:pPr>
        <w:pStyle w:val="4"/>
      </w:pPr>
      <w:r>
        <w:t>独占式同步状态释放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当线程获取同步状态后，执行</w:t>
      </w:r>
      <w:proofErr w:type="gramStart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完相应</w:t>
      </w:r>
      <w:proofErr w:type="gramEnd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逻辑后就需要释放同步状态。AQS提供了release(int arg)方法释放同步状态：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boolean</w:t>
      </w:r>
      <w:r>
        <w:rPr>
          <w:rStyle w:val="pln"/>
        </w:rPr>
        <w:t xml:space="preserve"> release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tryRelease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yp"/>
        </w:rPr>
        <w:t>Node</w:t>
      </w:r>
      <w:r>
        <w:rPr>
          <w:rStyle w:val="pln"/>
        </w:rPr>
        <w:t xml:space="preserve"> h </w:t>
      </w:r>
      <w:r>
        <w:rPr>
          <w:rStyle w:val="pun"/>
        </w:rPr>
        <w:t>=</w:t>
      </w:r>
      <w:r>
        <w:rPr>
          <w:rStyle w:val="pln"/>
        </w:rPr>
        <w:t xml:space="preserve"> head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h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  <w:r>
        <w:rPr>
          <w:rStyle w:val="pln"/>
        </w:rPr>
        <w:t xml:space="preserve"> h</w:t>
      </w:r>
      <w:r>
        <w:rPr>
          <w:rStyle w:val="pun"/>
        </w:rPr>
        <w:t>.</w:t>
      </w:r>
      <w:r>
        <w:rPr>
          <w:rStyle w:val="pln"/>
        </w:rPr>
        <w:t xml:space="preserve">waitStatus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unparkSuccessor</w:t>
      </w:r>
      <w:r>
        <w:rPr>
          <w:rStyle w:val="pun"/>
        </w:rPr>
        <w:t>(</w:t>
      </w:r>
      <w:proofErr w:type="gramEnd"/>
      <w:r>
        <w:rPr>
          <w:rStyle w:val="pln"/>
        </w:rPr>
        <w:t>h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lastRenderedPageBreak/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该方法同样是先调用自定义同步器自定义的tryRelease(int arg)方法来释放同步状态，释放成功后，会调用unparkSuccessor(Node node)方法唤醒后继节点（如何唤醒LZ后面介绍）。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这里稍微总结下：</w:t>
      </w:r>
    </w:p>
    <w:p w:rsidR="00E40600" w:rsidRDefault="00E40600" w:rsidP="00E40600">
      <w:pPr>
        <w:pStyle w:val="a6"/>
        <w:ind w:left="420" w:firstLine="420"/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在AQS中维护着一个FIFO的同步队列，当线程获取同步状态失败后，则会加入到这个CLH同步队列</w:t>
      </w:r>
      <w:proofErr w:type="gramStart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的对尾并</w:t>
      </w:r>
      <w:proofErr w:type="gramEnd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一直保持着自旋。在CLH同步队列中的线程在自旋时会判断其前驱节点是否为首节点，如果为首节点则不断尝试获取同步状态，获取成功则退出CLH同步队列。当线程执行完逻辑后，会释放同步状态，释放后会唤醒其后继节点。</w:t>
      </w:r>
      <w:r>
        <w:t xml:space="preserve"> </w:t>
      </w:r>
    </w:p>
    <w:p w:rsidR="00E40600" w:rsidRDefault="00E40600" w:rsidP="005A7A51">
      <w:pPr>
        <w:pStyle w:val="3"/>
      </w:pPr>
      <w:r>
        <w:t>共享式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共享式与独占式的最主要区别在于同一时刻独占</w:t>
      </w:r>
      <w:proofErr w:type="gramStart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式只能</w:t>
      </w:r>
      <w:proofErr w:type="gramEnd"/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有一个线程获取同步状态，而共享式在同一时刻可以有多个线程获取同步状态。例如读操作可以有多个线程同时进行，而写操作同一时刻只能有一个线程进行写操作，其他操作都会被阻塞。</w:t>
      </w:r>
    </w:p>
    <w:p w:rsidR="00E40600" w:rsidRDefault="00E40600" w:rsidP="005A7A51">
      <w:pPr>
        <w:pStyle w:val="4"/>
      </w:pPr>
      <w:r>
        <w:t>共享式同步状态获取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AQS提供acquireShared(int arg)方法共享式获取同步状态：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acquireShared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tryAcquireShared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</w:rPr>
        <w:t>//获取失败，自旋获取同步状态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doAcquireShared</w:t>
      </w:r>
      <w:r>
        <w:rPr>
          <w:rStyle w:val="pun"/>
        </w:rPr>
        <w:t>(</w:t>
      </w:r>
      <w:proofErr w:type="gramEnd"/>
      <w:r>
        <w:rPr>
          <w:rStyle w:val="pln"/>
        </w:rPr>
        <w:t>arg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从上面程序可以看出，方法首先是调用tryAcquireShared(int arg)方法尝试获取同步状态，如果获取失败则调用doAcquireShared(int arg)自旋方式获取同步状态，共享式获取同步状态的标志是返回 &gt;= 0 的值表示获取成功。自选式获取同步状态如下：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private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doAcquireShared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/共享式节点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node </w:t>
      </w:r>
      <w:r>
        <w:rPr>
          <w:rStyle w:val="pun"/>
        </w:rPr>
        <w:t>=</w:t>
      </w:r>
      <w:r>
        <w:rPr>
          <w:rStyle w:val="pln"/>
        </w:rPr>
        <w:t xml:space="preserve"> addWaiter</w:t>
      </w:r>
      <w:r>
        <w:rPr>
          <w:rStyle w:val="pun"/>
        </w:rPr>
        <w:t>(</w:t>
      </w:r>
      <w:r>
        <w:rPr>
          <w:rStyle w:val="typ"/>
        </w:rPr>
        <w:t>Node</w:t>
      </w:r>
      <w:r>
        <w:rPr>
          <w:rStyle w:val="pun"/>
        </w:rPr>
        <w:t>.</w:t>
      </w:r>
      <w:r>
        <w:rPr>
          <w:rStyle w:val="pln"/>
        </w:rPr>
        <w:t>SHARED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failed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interrupted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(;;)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//前驱节点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node</w:t>
      </w:r>
      <w:r>
        <w:rPr>
          <w:rStyle w:val="pun"/>
        </w:rPr>
        <w:t>.</w:t>
      </w:r>
      <w:r>
        <w:rPr>
          <w:rStyle w:val="pln"/>
        </w:rPr>
        <w:t>predecessor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//如果其前驱节点，获取同步状态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p </w:t>
      </w:r>
      <w:r>
        <w:rPr>
          <w:rStyle w:val="pun"/>
        </w:rPr>
        <w:t>==</w:t>
      </w:r>
      <w:r>
        <w:rPr>
          <w:rStyle w:val="pln"/>
        </w:rPr>
        <w:t xml:space="preserve"> head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r>
        <w:rPr>
          <w:rStyle w:val="com"/>
        </w:rPr>
        <w:t>//尝试获取同步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int</w:t>
      </w:r>
      <w:proofErr w:type="gramEnd"/>
      <w:r>
        <w:rPr>
          <w:rStyle w:val="pln"/>
        </w:rPr>
        <w:t xml:space="preserve"> r </w:t>
      </w:r>
      <w:r>
        <w:rPr>
          <w:rStyle w:val="pun"/>
        </w:rPr>
        <w:t>=</w:t>
      </w:r>
      <w:r>
        <w:rPr>
          <w:rStyle w:val="pln"/>
        </w:rPr>
        <w:t xml:space="preserve"> tryAcquireShared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lastRenderedPageBreak/>
        <w:t xml:space="preserve">    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r </w:t>
      </w:r>
      <w:r>
        <w:rPr>
          <w:rStyle w:val="pun"/>
        </w:rPr>
        <w:t>&gt;=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pln"/>
        </w:rPr>
        <w:t>setHeadAndPropagate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,</w:t>
      </w:r>
      <w:r>
        <w:rPr>
          <w:rStyle w:val="pln"/>
        </w:rPr>
        <w:t xml:space="preserve"> r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p</w:t>
      </w:r>
      <w:r>
        <w:rPr>
          <w:rStyle w:val="pun"/>
        </w:rPr>
        <w:t>.</w:t>
      </w:r>
      <w:r>
        <w:rPr>
          <w:rStyle w:val="pln"/>
        </w:rPr>
        <w:t xml:space="preserve">next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help GC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interrupted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    </w:t>
      </w:r>
      <w:proofErr w:type="gramStart"/>
      <w:r>
        <w:rPr>
          <w:rStyle w:val="pln"/>
        </w:rPr>
        <w:t>selfInterrupt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pln"/>
        </w:rPr>
        <w:t>failed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shouldParkAfterFailedAcquire</w:t>
      </w:r>
      <w:r>
        <w:rPr>
          <w:rStyle w:val="pun"/>
        </w:rPr>
        <w:t>(</w:t>
      </w:r>
      <w:r>
        <w:rPr>
          <w:rStyle w:val="pln"/>
        </w:rPr>
        <w:t>p</w:t>
      </w:r>
      <w:r>
        <w:rPr>
          <w:rStyle w:val="pun"/>
        </w:rPr>
        <w:t>,</w:t>
      </w:r>
      <w:r>
        <w:rPr>
          <w:rStyle w:val="pln"/>
        </w:rPr>
        <w:t xml:space="preserve"> node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pln"/>
        </w:rPr>
        <w:t>parkAndCheckInterrupt</w:t>
      </w:r>
      <w:r>
        <w:rPr>
          <w:rStyle w:val="pun"/>
        </w:rPr>
        <w:t>(</w:t>
      </w:r>
      <w:proofErr w:type="gramEnd"/>
      <w:r>
        <w:rPr>
          <w:rStyle w:val="pun"/>
        </w:rPr>
        <w:t>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interrupted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finally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failed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cancelAcquire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tryAcquireShared(int arg)方法尝试获取同步状态，返回值为int，当其 &gt;= 0 时，表示能够获取到同步状态，这个时候就可以从自旋过程中退出。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acquireShared(int arg)方法不响应中断，与独占式相似，AQS也提供了响应中断、超时的方法，分别是：acquireSharedInterruptibly(int arg)、tryAcquireSharedNanos(int arg,long nanos)，这里就不做解释了。</w:t>
      </w:r>
    </w:p>
    <w:p w:rsidR="00E40600" w:rsidRDefault="00E40600" w:rsidP="005A7A51">
      <w:pPr>
        <w:pStyle w:val="4"/>
      </w:pPr>
      <w:r>
        <w:t>共享式同步状态释放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获取同步状态后，需要调用release(int arg)方法释放同步状态，方法如下：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kwd"/>
        </w:rPr>
        <w:t>boolean</w:t>
      </w:r>
      <w:r>
        <w:rPr>
          <w:rStyle w:val="pln"/>
        </w:rPr>
        <w:t xml:space="preserve"> releaseShared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tryReleaseShared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pln"/>
        </w:rPr>
        <w:t>doReleaseShared</w:t>
      </w:r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因为可能会存在多个线程同时进行释放同步状态资源，所以需要确保同步状态安全地成功释放，一般都是通过CAS和循环来完成的。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boolean</w:t>
      </w:r>
      <w:r>
        <w:rPr>
          <w:rStyle w:val="pln"/>
        </w:rPr>
        <w:t xml:space="preserve"> acquireQueued</w:t>
      </w:r>
      <w:r>
        <w:rPr>
          <w:rStyle w:val="pun"/>
        </w:rPr>
        <w:t>(</w:t>
      </w:r>
      <w:r>
        <w:rPr>
          <w:rStyle w:val="kwd"/>
        </w:rPr>
        <w:t>final</w:t>
      </w:r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node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int</w:t>
      </w:r>
      <w:r>
        <w:rPr>
          <w:rStyle w:val="pln"/>
        </w:rPr>
        <w:t xml:space="preserve"> arg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failed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com"/>
        </w:rPr>
        <w:t>//中断标志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boolean</w:t>
      </w:r>
      <w:proofErr w:type="gramEnd"/>
      <w:r>
        <w:rPr>
          <w:rStyle w:val="pln"/>
        </w:rPr>
        <w:t xml:space="preserve"> interrupted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com"/>
        </w:rPr>
      </w:pPr>
      <w:r>
        <w:rPr>
          <w:rStyle w:val="pln"/>
        </w:rPr>
        <w:t xml:space="preserve">            </w:t>
      </w:r>
      <w:r>
        <w:rPr>
          <w:rStyle w:val="com"/>
        </w:rPr>
        <w:t>/*</w:t>
      </w:r>
    </w:p>
    <w:p w:rsidR="00E40600" w:rsidRDefault="00E40600" w:rsidP="00785AC2">
      <w:pPr>
        <w:pStyle w:val="af4"/>
        <w:ind w:left="440" w:right="440"/>
        <w:rPr>
          <w:rStyle w:val="com"/>
        </w:rPr>
      </w:pPr>
      <w:r>
        <w:rPr>
          <w:rStyle w:val="com"/>
        </w:rPr>
        <w:t xml:space="preserve">             * 自旋过程，其实就是一个死循环而已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com"/>
        </w:rPr>
        <w:t xml:space="preserve">             */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(;;)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//当前线程的前驱节点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final</w:t>
      </w:r>
      <w:proofErr w:type="gramEnd"/>
      <w:r>
        <w:rPr>
          <w:rStyle w:val="pln"/>
        </w:rPr>
        <w:t xml:space="preserve"> </w:t>
      </w:r>
      <w:r>
        <w:rPr>
          <w:rStyle w:val="typ"/>
        </w:rPr>
        <w:t>Node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node</w:t>
      </w:r>
      <w:r>
        <w:rPr>
          <w:rStyle w:val="pun"/>
        </w:rPr>
        <w:t>.</w:t>
      </w:r>
      <w:r>
        <w:rPr>
          <w:rStyle w:val="pln"/>
        </w:rPr>
        <w:t>predecessor</w:t>
      </w:r>
      <w:r>
        <w:rPr>
          <w:rStyle w:val="pun"/>
        </w:rPr>
        <w:t>();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lastRenderedPageBreak/>
        <w:t xml:space="preserve">                </w:t>
      </w:r>
      <w:r>
        <w:rPr>
          <w:rStyle w:val="com"/>
        </w:rPr>
        <w:t>//当前线程的前驱节点是头结点，且同步状态成功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p </w:t>
      </w:r>
      <w:r>
        <w:rPr>
          <w:rStyle w:val="pun"/>
        </w:rPr>
        <w:t>==</w:t>
      </w:r>
      <w:r>
        <w:rPr>
          <w:rStyle w:val="pln"/>
        </w:rPr>
        <w:t xml:space="preserve"> head </w:t>
      </w:r>
      <w:r>
        <w:rPr>
          <w:rStyle w:val="pun"/>
        </w:rPr>
        <w:t>&amp;&amp;</w:t>
      </w:r>
      <w:r>
        <w:rPr>
          <w:rStyle w:val="pln"/>
        </w:rPr>
        <w:t xml:space="preserve"> tryAcquire</w:t>
      </w:r>
      <w:r>
        <w:rPr>
          <w:rStyle w:val="pun"/>
        </w:rPr>
        <w:t>(</w:t>
      </w:r>
      <w:r>
        <w:rPr>
          <w:rStyle w:val="pln"/>
        </w:rPr>
        <w:t>arg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setHead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p</w:t>
      </w:r>
      <w:r>
        <w:rPr>
          <w:rStyle w:val="pun"/>
        </w:rPr>
        <w:t>.</w:t>
      </w:r>
      <w:r>
        <w:rPr>
          <w:rStyle w:val="pln"/>
        </w:rPr>
        <w:t xml:space="preserve">next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com"/>
        </w:rPr>
        <w:t>// help GC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failed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false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interrupted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com"/>
        </w:rPr>
        <w:t>//获取失败，线程等待--具体后面介绍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shouldParkAfterFailedAcquire</w:t>
      </w:r>
      <w:r>
        <w:rPr>
          <w:rStyle w:val="pun"/>
        </w:rPr>
        <w:t>(</w:t>
      </w:r>
      <w:r>
        <w:rPr>
          <w:rStyle w:val="pln"/>
        </w:rPr>
        <w:t>p</w:t>
      </w:r>
      <w:r>
        <w:rPr>
          <w:rStyle w:val="pun"/>
        </w:rPr>
        <w:t>,</w:t>
      </w:r>
      <w:r>
        <w:rPr>
          <w:rStyle w:val="pln"/>
        </w:rPr>
        <w:t xml:space="preserve"> node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&amp;&amp;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    </w:t>
      </w:r>
      <w:proofErr w:type="gramStart"/>
      <w:r>
        <w:rPr>
          <w:rStyle w:val="pln"/>
        </w:rPr>
        <w:t>parkAndCheckInterrupt</w:t>
      </w:r>
      <w:r>
        <w:rPr>
          <w:rStyle w:val="pun"/>
        </w:rPr>
        <w:t>(</w:t>
      </w:r>
      <w:proofErr w:type="gramEnd"/>
      <w:r>
        <w:rPr>
          <w:rStyle w:val="pun"/>
        </w:rPr>
        <w:t>))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    </w:t>
      </w:r>
      <w:proofErr w:type="gramStart"/>
      <w:r>
        <w:rPr>
          <w:rStyle w:val="pln"/>
        </w:rPr>
        <w:t>interrupted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finally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failed</w:t>
      </w:r>
      <w:r>
        <w:rPr>
          <w:rStyle w:val="pun"/>
        </w:rPr>
        <w:t>)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        </w:t>
      </w:r>
      <w:proofErr w:type="gramStart"/>
      <w:r>
        <w:rPr>
          <w:rStyle w:val="pln"/>
        </w:rPr>
        <w:t>cancelAcquire</w:t>
      </w:r>
      <w:r>
        <w:rPr>
          <w:rStyle w:val="pun"/>
        </w:rPr>
        <w:t>(</w:t>
      </w:r>
      <w:proofErr w:type="gramEnd"/>
      <w:r>
        <w:rPr>
          <w:rStyle w:val="pln"/>
        </w:rPr>
        <w:t>node</w:t>
      </w:r>
      <w:r>
        <w:rPr>
          <w:rStyle w:val="pun"/>
        </w:rPr>
        <w:t>);</w:t>
      </w:r>
    </w:p>
    <w:p w:rsidR="00E40600" w:rsidRDefault="00E40600" w:rsidP="00785AC2">
      <w:pPr>
        <w:pStyle w:val="af4"/>
        <w:ind w:left="440" w:right="440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E40600" w:rsidRDefault="00E40600" w:rsidP="00785AC2">
      <w:pPr>
        <w:pStyle w:val="af4"/>
        <w:ind w:left="440" w:right="44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从上面代码中可以看到，当前线程会一直尝试获取同步状态，当然前提是只有其前驱节点为头结点才能够尝试获取同步状态，理由：</w:t>
      </w:r>
    </w:p>
    <w:p w:rsidR="00E40600" w:rsidRPr="00785AC2" w:rsidRDefault="00E40600" w:rsidP="00E40600">
      <w:pPr>
        <w:numPr>
          <w:ilvl w:val="0"/>
          <w:numId w:val="6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保持FIFO同步队列原则。</w:t>
      </w:r>
    </w:p>
    <w:p w:rsidR="00E40600" w:rsidRPr="00785AC2" w:rsidRDefault="00E40600" w:rsidP="00E40600">
      <w:pPr>
        <w:numPr>
          <w:ilvl w:val="0"/>
          <w:numId w:val="6"/>
        </w:numPr>
        <w:spacing w:before="100" w:beforeAutospacing="1" w:after="100" w:afterAutospacing="1"/>
        <w:ind w:left="420" w:firstLine="420"/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 w:cs="宋体"/>
          <w:color w:val="4A4A4A"/>
          <w:spacing w:val="8"/>
          <w:sz w:val="18"/>
          <w:szCs w:val="26"/>
        </w:rPr>
        <w:t>头节点释放同步状态后，将会唤醒其后继节点，后继节点被唤醒后需要检查自己是否为头节点。</w:t>
      </w:r>
    </w:p>
    <w:p w:rsidR="00E40600" w:rsidRPr="00785AC2" w:rsidRDefault="00E40600" w:rsidP="00E40600">
      <w:pPr>
        <w:pStyle w:val="a6"/>
        <w:ind w:left="420" w:firstLine="420"/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>acquire(int arg)方法流程图如下：</w:t>
      </w:r>
    </w:p>
    <w:p w:rsidR="00E40600" w:rsidRDefault="00E40600" w:rsidP="00E40600">
      <w:pPr>
        <w:pStyle w:val="a6"/>
        <w:ind w:left="420" w:firstLine="420"/>
      </w:pPr>
      <w:r>
        <w:rPr>
          <w:noProof/>
          <w:color w:val="0000FF"/>
        </w:rPr>
        <w:lastRenderedPageBreak/>
        <w:drawing>
          <wp:inline distT="0" distB="0" distL="0" distR="0">
            <wp:extent cx="5257800" cy="5600700"/>
            <wp:effectExtent l="152400" t="152400" r="361950" b="361950"/>
            <wp:docPr id="3" name="图片 3" descr="https://gitee.com/chenssy/blog-home/raw/master/image/sijava/201812081100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ee.com/chenssy/blog-home/raw/master/image/sijava/201812081100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60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1610" w:rsidRPr="00785AC2" w:rsidRDefault="00E40600" w:rsidP="00785AC2">
      <w:pPr>
        <w:pStyle w:val="a6"/>
        <w:ind w:left="420" w:firstLine="420"/>
        <w:rPr>
          <w:rFonts w:ascii="Microsoft YaHei UI" w:eastAsia="Microsoft YaHei UI" w:hAnsi="Microsoft YaHei UI" w:hint="eastAsia"/>
          <w:color w:val="4A4A4A"/>
          <w:spacing w:val="8"/>
          <w:sz w:val="18"/>
          <w:szCs w:val="26"/>
        </w:rPr>
      </w:pPr>
      <w:r w:rsidRPr="00785AC2">
        <w:rPr>
          <w:rFonts w:ascii="Microsoft YaHei UI" w:eastAsia="Microsoft YaHei UI" w:hAnsi="Microsoft YaHei UI"/>
          <w:color w:val="4A4A4A"/>
          <w:spacing w:val="8"/>
          <w:sz w:val="18"/>
          <w:szCs w:val="26"/>
        </w:rPr>
        <w:t xml:space="preserve"> </w:t>
      </w:r>
    </w:p>
    <w:sectPr w:rsidR="00EE1610" w:rsidRPr="00785A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990" w:rsidRDefault="00F06990" w:rsidP="00C07B85">
      <w:pPr>
        <w:ind w:left="420" w:firstLine="420"/>
      </w:pPr>
      <w:r>
        <w:separator/>
      </w:r>
    </w:p>
  </w:endnote>
  <w:endnote w:type="continuationSeparator" w:id="0">
    <w:p w:rsidR="00F06990" w:rsidRDefault="00F06990" w:rsidP="00C07B85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B85" w:rsidRDefault="00C07B85" w:rsidP="00C07B85">
    <w:pPr>
      <w:pStyle w:val="a5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B85" w:rsidRDefault="00C07B85" w:rsidP="00C07B85">
    <w:pPr>
      <w:pStyle w:val="a5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B85" w:rsidRDefault="00C07B85" w:rsidP="00C07B85">
    <w:pPr>
      <w:pStyle w:val="a5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990" w:rsidRDefault="00F06990" w:rsidP="00C07B85">
      <w:pPr>
        <w:ind w:left="420" w:firstLine="420"/>
      </w:pPr>
      <w:r>
        <w:separator/>
      </w:r>
    </w:p>
  </w:footnote>
  <w:footnote w:type="continuationSeparator" w:id="0">
    <w:p w:rsidR="00F06990" w:rsidRDefault="00F06990" w:rsidP="00C07B85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B85" w:rsidRDefault="00C07B85" w:rsidP="00C07B85">
    <w:pPr>
      <w:pStyle w:val="a4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B85" w:rsidRDefault="00C07B85" w:rsidP="00C07B85">
    <w:pPr>
      <w:pStyle w:val="a4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B85" w:rsidRDefault="00C07B85" w:rsidP="00C07B85">
    <w:pPr>
      <w:pStyle w:val="a4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11085"/>
    <w:multiLevelType w:val="multilevel"/>
    <w:tmpl w:val="D6F6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B0957"/>
    <w:multiLevelType w:val="multilevel"/>
    <w:tmpl w:val="06B2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6995"/>
    <w:multiLevelType w:val="multilevel"/>
    <w:tmpl w:val="9CB2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C2568"/>
    <w:multiLevelType w:val="multilevel"/>
    <w:tmpl w:val="649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72E1B"/>
    <w:multiLevelType w:val="multilevel"/>
    <w:tmpl w:val="E4F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F1255"/>
    <w:multiLevelType w:val="multilevel"/>
    <w:tmpl w:val="14AA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242A2"/>
    <w:multiLevelType w:val="multilevel"/>
    <w:tmpl w:val="EECE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8C6267"/>
    <w:multiLevelType w:val="multilevel"/>
    <w:tmpl w:val="BF68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3F"/>
    <w:rsid w:val="0006223F"/>
    <w:rsid w:val="000906D0"/>
    <w:rsid w:val="000D6836"/>
    <w:rsid w:val="001167A2"/>
    <w:rsid w:val="002976CC"/>
    <w:rsid w:val="002A2F60"/>
    <w:rsid w:val="003C58FD"/>
    <w:rsid w:val="0049733E"/>
    <w:rsid w:val="005A7A51"/>
    <w:rsid w:val="00630589"/>
    <w:rsid w:val="0073181C"/>
    <w:rsid w:val="00785AC2"/>
    <w:rsid w:val="008D6114"/>
    <w:rsid w:val="00941D72"/>
    <w:rsid w:val="009B18B0"/>
    <w:rsid w:val="00AC5FB2"/>
    <w:rsid w:val="00C07B85"/>
    <w:rsid w:val="00C1703F"/>
    <w:rsid w:val="00DC670D"/>
    <w:rsid w:val="00E01F3B"/>
    <w:rsid w:val="00E33321"/>
    <w:rsid w:val="00E40600"/>
    <w:rsid w:val="00F0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47B487-ECD6-4574-B3FE-7C0D6D1B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33E"/>
  </w:style>
  <w:style w:type="paragraph" w:styleId="1">
    <w:name w:val="heading 1"/>
    <w:basedOn w:val="a"/>
    <w:next w:val="a"/>
    <w:link w:val="1Char"/>
    <w:uiPriority w:val="9"/>
    <w:qFormat/>
    <w:rsid w:val="00497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73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7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7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7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73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73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73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7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497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97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4973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49733E"/>
    <w:pPr>
      <w:spacing w:after="0" w:line="240" w:lineRule="auto"/>
    </w:pPr>
  </w:style>
  <w:style w:type="character" w:customStyle="1" w:styleId="5Char">
    <w:name w:val="标题 5 Char"/>
    <w:basedOn w:val="a0"/>
    <w:link w:val="5"/>
    <w:uiPriority w:val="9"/>
    <w:rsid w:val="004973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4">
    <w:name w:val="header"/>
    <w:basedOn w:val="a"/>
    <w:link w:val="Char"/>
    <w:uiPriority w:val="99"/>
    <w:unhideWhenUsed/>
    <w:rsid w:val="00C07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7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7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7B85"/>
    <w:rPr>
      <w:sz w:val="18"/>
      <w:szCs w:val="18"/>
    </w:rPr>
  </w:style>
  <w:style w:type="paragraph" w:styleId="a6">
    <w:name w:val="Normal (Web)"/>
    <w:basedOn w:val="a"/>
    <w:link w:val="Char1"/>
    <w:uiPriority w:val="99"/>
    <w:unhideWhenUsed/>
    <w:rsid w:val="00C07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49733E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07B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07B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4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060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40600"/>
  </w:style>
  <w:style w:type="character" w:customStyle="1" w:styleId="kwd">
    <w:name w:val="kwd"/>
    <w:basedOn w:val="a0"/>
    <w:rsid w:val="00E40600"/>
  </w:style>
  <w:style w:type="character" w:customStyle="1" w:styleId="pun">
    <w:name w:val="pun"/>
    <w:basedOn w:val="a0"/>
    <w:rsid w:val="00E40600"/>
  </w:style>
  <w:style w:type="character" w:customStyle="1" w:styleId="typ">
    <w:name w:val="typ"/>
    <w:basedOn w:val="a0"/>
    <w:rsid w:val="00E40600"/>
  </w:style>
  <w:style w:type="character" w:customStyle="1" w:styleId="com">
    <w:name w:val="com"/>
    <w:basedOn w:val="a0"/>
    <w:rsid w:val="00E40600"/>
  </w:style>
  <w:style w:type="character" w:customStyle="1" w:styleId="lit">
    <w:name w:val="lit"/>
    <w:basedOn w:val="a0"/>
    <w:rsid w:val="00E40600"/>
  </w:style>
  <w:style w:type="character" w:customStyle="1" w:styleId="6Char">
    <w:name w:val="标题 6 Char"/>
    <w:basedOn w:val="a0"/>
    <w:link w:val="6"/>
    <w:uiPriority w:val="9"/>
    <w:semiHidden/>
    <w:rsid w:val="004973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4973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973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973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4973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973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Char3">
    <w:name w:val="标题 Char"/>
    <w:basedOn w:val="a0"/>
    <w:link w:val="aa"/>
    <w:uiPriority w:val="10"/>
    <w:rsid w:val="0049733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b">
    <w:name w:val="Subtitle"/>
    <w:basedOn w:val="a"/>
    <w:next w:val="a"/>
    <w:link w:val="Char4"/>
    <w:uiPriority w:val="11"/>
    <w:qFormat/>
    <w:rsid w:val="004973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b"/>
    <w:uiPriority w:val="11"/>
    <w:rsid w:val="004973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49733E"/>
    <w:rPr>
      <w:i/>
      <w:iCs/>
    </w:rPr>
  </w:style>
  <w:style w:type="paragraph" w:styleId="ad">
    <w:name w:val="Quote"/>
    <w:basedOn w:val="a"/>
    <w:next w:val="a"/>
    <w:link w:val="Char5"/>
    <w:uiPriority w:val="29"/>
    <w:qFormat/>
    <w:rsid w:val="0049733E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49733E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4973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49733E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49733E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9733E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49733E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49733E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9733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9733E"/>
    <w:pPr>
      <w:outlineLvl w:val="9"/>
    </w:pPr>
  </w:style>
  <w:style w:type="paragraph" w:customStyle="1" w:styleId="af4">
    <w:name w:val="代码"/>
    <w:basedOn w:val="af5"/>
    <w:link w:val="Char7"/>
    <w:qFormat/>
    <w:rsid w:val="00785AC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C2D69B" w:themeFill="accent3" w:themeFillTint="99"/>
      <w:spacing w:after="0" w:line="0" w:lineRule="atLeast"/>
      <w:ind w:leftChars="200" w:left="200" w:rightChars="200" w:right="200"/>
      <w:mirrorIndents/>
    </w:pPr>
    <w:rPr>
      <w:rFonts w:asciiTheme="minorEastAsia" w:eastAsia="Times New Roman" w:hAnsiTheme="minorEastAsia"/>
      <w:color w:val="595959" w:themeColor="text1" w:themeTint="A6"/>
      <w:sz w:val="18"/>
    </w:rPr>
  </w:style>
  <w:style w:type="character" w:customStyle="1" w:styleId="Char1">
    <w:name w:val="普通(网站) Char"/>
    <w:basedOn w:val="a0"/>
    <w:link w:val="a6"/>
    <w:uiPriority w:val="99"/>
    <w:rsid w:val="0049733E"/>
    <w:rPr>
      <w:rFonts w:ascii="宋体" w:eastAsia="宋体" w:hAnsi="宋体" w:cs="宋体"/>
      <w:sz w:val="24"/>
      <w:szCs w:val="24"/>
    </w:rPr>
  </w:style>
  <w:style w:type="character" w:customStyle="1" w:styleId="Char7">
    <w:name w:val="代码 Char"/>
    <w:basedOn w:val="Char1"/>
    <w:link w:val="af4"/>
    <w:rsid w:val="00785AC2"/>
    <w:rPr>
      <w:rFonts w:asciiTheme="minorEastAsia" w:eastAsia="Times New Roman" w:hAnsiTheme="minorEastAsia" w:cs="宋体"/>
      <w:color w:val="595959" w:themeColor="text1" w:themeTint="A6"/>
      <w:sz w:val="18"/>
      <w:szCs w:val="24"/>
      <w:shd w:val="clear" w:color="auto" w:fill="C2D69B" w:themeFill="accent3" w:themeFillTint="99"/>
    </w:rPr>
  </w:style>
  <w:style w:type="paragraph" w:styleId="af5">
    <w:name w:val="Block Text"/>
    <w:basedOn w:val="a"/>
    <w:uiPriority w:val="99"/>
    <w:semiHidden/>
    <w:unhideWhenUsed/>
    <w:rsid w:val="0049733E"/>
    <w:pPr>
      <w:spacing w:after="120"/>
      <w:ind w:leftChars="700" w:left="1440" w:rightChars="70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ee.com/chenssy/blog-home/raw/master/image/sijava/2018120811002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ee.com/chenssy/blog-home/raw/master/image/sijava/2018120811001.png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3D781-905A-448B-A545-5C30B51D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10</cp:revision>
  <dcterms:created xsi:type="dcterms:W3CDTF">2019-05-30T02:57:00Z</dcterms:created>
  <dcterms:modified xsi:type="dcterms:W3CDTF">2019-08-28T04:30:00Z</dcterms:modified>
</cp:coreProperties>
</file>