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3E" w:rsidRDefault="00FE0C3E">
      <w:r>
        <w:t>Lit:</w:t>
      </w:r>
    </w:p>
    <w:p w:rsidR="00953E13" w:rsidRDefault="007B797C">
      <w:r>
        <w:t xml:space="preserve">Increasing </w:t>
      </w:r>
      <w:r w:rsidR="00FE0C3E">
        <w:t>Russia’s Labour market openness has been</w:t>
      </w:r>
      <w:r w:rsidR="009277E8">
        <w:t xml:space="preserve"> a</w:t>
      </w:r>
      <w:r w:rsidR="00FE0C3E">
        <w:t xml:space="preserve"> policy goal since the establishment of the Federation (Clarke 2000).</w:t>
      </w:r>
      <w:r w:rsidR="009277E8">
        <w:t xml:space="preserve"> This goal</w:t>
      </w:r>
      <w:r w:rsidR="00FE0C3E">
        <w:t xml:space="preserve"> has broad consensual support. On one hand the IMF, the World Bank, and the OECD all </w:t>
      </w:r>
      <w:r w:rsidR="009277E8">
        <w:t>cite the importance of labour mobil</w:t>
      </w:r>
      <w:r w:rsidR="00133214">
        <w:t>ity and the impracticality of</w:t>
      </w:r>
      <w:r w:rsidR="009277E8">
        <w:t xml:space="preserve"> Soviet jobs guarantee</w:t>
      </w:r>
      <w:r w:rsidR="00133214">
        <w:t>s. On the other</w:t>
      </w:r>
      <w:r w:rsidR="009277E8">
        <w:t>, modern commentators in Russia including the former president cite the</w:t>
      </w:r>
      <w:r w:rsidR="00133214">
        <w:t xml:space="preserve"> growing importance of</w:t>
      </w:r>
      <w:r w:rsidR="009277E8">
        <w:t xml:space="preserve"> </w:t>
      </w:r>
      <w:r w:rsidR="00133214">
        <w:t xml:space="preserve">labour market </w:t>
      </w:r>
      <w:r w:rsidR="009277E8">
        <w:t xml:space="preserve">flexibility, not only in terms of jobs but also in terms of the regions where job searching takes place (Medvedev). </w:t>
      </w:r>
    </w:p>
    <w:p w:rsidR="009277E8" w:rsidRDefault="009277E8">
      <w:r>
        <w:t xml:space="preserve">The benefits of a mobile labour market, at </w:t>
      </w:r>
      <w:r>
        <w:t>l</w:t>
      </w:r>
      <w:r>
        <w:t>e</w:t>
      </w:r>
      <w:r>
        <w:t>ast in the short term,</w:t>
      </w:r>
      <w:r>
        <w:t xml:space="preserve"> are obvious to employers and managers. Granting them freedom to hire and fire workers easily allows them to keep costs low and limit the obligations </w:t>
      </w:r>
      <w:r w:rsidR="00133214">
        <w:t>they</w:t>
      </w:r>
      <w:r>
        <w:t xml:space="preserve"> have to their staff. On a less cynical note, employers can fill vacancies</w:t>
      </w:r>
      <w:r w:rsidR="00133214">
        <w:t xml:space="preserve"> or limit their stock of labour</w:t>
      </w:r>
      <w:r>
        <w:t xml:space="preserve"> quickly as better information and a wider labour market becomes available. </w:t>
      </w:r>
      <w:r w:rsidR="00E26BF6">
        <w:t xml:space="preserve">The benefits of </w:t>
      </w:r>
      <w:r w:rsidR="00133214">
        <w:t>mobile labour market</w:t>
      </w:r>
      <w:r w:rsidR="00E26BF6">
        <w:t>s</w:t>
      </w:r>
      <w:r w:rsidR="00133214">
        <w:t xml:space="preserve"> to workers and their families are less obvious. On one hand, </w:t>
      </w:r>
      <w:r w:rsidR="00133214" w:rsidRPr="00133214">
        <w:rPr>
          <w:i/>
        </w:rPr>
        <w:t>job-search theories</w:t>
      </w:r>
      <w:r w:rsidR="00133214">
        <w:rPr>
          <w:i/>
        </w:rPr>
        <w:t xml:space="preserve"> </w:t>
      </w:r>
      <w:r w:rsidR="00133214">
        <w:t xml:space="preserve">claim that flexible markets for jobs allow workers to improve their wages. </w:t>
      </w:r>
      <w:r w:rsidR="00133214">
        <w:rPr>
          <w:i/>
        </w:rPr>
        <w:t>Rese</w:t>
      </w:r>
      <w:r w:rsidR="00133214" w:rsidRPr="00133214">
        <w:rPr>
          <w:i/>
        </w:rPr>
        <w:t>rvation wage Y</w:t>
      </w:r>
      <w:r w:rsidR="00133214">
        <w:rPr>
          <w:i/>
        </w:rPr>
        <w:t xml:space="preserve">, </w:t>
      </w:r>
      <w:r w:rsidR="00133214">
        <w:t xml:space="preserve">which workers secure through on-the-job searching (for new jobs) </w:t>
      </w:r>
      <w:proofErr w:type="gramStart"/>
      <w:r w:rsidR="00133214">
        <w:t>is said</w:t>
      </w:r>
      <w:proofErr w:type="gramEnd"/>
      <w:r w:rsidR="00133214">
        <w:t xml:space="preserve"> to reward workers better than </w:t>
      </w:r>
      <w:r w:rsidR="00133214">
        <w:rPr>
          <w:i/>
        </w:rPr>
        <w:t xml:space="preserve">Reservation wage X, </w:t>
      </w:r>
      <w:r w:rsidR="00133214">
        <w:t xml:space="preserve">which typically occurs during unemployment. On the other, </w:t>
      </w:r>
      <w:r w:rsidR="00133214">
        <w:rPr>
          <w:i/>
        </w:rPr>
        <w:t xml:space="preserve">job-matching </w:t>
      </w:r>
      <w:r w:rsidR="00133214">
        <w:t xml:space="preserve">theories claim that mobility between positions is the best way to secure </w:t>
      </w:r>
      <w:r w:rsidR="00E26BF6">
        <w:t xml:space="preserve">occupational attainment. Dissatisfaction with work, pay, and conditions can easily be corrected by simply quitting for a better job elsewhere, vacating the position for someone who is able to do the work. </w:t>
      </w:r>
    </w:p>
    <w:p w:rsidR="00E26BF6" w:rsidRPr="00133214" w:rsidRDefault="007B797C">
      <w:r>
        <w:t>Paradoxically, the IMF et al (1991</w:t>
      </w:r>
      <w:r w:rsidR="004C3519">
        <w:t>, p143</w:t>
      </w:r>
      <w:r>
        <w:t>) describe the Soviet labour market as extremely mobile with high levels of turnover,</w:t>
      </w:r>
      <w:r w:rsidR="004C3519">
        <w:t xml:space="preserve"> on par with many European countries, and surpassing countries like France and Japan. Such levels of turnover existed in a system with</w:t>
      </w:r>
      <w:r>
        <w:t xml:space="preserve"> little variance in wages, and less variance in working conditions. </w:t>
      </w:r>
      <w:r w:rsidR="004C3519">
        <w:t xml:space="preserve">At the same time, writers describe </w:t>
      </w:r>
      <w:r>
        <w:t xml:space="preserve">Russia’s </w:t>
      </w:r>
      <w:r w:rsidR="004C3519">
        <w:t xml:space="preserve">current </w:t>
      </w:r>
      <w:r>
        <w:t xml:space="preserve">labour market as </w:t>
      </w:r>
      <w:r w:rsidR="004C3519">
        <w:t>immobile, despite significant variance in wages and working conditions between and within firms.</w:t>
      </w:r>
      <w:bookmarkStart w:id="0" w:name="_GoBack"/>
      <w:bookmarkEnd w:id="0"/>
      <w:r w:rsidRPr="00133214">
        <w:t xml:space="preserve"> </w:t>
      </w:r>
    </w:p>
    <w:sectPr w:rsidR="00E26BF6" w:rsidRPr="0013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3E"/>
    <w:rsid w:val="00133214"/>
    <w:rsid w:val="004C3519"/>
    <w:rsid w:val="007B797C"/>
    <w:rsid w:val="009277E8"/>
    <w:rsid w:val="00953E13"/>
    <w:rsid w:val="00BA1D19"/>
    <w:rsid w:val="00E26BF6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78F7"/>
  <w15:chartTrackingRefBased/>
  <w15:docId w15:val="{FFD9B912-D92B-4544-A303-003192E5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Economic and Social Research Institute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Privalko</dc:creator>
  <cp:keywords/>
  <dc:description/>
  <cp:lastModifiedBy>Ivan Privalko</cp:lastModifiedBy>
  <cp:revision>1</cp:revision>
  <dcterms:created xsi:type="dcterms:W3CDTF">2019-06-25T08:58:00Z</dcterms:created>
  <dcterms:modified xsi:type="dcterms:W3CDTF">2019-06-25T11:25:00Z</dcterms:modified>
</cp:coreProperties>
</file>