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8DDD" w14:textId="77777777" w:rsidR="00C506EF" w:rsidRDefault="00000000">
      <w:pPr>
        <w:pStyle w:val="Tytu"/>
      </w:pPr>
      <w:r>
        <w:rPr>
          <w:rFonts w:ascii="Corbel" w:eastAsia="Corbel" w:hAnsi="Corbel" w:cs="Corbel"/>
        </w:rPr>
        <w:t>Karta projektu</w:t>
      </w:r>
    </w:p>
    <w:p w14:paraId="57B13219" w14:textId="77777777" w:rsidR="00C506EF" w:rsidRDefault="00000000">
      <w:pPr>
        <w:pStyle w:val="URSubtitle"/>
      </w:pPr>
      <w:r>
        <w:t>Projekt informatyczny  |  Laboratorium 1</w:t>
      </w:r>
    </w:p>
    <w:p w14:paraId="43DBC89E" w14:textId="77777777" w:rsidR="00C506EF" w:rsidRDefault="00000000">
      <w:pPr>
        <w:pStyle w:val="URInstruction"/>
      </w:pPr>
      <w:r>
        <w:rPr>
          <w:b/>
          <w:color w:val="0033A0"/>
        </w:rPr>
        <w:t xml:space="preserve">Jak wypełnić: </w:t>
      </w:r>
      <w:r>
        <w:t>Opisz problem i decyzje własnymi słowami. Karta ma pomóc zespołowi doprecyzować projekt i nie zastępuje późniejszej dokumentacji.</w:t>
      </w:r>
    </w:p>
    <w:p w14:paraId="61AC1F93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t xml:space="preserve">  Metryka projektu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C506EF" w14:paraId="5D6B5569" w14:textId="77777777">
        <w:trPr>
          <w:cantSplit/>
          <w:trHeight w:val="482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443DD" w14:textId="77777777" w:rsidR="00C506EF" w:rsidRDefault="00000000">
            <w:pPr>
              <w:pStyle w:val="UREtykieta"/>
            </w:pPr>
            <w:r>
              <w:t>Zespół lub grupa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C39A0" w14:textId="201189A6" w:rsidR="00C506EF" w:rsidRDefault="004D3209">
            <w:pPr>
              <w:pStyle w:val="URWpisstudenta"/>
            </w:pPr>
            <w:r>
              <w:rPr>
                <w:color w:val="1F2328"/>
              </w:rPr>
              <w:t xml:space="preserve">Dawid Jopek, Kornel Łazowski, Maksym Łazowski, Kacper </w:t>
            </w:r>
            <w:proofErr w:type="spellStart"/>
            <w:r>
              <w:rPr>
                <w:color w:val="1F2328"/>
              </w:rPr>
              <w:t>Dąbek</w:t>
            </w:r>
            <w:proofErr w:type="spellEnd"/>
          </w:p>
        </w:tc>
      </w:tr>
      <w:tr w:rsidR="00C506EF" w14:paraId="46C554FF" w14:textId="77777777">
        <w:trPr>
          <w:cantSplit/>
          <w:trHeight w:val="482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89660" w14:textId="77777777" w:rsidR="00C506EF" w:rsidRDefault="00000000">
            <w:pPr>
              <w:pStyle w:val="UREtykieta"/>
            </w:pPr>
            <w:r>
              <w:t>Data opracowania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DDD08" w14:textId="77777777" w:rsidR="00C506EF" w:rsidRDefault="00000000">
            <w:pPr>
              <w:pStyle w:val="URWpisstudenta"/>
            </w:pPr>
            <w:r>
              <w:rPr>
                <w:color w:val="1F2328"/>
              </w:rPr>
              <w:t>18.10.2026 r.</w:t>
            </w:r>
          </w:p>
        </w:tc>
      </w:tr>
    </w:tbl>
    <w:p w14:paraId="1B5A935B" w14:textId="77777777" w:rsidR="00C506EF" w:rsidRDefault="00C506EF">
      <w:pPr>
        <w:pStyle w:val="URSpacer"/>
      </w:pPr>
    </w:p>
    <w:p w14:paraId="7CD3BFEE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t>1  Nazwa robocza projektu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C506EF" w14:paraId="3FDDBD82" w14:textId="77777777">
        <w:trPr>
          <w:cantSplit/>
          <w:trHeight w:val="510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6FE4D" w14:textId="77777777" w:rsidR="00C506EF" w:rsidRDefault="00000000">
            <w:pPr>
              <w:pStyle w:val="UREtykieta"/>
            </w:pPr>
            <w:r>
              <w:t>Nazwa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6BF18" w14:textId="77777777" w:rsidR="00C506EF" w:rsidRDefault="00000000">
            <w:pPr>
              <w:pStyle w:val="URWpisstudenta"/>
            </w:pPr>
            <w:r>
              <w:rPr>
                <w:color w:val="1F2328"/>
              </w:rPr>
              <w:t>AeroRun – Analityczny asystent wyboru okna treningowego na podstawie danych smogowych (GIOŚ) i meteorologicznych (Open-Meteo)</w:t>
            </w:r>
          </w:p>
        </w:tc>
      </w:tr>
    </w:tbl>
    <w:p w14:paraId="38BBEA23" w14:textId="77777777" w:rsidR="00C506EF" w:rsidRDefault="00C506EF">
      <w:pPr>
        <w:pStyle w:val="URSpacer"/>
      </w:pPr>
    </w:p>
    <w:p w14:paraId="1C120640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t>2  Problem</w:t>
      </w:r>
    </w:p>
    <w:p w14:paraId="7A868E4D" w14:textId="77777777" w:rsidR="00C506EF" w:rsidRDefault="00000000">
      <w:pPr>
        <w:pStyle w:val="URInstruction"/>
      </w:pPr>
      <w:r>
        <w:rPr>
          <w:b/>
          <w:color w:val="0033A0"/>
        </w:rPr>
        <w:t xml:space="preserve">Pytanie pomocnicze: </w:t>
      </w:r>
      <w:r>
        <w:t>Jaki konkretny problem chcemy rozwiązać? Kogo i w jakiej sytuacji ten problem dotyczy?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C506EF" w14:paraId="384CE15F" w14:textId="77777777">
        <w:trPr>
          <w:cantSplit/>
          <w:trHeight w:val="1389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E2400" w14:textId="77777777" w:rsidR="00C506EF" w:rsidRDefault="00000000">
            <w:pPr>
              <w:pStyle w:val="UREtykieta"/>
            </w:pPr>
            <w:r>
              <w:t>Opis problemu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7C994" w14:textId="77777777" w:rsidR="00C506EF" w:rsidRDefault="00000000">
            <w:pPr>
              <w:pStyle w:val="URWpisstudenta"/>
            </w:pPr>
            <w:r>
              <w:rPr>
                <w:color w:val="1F2328"/>
              </w:rPr>
              <w:t>Osoby trenujące na zewnątrz (biegacze, rowerzyści) w polskich miastach w sezonie jesienno-zimowym są narażone na wysokie stężenia pyłów zawieszonych PM2.5 i PM10 oraz dynamiczne zmiany pogody. Obecnie dane o jakości powietrza i prognozy pogody znajdują się w osobnych aplikacjach i mają postać surowych wykresów bez analizy zależności między wiatrem, temperaturą a stężeniem zanieczyszczeń. W efekcie użytkownik podejmuje decyzję o wyjściu na trening intuicyjnie, narażając układ oddechowy na smog lub rezygnując z aktywności mimo sprzyjającego okna pogodowego.</w:t>
            </w:r>
          </w:p>
        </w:tc>
      </w:tr>
    </w:tbl>
    <w:p w14:paraId="786ED299" w14:textId="77777777" w:rsidR="00C506EF" w:rsidRDefault="00C506EF">
      <w:pPr>
        <w:pStyle w:val="URSpacer"/>
      </w:pPr>
    </w:p>
    <w:p w14:paraId="4E9236A9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t>3  Odbiorca rozwiązania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C506EF" w14:paraId="4FCFA77C" w14:textId="77777777">
        <w:trPr>
          <w:cantSplit/>
          <w:trHeight w:val="879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7CDA1" w14:textId="77777777" w:rsidR="00C506EF" w:rsidRDefault="00000000">
            <w:pPr>
              <w:pStyle w:val="UREtykieta"/>
            </w:pPr>
            <w:r>
              <w:t>Użytkownik lub grupa odbiorców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88A55" w14:textId="77777777" w:rsidR="00C506EF" w:rsidRDefault="00000000">
            <w:pPr>
              <w:pStyle w:val="URWpisstudenta"/>
            </w:pPr>
            <w:r>
              <w:rPr>
                <w:color w:val="1F2328"/>
              </w:rPr>
              <w:t>Osoby aktywne fizycznie na świeżym powietrzu w miastach (biegacze, rowerzyści, spacerowicze), trenerzy grup biegowych oraz rodzice planujący wyjścia z dziećmi w okresach grzewczych.</w:t>
            </w:r>
          </w:p>
        </w:tc>
      </w:tr>
    </w:tbl>
    <w:p w14:paraId="6C591A42" w14:textId="77777777" w:rsidR="00C506EF" w:rsidRDefault="00C506EF">
      <w:pPr>
        <w:pStyle w:val="URSpacer"/>
      </w:pPr>
    </w:p>
    <w:p w14:paraId="31514A7E" w14:textId="77777777" w:rsidR="00C506EF" w:rsidRDefault="00000000">
      <w:r>
        <w:br w:type="page"/>
      </w:r>
    </w:p>
    <w:p w14:paraId="16A388A3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lastRenderedPageBreak/>
        <w:t>4  Użyteczność</w:t>
      </w:r>
    </w:p>
    <w:p w14:paraId="1ABD85EC" w14:textId="77777777" w:rsidR="00C506EF" w:rsidRDefault="00000000">
      <w:pPr>
        <w:pStyle w:val="URInstruction"/>
      </w:pPr>
      <w:r>
        <w:rPr>
          <w:b/>
          <w:color w:val="0033A0"/>
        </w:rPr>
        <w:t xml:space="preserve">Pytanie pomocnicze: </w:t>
      </w:r>
      <w:r>
        <w:t>Co poprawi się dzięki rozwiązaniu? Jaką decyzję, czynność lub proces będzie można wykonać lepiej?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C506EF" w14:paraId="6A86978D" w14:textId="77777777">
        <w:trPr>
          <w:cantSplit/>
          <w:trHeight w:val="1276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764C1" w14:textId="77777777" w:rsidR="00C506EF" w:rsidRDefault="00000000">
            <w:pPr>
              <w:pStyle w:val="UREtykieta"/>
            </w:pPr>
            <w:r>
              <w:t>Wartość rozwiązania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13EE4" w14:textId="77777777" w:rsidR="00C506EF" w:rsidRDefault="00000000">
            <w:pPr>
              <w:pStyle w:val="URWpisstudenta"/>
            </w:pPr>
            <w:r>
              <w:rPr>
                <w:color w:val="1F2328"/>
              </w:rPr>
              <w:t>Rozwiązanie zastępuje ręczne przeglądanie kilku źródeł jednym narzędziem wspierającym decyzję (Rekomendacja zamiast automatycznego sterowania). Użytkownik otrzymuje: (1) wyliczoną statystyczną zależność (korelację/regresję) pokazującą, jak wiatr i temperatura wpływają na przewiewanie smogu w jego lokalizacji, oraz (2) jednoznaczną rekomendację decyzyjną (TRENUJ / OGRANICZ WYSIŁEK / ZOSTAŃ W DOMU) wraz ze wskazaniem najkorzystniejszych godzin w ciągu doby.</w:t>
            </w:r>
          </w:p>
        </w:tc>
      </w:tr>
    </w:tbl>
    <w:p w14:paraId="4870FD8C" w14:textId="77777777" w:rsidR="00C506EF" w:rsidRDefault="00C506EF">
      <w:pPr>
        <w:pStyle w:val="URSpacer"/>
      </w:pPr>
    </w:p>
    <w:p w14:paraId="31BBD155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t>5  Wstępne dane</w:t>
      </w:r>
    </w:p>
    <w:p w14:paraId="0D5A6BD2" w14:textId="77777777" w:rsidR="00C506EF" w:rsidRDefault="00000000">
      <w:pPr>
        <w:pStyle w:val="URInstruction"/>
      </w:pPr>
      <w:r>
        <w:rPr>
          <w:b/>
          <w:color w:val="0033A0"/>
        </w:rPr>
        <w:t xml:space="preserve">Pytanie pomocnicze: </w:t>
      </w:r>
      <w:r>
        <w:t>Jakich danych potrzebujemy? Gdzie mogą się znajdować? Czy możemy legalnie i technicznie je pozyskać?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C506EF" w14:paraId="64699D82" w14:textId="77777777">
        <w:trPr>
          <w:cantSplit/>
          <w:trHeight w:val="1389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704C5" w14:textId="77777777" w:rsidR="00C506EF" w:rsidRDefault="00000000">
            <w:pPr>
              <w:pStyle w:val="UREtykieta"/>
            </w:pPr>
            <w:r>
              <w:t>Źródła i zakres danych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EDD39" w14:textId="77777777" w:rsidR="00C506EF" w:rsidRDefault="00000000">
            <w:pPr>
              <w:pStyle w:val="URWpisstudenta"/>
            </w:pPr>
            <w:r>
              <w:rPr>
                <w:color w:val="1F2328"/>
              </w:rPr>
              <w:t>1. Publiczne API GIOŚ (Główny Inspektorat Ochrony Środowiska) – godzinowe pomiary stężeń pyłów PM10 i PM2.5 z wybranej stacji referencyjnej (format JSON, ostatnie 48–72h, darmowe, bez klucza API i danych osobowych).</w:t>
            </w:r>
            <w:r>
              <w:rPr>
                <w:color w:val="1F2328"/>
              </w:rPr>
              <w:br/>
              <w:t>2. Publiczne API Open-Meteo – godzinowe dane historyczne (7 dni) oraz prognoza (24h) dla temperatury (temperature_2m), prędkości wiatru (wind_speed_10m) i opadów (precipitation) w formacie JSON.</w:t>
            </w:r>
            <w:r>
              <w:rPr>
                <w:color w:val="1F2328"/>
              </w:rPr>
              <w:br/>
              <w:t>Ograniczenia: pojedyncze braki pomiarowe (null) po stronie stacji GIOŚ wymagające oczyszczenia oraz konieczność synchronizacji znaczników czasu (UTC vs. czas lokalny).</w:t>
            </w:r>
          </w:p>
        </w:tc>
      </w:tr>
    </w:tbl>
    <w:p w14:paraId="42CC8135" w14:textId="77777777" w:rsidR="00C506EF" w:rsidRDefault="00C506EF">
      <w:pPr>
        <w:pStyle w:val="URSpacer"/>
      </w:pPr>
    </w:p>
    <w:p w14:paraId="3A85A732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t>6  Wstępny rezultat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C506EF" w14:paraId="6A5081A2" w14:textId="77777777">
        <w:trPr>
          <w:cantSplit/>
          <w:trHeight w:val="1134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BF3F2" w14:textId="77777777" w:rsidR="00C506EF" w:rsidRDefault="00000000">
            <w:pPr>
              <w:pStyle w:val="UREtykieta"/>
            </w:pPr>
            <w:r>
              <w:t>Co pokażemy na końcu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A4908" w14:textId="77777777" w:rsidR="00C506EF" w:rsidRDefault="00000000">
            <w:pPr>
              <w:pStyle w:val="URWpisstudenta"/>
            </w:pPr>
            <w:r>
              <w:rPr>
                <w:color w:val="1F2328"/>
              </w:rPr>
              <w:t>Interaktywne narzędzie wspierające decyzję wraz z modułem analitycznym zrealizowane w języku Python (biblioteki Pandas, SciPy/Scikit-learn oraz Streamlit), prezentujące w przeglądarce wykresy szeregów czasowych, macierz korelacji / prosty model regresji oraz rekomendację okna treningowego.</w:t>
            </w:r>
          </w:p>
        </w:tc>
      </w:tr>
    </w:tbl>
    <w:p w14:paraId="2D8A19DD" w14:textId="77777777" w:rsidR="00C506EF" w:rsidRDefault="00C506EF">
      <w:pPr>
        <w:pStyle w:val="URSpacer"/>
      </w:pPr>
    </w:p>
    <w:p w14:paraId="260F1059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t>7  Kryterium sukcesu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C506EF" w14:paraId="35EAF5F2" w14:textId="77777777">
        <w:trPr>
          <w:cantSplit/>
          <w:trHeight w:val="1020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2F0BD" w14:textId="77777777" w:rsidR="00C506EF" w:rsidRDefault="00000000">
            <w:pPr>
              <w:pStyle w:val="UREtykieta"/>
            </w:pPr>
            <w:r>
              <w:t>Po czym poznamy, że działa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A444C" w14:textId="77777777" w:rsidR="00C506EF" w:rsidRDefault="00000000">
            <w:pPr>
              <w:pStyle w:val="URWpisstudenta"/>
            </w:pPr>
            <w:r>
              <w:rPr>
                <w:color w:val="1F2328"/>
              </w:rPr>
              <w:t>1. Skrypt automatycznie pobiera i łączy po znaczniku czasu (timestamp) min. 48 rekordów godzinowych z obu API (GIOŚ i Open-Meteo), obsługując brakujące wartości.</w:t>
            </w:r>
            <w:r>
              <w:rPr>
                <w:color w:val="1F2328"/>
              </w:rPr>
              <w:br/>
              <w:t>2. Moduł analityczny poprawnie oblicza współczynnik korelacji Pearsona (oraz równanie regresji liniowej) pomiędzy prędkością wiatru/temperaturą a stężeniem PM2.5/PM10.</w:t>
            </w:r>
            <w:r>
              <w:rPr>
                <w:color w:val="1F2328"/>
              </w:rPr>
              <w:br/>
              <w:t>3. Narzędzie generuje czytelną rekomendację decyzyjną dla wybranej godziny na podstawie progów norm WHO/GIOŚ (np. PM2.5 &lt; 25 µg/m³, brak opadów, umiarkowany wiatr).</w:t>
            </w:r>
          </w:p>
        </w:tc>
      </w:tr>
    </w:tbl>
    <w:p w14:paraId="11EA12B1" w14:textId="77777777" w:rsidR="00C506EF" w:rsidRDefault="00C506EF">
      <w:pPr>
        <w:pStyle w:val="URSpacer"/>
      </w:pPr>
    </w:p>
    <w:p w14:paraId="5BDBD89B" w14:textId="77777777" w:rsidR="00C506EF" w:rsidRDefault="00000000">
      <w:r>
        <w:br w:type="page"/>
      </w:r>
    </w:p>
    <w:p w14:paraId="1C119704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lastRenderedPageBreak/>
        <w:t>8  Członkowie zespołu</w:t>
      </w:r>
    </w:p>
    <w:p w14:paraId="69DB2CB9" w14:textId="77777777" w:rsidR="00C506EF" w:rsidRDefault="00000000">
      <w:r>
        <w:t>Ta sekcja znajduje się na końcu karty celowo: jeśli nie zgadzasz się z wizją projektu, możesz wpisać się do innego zespołu albo utworzyć własny.</w:t>
      </w:r>
    </w:p>
    <w:p w14:paraId="184F9EDC" w14:textId="77777777" w:rsidR="00C506EF" w:rsidRDefault="00000000">
      <w:pPr>
        <w:pStyle w:val="URInstruction"/>
      </w:pPr>
      <w:r>
        <w:rPr>
          <w:b/>
          <w:color w:val="0033A0"/>
        </w:rPr>
        <w:t xml:space="preserve">Wkład indywidualny: </w:t>
      </w:r>
      <w:r>
        <w:t>Każda osoba wpisuje co najmniej jeden własny, mierzalny rezultat projektu. Podajcie konkretny artefakt lub wynik oraz sposób jego sprawdzenia; unikajcie ogólnych haseł typu "pomoc zespołowi".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4365"/>
      </w:tblGrid>
      <w:tr w:rsidR="00C506EF" w14:paraId="79E76E5A" w14:textId="77777777">
        <w:trPr>
          <w:tblHeader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8E15BE" w14:textId="77777777" w:rsidR="00C506EF" w:rsidRDefault="00000000">
            <w:pPr>
              <w:pStyle w:val="URNagwektabeli"/>
            </w:pPr>
            <w:r>
              <w:t>Osoba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5003B" w14:textId="77777777" w:rsidR="00C506EF" w:rsidRDefault="00000000">
            <w:pPr>
              <w:pStyle w:val="URNagwektabeli"/>
            </w:pPr>
            <w:r>
              <w:t>Zakres odpowiedzialności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46819F" w14:textId="77777777" w:rsidR="00C506EF" w:rsidRDefault="00000000">
            <w:pPr>
              <w:pStyle w:val="URNagwektabeli"/>
            </w:pPr>
            <w:r>
              <w:t>Mierzalny rezultat / kryterium odbioru</w:t>
            </w:r>
          </w:p>
        </w:tc>
      </w:tr>
      <w:tr w:rsidR="00C506EF" w14:paraId="11077091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16F60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[Osoba 1 – wpisz imię i nazwisko]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A994F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Pozyskiwanie i obsługa danych środowiskowych (API GIOŚ)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82099" w14:textId="77777777" w:rsidR="00C506EF" w:rsidRDefault="00000000">
            <w:pPr>
              <w:pStyle w:val="URRezultatmierzalny"/>
            </w:pPr>
            <w:r>
              <w:rPr>
                <w:color w:val="1F2328"/>
                <w:sz w:val="17"/>
              </w:rPr>
              <w:t>Moduł w Pythonie pobierający listę stacji oraz pomiary PM10/PM2.5 i zapisujący próbkę JSON; sprawdzenie: poprawny odczyt min. 48 rekordów bez błędów HTTP.</w:t>
            </w:r>
          </w:p>
        </w:tc>
      </w:tr>
      <w:tr w:rsidR="00C506EF" w14:paraId="716F252A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61C34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[Osoba 2 – wpisz imię i nazwisko]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4D333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Pozyskiwanie danych meteorologicznych (API Open-Meteo) i integracja zbiorów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74356" w14:textId="77777777" w:rsidR="00C506EF" w:rsidRDefault="00000000">
            <w:pPr>
              <w:pStyle w:val="URRezultatmierzalny"/>
            </w:pPr>
            <w:r>
              <w:rPr>
                <w:color w:val="1F2328"/>
                <w:sz w:val="17"/>
              </w:rPr>
              <w:t>Skrypt łączący dane pogodowe ze smogowymi w ramkę Pandas (DataFrame) z ujednoliceniem czasu i czyszczeniem braków (dropna/interpolacja); sprawdzenie: spójny plik CSV/JSON.</w:t>
            </w:r>
          </w:p>
        </w:tc>
      </w:tr>
      <w:tr w:rsidR="00C506EF" w14:paraId="3604CAC2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19DD0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[Osoba 3 – wpisz imię i nazwisko]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02196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Moduł analityczno-ekonometryczny i algorytm rekomendacji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535FB" w14:textId="77777777" w:rsidR="00C506EF" w:rsidRDefault="00000000">
            <w:pPr>
              <w:pStyle w:val="URRezultatmierzalny"/>
            </w:pPr>
            <w:r>
              <w:rPr>
                <w:color w:val="1F2328"/>
                <w:sz w:val="17"/>
              </w:rPr>
              <w:t>Kod wyliczający korelację Pearsona, model regresji liniowej oraz reguły decyzyjne indeksu treningowego; sprawdzenie: poprawne wyliczenie metryk na zbiorze testowym.</w:t>
            </w:r>
          </w:p>
        </w:tc>
      </w:tr>
      <w:tr w:rsidR="00C506EF" w14:paraId="219535D7" w14:textId="77777777">
        <w:trPr>
          <w:cantSplit/>
          <w:trHeight w:val="482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34685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[Osoba 4 – wpisz imię i nazwisko / lub usuń wiersz]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5588C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Interfejs użytkownika (Streamlit) i dokumentacja danych (docs/data.md)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2D2FD" w14:textId="77777777" w:rsidR="00C506EF" w:rsidRDefault="00000000">
            <w:pPr>
              <w:pStyle w:val="URRezultatmierzalny"/>
            </w:pPr>
            <w:r>
              <w:rPr>
                <w:color w:val="1F2328"/>
                <w:sz w:val="17"/>
              </w:rPr>
              <w:t>Działający dashboard z wykresami i komunikatem decyzyjnym oraz uzupełniony plik docs/data.md; sprawdzenie: uruchomienie aplikacji lokalnie komendą streamlit run app.py.</w:t>
            </w:r>
          </w:p>
        </w:tc>
      </w:tr>
    </w:tbl>
    <w:p w14:paraId="743F2B61" w14:textId="77777777" w:rsidR="00C506EF" w:rsidRDefault="00C506EF">
      <w:pPr>
        <w:pStyle w:val="URSpacer"/>
      </w:pPr>
    </w:p>
    <w:p w14:paraId="367023DF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t>9  Minimalna wersja projektu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C506EF" w14:paraId="3A770538" w14:textId="77777777">
        <w:trPr>
          <w:cantSplit/>
          <w:trHeight w:val="1134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CF0C4" w14:textId="77777777" w:rsidR="00C506EF" w:rsidRDefault="00000000">
            <w:pPr>
              <w:pStyle w:val="UREtykieta"/>
            </w:pPr>
            <w:r>
              <w:t>Zakres pierwszej działającej wersji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D3F01" w14:textId="77777777" w:rsidR="00C506EF" w:rsidRDefault="00000000">
            <w:pPr>
              <w:pStyle w:val="URWpisstudenta"/>
            </w:pPr>
            <w:r>
              <w:rPr>
                <w:color w:val="1F2328"/>
              </w:rPr>
              <w:t>Skrypt w Pythonie z prostym interfejsem Streamlit dla jednej wybranej stacji pomiarowej w Polsce, który pobiera dane z GIOŚ i Open-Meteo (lub wczytuje zapisaną próbkę awaryjną JSON), łączy je w tabelę godzinową, oblicza korelację między siłą wiatru a stężeniem pyłów oraz wyświetla wykres i komunikat rekomendacji dla bieżącego dnia.</w:t>
            </w:r>
          </w:p>
        </w:tc>
      </w:tr>
    </w:tbl>
    <w:p w14:paraId="031018ED" w14:textId="77777777" w:rsidR="00C506EF" w:rsidRDefault="00C506EF">
      <w:pPr>
        <w:pStyle w:val="URSpacer"/>
      </w:pPr>
    </w:p>
    <w:p w14:paraId="1B98FEF0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t>10  Największe ryzyka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C506EF" w14:paraId="5D0C7355" w14:textId="77777777">
        <w:trPr>
          <w:cantSplit/>
          <w:trHeight w:val="1134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8F190" w14:textId="77777777" w:rsidR="00C506EF" w:rsidRDefault="00000000">
            <w:pPr>
              <w:pStyle w:val="UREtykieta"/>
            </w:pPr>
            <w:r>
              <w:t>Trzy największe ryzyka</w:t>
            </w:r>
          </w:p>
        </w:tc>
        <w:tc>
          <w:tcPr>
            <w:tcW w:w="72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810E1" w14:textId="77777777" w:rsidR="00C506EF" w:rsidRDefault="00000000">
            <w:pPr>
              <w:pStyle w:val="URWpisstudenta"/>
            </w:pPr>
            <w:r>
              <w:rPr>
                <w:color w:val="1F2328"/>
              </w:rPr>
              <w:t>1. Czasowa niedostępność API GIOŚ lub braki pomiarów (wartości null) na wybranej stacji -&gt; Skutek: błąd działania aplikacji podczas prezentacji -&gt; Ograniczenie: zapisanie lokalnej próbki danych (fallback JSON/CSV) w repozytorium oraz filtrowanie braków w Pandas.</w:t>
            </w:r>
            <w:r>
              <w:rPr>
                <w:color w:val="1F2328"/>
              </w:rPr>
              <w:br/>
              <w:t>2. Rozbieżność stref czasowych i częstotliwości pomiarów między GIOŚ a Open-Meteo -&gt; Skutek: błędne połączenie rekordów godzinowych -&gt; Ograniczenie: jawna konwersja znaczników czasu do strefy Europe/Warsaw przed operacją merge.</w:t>
            </w:r>
            <w:r>
              <w:rPr>
                <w:color w:val="1F2328"/>
              </w:rPr>
              <w:br/>
              <w:t>3. Zbyt mała zmienność pogody w krótkim oknie czasowym (słaba korelacja) -&gt; Skutek: trudność w interpretacji modelu regresji -&gt; Ograniczenie: analiza danych z pełnych 7 dni lub porównanie dwóch stacji o różnym położeniu.</w:t>
            </w:r>
          </w:p>
        </w:tc>
      </w:tr>
    </w:tbl>
    <w:p w14:paraId="41B17DCA" w14:textId="77777777" w:rsidR="00C506EF" w:rsidRDefault="00C506EF">
      <w:pPr>
        <w:pStyle w:val="URSpacer"/>
      </w:pPr>
    </w:p>
    <w:p w14:paraId="5133762A" w14:textId="77777777" w:rsidR="00C506EF" w:rsidRDefault="00000000">
      <w:r>
        <w:br w:type="page"/>
      </w:r>
    </w:p>
    <w:p w14:paraId="3E49038C" w14:textId="77777777" w:rsidR="00C506EF" w:rsidRDefault="00000000">
      <w:pPr>
        <w:pStyle w:val="Nagwek1"/>
      </w:pPr>
      <w:r>
        <w:rPr>
          <w:rFonts w:ascii="Corbel" w:eastAsia="Corbel" w:hAnsi="Corbel" w:cs="Corbel"/>
        </w:rPr>
        <w:lastRenderedPageBreak/>
        <w:t>11  Wykorzystanie narzędzi AI</w:t>
      </w:r>
    </w:p>
    <w:p w14:paraId="1219E6FB" w14:textId="77777777" w:rsidR="00C506EF" w:rsidRDefault="00000000">
      <w:pPr>
        <w:pStyle w:val="URInstruction"/>
      </w:pPr>
      <w:r>
        <w:rPr>
          <w:b/>
          <w:color w:val="0033A0"/>
        </w:rPr>
        <w:t xml:space="preserve">Zasada: </w:t>
      </w:r>
      <w:r>
        <w:t>AI może pomóc w generowaniu pomysłów, wyszukiwaniu źródeł i porządkowaniu informacji. Każdą istotną informację trzeba zweryfikować, a kod zrozumieć i przetestować.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855"/>
        <w:gridCol w:w="3628"/>
      </w:tblGrid>
      <w:tr w:rsidR="00C506EF" w14:paraId="4B9DC096" w14:textId="77777777">
        <w:trPr>
          <w:tblHeader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EEBDA" w14:textId="77777777" w:rsidR="00C506EF" w:rsidRDefault="00000000">
            <w:pPr>
              <w:pStyle w:val="URNagwektabeli"/>
            </w:pPr>
            <w:r>
              <w:rPr>
                <w:sz w:val="17"/>
              </w:rPr>
              <w:t>Narzędzie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AB44E" w14:textId="77777777" w:rsidR="00C506EF" w:rsidRDefault="00000000">
            <w:pPr>
              <w:pStyle w:val="URNagwektabeli"/>
            </w:pPr>
            <w:r>
              <w:rPr>
                <w:sz w:val="17"/>
              </w:rPr>
              <w:t>Do czego użyto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33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3F152" w14:textId="77777777" w:rsidR="00C506EF" w:rsidRDefault="00000000">
            <w:pPr>
              <w:pStyle w:val="URNagwektabeli"/>
            </w:pPr>
            <w:r>
              <w:rPr>
                <w:sz w:val="17"/>
              </w:rPr>
              <w:t>Co zweryfikowano</w:t>
            </w:r>
          </w:p>
        </w:tc>
      </w:tr>
      <w:tr w:rsidR="00C506EF" w14:paraId="4E9B3A7A" w14:textId="77777777">
        <w:trPr>
          <w:cantSplit/>
          <w:trHeight w:val="454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2269C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Google Gemini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032FF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Burza mózgów nad wyborem problemu decyzyjnego i weryfikacja dopasowania tematu do wytycznych przedmiotu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13215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Sprawdzono publiczną dostępność API GIOŚ i Open-Meteo (brak wymogu kluczy API oraz brak danych osobowych).</w:t>
            </w:r>
          </w:p>
        </w:tc>
      </w:tr>
      <w:tr w:rsidR="00C506EF" w14:paraId="464F6A6E" w14:textId="77777777">
        <w:trPr>
          <w:cantSplit/>
          <w:trHeight w:val="454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F34E9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Google Gemini</w:t>
            </w: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D9946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Wstępne ustrukturyzowanie Karty Projektu, analiza ryzyk oraz podział zadań na mierzalne artefakty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DE8F9" w14:textId="77777777" w:rsidR="00C506EF" w:rsidRDefault="00000000">
            <w:pPr>
              <w:pStyle w:val="URWpisstudenta"/>
            </w:pPr>
            <w:r>
              <w:rPr>
                <w:color w:val="1F2328"/>
                <w:sz w:val="17"/>
              </w:rPr>
              <w:t>Zweryfikowano zgodność formatu odpowiedzi JSON z dokumentacją techniczną API GIOŚ oraz Open-Meteo.</w:t>
            </w:r>
          </w:p>
        </w:tc>
      </w:tr>
      <w:tr w:rsidR="00C506EF" w14:paraId="55B4DD00" w14:textId="77777777">
        <w:trPr>
          <w:cantSplit/>
          <w:trHeight w:val="454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2CCDC" w14:textId="5B8377E7" w:rsidR="00C506EF" w:rsidRDefault="00C506EF">
            <w:pPr>
              <w:pStyle w:val="URWpisstudenta"/>
            </w:pPr>
          </w:p>
        </w:tc>
        <w:tc>
          <w:tcPr>
            <w:tcW w:w="3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9F807" w14:textId="5D9BC629" w:rsidR="00C506EF" w:rsidRDefault="00C506EF">
            <w:pPr>
              <w:pStyle w:val="URWpisstudenta"/>
            </w:pP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CF1CC" w14:textId="020842E1" w:rsidR="00C506EF" w:rsidRDefault="00C506EF">
            <w:pPr>
              <w:pStyle w:val="URWpisstudenta"/>
            </w:pPr>
          </w:p>
        </w:tc>
      </w:tr>
    </w:tbl>
    <w:p w14:paraId="168F2431" w14:textId="77777777" w:rsidR="00C506EF" w:rsidRDefault="00C506EF">
      <w:pPr>
        <w:pStyle w:val="URSpacer"/>
      </w:pPr>
    </w:p>
    <w:p w14:paraId="0C6C2174" w14:textId="77777777" w:rsidR="00C506EF" w:rsidRDefault="00000000">
      <w:pPr>
        <w:pStyle w:val="URInstruction"/>
      </w:pPr>
      <w:r>
        <w:rPr>
          <w:b/>
          <w:color w:val="0033A0"/>
        </w:rPr>
        <w:t xml:space="preserve">Przed kolejnymi zajęciami sprawdźcie: </w:t>
      </w:r>
      <w:r>
        <w:t>czy problem jest wystarczająco konkretny, odbiorca jest jasno określony, dane są realnie dostępne, zakres MVP jest wykonalny, a ryzyka są nazwane.</w:t>
      </w:r>
    </w:p>
    <w:sectPr w:rsidR="00C506EF" w:rsidSect="00034616">
      <w:headerReference w:type="default" r:id="rId8"/>
      <w:footerReference w:type="default" r:id="rId9"/>
      <w:pgSz w:w="11906" w:h="16838"/>
      <w:pgMar w:top="1077" w:right="1077" w:bottom="964" w:left="1077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69455" w14:textId="77777777" w:rsidR="00962362" w:rsidRDefault="00962362">
      <w:pPr>
        <w:spacing w:after="0" w:line="240" w:lineRule="auto"/>
      </w:pPr>
      <w:r>
        <w:separator/>
      </w:r>
    </w:p>
  </w:endnote>
  <w:endnote w:type="continuationSeparator" w:id="0">
    <w:p w14:paraId="27543FF5" w14:textId="77777777" w:rsidR="00962362" w:rsidRDefault="00962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1E1B" w14:textId="77777777" w:rsidR="00C506EF" w:rsidRDefault="00000000">
    <w:pPr>
      <w:pStyle w:val="URFooter"/>
      <w:jc w:val="center"/>
    </w:pPr>
    <w:r>
      <w:t xml:space="preserve">Projekt </w:t>
    </w:r>
    <w:proofErr w:type="spellStart"/>
    <w:r>
      <w:t>informatyczny</w:t>
    </w:r>
    <w:proofErr w:type="spellEnd"/>
    <w:r>
      <w:t xml:space="preserve">  |  </w:t>
    </w:r>
    <w:proofErr w:type="spellStart"/>
    <w:r>
      <w:t>Laboratorium</w:t>
    </w:r>
    <w:proofErr w:type="spellEnd"/>
    <w:r>
      <w:t xml:space="preserve"> 1  |  Karta </w:t>
    </w:r>
    <w:proofErr w:type="spellStart"/>
    <w:r>
      <w:t>projektu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64FC5" w14:textId="77777777" w:rsidR="00962362" w:rsidRDefault="00962362">
      <w:pPr>
        <w:spacing w:after="0" w:line="240" w:lineRule="auto"/>
      </w:pPr>
      <w:r>
        <w:separator/>
      </w:r>
    </w:p>
  </w:footnote>
  <w:footnote w:type="continuationSeparator" w:id="0">
    <w:p w14:paraId="714AB22B" w14:textId="77777777" w:rsidR="00962362" w:rsidRDefault="00962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6559" w14:textId="77777777" w:rsidR="00C506EF" w:rsidRDefault="00C506EF">
    <w:pPr>
      <w:pStyle w:val="Nagwek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134"/>
      <w:gridCol w:w="8618"/>
    </w:tblGrid>
    <w:tr w:rsidR="00C506EF" w14:paraId="621F9B4A" w14:textId="77777777">
      <w:tc>
        <w:tcPr>
          <w:tcW w:w="113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605ED17" w14:textId="77777777" w:rsidR="00C506EF" w:rsidRDefault="00000000">
          <w:pPr>
            <w:spacing w:after="0"/>
          </w:pPr>
          <w:r>
            <w:rPr>
              <w:noProof/>
            </w:rPr>
            <w:drawing>
              <wp:inline distT="0" distB="0" distL="0" distR="0" wp14:anchorId="3C1766C0" wp14:editId="68CDB1EF">
                <wp:extent cx="648000" cy="648000"/>
                <wp:effectExtent l="0" t="0" r="0" b="0"/>
                <wp:docPr id="1" name="Picture 1" descr="Logo Instytutu Informatyki Uniwersytetu Rzeszowskiego" title="Logo Instytutu Informatyk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C653218" w14:textId="77777777" w:rsidR="00C506EF" w:rsidRDefault="00000000">
          <w:pPr>
            <w:spacing w:after="0"/>
          </w:pPr>
          <w:proofErr w:type="spellStart"/>
          <w:r>
            <w:rPr>
              <w:b/>
              <w:color w:val="0033A0"/>
              <w:sz w:val="21"/>
            </w:rPr>
            <w:t>Uniwersytet</w:t>
          </w:r>
          <w:proofErr w:type="spellEnd"/>
          <w:r>
            <w:rPr>
              <w:b/>
              <w:color w:val="0033A0"/>
              <w:sz w:val="21"/>
            </w:rPr>
            <w:t xml:space="preserve"> </w:t>
          </w:r>
          <w:proofErr w:type="spellStart"/>
          <w:r>
            <w:rPr>
              <w:b/>
              <w:color w:val="0033A0"/>
              <w:sz w:val="21"/>
            </w:rPr>
            <w:t>Rzeszowski</w:t>
          </w:r>
          <w:proofErr w:type="spellEnd"/>
        </w:p>
        <w:p w14:paraId="413F9909" w14:textId="77777777" w:rsidR="00C506EF" w:rsidRDefault="00000000">
          <w:pPr>
            <w:spacing w:after="0"/>
          </w:pPr>
          <w:proofErr w:type="spellStart"/>
          <w:r>
            <w:rPr>
              <w:color w:val="0033A0"/>
              <w:sz w:val="16"/>
            </w:rPr>
            <w:t>Wydział</w:t>
          </w:r>
          <w:proofErr w:type="spellEnd"/>
          <w:r>
            <w:rPr>
              <w:color w:val="0033A0"/>
              <w:sz w:val="16"/>
            </w:rPr>
            <w:t xml:space="preserve"> </w:t>
          </w:r>
          <w:proofErr w:type="spellStart"/>
          <w:r>
            <w:rPr>
              <w:color w:val="0033A0"/>
              <w:sz w:val="16"/>
            </w:rPr>
            <w:t>Nauk</w:t>
          </w:r>
          <w:proofErr w:type="spellEnd"/>
          <w:r>
            <w:rPr>
              <w:color w:val="0033A0"/>
              <w:sz w:val="16"/>
            </w:rPr>
            <w:t xml:space="preserve"> </w:t>
          </w:r>
          <w:proofErr w:type="spellStart"/>
          <w:r>
            <w:rPr>
              <w:color w:val="0033A0"/>
              <w:sz w:val="16"/>
            </w:rPr>
            <w:t>Ścisłych</w:t>
          </w:r>
          <w:proofErr w:type="spellEnd"/>
          <w:r>
            <w:rPr>
              <w:color w:val="0033A0"/>
              <w:sz w:val="16"/>
            </w:rPr>
            <w:t xml:space="preserve"> </w:t>
          </w:r>
          <w:proofErr w:type="spellStart"/>
          <w:r>
            <w:rPr>
              <w:color w:val="0033A0"/>
              <w:sz w:val="16"/>
            </w:rPr>
            <w:t>i</w:t>
          </w:r>
          <w:proofErr w:type="spellEnd"/>
          <w:r>
            <w:rPr>
              <w:color w:val="0033A0"/>
              <w:sz w:val="16"/>
            </w:rPr>
            <w:t xml:space="preserve"> </w:t>
          </w:r>
          <w:proofErr w:type="spellStart"/>
          <w:r>
            <w:rPr>
              <w:color w:val="0033A0"/>
              <w:sz w:val="16"/>
            </w:rPr>
            <w:t>Technicznych</w:t>
          </w:r>
          <w:proofErr w:type="spellEnd"/>
        </w:p>
        <w:p w14:paraId="3FDED1B3" w14:textId="77777777" w:rsidR="00C506EF" w:rsidRDefault="00000000">
          <w:pPr>
            <w:spacing w:after="0"/>
          </w:pPr>
          <w:proofErr w:type="spellStart"/>
          <w:r>
            <w:rPr>
              <w:b/>
              <w:color w:val="0033A0"/>
              <w:sz w:val="16"/>
            </w:rPr>
            <w:t>Instytut</w:t>
          </w:r>
          <w:proofErr w:type="spellEnd"/>
          <w:r>
            <w:rPr>
              <w:b/>
              <w:color w:val="0033A0"/>
              <w:sz w:val="16"/>
            </w:rPr>
            <w:t xml:space="preserve"> Informatyki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426836">
    <w:abstractNumId w:val="8"/>
  </w:num>
  <w:num w:numId="2" w16cid:durableId="1823696666">
    <w:abstractNumId w:val="6"/>
  </w:num>
  <w:num w:numId="3" w16cid:durableId="1029911614">
    <w:abstractNumId w:val="5"/>
  </w:num>
  <w:num w:numId="4" w16cid:durableId="1927693013">
    <w:abstractNumId w:val="4"/>
  </w:num>
  <w:num w:numId="5" w16cid:durableId="1802724227">
    <w:abstractNumId w:val="7"/>
  </w:num>
  <w:num w:numId="6" w16cid:durableId="1854681689">
    <w:abstractNumId w:val="3"/>
  </w:num>
  <w:num w:numId="7" w16cid:durableId="507332113">
    <w:abstractNumId w:val="2"/>
  </w:num>
  <w:num w:numId="8" w16cid:durableId="816150658">
    <w:abstractNumId w:val="1"/>
  </w:num>
  <w:num w:numId="9" w16cid:durableId="85638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952"/>
    <w:rsid w:val="00034616"/>
    <w:rsid w:val="0006063C"/>
    <w:rsid w:val="000B0339"/>
    <w:rsid w:val="0015074B"/>
    <w:rsid w:val="0029639D"/>
    <w:rsid w:val="00326F90"/>
    <w:rsid w:val="004D3209"/>
    <w:rsid w:val="00962362"/>
    <w:rsid w:val="00AA1D8D"/>
    <w:rsid w:val="00B47730"/>
    <w:rsid w:val="00C506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79388"/>
  <w14:defaultImageDpi w14:val="300"/>
  <w15:docId w15:val="{9BEC5061-2DB8-44D9-A5B5-BC9136AE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 w:line="259" w:lineRule="auto"/>
    </w:pPr>
    <w:rPr>
      <w:rFonts w:ascii="Corbel" w:eastAsia="Corbel" w:hAnsi="Corbel" w:cs="Corbel"/>
      <w:color w:val="000000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0033A0"/>
      <w:sz w:val="25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100" w:after="60" w:line="240" w:lineRule="auto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0033A0"/>
      <w:spacing w:val="5"/>
      <w:kern w:val="28"/>
      <w:sz w:val="44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RSubtitle">
    <w:name w:val="UR Subtitle"/>
    <w:pPr>
      <w:spacing w:line="259" w:lineRule="auto"/>
    </w:pPr>
    <w:rPr>
      <w:rFonts w:ascii="Corbel" w:eastAsia="Corbel" w:hAnsi="Corbel" w:cs="Corbel"/>
      <w:b/>
      <w:color w:val="606A73"/>
      <w:sz w:val="21"/>
    </w:rPr>
  </w:style>
  <w:style w:type="paragraph" w:customStyle="1" w:styleId="URInstruction">
    <w:name w:val="UR Instruction"/>
    <w:pPr>
      <w:spacing w:after="140" w:line="252" w:lineRule="auto"/>
    </w:pPr>
    <w:rPr>
      <w:rFonts w:ascii="Corbel" w:eastAsia="Corbel" w:hAnsi="Corbel" w:cs="Corbel"/>
      <w:color w:val="606A73"/>
      <w:sz w:val="19"/>
    </w:rPr>
  </w:style>
  <w:style w:type="paragraph" w:customStyle="1" w:styleId="URWpisstudenta">
    <w:name w:val="UR Wpis studenta"/>
    <w:uiPriority w:val="10"/>
    <w:unhideWhenUsed/>
    <w:qFormat/>
    <w:pPr>
      <w:spacing w:after="0" w:line="252" w:lineRule="auto"/>
    </w:pPr>
    <w:rPr>
      <w:rFonts w:ascii="Corbel" w:eastAsia="Corbel" w:hAnsi="Corbel" w:cs="Corbel"/>
      <w:color w:val="000000"/>
      <w:sz w:val="19"/>
    </w:rPr>
  </w:style>
  <w:style w:type="paragraph" w:customStyle="1" w:styleId="URRezultatmierzalny">
    <w:name w:val="UR Rezultat mierzalny"/>
    <w:uiPriority w:val="11"/>
    <w:unhideWhenUsed/>
    <w:qFormat/>
    <w:pPr>
      <w:spacing w:after="0" w:line="252" w:lineRule="auto"/>
    </w:pPr>
    <w:rPr>
      <w:rFonts w:ascii="Corbel" w:eastAsia="Corbel" w:hAnsi="Corbel" w:cs="Corbel"/>
      <w:color w:val="000000"/>
      <w:sz w:val="19"/>
    </w:rPr>
  </w:style>
  <w:style w:type="paragraph" w:customStyle="1" w:styleId="UREtykieta">
    <w:name w:val="UR Etykieta"/>
    <w:uiPriority w:val="12"/>
    <w:unhideWhenUsed/>
    <w:qFormat/>
    <w:pPr>
      <w:spacing w:after="0" w:line="240" w:lineRule="auto"/>
    </w:pPr>
    <w:rPr>
      <w:rFonts w:ascii="Corbel" w:eastAsia="Corbel" w:hAnsi="Corbel" w:cs="Corbel"/>
      <w:b/>
      <w:color w:val="0033A0"/>
      <w:sz w:val="19"/>
    </w:rPr>
  </w:style>
  <w:style w:type="paragraph" w:customStyle="1" w:styleId="URNagwektabeli">
    <w:name w:val="UR Nagłówek tabeli"/>
    <w:uiPriority w:val="13"/>
    <w:unhideWhenUsed/>
    <w:qFormat/>
    <w:pPr>
      <w:spacing w:after="0" w:line="240" w:lineRule="auto"/>
    </w:pPr>
    <w:rPr>
      <w:rFonts w:ascii="Corbel" w:eastAsia="Corbel" w:hAnsi="Corbel" w:cs="Corbel"/>
      <w:b/>
      <w:color w:val="FFFFFF"/>
      <w:sz w:val="18"/>
    </w:rPr>
  </w:style>
  <w:style w:type="paragraph" w:customStyle="1" w:styleId="URFieldLabel">
    <w:name w:val="UR Field Label"/>
    <w:pPr>
      <w:spacing w:after="0" w:line="240" w:lineRule="auto"/>
    </w:pPr>
    <w:rPr>
      <w:rFonts w:ascii="Corbel" w:eastAsia="Corbel" w:hAnsi="Corbel" w:cs="Corbel"/>
      <w:b/>
      <w:color w:val="0033A0"/>
      <w:sz w:val="19"/>
    </w:rPr>
  </w:style>
  <w:style w:type="paragraph" w:customStyle="1" w:styleId="URFieldText">
    <w:name w:val="UR Field Text"/>
    <w:pPr>
      <w:spacing w:after="0" w:line="252" w:lineRule="auto"/>
    </w:pPr>
    <w:rPr>
      <w:rFonts w:ascii="Corbel" w:eastAsia="Corbel" w:hAnsi="Corbel" w:cs="Corbel"/>
      <w:color w:val="606A73"/>
      <w:sz w:val="19"/>
    </w:rPr>
  </w:style>
  <w:style w:type="paragraph" w:customStyle="1" w:styleId="URPlaceholder">
    <w:name w:val="UR Placeholder"/>
    <w:pPr>
      <w:spacing w:after="0" w:line="240" w:lineRule="auto"/>
    </w:pPr>
    <w:rPr>
      <w:rFonts w:ascii="Corbel" w:eastAsia="Corbel" w:hAnsi="Corbel" w:cs="Corbel"/>
      <w:i/>
      <w:color w:val="606A73"/>
      <w:sz w:val="18"/>
    </w:rPr>
  </w:style>
  <w:style w:type="paragraph" w:customStyle="1" w:styleId="URTableHeader">
    <w:name w:val="UR Table Header"/>
    <w:pPr>
      <w:spacing w:after="0" w:line="240" w:lineRule="auto"/>
    </w:pPr>
    <w:rPr>
      <w:rFonts w:ascii="Corbel" w:eastAsia="Corbel" w:hAnsi="Corbel" w:cs="Corbel"/>
      <w:b/>
      <w:color w:val="FFFFFF"/>
      <w:sz w:val="18"/>
    </w:rPr>
  </w:style>
  <w:style w:type="paragraph" w:customStyle="1" w:styleId="URTableBody">
    <w:name w:val="UR Table Body"/>
    <w:pPr>
      <w:spacing w:after="0" w:line="240" w:lineRule="auto"/>
    </w:pPr>
    <w:rPr>
      <w:rFonts w:ascii="Corbel" w:eastAsia="Corbel" w:hAnsi="Corbel" w:cs="Corbel"/>
      <w:color w:val="000000"/>
      <w:sz w:val="18"/>
    </w:rPr>
  </w:style>
  <w:style w:type="paragraph" w:customStyle="1" w:styleId="URSpacer">
    <w:name w:val="UR Spacer"/>
    <w:pPr>
      <w:spacing w:after="20" w:line="240" w:lineRule="auto"/>
    </w:pPr>
    <w:rPr>
      <w:rFonts w:ascii="Corbel" w:eastAsia="Corbel" w:hAnsi="Corbel" w:cs="Corbel"/>
      <w:color w:val="FFFFFF"/>
      <w:sz w:val="4"/>
    </w:rPr>
  </w:style>
  <w:style w:type="paragraph" w:customStyle="1" w:styleId="URFooter">
    <w:name w:val="UR Footer"/>
    <w:pPr>
      <w:spacing w:after="0" w:line="240" w:lineRule="auto"/>
    </w:pPr>
    <w:rPr>
      <w:rFonts w:ascii="Corbel" w:eastAsia="Corbel" w:hAnsi="Corbel" w:cs="Corbel"/>
      <w:color w:val="0033A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1032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projektu</dc:title>
  <dc:subject>Projekt informatyczny - Laboratorium 1</dc:subject>
  <dc:creator>Instytut Informatyki Uniwersytetu Rzeszowskiego</dc:creator>
  <cp:keywords>projekt informatyczny, karta projektu, laboratorium 1</cp:keywords>
  <dc:description>generated by python-docx</dc:description>
  <cp:lastModifiedBy>Kornel Łazowski</cp:lastModifiedBy>
  <cp:revision>3</cp:revision>
  <dcterms:created xsi:type="dcterms:W3CDTF">2013-12-23T23:15:00Z</dcterms:created>
  <dcterms:modified xsi:type="dcterms:W3CDTF">2026-10-18T13:29:00Z</dcterms:modified>
  <cp:category/>
</cp:coreProperties>
</file>