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787D4" w14:textId="77777777" w:rsidR="00587542" w:rsidRPr="00587542" w:rsidRDefault="00587542" w:rsidP="00587542">
      <w:pPr>
        <w:rPr>
          <w:rFonts w:ascii="Bookman Old Style" w:hAnsi="Bookman Old Style"/>
          <w:b/>
          <w:bCs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Stock Market Analysis and Prediction Web Application</w:t>
      </w:r>
    </w:p>
    <w:p w14:paraId="51728BBC" w14:textId="77777777" w:rsidR="00587542" w:rsidRPr="00587542" w:rsidRDefault="00587542" w:rsidP="00587542">
      <w:pPr>
        <w:rPr>
          <w:rFonts w:ascii="Bookman Old Style" w:hAnsi="Bookman Old Style"/>
          <w:b/>
          <w:bCs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Introduction</w:t>
      </w:r>
    </w:p>
    <w:p w14:paraId="32677C38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 xml:space="preserve">This web application provides investors and traders with technical insights and stock price predictions. It integrates real-time financial data, technical analysis, and predictive </w:t>
      </w:r>
      <w:proofErr w:type="spellStart"/>
      <w:r w:rsidRPr="00587542">
        <w:rPr>
          <w:rFonts w:ascii="Bookman Old Style" w:hAnsi="Bookman Old Style"/>
          <w:sz w:val="24"/>
          <w:szCs w:val="24"/>
        </w:rPr>
        <w:t>modeling</w:t>
      </w:r>
      <w:proofErr w:type="spellEnd"/>
      <w:r w:rsidRPr="00587542">
        <w:rPr>
          <w:rFonts w:ascii="Bookman Old Style" w:hAnsi="Bookman Old Style"/>
          <w:sz w:val="24"/>
          <w:szCs w:val="24"/>
        </w:rPr>
        <w:t xml:space="preserve"> to help users make informed investment decisions. The tool is designed for both beginners and experienced traders.</w:t>
      </w:r>
    </w:p>
    <w:p w14:paraId="471550C7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pict w14:anchorId="3B192082">
          <v:rect id="_x0000_i1079" style="width:0;height:1.5pt" o:hralign="center" o:hrstd="t" o:hr="t" fillcolor="#a0a0a0" stroked="f"/>
        </w:pict>
      </w:r>
    </w:p>
    <w:p w14:paraId="17C8B35E" w14:textId="77777777" w:rsidR="00587542" w:rsidRPr="00587542" w:rsidRDefault="00587542" w:rsidP="00587542">
      <w:pPr>
        <w:rPr>
          <w:rFonts w:ascii="Bookman Old Style" w:hAnsi="Bookman Old Style"/>
          <w:b/>
          <w:bCs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Objective</w:t>
      </w:r>
    </w:p>
    <w:p w14:paraId="0995E528" w14:textId="77777777" w:rsidR="00587542" w:rsidRPr="00587542" w:rsidRDefault="00587542" w:rsidP="00587542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Fetch real-time and historical stock market data from reliable APIs.</w:t>
      </w:r>
    </w:p>
    <w:p w14:paraId="5684F85C" w14:textId="77777777" w:rsidR="00587542" w:rsidRPr="00587542" w:rsidRDefault="00587542" w:rsidP="00587542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Automate calculation and visualization of technical indicators (RSI, MACD, Bollinger Bands, Moving Averages).</w:t>
      </w:r>
    </w:p>
    <w:p w14:paraId="4638D08A" w14:textId="77777777" w:rsidR="00587542" w:rsidRPr="00587542" w:rsidRDefault="00587542" w:rsidP="00587542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Implement predictive models for forecasting stock prices.</w:t>
      </w:r>
    </w:p>
    <w:p w14:paraId="0CA52649" w14:textId="77777777" w:rsidR="00587542" w:rsidRPr="00587542" w:rsidRDefault="00587542" w:rsidP="00587542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Offer a user-friendly interface for analysis without programming knowledge.</w:t>
      </w:r>
    </w:p>
    <w:p w14:paraId="36BA846E" w14:textId="77777777" w:rsidR="00587542" w:rsidRPr="00587542" w:rsidRDefault="00587542" w:rsidP="00587542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Enable data export and generate trading signals (buy/sell/hold).</w:t>
      </w:r>
    </w:p>
    <w:p w14:paraId="2C77357F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pict w14:anchorId="4E00DE49">
          <v:rect id="_x0000_i1080" style="width:0;height:1.5pt" o:hralign="center" o:hrstd="t" o:hr="t" fillcolor="#a0a0a0" stroked="f"/>
        </w:pict>
      </w:r>
    </w:p>
    <w:p w14:paraId="744C1230" w14:textId="77777777" w:rsidR="00587542" w:rsidRPr="00587542" w:rsidRDefault="00587542" w:rsidP="00587542">
      <w:pPr>
        <w:rPr>
          <w:rFonts w:ascii="Bookman Old Style" w:hAnsi="Bookman Old Style"/>
          <w:b/>
          <w:bCs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Tools Used</w:t>
      </w:r>
    </w:p>
    <w:p w14:paraId="2562BF77" w14:textId="7D3EAED0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Backend:</w:t>
      </w:r>
      <w:r w:rsidRPr="00587542">
        <w:rPr>
          <w:rFonts w:ascii="Bookman Old Style" w:hAnsi="Bookman Old Style"/>
          <w:sz w:val="24"/>
          <w:szCs w:val="24"/>
        </w:rPr>
        <w:t xml:space="preserve"> Python, Flask, </w:t>
      </w:r>
      <w:proofErr w:type="spellStart"/>
      <w:r w:rsidRPr="00587542">
        <w:rPr>
          <w:rFonts w:ascii="Bookman Old Style" w:hAnsi="Bookman Old Style"/>
          <w:sz w:val="24"/>
          <w:szCs w:val="24"/>
        </w:rPr>
        <w:t>yfinance</w:t>
      </w:r>
      <w:proofErr w:type="spellEnd"/>
      <w:r w:rsidRPr="00587542">
        <w:rPr>
          <w:rFonts w:ascii="Bookman Old Style" w:hAnsi="Bookman Old Style"/>
          <w:sz w:val="24"/>
          <w:szCs w:val="24"/>
        </w:rPr>
        <w:t>, Pandas, NumPy</w:t>
      </w:r>
      <w:r w:rsidRPr="00587542">
        <w:rPr>
          <w:rFonts w:ascii="Bookman Old Style" w:hAnsi="Bookman Old Style"/>
          <w:sz w:val="24"/>
          <w:szCs w:val="24"/>
        </w:rPr>
        <w:br/>
      </w:r>
      <w:r w:rsidRPr="00587542">
        <w:rPr>
          <w:rFonts w:ascii="Bookman Old Style" w:hAnsi="Bookman Old Style"/>
          <w:b/>
          <w:bCs/>
          <w:sz w:val="24"/>
          <w:szCs w:val="24"/>
        </w:rPr>
        <w:t>Visualization:</w:t>
      </w:r>
      <w:r w:rsidRPr="00587542">
        <w:rPr>
          <w:rFonts w:ascii="Bookman Old Style" w:hAnsi="Bookman Old Style"/>
          <w:sz w:val="24"/>
          <w:szCs w:val="24"/>
        </w:rPr>
        <w:t xml:space="preserve"> Matplotlib, Seaborn</w:t>
      </w:r>
      <w:r w:rsidRPr="00587542">
        <w:rPr>
          <w:rFonts w:ascii="Bookman Old Style" w:hAnsi="Bookman Old Style"/>
          <w:sz w:val="24"/>
          <w:szCs w:val="24"/>
        </w:rPr>
        <w:br/>
      </w:r>
      <w:r w:rsidRPr="00587542">
        <w:rPr>
          <w:rFonts w:ascii="Bookman Old Style" w:hAnsi="Bookman Old Style"/>
          <w:b/>
          <w:bCs/>
          <w:sz w:val="24"/>
          <w:szCs w:val="24"/>
        </w:rPr>
        <w:t>Frontend:</w:t>
      </w:r>
      <w:r w:rsidRPr="00587542">
        <w:rPr>
          <w:rFonts w:ascii="Bookman Old Style" w:hAnsi="Bookman Old Style"/>
          <w:sz w:val="24"/>
          <w:szCs w:val="24"/>
        </w:rPr>
        <w:t xml:space="preserve"> HTML, CSS, JavaScript</w:t>
      </w:r>
      <w:r w:rsidRPr="00587542">
        <w:rPr>
          <w:rFonts w:ascii="Bookman Old Style" w:hAnsi="Bookman Old Style"/>
          <w:sz w:val="24"/>
          <w:szCs w:val="24"/>
        </w:rPr>
        <w:br/>
      </w:r>
      <w:r w:rsidRPr="00587542">
        <w:rPr>
          <w:rFonts w:ascii="Bookman Old Style" w:hAnsi="Bookman Old Style"/>
          <w:b/>
          <w:bCs/>
          <w:sz w:val="24"/>
          <w:szCs w:val="24"/>
        </w:rPr>
        <w:t>Data Storage:</w:t>
      </w:r>
      <w:r w:rsidRPr="00587542">
        <w:rPr>
          <w:rFonts w:ascii="Bookman Old Style" w:hAnsi="Bookman Old Style"/>
          <w:sz w:val="24"/>
          <w:szCs w:val="24"/>
        </w:rPr>
        <w:t xml:space="preserve"> JSON files, Flask session management</w:t>
      </w:r>
    </w:p>
    <w:p w14:paraId="5857EDCE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pict w14:anchorId="125C862A">
          <v:rect id="_x0000_i1081" style="width:0;height:1.5pt" o:hralign="center" o:hrstd="t" o:hr="t" fillcolor="#a0a0a0" stroked="f"/>
        </w:pict>
      </w:r>
    </w:p>
    <w:p w14:paraId="404ACCCE" w14:textId="77777777" w:rsidR="00587542" w:rsidRPr="00587542" w:rsidRDefault="00587542" w:rsidP="00587542">
      <w:pPr>
        <w:rPr>
          <w:rFonts w:ascii="Bookman Old Style" w:hAnsi="Bookman Old Style"/>
          <w:b/>
          <w:bCs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System Architecture</w:t>
      </w:r>
    </w:p>
    <w:p w14:paraId="109FD3EE" w14:textId="77777777" w:rsidR="00587542" w:rsidRPr="00587542" w:rsidRDefault="00587542" w:rsidP="00587542">
      <w:pPr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Frontend:</w:t>
      </w:r>
      <w:r w:rsidRPr="00587542">
        <w:rPr>
          <w:rFonts w:ascii="Bookman Old Style" w:hAnsi="Bookman Old Style"/>
          <w:sz w:val="24"/>
          <w:szCs w:val="24"/>
        </w:rPr>
        <w:t xml:space="preserve"> HTML templates, CSS/JS assets, responsive interface.</w:t>
      </w:r>
    </w:p>
    <w:p w14:paraId="5E9203D0" w14:textId="5464AC6F" w:rsidR="00587542" w:rsidRPr="00587542" w:rsidRDefault="00587542" w:rsidP="00587542">
      <w:pPr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Backend:</w:t>
      </w:r>
      <w:r w:rsidRPr="00587542">
        <w:rPr>
          <w:rFonts w:ascii="Bookman Old Style" w:hAnsi="Bookman Old Style"/>
          <w:sz w:val="24"/>
          <w:szCs w:val="24"/>
        </w:rPr>
        <w:t xml:space="preserve"> Flask server, authentication, analysis engine</w:t>
      </w:r>
    </w:p>
    <w:p w14:paraId="22A91ECD" w14:textId="77777777" w:rsidR="00587542" w:rsidRPr="00587542" w:rsidRDefault="00587542" w:rsidP="00587542">
      <w:pPr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Data Layer:</w:t>
      </w:r>
    </w:p>
    <w:p w14:paraId="4D0F68F3" w14:textId="77777777" w:rsidR="00587542" w:rsidRPr="00587542" w:rsidRDefault="00587542" w:rsidP="00587542">
      <w:pPr>
        <w:numPr>
          <w:ilvl w:val="1"/>
          <w:numId w:val="2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Financial Data Module:</w:t>
      </w:r>
      <w:r w:rsidRPr="00587542">
        <w:rPr>
          <w:rFonts w:ascii="Bookman Old Style" w:hAnsi="Bookman Old Style"/>
          <w:sz w:val="24"/>
          <w:szCs w:val="24"/>
        </w:rPr>
        <w:t xml:space="preserve"> Fetches stock data from Yahoo Finance.</w:t>
      </w:r>
    </w:p>
    <w:p w14:paraId="633A213F" w14:textId="77777777" w:rsidR="00587542" w:rsidRPr="00587542" w:rsidRDefault="00587542" w:rsidP="00587542">
      <w:pPr>
        <w:numPr>
          <w:ilvl w:val="1"/>
          <w:numId w:val="2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Data Processing Module:</w:t>
      </w:r>
      <w:r w:rsidRPr="00587542">
        <w:rPr>
          <w:rFonts w:ascii="Bookman Old Style" w:hAnsi="Bookman Old Style"/>
          <w:sz w:val="24"/>
          <w:szCs w:val="24"/>
        </w:rPr>
        <w:t xml:space="preserve"> Cleans data, calculates indicators, and prepares features for prediction.</w:t>
      </w:r>
    </w:p>
    <w:p w14:paraId="481A481A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Data Flow:</w:t>
      </w:r>
    </w:p>
    <w:p w14:paraId="334CDB99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User Input → Flask Server → Data Acquisition → Data Processing → Analysis → Visualization → Results</w:t>
      </w:r>
    </w:p>
    <w:p w14:paraId="2691415E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pict w14:anchorId="0293C577">
          <v:rect id="_x0000_i1082" style="width:0;height:1.5pt" o:hralign="center" o:hrstd="t" o:hr="t" fillcolor="#a0a0a0" stroked="f"/>
        </w:pict>
      </w:r>
    </w:p>
    <w:p w14:paraId="2D858340" w14:textId="77777777" w:rsidR="00587542" w:rsidRPr="00587542" w:rsidRDefault="00587542" w:rsidP="00587542">
      <w:pPr>
        <w:rPr>
          <w:rFonts w:ascii="Bookman Old Style" w:hAnsi="Bookman Old Style"/>
          <w:b/>
          <w:bCs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lastRenderedPageBreak/>
        <w:t>Methodology</w:t>
      </w:r>
    </w:p>
    <w:p w14:paraId="7608E864" w14:textId="77777777" w:rsidR="00587542" w:rsidRPr="00587542" w:rsidRDefault="00587542" w:rsidP="00587542">
      <w:pPr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Data Acquisition:</w:t>
      </w:r>
      <w:r w:rsidRPr="00587542">
        <w:rPr>
          <w:rFonts w:ascii="Bookman Old Style" w:hAnsi="Bookman Old Style"/>
          <w:sz w:val="24"/>
          <w:szCs w:val="24"/>
        </w:rPr>
        <w:t xml:space="preserve"> Validate stock symbols, fetch historical and real-time data, handle missing values.</w:t>
      </w:r>
    </w:p>
    <w:p w14:paraId="4EC842BB" w14:textId="77777777" w:rsidR="00587542" w:rsidRPr="00587542" w:rsidRDefault="00587542" w:rsidP="00587542">
      <w:pPr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Technical Analysis:</w:t>
      </w:r>
    </w:p>
    <w:p w14:paraId="73B4EA41" w14:textId="77777777" w:rsidR="00587542" w:rsidRPr="00587542" w:rsidRDefault="00587542" w:rsidP="00587542">
      <w:pPr>
        <w:numPr>
          <w:ilvl w:val="1"/>
          <w:numId w:val="3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Moving Averages (SMA for 5,10,20,50 days)</w:t>
      </w:r>
    </w:p>
    <w:p w14:paraId="7E8BB625" w14:textId="77777777" w:rsidR="00587542" w:rsidRPr="00587542" w:rsidRDefault="00587542" w:rsidP="00587542">
      <w:pPr>
        <w:numPr>
          <w:ilvl w:val="1"/>
          <w:numId w:val="3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RSI (Relative Strength Index)</w:t>
      </w:r>
    </w:p>
    <w:p w14:paraId="50D7B76E" w14:textId="77777777" w:rsidR="00587542" w:rsidRPr="00587542" w:rsidRDefault="00587542" w:rsidP="00587542">
      <w:pPr>
        <w:numPr>
          <w:ilvl w:val="1"/>
          <w:numId w:val="3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MACD (Moving Average Convergence Divergence)</w:t>
      </w:r>
    </w:p>
    <w:p w14:paraId="7EA4D8E4" w14:textId="77777777" w:rsidR="00587542" w:rsidRPr="00587542" w:rsidRDefault="00587542" w:rsidP="00587542">
      <w:pPr>
        <w:numPr>
          <w:ilvl w:val="1"/>
          <w:numId w:val="3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Bollinger Bands</w:t>
      </w:r>
    </w:p>
    <w:p w14:paraId="15218C2E" w14:textId="77777777" w:rsidR="00587542" w:rsidRPr="00587542" w:rsidRDefault="00587542" w:rsidP="00587542">
      <w:pPr>
        <w:numPr>
          <w:ilvl w:val="1"/>
          <w:numId w:val="3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Williams %R</w:t>
      </w:r>
    </w:p>
    <w:p w14:paraId="430B832C" w14:textId="77777777" w:rsidR="00587542" w:rsidRPr="00587542" w:rsidRDefault="00587542" w:rsidP="00587542">
      <w:pPr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 xml:space="preserve">Predictive </w:t>
      </w:r>
      <w:proofErr w:type="spellStart"/>
      <w:r w:rsidRPr="00587542">
        <w:rPr>
          <w:rFonts w:ascii="Bookman Old Style" w:hAnsi="Bookman Old Style"/>
          <w:b/>
          <w:bCs/>
          <w:sz w:val="24"/>
          <w:szCs w:val="24"/>
        </w:rPr>
        <w:t>Modeling</w:t>
      </w:r>
      <w:proofErr w:type="spellEnd"/>
      <w:r w:rsidRPr="00587542">
        <w:rPr>
          <w:rFonts w:ascii="Bookman Old Style" w:hAnsi="Bookman Old Style"/>
          <w:b/>
          <w:bCs/>
          <w:sz w:val="24"/>
          <w:szCs w:val="24"/>
        </w:rPr>
        <w:t>:</w:t>
      </w:r>
      <w:r w:rsidRPr="00587542">
        <w:rPr>
          <w:rFonts w:ascii="Bookman Old Style" w:hAnsi="Bookman Old Style"/>
          <w:sz w:val="24"/>
          <w:szCs w:val="24"/>
        </w:rPr>
        <w:t xml:space="preserve"> Linear trend extrapolation, mean reversion, volatility adjustment, multi-indicator consensus.</w:t>
      </w:r>
    </w:p>
    <w:p w14:paraId="2BB40D3F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pict w14:anchorId="7A0B0F4A">
          <v:rect id="_x0000_i1083" style="width:0;height:1.5pt" o:hralign="center" o:hrstd="t" o:hr="t" fillcolor="#a0a0a0" stroked="f"/>
        </w:pict>
      </w:r>
    </w:p>
    <w:p w14:paraId="356CF0B2" w14:textId="77777777" w:rsidR="00587542" w:rsidRPr="00587542" w:rsidRDefault="00587542" w:rsidP="00587542">
      <w:pPr>
        <w:rPr>
          <w:rFonts w:ascii="Bookman Old Style" w:hAnsi="Bookman Old Style"/>
          <w:b/>
          <w:bCs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Key Formulas</w:t>
      </w:r>
    </w:p>
    <w:p w14:paraId="2F5AA918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RSI:</w:t>
      </w:r>
    </w:p>
    <w:p w14:paraId="4415BBAF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RS = Average Gain / Average Loss (14-period)</w:t>
      </w:r>
    </w:p>
    <w:p w14:paraId="10CE0ABC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RSI = 100 - (100 / (1 + RS))</w:t>
      </w:r>
    </w:p>
    <w:p w14:paraId="4B7E7FD3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MACD:</w:t>
      </w:r>
    </w:p>
    <w:p w14:paraId="4EFA9DF7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 xml:space="preserve">MACD = </w:t>
      </w:r>
      <w:proofErr w:type="gramStart"/>
      <w:r w:rsidRPr="00587542">
        <w:rPr>
          <w:rFonts w:ascii="Bookman Old Style" w:hAnsi="Bookman Old Style"/>
          <w:sz w:val="24"/>
          <w:szCs w:val="24"/>
        </w:rPr>
        <w:t>EMA(</w:t>
      </w:r>
      <w:proofErr w:type="gramEnd"/>
      <w:r w:rsidRPr="00587542">
        <w:rPr>
          <w:rFonts w:ascii="Bookman Old Style" w:hAnsi="Bookman Old Style"/>
          <w:sz w:val="24"/>
          <w:szCs w:val="24"/>
        </w:rPr>
        <w:t xml:space="preserve">12) - </w:t>
      </w:r>
      <w:proofErr w:type="gramStart"/>
      <w:r w:rsidRPr="00587542">
        <w:rPr>
          <w:rFonts w:ascii="Bookman Old Style" w:hAnsi="Bookman Old Style"/>
          <w:sz w:val="24"/>
          <w:szCs w:val="24"/>
        </w:rPr>
        <w:t>EMA(</w:t>
      </w:r>
      <w:proofErr w:type="gramEnd"/>
      <w:r w:rsidRPr="00587542">
        <w:rPr>
          <w:rFonts w:ascii="Bookman Old Style" w:hAnsi="Bookman Old Style"/>
          <w:sz w:val="24"/>
          <w:szCs w:val="24"/>
        </w:rPr>
        <w:t>26)</w:t>
      </w:r>
    </w:p>
    <w:p w14:paraId="7F8ADE2D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 xml:space="preserve">Signal = </w:t>
      </w:r>
      <w:proofErr w:type="gramStart"/>
      <w:r w:rsidRPr="00587542">
        <w:rPr>
          <w:rFonts w:ascii="Bookman Old Style" w:hAnsi="Bookman Old Style"/>
          <w:sz w:val="24"/>
          <w:szCs w:val="24"/>
        </w:rPr>
        <w:t>EMA(</w:t>
      </w:r>
      <w:proofErr w:type="gramEnd"/>
      <w:r w:rsidRPr="00587542">
        <w:rPr>
          <w:rFonts w:ascii="Bookman Old Style" w:hAnsi="Bookman Old Style"/>
          <w:sz w:val="24"/>
          <w:szCs w:val="24"/>
        </w:rPr>
        <w:t>9) of MACD</w:t>
      </w:r>
    </w:p>
    <w:p w14:paraId="0D7A4F33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Histogram = MACD - Signal</w:t>
      </w:r>
    </w:p>
    <w:p w14:paraId="283D0BE7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Bollinger Bands:</w:t>
      </w:r>
    </w:p>
    <w:p w14:paraId="48FE757C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 xml:space="preserve">Middle Band = </w:t>
      </w:r>
      <w:proofErr w:type="gramStart"/>
      <w:r w:rsidRPr="00587542">
        <w:rPr>
          <w:rFonts w:ascii="Bookman Old Style" w:hAnsi="Bookman Old Style"/>
          <w:sz w:val="24"/>
          <w:szCs w:val="24"/>
        </w:rPr>
        <w:t>SMA(</w:t>
      </w:r>
      <w:proofErr w:type="gramEnd"/>
      <w:r w:rsidRPr="00587542">
        <w:rPr>
          <w:rFonts w:ascii="Bookman Old Style" w:hAnsi="Bookman Old Style"/>
          <w:sz w:val="24"/>
          <w:szCs w:val="24"/>
        </w:rPr>
        <w:t>20)</w:t>
      </w:r>
    </w:p>
    <w:p w14:paraId="64EDE458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 xml:space="preserve">Upper = </w:t>
      </w:r>
      <w:proofErr w:type="gramStart"/>
      <w:r w:rsidRPr="00587542">
        <w:rPr>
          <w:rFonts w:ascii="Bookman Old Style" w:hAnsi="Bookman Old Style"/>
          <w:sz w:val="24"/>
          <w:szCs w:val="24"/>
        </w:rPr>
        <w:t>SMA(</w:t>
      </w:r>
      <w:proofErr w:type="gramEnd"/>
      <w:r w:rsidRPr="00587542">
        <w:rPr>
          <w:rFonts w:ascii="Bookman Old Style" w:hAnsi="Bookman Old Style"/>
          <w:sz w:val="24"/>
          <w:szCs w:val="24"/>
        </w:rPr>
        <w:t>20) + 2*</w:t>
      </w:r>
      <w:proofErr w:type="spellStart"/>
      <w:r w:rsidRPr="00587542">
        <w:rPr>
          <w:rFonts w:ascii="Bookman Old Style" w:hAnsi="Bookman Old Style"/>
          <w:sz w:val="24"/>
          <w:szCs w:val="24"/>
        </w:rPr>
        <w:t>StdDev</w:t>
      </w:r>
      <w:proofErr w:type="spellEnd"/>
    </w:p>
    <w:p w14:paraId="155DFD0E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 xml:space="preserve">Lower = </w:t>
      </w:r>
      <w:proofErr w:type="gramStart"/>
      <w:r w:rsidRPr="00587542">
        <w:rPr>
          <w:rFonts w:ascii="Bookman Old Style" w:hAnsi="Bookman Old Style"/>
          <w:sz w:val="24"/>
          <w:szCs w:val="24"/>
        </w:rPr>
        <w:t>SMA(</w:t>
      </w:r>
      <w:proofErr w:type="gramEnd"/>
      <w:r w:rsidRPr="00587542">
        <w:rPr>
          <w:rFonts w:ascii="Bookman Old Style" w:hAnsi="Bookman Old Style"/>
          <w:sz w:val="24"/>
          <w:szCs w:val="24"/>
        </w:rPr>
        <w:t>20) - 2*</w:t>
      </w:r>
      <w:proofErr w:type="spellStart"/>
      <w:r w:rsidRPr="00587542">
        <w:rPr>
          <w:rFonts w:ascii="Bookman Old Style" w:hAnsi="Bookman Old Style"/>
          <w:sz w:val="24"/>
          <w:szCs w:val="24"/>
        </w:rPr>
        <w:t>StdDev</w:t>
      </w:r>
      <w:proofErr w:type="spellEnd"/>
    </w:p>
    <w:p w14:paraId="51C1C9F1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Williams %R:</w:t>
      </w:r>
    </w:p>
    <w:p w14:paraId="126D03D0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%R = (Highest High - Close) / (Highest High - Lowest Low) × -100</w:t>
      </w:r>
    </w:p>
    <w:p w14:paraId="7B37ED32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pict w14:anchorId="15567868">
          <v:rect id="_x0000_i1084" style="width:0;height:1.5pt" o:hralign="center" o:hrstd="t" o:hr="t" fillcolor="#a0a0a0" stroked="f"/>
        </w:pict>
      </w:r>
    </w:p>
    <w:p w14:paraId="2B937E91" w14:textId="77777777" w:rsidR="00587542" w:rsidRPr="00587542" w:rsidRDefault="00587542" w:rsidP="00587542">
      <w:pPr>
        <w:rPr>
          <w:rFonts w:ascii="Bookman Old Style" w:hAnsi="Bookman Old Style"/>
          <w:b/>
          <w:bCs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Web Application Details</w:t>
      </w:r>
    </w:p>
    <w:p w14:paraId="546B4DA0" w14:textId="77777777" w:rsidR="00587542" w:rsidRPr="00587542" w:rsidRDefault="00587542" w:rsidP="00587542">
      <w:pPr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Login/Registration:</w:t>
      </w:r>
      <w:r w:rsidRPr="00587542">
        <w:rPr>
          <w:rFonts w:ascii="Bookman Old Style" w:hAnsi="Bookman Old Style"/>
          <w:sz w:val="24"/>
          <w:szCs w:val="24"/>
        </w:rPr>
        <w:t xml:space="preserve"> Secure authentication.</w:t>
      </w:r>
    </w:p>
    <w:p w14:paraId="338DE1DF" w14:textId="77777777" w:rsidR="00587542" w:rsidRPr="00587542" w:rsidRDefault="00587542" w:rsidP="00587542">
      <w:pPr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Dashboard:</w:t>
      </w:r>
      <w:r w:rsidRPr="00587542">
        <w:rPr>
          <w:rFonts w:ascii="Bookman Old Style" w:hAnsi="Bookman Old Style"/>
          <w:sz w:val="24"/>
          <w:szCs w:val="24"/>
        </w:rPr>
        <w:t xml:space="preserve"> Stock input, date selection, and analysis display.</w:t>
      </w:r>
    </w:p>
    <w:p w14:paraId="651EED52" w14:textId="77777777" w:rsidR="00587542" w:rsidRPr="00587542" w:rsidRDefault="00587542" w:rsidP="00587542">
      <w:pPr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Charts:</w:t>
      </w:r>
      <w:r w:rsidRPr="00587542">
        <w:rPr>
          <w:rFonts w:ascii="Bookman Old Style" w:hAnsi="Bookman Old Style"/>
          <w:sz w:val="24"/>
          <w:szCs w:val="24"/>
        </w:rPr>
        <w:t xml:space="preserve"> Interactive visualizations of prices and indicators.</w:t>
      </w:r>
    </w:p>
    <w:p w14:paraId="6E833D4D" w14:textId="77777777" w:rsidR="00587542" w:rsidRPr="00587542" w:rsidRDefault="00587542" w:rsidP="00587542">
      <w:pPr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lastRenderedPageBreak/>
        <w:t>API Endpoints:</w:t>
      </w:r>
      <w:r w:rsidRPr="00587542">
        <w:rPr>
          <w:rFonts w:ascii="Bookman Old Style" w:hAnsi="Bookman Old Style"/>
          <w:sz w:val="24"/>
          <w:szCs w:val="24"/>
        </w:rPr>
        <w:t xml:space="preserve"> Prediction, symbol validation, CSV export.</w:t>
      </w:r>
    </w:p>
    <w:p w14:paraId="3BD39CFF" w14:textId="77777777" w:rsidR="00587542" w:rsidRPr="00587542" w:rsidRDefault="00587542" w:rsidP="00587542">
      <w:pPr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Session Management:</w:t>
      </w:r>
      <w:r w:rsidRPr="00587542">
        <w:rPr>
          <w:rFonts w:ascii="Bookman Old Style" w:hAnsi="Bookman Old Style"/>
          <w:sz w:val="24"/>
          <w:szCs w:val="24"/>
        </w:rPr>
        <w:t xml:space="preserve"> Temporary JSON storage, auto-cleanup, session timeout.</w:t>
      </w:r>
    </w:p>
    <w:p w14:paraId="403ABD60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pict w14:anchorId="3155F530">
          <v:rect id="_x0000_i1085" style="width:0;height:1.5pt" o:hralign="center" o:hrstd="t" o:hr="t" fillcolor="#a0a0a0" stroked="f"/>
        </w:pict>
      </w:r>
    </w:p>
    <w:p w14:paraId="287FE471" w14:textId="77777777" w:rsidR="00587542" w:rsidRPr="00587542" w:rsidRDefault="00587542" w:rsidP="00587542">
      <w:pPr>
        <w:rPr>
          <w:rFonts w:ascii="Bookman Old Style" w:hAnsi="Bookman Old Style"/>
          <w:b/>
          <w:bCs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Results and Findings</w:t>
      </w:r>
    </w:p>
    <w:p w14:paraId="4D6B915A" w14:textId="77777777" w:rsidR="00587542" w:rsidRPr="00587542" w:rsidRDefault="00587542" w:rsidP="00587542">
      <w:pPr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Accurate calculation and display of technical indicators.</w:t>
      </w:r>
    </w:p>
    <w:p w14:paraId="32B3FC6B" w14:textId="77777777" w:rsidR="00587542" w:rsidRPr="00587542" w:rsidRDefault="00587542" w:rsidP="00587542">
      <w:pPr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Short-term predictions (1–7 days) have 60–80% confidence.</w:t>
      </w:r>
    </w:p>
    <w:p w14:paraId="3DE75CBA" w14:textId="77777777" w:rsidR="00587542" w:rsidRPr="00587542" w:rsidRDefault="00587542" w:rsidP="00587542">
      <w:pPr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Medium/long-term predictions useful for trend direction.</w:t>
      </w:r>
    </w:p>
    <w:p w14:paraId="6FDD2CD3" w14:textId="77777777" w:rsidR="00587542" w:rsidRPr="00587542" w:rsidRDefault="00587542" w:rsidP="00587542">
      <w:pPr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Fast response time (5–10 seconds), charts generated in real-time.</w:t>
      </w:r>
    </w:p>
    <w:p w14:paraId="130D9204" w14:textId="77777777" w:rsidR="00587542" w:rsidRPr="00587542" w:rsidRDefault="00587542" w:rsidP="00587542">
      <w:pPr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Supports multiple simultaneous analyses with efficient memory management.</w:t>
      </w:r>
    </w:p>
    <w:p w14:paraId="0AA76492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pict w14:anchorId="49AC103F">
          <v:rect id="_x0000_i1086" style="width:0;height:1.5pt" o:hralign="center" o:hrstd="t" o:hr="t" fillcolor="#a0a0a0" stroked="f"/>
        </w:pict>
      </w:r>
    </w:p>
    <w:p w14:paraId="52C9E298" w14:textId="77777777" w:rsidR="00587542" w:rsidRPr="00587542" w:rsidRDefault="00587542" w:rsidP="00587542">
      <w:pPr>
        <w:rPr>
          <w:rFonts w:ascii="Bookman Old Style" w:hAnsi="Bookman Old Style"/>
          <w:b/>
          <w:bCs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Future Enhancements</w:t>
      </w:r>
    </w:p>
    <w:p w14:paraId="2606CBD8" w14:textId="77777777" w:rsidR="00587542" w:rsidRPr="00587542" w:rsidRDefault="00587542" w:rsidP="00587542">
      <w:pPr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Implement advanced ML models (LSTM, ensembles).</w:t>
      </w:r>
    </w:p>
    <w:p w14:paraId="6DC6E326" w14:textId="77777777" w:rsidR="00587542" w:rsidRPr="00587542" w:rsidRDefault="00587542" w:rsidP="00587542">
      <w:pPr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Real-time data streaming and alerts.</w:t>
      </w:r>
    </w:p>
    <w:p w14:paraId="0205262A" w14:textId="77777777" w:rsidR="00587542" w:rsidRPr="00587542" w:rsidRDefault="00587542" w:rsidP="00587542">
      <w:pPr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Database integration (PostgreSQL/MongoDB).</w:t>
      </w:r>
    </w:p>
    <w:p w14:paraId="7F356178" w14:textId="280BDC9C" w:rsidR="00587542" w:rsidRPr="00587542" w:rsidRDefault="00587542" w:rsidP="00587542">
      <w:pPr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Portfolio management and options analysis.</w:t>
      </w:r>
    </w:p>
    <w:p w14:paraId="3DE931D4" w14:textId="77777777" w:rsidR="00587542" w:rsidRPr="00587542" w:rsidRDefault="00587542" w:rsidP="00587542">
      <w:pPr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>Additional indicators and fundamental analysis integration.</w:t>
      </w:r>
    </w:p>
    <w:p w14:paraId="362967F6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pict w14:anchorId="68F82A9C">
          <v:rect id="_x0000_i1087" style="width:0;height:1.5pt" o:hralign="center" o:hrstd="t" o:hr="t" fillcolor="#a0a0a0" stroked="f"/>
        </w:pict>
      </w:r>
    </w:p>
    <w:p w14:paraId="6D8608F4" w14:textId="77777777" w:rsidR="00587542" w:rsidRPr="00587542" w:rsidRDefault="00587542" w:rsidP="00587542">
      <w:pPr>
        <w:rPr>
          <w:rFonts w:ascii="Bookman Old Style" w:hAnsi="Bookman Old Style"/>
          <w:b/>
          <w:bCs/>
          <w:sz w:val="24"/>
          <w:szCs w:val="24"/>
        </w:rPr>
      </w:pPr>
      <w:r w:rsidRPr="00587542">
        <w:rPr>
          <w:rFonts w:ascii="Bookman Old Style" w:hAnsi="Bookman Old Style"/>
          <w:b/>
          <w:bCs/>
          <w:sz w:val="24"/>
          <w:szCs w:val="24"/>
        </w:rPr>
        <w:t>Conclusion</w:t>
      </w:r>
    </w:p>
    <w:p w14:paraId="4A126882" w14:textId="77777777" w:rsidR="00587542" w:rsidRPr="00587542" w:rsidRDefault="00587542" w:rsidP="00587542">
      <w:pPr>
        <w:rPr>
          <w:rFonts w:ascii="Bookman Old Style" w:hAnsi="Bookman Old Style"/>
          <w:sz w:val="24"/>
          <w:szCs w:val="24"/>
        </w:rPr>
      </w:pPr>
      <w:r w:rsidRPr="00587542">
        <w:rPr>
          <w:rFonts w:ascii="Bookman Old Style" w:hAnsi="Bookman Old Style"/>
          <w:sz w:val="24"/>
          <w:szCs w:val="24"/>
        </w:rPr>
        <w:t xml:space="preserve">The application effectively combines real-time data, technical analysis, and predictive </w:t>
      </w:r>
      <w:proofErr w:type="spellStart"/>
      <w:r w:rsidRPr="00587542">
        <w:rPr>
          <w:rFonts w:ascii="Bookman Old Style" w:hAnsi="Bookman Old Style"/>
          <w:sz w:val="24"/>
          <w:szCs w:val="24"/>
        </w:rPr>
        <w:t>modeling</w:t>
      </w:r>
      <w:proofErr w:type="spellEnd"/>
      <w:r w:rsidRPr="00587542">
        <w:rPr>
          <w:rFonts w:ascii="Bookman Old Style" w:hAnsi="Bookman Old Style"/>
          <w:sz w:val="24"/>
          <w:szCs w:val="24"/>
        </w:rPr>
        <w:t xml:space="preserve"> in an intuitive web interface. It provides professional-grade analysis tools, accessible to all users, and offers a strong foundation for future enhancements, including advanced machine learning and real-time trading features.</w:t>
      </w:r>
    </w:p>
    <w:p w14:paraId="6A65AD54" w14:textId="77777777" w:rsidR="00F21490" w:rsidRPr="00587542" w:rsidRDefault="00F21490">
      <w:pPr>
        <w:rPr>
          <w:rFonts w:ascii="Bookman Old Style" w:hAnsi="Bookman Old Style"/>
          <w:sz w:val="24"/>
          <w:szCs w:val="24"/>
        </w:rPr>
      </w:pPr>
    </w:p>
    <w:sectPr w:rsidR="00F21490" w:rsidRPr="00587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60E0C"/>
    <w:multiLevelType w:val="multilevel"/>
    <w:tmpl w:val="1C4E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77505"/>
    <w:multiLevelType w:val="multilevel"/>
    <w:tmpl w:val="3A7C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80A7A"/>
    <w:multiLevelType w:val="multilevel"/>
    <w:tmpl w:val="2662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85563"/>
    <w:multiLevelType w:val="multilevel"/>
    <w:tmpl w:val="D91E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10084"/>
    <w:multiLevelType w:val="multilevel"/>
    <w:tmpl w:val="0C0C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7224F"/>
    <w:multiLevelType w:val="multilevel"/>
    <w:tmpl w:val="B2C6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018116">
    <w:abstractNumId w:val="5"/>
  </w:num>
  <w:num w:numId="2" w16cid:durableId="1829783154">
    <w:abstractNumId w:val="2"/>
  </w:num>
  <w:num w:numId="3" w16cid:durableId="2030371173">
    <w:abstractNumId w:val="3"/>
  </w:num>
  <w:num w:numId="4" w16cid:durableId="1790201642">
    <w:abstractNumId w:val="0"/>
  </w:num>
  <w:num w:numId="5" w16cid:durableId="1972442815">
    <w:abstractNumId w:val="1"/>
  </w:num>
  <w:num w:numId="6" w16cid:durableId="244191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42"/>
    <w:rsid w:val="00587542"/>
    <w:rsid w:val="00751F7D"/>
    <w:rsid w:val="007522E0"/>
    <w:rsid w:val="009936DF"/>
    <w:rsid w:val="00F2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3557"/>
  <w15:chartTrackingRefBased/>
  <w15:docId w15:val="{391BF39E-2744-4C3C-A26D-B97F5B15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5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5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5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5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5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Darshini Satti</dc:creator>
  <cp:keywords/>
  <dc:description/>
  <cp:lastModifiedBy>Priya Darshini Satti</cp:lastModifiedBy>
  <cp:revision>1</cp:revision>
  <dcterms:created xsi:type="dcterms:W3CDTF">2025-08-30T16:37:00Z</dcterms:created>
  <dcterms:modified xsi:type="dcterms:W3CDTF">2025-08-30T16:40:00Z</dcterms:modified>
</cp:coreProperties>
</file>