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03" w:rsidRDefault="0081320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0</wp:posOffset>
            </wp:positionV>
            <wp:extent cx="2701925" cy="585025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ed transac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203" w:rsidRDefault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Pr="00813203" w:rsidRDefault="00813203" w:rsidP="00813203"/>
    <w:p w:rsidR="00813203" w:rsidRDefault="00813203" w:rsidP="00813203">
      <w:bookmarkStart w:id="0" w:name="_GoBack"/>
      <w:bookmarkEnd w:id="0"/>
      <w:r>
        <w:rPr>
          <w:rFonts w:ascii="Segoe UI" w:hAnsi="Segoe UI" w:cs="Segoe UI"/>
          <w:color w:val="333333"/>
          <w:sz w:val="27"/>
          <w:szCs w:val="27"/>
        </w:rPr>
        <w:t xml:space="preserve">Transaction ID T2305152228175873017444 COPY Paid to " &amp;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Maa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%I 8500212231 2630 THATIPAMULA THRIVENI SEND AGAIN Debited from @ xxxxxx2477 2630 UTR: 350143173450 ® Contact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PhonePe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Support 5% Bike insurance from 2 1.5/day* Powered by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LIFIp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sy</w:t>
      </w:r>
      <w:proofErr w:type="spellEnd"/>
    </w:p>
    <w:p w:rsidR="00510746" w:rsidRDefault="00813203">
      <w:r w:rsidRPr="00813203">
        <w:br w:type="page"/>
      </w:r>
    </w:p>
    <w:sectPr w:rsidR="0051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03"/>
    <w:rsid w:val="00510746"/>
    <w:rsid w:val="008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5C45-4C90-458D-8F8A-C59196D7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1</cp:revision>
  <dcterms:created xsi:type="dcterms:W3CDTF">2023-05-18T17:25:00Z</dcterms:created>
  <dcterms:modified xsi:type="dcterms:W3CDTF">2023-05-18T17:29:00Z</dcterms:modified>
</cp:coreProperties>
</file>