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389" w:rsidRDefault="002A3389" w:rsidP="006E2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2A338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Write a simple code to identify given linked list is palindrome or not by using stack. First take a Stack. Traverse through each node of the linked list and push each node value to Stack. Once the traversal &amp; copying is done, iterate through linked list from head node again. </w:t>
      </w:r>
      <w:proofErr w:type="gramStart"/>
      <w:r w:rsidRPr="002A338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In each iteration</w:t>
      </w:r>
      <w:proofErr w:type="gramEnd"/>
      <w:r w:rsidRPr="002A338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, pop one stack element and compare with node value in respective iteration. It is expected to match stack popped value with node value. In case of all matches, </w:t>
      </w:r>
      <w:proofErr w:type="spellStart"/>
      <w:proofErr w:type="gramStart"/>
      <w:r w:rsidRPr="002A338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its</w:t>
      </w:r>
      <w:proofErr w:type="spellEnd"/>
      <w:proofErr w:type="gramEnd"/>
      <w:r w:rsidRPr="002A338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a palindrome. Any one element mismatch makes it not a palindrome.</w:t>
      </w:r>
    </w:p>
    <w:p w:rsidR="002A3389" w:rsidRPr="002A3389" w:rsidRDefault="002A3389" w:rsidP="006E2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Tuesday;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LinkedListPalindromeUsingStack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28);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"Is it palindrome: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staticboolean</w:t>
      </w:r>
      <w:r>
        <w:rPr>
          <w:rFonts w:ascii="Consolas" w:hAnsi="Consolas" w:cs="Consolas"/>
          <w:color w:val="000000"/>
          <w:sz w:val="20"/>
          <w:szCs w:val="20"/>
        </w:rPr>
        <w:t>isPalindrome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Stack&lt;Integer&gt;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.pop()) 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E28F0" w:rsidRDefault="006E28F0" w:rsidP="006E28F0">
      <w:pPr>
        <w:spacing w:line="240" w:lineRule="auto"/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-643255</wp:posOffset>
            </wp:positionH>
            <wp:positionV relativeFrom="paragraph">
              <wp:posOffset>342053</wp:posOffset>
            </wp:positionV>
            <wp:extent cx="7103534" cy="3173095"/>
            <wp:effectExtent l="0" t="0" r="254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534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28F0" w:rsidRDefault="006E28F0" w:rsidP="006E28F0">
      <w:pPr>
        <w:spacing w:line="240" w:lineRule="auto"/>
        <w:ind w:hanging="1134"/>
      </w:pPr>
    </w:p>
    <w:p w:rsidR="006E28F0" w:rsidRDefault="006E28F0">
      <w:r>
        <w:br w:type="page"/>
      </w:r>
    </w:p>
    <w:p w:rsidR="006E28F0" w:rsidRDefault="006E28F0" w:rsidP="006E28F0">
      <w:pPr>
        <w:spacing w:line="240" w:lineRule="auto"/>
        <w:ind w:hanging="1134"/>
      </w:pPr>
      <w:r>
        <w:rPr>
          <w:noProof/>
          <w:lang w:val="en-US"/>
        </w:rPr>
        <w:lastRenderedPageBreak/>
        <w:drawing>
          <wp:inline distT="0" distB="0" distL="0" distR="0">
            <wp:extent cx="7213600" cy="3530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814" cy="35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8F0" w:rsidSect="006E28F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28F0"/>
    <w:rsid w:val="002A3389"/>
    <w:rsid w:val="006E28F0"/>
    <w:rsid w:val="00DE0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2</cp:revision>
  <dcterms:created xsi:type="dcterms:W3CDTF">2020-05-19T08:21:00Z</dcterms:created>
  <dcterms:modified xsi:type="dcterms:W3CDTF">2020-05-20T05:28:00Z</dcterms:modified>
</cp:coreProperties>
</file>