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1B365D"/>
          <w:sz w:val="38"/>
        </w:rPr>
        <w:t>PRIYA BHAGORIYA</w:t>
      </w:r>
    </w:p>
    <w:p>
      <w:pPr>
        <w:spacing w:after="0" w:before="20"/>
        <w:jc w:val="center"/>
      </w:pPr>
      <w:r>
        <w:rPr>
          <w:b/>
          <w:i w:val="0"/>
          <w:color w:val="444444"/>
          <w:sz w:val="21"/>
        </w:rPr>
        <w:t>SDET  |  AI Test Engineer</w:t>
      </w:r>
    </w:p>
    <w:p>
      <w:pPr>
        <w:spacing w:after="0" w:before="40"/>
        <w:jc w:val="center"/>
      </w:pPr>
      <w:r>
        <w:rPr>
          <w:b w:val="0"/>
          <w:i w:val="0"/>
          <w:color w:val="1A1A1A"/>
          <w:sz w:val="19"/>
        </w:rPr>
        <w:t>Mumbai, India  |  +91-9987581645  |  prbhagoriya20@gmail.com</w:t>
      </w:r>
    </w:p>
    <w:p>
      <w:pPr>
        <w:spacing w:after="40" w:before="0"/>
        <w:jc w:val="center"/>
      </w:pPr>
      <w:r>
        <w:rPr>
          <w:b w:val="0"/>
          <w:i w:val="0"/>
          <w:color w:val="1B365D"/>
          <w:sz w:val="19"/>
        </w:rPr>
        <w:t>linkedin.com/in/priya-bhagoriya  |  github.com/Priya123z  |  priya123z.github.io</w:t>
      </w:r>
    </w:p>
    <w:p>
      <w:pPr>
        <w:spacing w:after="80" w:before="180"/>
        <w:pBdr>
          <w:bottom w:val="single" w:sz="6" w:space="2" w:color="1B365D"/>
        </w:pBdr>
      </w:pPr>
      <w:r>
        <w:rPr>
          <w:b/>
          <w:i w:val="0"/>
          <w:color w:val="1B365D"/>
          <w:sz w:val="21"/>
        </w:rPr>
        <w:t>SUMMARY</w:t>
      </w:r>
    </w:p>
    <w:p>
      <w:pPr>
        <w:spacing w:after="40" w:before="0"/>
      </w:pPr>
      <w:r>
        <w:rPr>
          <w:b w:val="0"/>
          <w:i w:val="0"/>
          <w:color w:val="1A1A1A"/>
          <w:sz w:val="20"/>
        </w:rPr>
        <w:t>SDET with 7 years building test automation for healthcare, banking, wealth management and auto finance. Deep in Python, Playwright, Pytest and REST API testing, with production frameworks running in CI on Docker. Now focused on testing LLM-backed systems: evaluating non-deterministic output, designing fallback and quota behaviour for model providers, and building the harnesses that decide whether AI-generated results can be trusted. Ships work publicly — every project below has a live, running report or demo.</w:t>
      </w:r>
    </w:p>
    <w:p>
      <w:pPr>
        <w:spacing w:after="80" w:before="180"/>
        <w:pBdr>
          <w:bottom w:val="single" w:sz="6" w:space="2" w:color="1B365D"/>
        </w:pBdr>
      </w:pPr>
      <w:r>
        <w:rPr>
          <w:b/>
          <w:i w:val="0"/>
          <w:color w:val="1B365D"/>
          <w:sz w:val="21"/>
        </w:rPr>
        <w:t>SKILLS</w:t>
      </w:r>
    </w:p>
    <w:p>
      <w:pPr>
        <w:spacing w:after="30" w:before="0"/>
        <w:ind w:left="230" w:hanging="230"/>
      </w:pPr>
      <w:r>
        <w:rPr>
          <w:b w:val="0"/>
          <w:i w:val="0"/>
          <w:color w:val="1A1A1A"/>
          <w:sz w:val="20"/>
        </w:rPr>
        <w:t xml:space="preserve">•  </w:t>
      </w:r>
      <w:r>
        <w:rPr>
          <w:b/>
          <w:i w:val="0"/>
          <w:color w:val="1A1A1A"/>
          <w:sz w:val="20"/>
        </w:rPr>
        <w:t xml:space="preserve">AI &amp; LLM testing: </w:t>
      </w:r>
      <w:r>
        <w:rPr>
          <w:b w:val="0"/>
          <w:i w:val="0"/>
          <w:color w:val="1A1A1A"/>
          <w:sz w:val="20"/>
        </w:rPr>
        <w:t>Evaluating non-deterministic output, property-based assertions over generated content, provider fallback and graceful degradation, token-budget and rate-limit design, structured output validation and contract checks, prompt versioning, LLM-assisted test generation, self-healing locators</w:t>
      </w:r>
    </w:p>
    <w:p>
      <w:pPr>
        <w:spacing w:after="30" w:before="0"/>
        <w:ind w:left="230" w:hanging="230"/>
      </w:pPr>
      <w:r>
        <w:rPr>
          <w:b w:val="0"/>
          <w:i w:val="0"/>
          <w:color w:val="1A1A1A"/>
          <w:sz w:val="20"/>
        </w:rPr>
        <w:t xml:space="preserve">•  </w:t>
      </w:r>
      <w:r>
        <w:rPr>
          <w:b/>
          <w:i w:val="0"/>
          <w:color w:val="1A1A1A"/>
          <w:sz w:val="20"/>
        </w:rPr>
        <w:t xml:space="preserve">Automation: </w:t>
      </w:r>
      <w:r>
        <w:rPr>
          <w:b w:val="0"/>
          <w:i w:val="0"/>
          <w:color w:val="1A1A1A"/>
          <w:sz w:val="20"/>
        </w:rPr>
        <w:t>Playwright (Python), Selenium WebDriver, Pytest, TestNG, Cucumber, Page Object Model, Factory and Singleton patterns, parallel execution with pytest-xdist</w:t>
      </w:r>
    </w:p>
    <w:p>
      <w:pPr>
        <w:spacing w:after="30" w:before="0"/>
        <w:ind w:left="230" w:hanging="230"/>
      </w:pPr>
      <w:r>
        <w:rPr>
          <w:b w:val="0"/>
          <w:i w:val="0"/>
          <w:color w:val="1A1A1A"/>
          <w:sz w:val="20"/>
        </w:rPr>
        <w:t xml:space="preserve">•  </w:t>
      </w:r>
      <w:r>
        <w:rPr>
          <w:b/>
          <w:i w:val="0"/>
          <w:color w:val="1A1A1A"/>
          <w:sz w:val="20"/>
        </w:rPr>
        <w:t xml:space="preserve">API &amp; backend: </w:t>
      </w:r>
      <w:r>
        <w:rPr>
          <w:b w:val="0"/>
          <w:i w:val="0"/>
          <w:color w:val="1A1A1A"/>
          <w:sz w:val="20"/>
        </w:rPr>
        <w:t>REST API testing, JSON Schema validation, contract testing, Postman, SQL and DB validation, Bearer token and API key auth</w:t>
      </w:r>
    </w:p>
    <w:p>
      <w:pPr>
        <w:spacing w:after="30" w:before="0"/>
        <w:ind w:left="230" w:hanging="230"/>
      </w:pPr>
      <w:r>
        <w:rPr>
          <w:b w:val="0"/>
          <w:i w:val="0"/>
          <w:color w:val="1A1A1A"/>
          <w:sz w:val="20"/>
        </w:rPr>
        <w:t xml:space="preserve">•  </w:t>
      </w:r>
      <w:r>
        <w:rPr>
          <w:b/>
          <w:i w:val="0"/>
          <w:color w:val="1A1A1A"/>
          <w:sz w:val="20"/>
        </w:rPr>
        <w:t xml:space="preserve">CI/CD &amp; tooling: </w:t>
      </w:r>
      <w:r>
        <w:rPr>
          <w:b w:val="0"/>
          <w:i w:val="0"/>
          <w:color w:val="1A1A1A"/>
          <w:sz w:val="20"/>
        </w:rPr>
        <w:t>GitHub Actions, Jenkins, Docker, Allure, pytest-html, Git, GCP Cloud SQL, Google Apps Script</w:t>
      </w:r>
    </w:p>
    <w:p>
      <w:pPr>
        <w:spacing w:after="30" w:before="0"/>
        <w:ind w:left="230" w:hanging="230"/>
      </w:pPr>
      <w:r>
        <w:rPr>
          <w:b w:val="0"/>
          <w:i w:val="0"/>
          <w:color w:val="1A1A1A"/>
          <w:sz w:val="20"/>
        </w:rPr>
        <w:t xml:space="preserve">•  </w:t>
      </w:r>
      <w:r>
        <w:rPr>
          <w:b/>
          <w:i w:val="0"/>
          <w:color w:val="1A1A1A"/>
          <w:sz w:val="20"/>
        </w:rPr>
        <w:t xml:space="preserve">Languages: </w:t>
      </w:r>
      <w:r>
        <w:rPr>
          <w:b w:val="0"/>
          <w:i w:val="0"/>
          <w:color w:val="1A1A1A"/>
          <w:sz w:val="20"/>
        </w:rPr>
        <w:t>Python, SQL, Core Java (basics), JavaScript (basics)</w:t>
      </w:r>
    </w:p>
    <w:p>
      <w:pPr>
        <w:spacing w:after="30" w:before="0"/>
        <w:ind w:left="230" w:hanging="230"/>
      </w:pPr>
      <w:r>
        <w:rPr>
          <w:b w:val="0"/>
          <w:i w:val="0"/>
          <w:color w:val="1A1A1A"/>
          <w:sz w:val="20"/>
        </w:rPr>
        <w:t xml:space="preserve">•  </w:t>
      </w:r>
      <w:r>
        <w:rPr>
          <w:b/>
          <w:i w:val="0"/>
          <w:color w:val="1A1A1A"/>
          <w:sz w:val="20"/>
        </w:rPr>
        <w:t xml:space="preserve">Practice: </w:t>
      </w:r>
      <w:r>
        <w:rPr>
          <w:b w:val="0"/>
          <w:i w:val="0"/>
          <w:color w:val="1A1A1A"/>
          <w:sz w:val="20"/>
        </w:rPr>
        <w:t>Agile/Scrum, risk-based and data-driven testing, defect triage and root-cause analysis, JIRA, ClickUp, Confluence, Azure Boards</w:t>
      </w:r>
    </w:p>
    <w:p>
      <w:pPr>
        <w:spacing w:after="80" w:before="180"/>
        <w:pBdr>
          <w:bottom w:val="single" w:sz="6" w:space="2" w:color="1B365D"/>
        </w:pBdr>
      </w:pPr>
      <w:r>
        <w:rPr>
          <w:b/>
          <w:i w:val="0"/>
          <w:color w:val="1B365D"/>
          <w:sz w:val="21"/>
        </w:rPr>
        <w:t>EXPERIENCE</w:t>
      </w:r>
    </w:p>
    <w:p>
      <w:pPr>
        <w:tabs>
          <w:tab w:pos="10512" w:val="right"/>
        </w:tabs>
        <w:spacing w:after="0" w:before="100"/>
      </w:pPr>
      <w:r>
        <w:rPr>
          <w:b/>
          <w:i w:val="0"/>
          <w:color w:val="1A1A1A"/>
          <w:sz w:val="21"/>
        </w:rPr>
        <w:t>Senior Consultant</w:t>
      </w:r>
      <w:r>
        <w:rPr>
          <w:b w:val="0"/>
          <w:i w:val="0"/>
          <w:color w:val="444444"/>
          <w:sz w:val="20"/>
        </w:rPr>
        <w:t xml:space="preserve">  |  </w:t>
      </w:r>
      <w:r>
        <w:rPr>
          <w:b/>
          <w:i w:val="0"/>
          <w:color w:val="1B365D"/>
          <w:sz w:val="21"/>
        </w:rPr>
        <w:t>Deloitte Touche Tohmatsu India LLP</w:t>
      </w:r>
      <w:r>
        <w:rPr>
          <w:b w:val="0"/>
          <w:i w:val="0"/>
          <w:color w:val="444444"/>
          <w:sz w:val="19"/>
        </w:rPr>
        <w:tab/>
        <w:t>Jul 2023 – Present</w:t>
      </w:r>
    </w:p>
    <w:p>
      <w:pPr>
        <w:spacing w:after="20" w:before="40"/>
      </w:pPr>
      <w:r>
        <w:rPr>
          <w:b/>
          <w:i w:val="0"/>
          <w:color w:val="444444"/>
          <w:sz w:val="19"/>
        </w:rPr>
        <w:t>Amplifon — Enterprise Healthcare Platform  (Apr 2024 – Present)</w:t>
      </w:r>
    </w:p>
    <w:p>
      <w:pPr>
        <w:spacing w:after="30" w:before="0"/>
        <w:ind w:left="230" w:hanging="230"/>
      </w:pPr>
      <w:r>
        <w:rPr>
          <w:b w:val="0"/>
          <w:i w:val="0"/>
          <w:color w:val="1A1A1A"/>
          <w:sz w:val="20"/>
        </w:rPr>
        <w:t xml:space="preserve">•  </w:t>
      </w:r>
      <w:r>
        <w:rPr>
          <w:b w:val="0"/>
          <w:i w:val="0"/>
          <w:color w:val="1A1A1A"/>
          <w:sz w:val="20"/>
        </w:rPr>
        <w:t>Built a production Playwright + Python framework with browser factory, auth manager, config manager and reusable base pages, used for enterprise regression.</w:t>
      </w:r>
    </w:p>
    <w:p>
      <w:pPr>
        <w:spacing w:after="30" w:before="0"/>
        <w:ind w:left="230" w:hanging="230"/>
      </w:pPr>
      <w:r>
        <w:rPr>
          <w:b w:val="0"/>
          <w:i w:val="0"/>
          <w:color w:val="1A1A1A"/>
          <w:sz w:val="20"/>
        </w:rPr>
        <w:t xml:space="preserve">•  </w:t>
      </w:r>
      <w:r>
        <w:rPr>
          <w:b w:val="0"/>
          <w:i w:val="0"/>
          <w:color w:val="1A1A1A"/>
          <w:sz w:val="20"/>
        </w:rPr>
        <w:t>Designed and ran 750+ functional, integration, regression, SIT, UAT and production validation cases across inventory, quotation, contract lifecycle, payment and order modules.</w:t>
      </w:r>
    </w:p>
    <w:p>
      <w:pPr>
        <w:spacing w:after="30" w:before="0"/>
        <w:ind w:left="230" w:hanging="230"/>
      </w:pPr>
      <w:r>
        <w:rPr>
          <w:b w:val="0"/>
          <w:i w:val="0"/>
          <w:color w:val="1A1A1A"/>
          <w:sz w:val="20"/>
        </w:rPr>
        <w:t xml:space="preserve">•  </w:t>
      </w:r>
      <w:r>
        <w:rPr>
          <w:b w:val="0"/>
          <w:i w:val="0"/>
          <w:color w:val="1A1A1A"/>
          <w:sz w:val="20"/>
        </w:rPr>
        <w:t>Performed SQL and REST API validation for backend integrity, payloads and auth; triaged 200+ defects with root-cause analysis alongside cross-functional teams.</w:t>
      </w:r>
    </w:p>
    <w:p>
      <w:pPr>
        <w:spacing w:after="20" w:before="40"/>
      </w:pPr>
      <w:r>
        <w:rPr>
          <w:b/>
          <w:i w:val="0"/>
          <w:color w:val="444444"/>
          <w:sz w:val="19"/>
        </w:rPr>
        <w:t>Google India — Vendor Management Portal  (Aug 2023 – Mar 2024)</w:t>
      </w:r>
    </w:p>
    <w:p>
      <w:pPr>
        <w:spacing w:after="30" w:before="0"/>
        <w:ind w:left="230" w:hanging="230"/>
      </w:pPr>
      <w:r>
        <w:rPr>
          <w:b w:val="0"/>
          <w:i w:val="0"/>
          <w:color w:val="1A1A1A"/>
          <w:sz w:val="20"/>
        </w:rPr>
        <w:t xml:space="preserve">•  </w:t>
      </w:r>
      <w:r>
        <w:rPr>
          <w:b w:val="0"/>
          <w:i w:val="0"/>
          <w:color w:val="1A1A1A"/>
          <w:sz w:val="20"/>
        </w:rPr>
        <w:t>Led a 3-person QA team through planning, execution, defect triage and sprint reporting across Agile sprints.</w:t>
      </w:r>
    </w:p>
    <w:p>
      <w:pPr>
        <w:spacing w:after="30" w:before="0"/>
        <w:ind w:left="230" w:hanging="230"/>
      </w:pPr>
      <w:r>
        <w:rPr>
          <w:b w:val="0"/>
          <w:i w:val="0"/>
          <w:color w:val="1A1A1A"/>
          <w:sz w:val="20"/>
        </w:rPr>
        <w:t xml:space="preserve">•  </w:t>
      </w:r>
      <w:r>
        <w:rPr>
          <w:b w:val="0"/>
          <w:i w:val="0"/>
          <w:color w:val="1A1A1A"/>
          <w:sz w:val="20"/>
        </w:rPr>
        <w:t>Designed 50+ functional and API scenarios covering auth, payloads, status codes and business rules; built Google Apps Script integrations syncing Sheets with GCP Cloud SQL.</w:t>
      </w:r>
    </w:p>
    <w:p>
      <w:pPr>
        <w:spacing w:after="30" w:before="0"/>
        <w:ind w:left="230" w:hanging="230"/>
      </w:pPr>
      <w:r>
        <w:rPr>
          <w:b w:val="0"/>
          <w:i w:val="0"/>
          <w:color w:val="1A1A1A"/>
          <w:sz w:val="20"/>
        </w:rPr>
        <w:t xml:space="preserve">•  </w:t>
      </w:r>
      <w:r>
        <w:rPr>
          <w:b w:val="0"/>
          <w:i w:val="0"/>
          <w:color w:val="1A1A1A"/>
          <w:sz w:val="20"/>
        </w:rPr>
        <w:t>Lifted test coverage by 30% through structured case reviews, catching 10+ critical scenarios pre-release.</w:t>
      </w:r>
    </w:p>
    <w:p>
      <w:pPr>
        <w:tabs>
          <w:tab w:pos="10512" w:val="right"/>
        </w:tabs>
        <w:spacing w:after="0" w:before="100"/>
      </w:pPr>
      <w:r>
        <w:rPr>
          <w:b/>
          <w:i w:val="0"/>
          <w:color w:val="1A1A1A"/>
          <w:sz w:val="21"/>
        </w:rPr>
        <w:t>Senior Software Engineer</w:t>
      </w:r>
      <w:r>
        <w:rPr>
          <w:b w:val="0"/>
          <w:i w:val="0"/>
          <w:color w:val="444444"/>
          <w:sz w:val="20"/>
        </w:rPr>
        <w:t xml:space="preserve">  |  </w:t>
      </w:r>
      <w:r>
        <w:rPr>
          <w:b/>
          <w:i w:val="0"/>
          <w:color w:val="1B365D"/>
          <w:sz w:val="21"/>
        </w:rPr>
        <w:t>LTIMindtree (formerly LTI)</w:t>
      </w:r>
      <w:r>
        <w:rPr>
          <w:b w:val="0"/>
          <w:i w:val="0"/>
          <w:color w:val="444444"/>
          <w:sz w:val="19"/>
        </w:rPr>
        <w:tab/>
        <w:t>Nov 2019 – May 2023</w:t>
      </w:r>
    </w:p>
    <w:p>
      <w:pPr>
        <w:spacing w:after="20" w:before="40"/>
      </w:pPr>
      <w:r>
        <w:rPr>
          <w:b/>
          <w:i w:val="0"/>
          <w:color w:val="444444"/>
          <w:sz w:val="19"/>
        </w:rPr>
        <w:t>Charles Stanley — Banking &amp; Wealth Management, UK</w:t>
      </w:r>
    </w:p>
    <w:p>
      <w:pPr>
        <w:spacing w:after="30" w:before="0"/>
        <w:ind w:left="230" w:hanging="230"/>
      </w:pPr>
      <w:r>
        <w:rPr>
          <w:b w:val="0"/>
          <w:i w:val="0"/>
          <w:color w:val="1A1A1A"/>
          <w:sz w:val="20"/>
        </w:rPr>
        <w:t xml:space="preserve">•  </w:t>
      </w:r>
      <w:r>
        <w:rPr>
          <w:b w:val="0"/>
          <w:i w:val="0"/>
          <w:color w:val="1A1A1A"/>
          <w:sz w:val="20"/>
        </w:rPr>
        <w:t>Built and maintained 250+ Selenium (Java, TestNG, Cucumber, POM) scripts, reaching 70% regression automation coverage.</w:t>
      </w:r>
    </w:p>
    <w:p>
      <w:pPr>
        <w:spacing w:after="30" w:before="0"/>
        <w:ind w:left="230" w:hanging="230"/>
      </w:pPr>
      <w:r>
        <w:rPr>
          <w:b w:val="0"/>
          <w:i w:val="0"/>
          <w:color w:val="1A1A1A"/>
          <w:sz w:val="20"/>
        </w:rPr>
        <w:t xml:space="preserve">•  </w:t>
      </w:r>
      <w:r>
        <w:rPr>
          <w:b w:val="0"/>
          <w:i w:val="0"/>
          <w:color w:val="1A1A1A"/>
          <w:sz w:val="20"/>
        </w:rPr>
        <w:t>Created reusable page objects and utility libraries that cut duplication; integrated suites with Jenkins CI/CD and Git for branch-based execution.</w:t>
      </w:r>
    </w:p>
    <w:p>
      <w:pPr>
        <w:spacing w:after="20" w:before="40"/>
      </w:pPr>
      <w:r>
        <w:rPr>
          <w:b/>
          <w:i w:val="0"/>
          <w:color w:val="444444"/>
          <w:sz w:val="19"/>
        </w:rPr>
        <w:t>American Honda Finance — Auto Finance, USA</w:t>
      </w:r>
    </w:p>
    <w:p>
      <w:pPr>
        <w:spacing w:after="30" w:before="0"/>
        <w:ind w:left="230" w:hanging="230"/>
      </w:pPr>
      <w:r>
        <w:rPr>
          <w:b w:val="0"/>
          <w:i w:val="0"/>
          <w:color w:val="1A1A1A"/>
          <w:sz w:val="20"/>
        </w:rPr>
        <w:t xml:space="preserve">•  </w:t>
      </w:r>
      <w:r>
        <w:rPr>
          <w:b w:val="0"/>
          <w:i w:val="0"/>
          <w:color w:val="1A1A1A"/>
          <w:sz w:val="20"/>
        </w:rPr>
        <w:t>Designed and executed 300+ functional, regression, smoke, SIT and UAT cases in Azure DevOps for release readiness.</w:t>
      </w:r>
    </w:p>
    <w:p>
      <w:pPr>
        <w:spacing w:after="30" w:before="0"/>
        <w:ind w:left="230" w:hanging="230"/>
      </w:pPr>
      <w:r>
        <w:rPr>
          <w:b w:val="0"/>
          <w:i w:val="0"/>
          <w:color w:val="1A1A1A"/>
          <w:sz w:val="20"/>
        </w:rPr>
        <w:t xml:space="preserve">•  </w:t>
      </w:r>
      <w:r>
        <w:rPr>
          <w:b w:val="0"/>
          <w:i w:val="0"/>
          <w:color w:val="1A1A1A"/>
          <w:sz w:val="20"/>
        </w:rPr>
        <w:t>Ran requirements and gap analysis surfacing 200+ critical defects pre-production; mentored 5+ QA engineers through project handover.</w:t>
      </w:r>
    </w:p>
    <w:p>
      <w:pPr>
        <w:spacing w:after="80" w:before="180"/>
        <w:pBdr>
          <w:bottom w:val="single" w:sz="6" w:space="2" w:color="1B365D"/>
        </w:pBdr>
      </w:pPr>
      <w:r>
        <w:rPr>
          <w:b/>
          <w:i w:val="0"/>
          <w:color w:val="1B365D"/>
          <w:sz w:val="21"/>
        </w:rPr>
        <w:t>PROJECTS</w:t>
      </w:r>
    </w:p>
    <w:p>
      <w:pPr>
        <w:spacing w:after="60" w:before="0"/>
      </w:pPr>
      <w:r>
        <w:rPr>
          <w:b w:val="0"/>
          <w:i/>
          <w:color w:val="444444"/>
          <w:sz w:val="19"/>
        </w:rPr>
        <w:t>Each of these is running publicly. The reports below are generated by CI on every commit, not screenshots.</w:t>
      </w:r>
    </w:p>
    <w:p>
      <w:pPr>
        <w:spacing w:after="20" w:before="100"/>
      </w:pPr>
      <w:r>
        <w:rPr>
          <w:b/>
          <w:i w:val="0"/>
          <w:color w:val="1A1A1A"/>
          <w:sz w:val="21"/>
        </w:rPr>
        <w:t>Playwright UI + API Automation Framework</w:t>
      </w:r>
      <w:r>
        <w:rPr>
          <w:b w:val="0"/>
          <w:i w:val="0"/>
          <w:color w:val="1B365D"/>
          <w:sz w:val="18"/>
        </w:rPr>
        <w:t xml:space="preserve">   priya123z.github.io/AutomationExercise-Playwright-Python-Framework</w:t>
      </w:r>
    </w:p>
    <w:p>
      <w:pPr>
        <w:spacing w:after="30" w:before="0"/>
        <w:ind w:left="230" w:hanging="230"/>
      </w:pPr>
      <w:r>
        <w:rPr>
          <w:b w:val="0"/>
          <w:i w:val="0"/>
          <w:color w:val="1A1A1A"/>
          <w:sz w:val="20"/>
        </w:rPr>
        <w:t xml:space="preserve">•  </w:t>
      </w:r>
      <w:r>
        <w:rPr>
          <w:b w:val="0"/>
          <w:i w:val="0"/>
          <w:color w:val="1A1A1A"/>
          <w:sz w:val="20"/>
        </w:rPr>
        <w:t>30 tests across UI and API, running in Docker on GitHub Actions, publishing a live Allure report with trend history, per-step detail, screenshots and traces.</w:t>
      </w:r>
    </w:p>
    <w:p>
      <w:pPr>
        <w:spacing w:after="30" w:before="0"/>
        <w:ind w:left="230" w:hanging="230"/>
      </w:pPr>
      <w:r>
        <w:rPr>
          <w:b w:val="0"/>
          <w:i w:val="0"/>
          <w:color w:val="1A1A1A"/>
          <w:sz w:val="20"/>
        </w:rPr>
        <w:t xml:space="preserve">•  </w:t>
      </w:r>
      <w:r>
        <w:rPr>
          <w:b w:val="0"/>
          <w:i w:val="0"/>
          <w:color w:val="1A1A1A"/>
          <w:sz w:val="20"/>
        </w:rPr>
        <w:t>Layered as test → flow → page/API → client, with singleton config and artifact managers, factories for browsers, users and data readers, and JSON Schema contract validation on API responses.</w:t>
      </w:r>
    </w:p>
    <w:p>
      <w:pPr>
        <w:spacing w:after="30" w:before="0"/>
        <w:ind w:left="230" w:hanging="230"/>
      </w:pPr>
      <w:r>
        <w:rPr>
          <w:b w:val="0"/>
          <w:i w:val="0"/>
          <w:color w:val="1A1A1A"/>
          <w:sz w:val="20"/>
        </w:rPr>
        <w:t xml:space="preserve">•  </w:t>
      </w:r>
      <w:r>
        <w:rPr>
          <w:b w:val="0"/>
          <w:i w:val="0"/>
          <w:color w:val="1A1A1A"/>
          <w:sz w:val="20"/>
        </w:rPr>
        <w:t>Found and fixed three real defects: parallel workers split results across two folders so the published report could contain half a run; the signup flow appended every account it created to committed test data, growing the suite each time; and several waits used a 5s default instead of the configured 20s.</w:t>
      </w:r>
    </w:p>
    <w:p>
      <w:pPr>
        <w:spacing w:after="20" w:before="100"/>
      </w:pPr>
      <w:r>
        <w:rPr>
          <w:b/>
          <w:i w:val="0"/>
          <w:color w:val="1A1A1A"/>
          <w:sz w:val="21"/>
        </w:rPr>
        <w:t xml:space="preserve">AI Code Review — CLI and GitHub Action   </w:t>
      </w:r>
      <w:r>
        <w:rPr>
          <w:b w:val="0"/>
          <w:i w:val="0"/>
          <w:color w:val="1B365D"/>
          <w:sz w:val="18"/>
        </w:rPr>
        <w:t>github.com/Priya123z/ai-code-review</w:t>
      </w:r>
    </w:p>
    <w:p>
      <w:pPr>
        <w:spacing w:after="30" w:before="0"/>
        <w:ind w:left="230" w:hanging="230"/>
      </w:pPr>
      <w:r>
        <w:rPr>
          <w:b w:val="0"/>
          <w:i w:val="0"/>
          <w:color w:val="1A1A1A"/>
          <w:sz w:val="20"/>
        </w:rPr>
        <w:t xml:space="preserve">•  </w:t>
      </w:r>
      <w:r>
        <w:rPr>
          <w:b w:val="0"/>
          <w:i w:val="0"/>
          <w:color w:val="1A1A1A"/>
          <w:sz w:val="20"/>
        </w:rPr>
        <w:t>Reviews changed files with an LLM and reports defects, suggested tests and Playwright locator repairs; fails a build on a configurable severity gate.</w:t>
      </w:r>
    </w:p>
    <w:p>
      <w:pPr>
        <w:spacing w:after="30" w:before="0"/>
        <w:ind w:left="230" w:hanging="230"/>
      </w:pPr>
      <w:r>
        <w:rPr>
          <w:b w:val="0"/>
          <w:i w:val="0"/>
          <w:color w:val="1A1A1A"/>
          <w:sz w:val="20"/>
        </w:rPr>
        <w:t xml:space="preserve">•  </w:t>
      </w:r>
      <w:r>
        <w:rPr>
          <w:b w:val="0"/>
          <w:i w:val="0"/>
          <w:color w:val="1A1A1A"/>
          <w:sz w:val="20"/>
        </w:rPr>
        <w:t>Groq primary with OpenRouter fallback and a cached last resort, because free tiers rate limit without warning. Budgets by token count rather than request count, since tokens per minute binds first.</w:t>
      </w:r>
    </w:p>
    <w:p>
      <w:pPr>
        <w:spacing w:after="30" w:before="0"/>
        <w:ind w:left="230" w:hanging="230"/>
      </w:pPr>
      <w:r>
        <w:rPr>
          <w:b w:val="0"/>
          <w:i w:val="0"/>
          <w:color w:val="1A1A1A"/>
          <w:sz w:val="20"/>
        </w:rPr>
        <w:t xml:space="preserve">•  </w:t>
      </w:r>
      <w:r>
        <w:rPr>
          <w:b w:val="0"/>
          <w:i w:val="0"/>
          <w:color w:val="1A1A1A"/>
          <w:sz w:val="20"/>
        </w:rPr>
        <w:t>Refuses to report a passing gate when no file could be reviewed — a provider outage previously looked identical to clean code.</w:t>
      </w:r>
    </w:p>
    <w:p>
      <w:pPr>
        <w:spacing w:after="20" w:before="100"/>
      </w:pPr>
      <w:r>
        <w:rPr>
          <w:b/>
          <w:i w:val="0"/>
          <w:color w:val="1A1A1A"/>
          <w:sz w:val="21"/>
        </w:rPr>
        <w:t>AI Test-Case Generator</w:t>
      </w:r>
      <w:r>
        <w:rPr>
          <w:b w:val="0"/>
          <w:i w:val="0"/>
          <w:color w:val="1B365D"/>
          <w:sz w:val="18"/>
        </w:rPr>
        <w:t xml:space="preserve">   priya123z.github.io/ai-testcase-generator</w:t>
      </w:r>
    </w:p>
    <w:p>
      <w:pPr>
        <w:spacing w:after="30" w:before="0"/>
        <w:ind w:left="230" w:hanging="230"/>
      </w:pPr>
      <w:r>
        <w:rPr>
          <w:b w:val="0"/>
          <w:i w:val="0"/>
          <w:color w:val="1A1A1A"/>
          <w:sz w:val="20"/>
        </w:rPr>
        <w:t>•  Turns a written requirement into Gherkin scenarios and Pytest skeletons, checked against one contract shared by the library and the browser demo, so malformed model output fails loudly instead of producing broken tests.</w:t>
      </w:r>
      <w:r>
        <w:rPr>
          <w:b w:val="0"/>
          <w:i w:val="0"/>
          <w:color w:val="1A1A1A"/>
          <w:sz w:val="20"/>
        </w:rPr>
      </w:r>
    </w:p>
    <w:p>
      <w:pPr>
        <w:spacing w:after="30" w:before="0"/>
        <w:ind w:left="230" w:hanging="230"/>
      </w:pPr>
      <w:r>
        <w:rPr>
          <w:b w:val="0"/>
          <w:i w:val="0"/>
          <w:color w:val="1A1A1A"/>
          <w:sz w:val="20"/>
        </w:rPr>
        <w:t xml:space="preserve">•  </w:t>
      </w:r>
      <w:r>
        <w:rPr>
          <w:b w:val="0"/>
          <w:i w:val="0"/>
          <w:color w:val="1A1A1A"/>
          <w:sz w:val="20"/>
        </w:rPr>
        <w:t>Tests split into contract tests that patch the network and run anywhere, and integration tests that assert properties which hold for any valid output rather than exact text.</w:t>
      </w:r>
    </w:p>
    <w:p>
      <w:pPr>
        <w:spacing w:after="20" w:before="100"/>
      </w:pPr>
      <w:r>
        <w:rPr>
          <w:b/>
          <w:i w:val="0"/>
          <w:color w:val="1A1A1A"/>
          <w:sz w:val="21"/>
        </w:rPr>
        <w:t>REST API Test Suite</w:t>
      </w:r>
      <w:r>
        <w:rPr>
          <w:b w:val="0"/>
          <w:i w:val="0"/>
          <w:color w:val="1B365D"/>
          <w:sz w:val="18"/>
        </w:rPr>
        <w:t xml:space="preserve">   priya123z.github.io/api-test-pytest</w:t>
      </w:r>
    </w:p>
    <w:p>
      <w:pPr>
        <w:spacing w:after="30" w:before="0"/>
        <w:ind w:left="230" w:hanging="230"/>
      </w:pPr>
      <w:r>
        <w:rPr>
          <w:b w:val="0"/>
          <w:i w:val="0"/>
          <w:color w:val="1A1A1A"/>
          <w:sz w:val="20"/>
        </w:rPr>
        <w:t>•  42 Pytest tests over CRUD and auth flows with JSON Schema validation, publishing a live HTML report from CI, plus a nightly run to catch the upstream API changing shape.</w:t>
      </w:r>
      <w:r>
        <w:rPr>
          <w:b w:val="0"/>
          <w:i w:val="0"/>
          <w:color w:val="1A1A1A"/>
          <w:sz w:val="20"/>
        </w:rPr>
      </w:r>
    </w:p>
    <w:p>
      <w:pPr>
        <w:spacing w:after="80" w:before="180"/>
        <w:pBdr>
          <w:bottom w:val="single" w:sz="6" w:space="2" w:color="1B365D"/>
        </w:pBdr>
      </w:pPr>
      <w:r>
        <w:rPr>
          <w:b/>
          <w:i w:val="0"/>
          <w:color w:val="1B365D"/>
          <w:sz w:val="21"/>
        </w:rPr>
        <w:t>EDUCATION &amp; CERTIFICATION</w:t>
      </w:r>
    </w:p>
    <w:p>
      <w:pPr>
        <w:tabs>
          <w:tab w:pos="10512" w:val="right"/>
        </w:tabs>
        <w:spacing w:after="20" w:before="0"/>
      </w:pPr>
      <w:r>
        <w:rPr>
          <w:b w:val="0"/>
          <w:i w:val="0"/>
          <w:color w:val="1A1A1A"/>
          <w:sz w:val="20"/>
        </w:rPr>
        <w:t>M.Sc. Information Technology — Mulund College of Commerce, Mumbai</w:t>
      </w:r>
      <w:r>
        <w:rPr>
          <w:b w:val="0"/>
          <w:i w:val="0"/>
          <w:color w:val="444444"/>
          <w:sz w:val="19"/>
        </w:rPr>
        <w:tab/>
        <w:t>Nov 2020 – Feb 2022</w:t>
      </w:r>
    </w:p>
    <w:p>
      <w:pPr>
        <w:tabs>
          <w:tab w:pos="10512" w:val="right"/>
        </w:tabs>
        <w:spacing w:after="20" w:before="0"/>
      </w:pPr>
      <w:r>
        <w:rPr>
          <w:b w:val="0"/>
          <w:i w:val="0"/>
          <w:color w:val="1A1A1A"/>
          <w:sz w:val="20"/>
        </w:rPr>
        <w:t>B.Sc. Information Technology — Mulund College of Commerce, Mumbai</w:t>
      </w:r>
      <w:r>
        <w:rPr>
          <w:b w:val="0"/>
          <w:i w:val="0"/>
          <w:color w:val="444444"/>
          <w:sz w:val="19"/>
        </w:rPr>
        <w:tab/>
        <w:t>Jul 2016 – May 2019</w:t>
      </w:r>
    </w:p>
    <w:p>
      <w:pPr>
        <w:tabs>
          <w:tab w:pos="10512" w:val="right"/>
        </w:tabs>
        <w:spacing w:after="20" w:before="0"/>
      </w:pPr>
      <w:r>
        <w:rPr>
          <w:b w:val="0"/>
          <w:i w:val="0"/>
          <w:color w:val="1A1A1A"/>
          <w:sz w:val="20"/>
        </w:rPr>
        <w:t>Google Cloud Certified — Cloud Digital Leader</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