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9C69" w14:textId="27D2AFC7" w:rsidR="00B274F9" w:rsidRPr="00297773" w:rsidRDefault="001F78BC">
      <w:pPr>
        <w:rPr>
          <w:b/>
          <w:bCs/>
          <w:sz w:val="52"/>
          <w:szCs w:val="52"/>
          <w:u w:val="single"/>
          <w:lang w:val="en-US"/>
        </w:rPr>
      </w:pPr>
      <w:r>
        <w:rPr>
          <w:lang w:val="en-US"/>
        </w:rPr>
        <w:t xml:space="preserve">                            </w:t>
      </w:r>
      <w:r w:rsidRPr="00297773">
        <w:rPr>
          <w:b/>
          <w:bCs/>
          <w:sz w:val="52"/>
          <w:szCs w:val="52"/>
          <w:u w:val="single"/>
          <w:lang w:val="en-US"/>
        </w:rPr>
        <w:t xml:space="preserve">Calculating Family Expenses </w:t>
      </w:r>
    </w:p>
    <w:p w14:paraId="057A8E38" w14:textId="77777777" w:rsidR="00297773" w:rsidRPr="00954D83" w:rsidRDefault="00297773">
      <w:pPr>
        <w:rPr>
          <w:b/>
          <w:bCs/>
          <w:sz w:val="52"/>
          <w:szCs w:val="52"/>
          <w:lang w:val="en-US"/>
        </w:rPr>
      </w:pPr>
    </w:p>
    <w:tbl>
      <w:tblPr>
        <w:tblStyle w:val="TableGrid"/>
        <w:tblW w:w="8624" w:type="dxa"/>
        <w:tblInd w:w="380" w:type="dxa"/>
        <w:tblLook w:val="04A0" w:firstRow="1" w:lastRow="0" w:firstColumn="1" w:lastColumn="0" w:noHBand="0" w:noVBand="1"/>
      </w:tblPr>
      <w:tblGrid>
        <w:gridCol w:w="3978"/>
        <w:gridCol w:w="4646"/>
      </w:tblGrid>
      <w:tr w:rsidR="001F78BC" w14:paraId="3EED1EA8" w14:textId="77777777" w:rsidTr="00297773">
        <w:trPr>
          <w:trHeight w:val="450"/>
        </w:trPr>
        <w:tc>
          <w:tcPr>
            <w:tcW w:w="4312" w:type="dxa"/>
          </w:tcPr>
          <w:p w14:paraId="507BD48B" w14:textId="360AF6C2" w:rsidR="001F78BC" w:rsidRDefault="001F78BC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 xml:space="preserve">Date </w:t>
            </w:r>
          </w:p>
        </w:tc>
        <w:tc>
          <w:tcPr>
            <w:tcW w:w="4312" w:type="dxa"/>
          </w:tcPr>
          <w:p w14:paraId="3995B27C" w14:textId="1A357681" w:rsidR="001F78BC" w:rsidRDefault="00243E23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>1.11.2025</w:t>
            </w:r>
          </w:p>
        </w:tc>
      </w:tr>
      <w:tr w:rsidR="001F78BC" w14:paraId="714D2FA5" w14:textId="77777777" w:rsidTr="00297773">
        <w:trPr>
          <w:trHeight w:val="450"/>
        </w:trPr>
        <w:tc>
          <w:tcPr>
            <w:tcW w:w="4312" w:type="dxa"/>
          </w:tcPr>
          <w:p w14:paraId="29BDE42E" w14:textId="4E3AE360" w:rsidR="001F78BC" w:rsidRDefault="001F78BC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>Team ID</w:t>
            </w:r>
          </w:p>
        </w:tc>
        <w:tc>
          <w:tcPr>
            <w:tcW w:w="4312" w:type="dxa"/>
          </w:tcPr>
          <w:p w14:paraId="74E787AF" w14:textId="357FDCF7" w:rsidR="001F78BC" w:rsidRDefault="00B8214F">
            <w:pPr>
              <w:rPr>
                <w:sz w:val="52"/>
                <w:szCs w:val="52"/>
                <w:lang w:val="en-US"/>
              </w:rPr>
            </w:pPr>
            <w:r w:rsidRPr="00B8214F">
              <w:rPr>
                <w:sz w:val="52"/>
                <w:szCs w:val="52"/>
              </w:rPr>
              <w:t>NM2025TMID01384</w:t>
            </w:r>
          </w:p>
        </w:tc>
      </w:tr>
      <w:tr w:rsidR="001F78BC" w14:paraId="3AA8FC12" w14:textId="77777777" w:rsidTr="00297773">
        <w:trPr>
          <w:trHeight w:val="450"/>
        </w:trPr>
        <w:tc>
          <w:tcPr>
            <w:tcW w:w="4312" w:type="dxa"/>
          </w:tcPr>
          <w:p w14:paraId="3929BC83" w14:textId="13004FDA" w:rsidR="001F78BC" w:rsidRDefault="00243E23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 xml:space="preserve">Project Name </w:t>
            </w:r>
          </w:p>
        </w:tc>
        <w:tc>
          <w:tcPr>
            <w:tcW w:w="4312" w:type="dxa"/>
          </w:tcPr>
          <w:p w14:paraId="1131B2E7" w14:textId="2082119B" w:rsidR="001F78BC" w:rsidRDefault="00954D83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>Calculating family Expenses</w:t>
            </w:r>
          </w:p>
        </w:tc>
      </w:tr>
      <w:tr w:rsidR="001F78BC" w14:paraId="0DCEDE8D" w14:textId="77777777" w:rsidTr="00297773">
        <w:trPr>
          <w:trHeight w:val="450"/>
        </w:trPr>
        <w:tc>
          <w:tcPr>
            <w:tcW w:w="4312" w:type="dxa"/>
          </w:tcPr>
          <w:p w14:paraId="7FDB0232" w14:textId="5F8A0E8B" w:rsidR="00243E23" w:rsidRDefault="00243E23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 xml:space="preserve">Maximum marks </w:t>
            </w:r>
          </w:p>
        </w:tc>
        <w:tc>
          <w:tcPr>
            <w:tcW w:w="4312" w:type="dxa"/>
          </w:tcPr>
          <w:p w14:paraId="0FF03932" w14:textId="7E011A79" w:rsidR="001F78BC" w:rsidRDefault="00954D83">
            <w:pPr>
              <w:rPr>
                <w:sz w:val="52"/>
                <w:szCs w:val="52"/>
                <w:lang w:val="en-US"/>
              </w:rPr>
            </w:pPr>
            <w:r>
              <w:rPr>
                <w:sz w:val="52"/>
                <w:szCs w:val="52"/>
                <w:lang w:val="en-US"/>
              </w:rPr>
              <w:t>4 Marks</w:t>
            </w:r>
          </w:p>
        </w:tc>
      </w:tr>
    </w:tbl>
    <w:p w14:paraId="48AE94BF" w14:textId="77777777" w:rsidR="00297773" w:rsidRDefault="0029777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</w:t>
      </w:r>
    </w:p>
    <w:p w14:paraId="38F3C0DA" w14:textId="6C8D3D73" w:rsidR="00954D83" w:rsidRPr="0066342A" w:rsidRDefault="00954D83">
      <w:pPr>
        <w:rPr>
          <w:b/>
          <w:bCs/>
          <w:sz w:val="48"/>
          <w:szCs w:val="48"/>
          <w:lang w:val="en-US"/>
        </w:rPr>
      </w:pPr>
      <w:r w:rsidRPr="0066342A">
        <w:rPr>
          <w:b/>
          <w:bCs/>
          <w:sz w:val="48"/>
          <w:szCs w:val="48"/>
          <w:lang w:val="en-US"/>
        </w:rPr>
        <w:t>Empathy map canvas</w:t>
      </w:r>
    </w:p>
    <w:p w14:paraId="34776472" w14:textId="02E03050" w:rsidR="00954D83" w:rsidRPr="00297773" w:rsidRDefault="00954D83" w:rsidP="0066342A">
      <w:pPr>
        <w:jc w:val="both"/>
        <w:rPr>
          <w:sz w:val="52"/>
          <w:szCs w:val="52"/>
        </w:rPr>
      </w:pPr>
      <w:r w:rsidRPr="0066342A">
        <w:rPr>
          <w:sz w:val="40"/>
          <w:szCs w:val="40"/>
          <w:lang w:val="en-US"/>
        </w:rPr>
        <w:t xml:space="preserve">         </w:t>
      </w:r>
      <w:r w:rsidR="0066342A" w:rsidRPr="00297773">
        <w:rPr>
          <w:sz w:val="52"/>
          <w:szCs w:val="52"/>
        </w:rPr>
        <w:t xml:space="preserve">An Empathy Map helps understand the </w:t>
      </w:r>
      <w:proofErr w:type="gramStart"/>
      <w:r w:rsidR="0066342A" w:rsidRPr="00297773">
        <w:rPr>
          <w:sz w:val="52"/>
          <w:szCs w:val="52"/>
        </w:rPr>
        <w:t>users</w:t>
      </w:r>
      <w:proofErr w:type="gramEnd"/>
      <w:r w:rsidR="0066342A" w:rsidRPr="00297773">
        <w:rPr>
          <w:sz w:val="52"/>
          <w:szCs w:val="52"/>
        </w:rPr>
        <w:t xml:space="preserve"> thoughts, feelings, and experiences.</w:t>
      </w:r>
      <w:r w:rsidR="0066342A" w:rsidRPr="00297773">
        <w:rPr>
          <w:sz w:val="52"/>
          <w:szCs w:val="52"/>
        </w:rPr>
        <w:br/>
        <w:t>For the Family Expense Tracking System using ServiceNow, the primary users include parents, working professionals, and household managers.</w:t>
      </w:r>
    </w:p>
    <w:p w14:paraId="24A12CD0" w14:textId="389D5D5A" w:rsidR="0066342A" w:rsidRDefault="00297773" w:rsidP="0066342A">
      <w:pPr>
        <w:jc w:val="both"/>
        <w:rPr>
          <w:sz w:val="40"/>
          <w:szCs w:val="40"/>
        </w:rPr>
      </w:pPr>
      <w:r w:rsidRPr="00297773">
        <w:rPr>
          <w:noProof/>
          <w:sz w:val="40"/>
          <w:szCs w:val="40"/>
        </w:rPr>
        <w:lastRenderedPageBreak/>
        <w:drawing>
          <wp:inline distT="0" distB="0" distL="0" distR="0" wp14:anchorId="0813138D" wp14:editId="0B3CC15E">
            <wp:extent cx="5866130" cy="4971629"/>
            <wp:effectExtent l="0" t="0" r="1270" b="635"/>
            <wp:docPr id="48094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34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8732" cy="49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146D" w14:textId="77777777" w:rsidR="0066342A" w:rsidRPr="0066342A" w:rsidRDefault="0066342A" w:rsidP="0066342A">
      <w:pPr>
        <w:jc w:val="both"/>
        <w:rPr>
          <w:sz w:val="40"/>
          <w:szCs w:val="40"/>
          <w:lang w:val="en-US"/>
        </w:rPr>
      </w:pPr>
    </w:p>
    <w:sectPr w:rsidR="0066342A" w:rsidRPr="00663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BC"/>
    <w:rsid w:val="001F78BC"/>
    <w:rsid w:val="00243E23"/>
    <w:rsid w:val="00297773"/>
    <w:rsid w:val="00571F90"/>
    <w:rsid w:val="0066342A"/>
    <w:rsid w:val="006A39AD"/>
    <w:rsid w:val="00954D83"/>
    <w:rsid w:val="009967FE"/>
    <w:rsid w:val="00B274F9"/>
    <w:rsid w:val="00B8214F"/>
    <w:rsid w:val="00F2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1872"/>
  <w15:chartTrackingRefBased/>
  <w15:docId w15:val="{C3020709-8473-4D94-A73E-63A92825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Sacs Madurai</cp:lastModifiedBy>
  <cp:revision>3</cp:revision>
  <cp:lastPrinted>2025-11-01T09:30:00Z</cp:lastPrinted>
  <dcterms:created xsi:type="dcterms:W3CDTF">2025-11-01T08:38:00Z</dcterms:created>
  <dcterms:modified xsi:type="dcterms:W3CDTF">2025-11-01T09:36:00Z</dcterms:modified>
</cp:coreProperties>
</file>