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E43F9" w14:textId="77777777" w:rsidR="005721B2" w:rsidRPr="00F2296C" w:rsidRDefault="005721B2" w:rsidP="005721B2">
      <w:pPr>
        <w:jc w:val="center"/>
        <w:rPr>
          <w:rFonts w:ascii="Times New Roman" w:hAnsi="Times New Roman" w:cs="Times New Roman"/>
          <w:b/>
          <w:bCs/>
          <w:sz w:val="40"/>
          <w:szCs w:val="40"/>
        </w:rPr>
      </w:pPr>
      <w:r w:rsidRPr="00F2296C">
        <w:rPr>
          <w:rFonts w:ascii="Times New Roman" w:hAnsi="Times New Roman" w:cs="Times New Roman"/>
          <w:b/>
          <w:bCs/>
          <w:sz w:val="40"/>
          <w:szCs w:val="40"/>
        </w:rPr>
        <w:t>Real-time Drowsiness Detection System for Safe Driving using Machine Learning</w:t>
      </w:r>
    </w:p>
    <w:p w14:paraId="6162F39D" w14:textId="77777777" w:rsidR="005721B2" w:rsidRPr="00E13229" w:rsidRDefault="005721B2" w:rsidP="005721B2">
      <w:pPr>
        <w:rPr>
          <w:rFonts w:ascii="Times New Roman" w:hAnsi="Times New Roman" w:cs="Times New Roman"/>
          <w:sz w:val="24"/>
          <w:szCs w:val="24"/>
        </w:rPr>
      </w:pPr>
      <w:r w:rsidRPr="00E13229">
        <w:rPr>
          <w:rFonts w:ascii="Times New Roman" w:hAnsi="Times New Roman" w:cs="Times New Roman"/>
          <w:b/>
          <w:bCs/>
          <w:sz w:val="24"/>
          <w:szCs w:val="24"/>
        </w:rPr>
        <w:t>NAME:</w:t>
      </w:r>
      <w:r w:rsidRPr="00E13229">
        <w:rPr>
          <w:rFonts w:ascii="Times New Roman" w:hAnsi="Times New Roman" w:cs="Times New Roman"/>
          <w:sz w:val="24"/>
          <w:szCs w:val="24"/>
        </w:rPr>
        <w:t xml:space="preserve"> Priyadharshini</w:t>
      </w:r>
    </w:p>
    <w:p w14:paraId="4B33F808" w14:textId="0D00F302" w:rsidR="005721B2" w:rsidRDefault="005721B2" w:rsidP="005721B2">
      <w:pPr>
        <w:rPr>
          <w:rFonts w:ascii="Times New Roman" w:hAnsi="Times New Roman" w:cs="Times New Roman"/>
          <w:sz w:val="24"/>
          <w:szCs w:val="24"/>
        </w:rPr>
      </w:pPr>
      <w:r w:rsidRPr="00E13229">
        <w:rPr>
          <w:rFonts w:ascii="Times New Roman" w:hAnsi="Times New Roman" w:cs="Times New Roman"/>
          <w:b/>
          <w:bCs/>
          <w:sz w:val="24"/>
          <w:szCs w:val="24"/>
        </w:rPr>
        <w:t>REG.NO:</w:t>
      </w:r>
      <w:r w:rsidRPr="00E13229">
        <w:rPr>
          <w:rFonts w:ascii="Times New Roman" w:hAnsi="Times New Roman" w:cs="Times New Roman"/>
          <w:sz w:val="24"/>
          <w:szCs w:val="24"/>
        </w:rPr>
        <w:t xml:space="preserve"> CB.SC.P2AIE23010</w:t>
      </w:r>
    </w:p>
    <w:p w14:paraId="3A1F54B0" w14:textId="5F00A739" w:rsidR="005721B2" w:rsidRPr="009D0AA8" w:rsidRDefault="005721B2" w:rsidP="005721B2">
      <w:pPr>
        <w:rPr>
          <w:rFonts w:ascii="Times New Roman" w:hAnsi="Times New Roman" w:cs="Times New Roman"/>
          <w:b/>
          <w:bCs/>
          <w:sz w:val="28"/>
          <w:szCs w:val="28"/>
          <w:u w:val="single"/>
        </w:rPr>
      </w:pPr>
      <w:r w:rsidRPr="009D0AA8">
        <w:rPr>
          <w:rFonts w:ascii="Times New Roman" w:hAnsi="Times New Roman" w:cs="Times New Roman"/>
          <w:b/>
          <w:bCs/>
          <w:sz w:val="28"/>
          <w:szCs w:val="28"/>
          <w:u w:val="single"/>
        </w:rPr>
        <w:t>SYSTEM ARCHITECTURE:</w:t>
      </w:r>
    </w:p>
    <w:p w14:paraId="17958F81" w14:textId="036D8A76" w:rsidR="005721B2" w:rsidRDefault="005721B2" w:rsidP="005721B2">
      <w:pPr>
        <w:rPr>
          <w:rFonts w:ascii="Times New Roman" w:hAnsi="Times New Roman" w:cs="Times New Roman"/>
          <w:b/>
          <w:bCs/>
          <w:sz w:val="24"/>
          <w:szCs w:val="24"/>
          <w:u w:val="single"/>
        </w:rPr>
      </w:pPr>
      <w:r>
        <w:rPr>
          <w:rFonts w:ascii="Times New Roman" w:hAnsi="Times New Roman" w:cs="Times New Roman"/>
          <w:b/>
          <w:bCs/>
          <w:noProof/>
          <w:sz w:val="24"/>
          <w:szCs w:val="24"/>
          <w:u w:val="single"/>
        </w:rPr>
        <w:drawing>
          <wp:inline distT="0" distB="0" distL="0" distR="0" wp14:anchorId="1C657942" wp14:editId="497B1FCD">
            <wp:extent cx="5731510" cy="4281805"/>
            <wp:effectExtent l="0" t="0" r="2540" b="4445"/>
            <wp:docPr id="8451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105915" name="Picture 845105915"/>
                    <pic:cNvPicPr/>
                  </pic:nvPicPr>
                  <pic:blipFill>
                    <a:blip r:embed="rId5">
                      <a:extLst>
                        <a:ext uri="{28A0092B-C50C-407E-A947-70E740481C1C}">
                          <a14:useLocalDpi xmlns:a14="http://schemas.microsoft.com/office/drawing/2010/main" val="0"/>
                        </a:ext>
                      </a:extLst>
                    </a:blip>
                    <a:stretch>
                      <a:fillRect/>
                    </a:stretch>
                  </pic:blipFill>
                  <pic:spPr>
                    <a:xfrm>
                      <a:off x="0" y="0"/>
                      <a:ext cx="5731510" cy="4281805"/>
                    </a:xfrm>
                    <a:prstGeom prst="rect">
                      <a:avLst/>
                    </a:prstGeom>
                  </pic:spPr>
                </pic:pic>
              </a:graphicData>
            </a:graphic>
          </wp:inline>
        </w:drawing>
      </w:r>
    </w:p>
    <w:p w14:paraId="2A49AE2F" w14:textId="77777777" w:rsidR="005721B2" w:rsidRDefault="005721B2" w:rsidP="005721B2">
      <w:pPr>
        <w:rPr>
          <w:rFonts w:ascii="Times New Roman" w:hAnsi="Times New Roman" w:cs="Times New Roman"/>
          <w:b/>
          <w:bCs/>
          <w:sz w:val="24"/>
          <w:szCs w:val="24"/>
          <w:u w:val="single"/>
        </w:rPr>
      </w:pPr>
    </w:p>
    <w:p w14:paraId="5C3941CE" w14:textId="77777777" w:rsidR="005721B2" w:rsidRPr="009D0AA8" w:rsidRDefault="005721B2" w:rsidP="009D0AA8">
      <w:pPr>
        <w:jc w:val="both"/>
        <w:rPr>
          <w:rFonts w:ascii="Times New Roman" w:hAnsi="Times New Roman" w:cs="Times New Roman"/>
          <w:sz w:val="24"/>
          <w:szCs w:val="24"/>
        </w:rPr>
      </w:pPr>
      <w:r w:rsidRPr="009D0AA8">
        <w:rPr>
          <w:rFonts w:ascii="Times New Roman" w:hAnsi="Times New Roman" w:cs="Times New Roman"/>
          <w:sz w:val="24"/>
          <w:szCs w:val="24"/>
        </w:rPr>
        <w:t>The simulator in this context is a software that simulates the driving environment of a vehicle. It uses image processing techniques to detect and track the driver's eyes and head movements. The simulator also measures the lateral position, heading error, and steering wheel error of the vehicle.</w:t>
      </w:r>
    </w:p>
    <w:p w14:paraId="1B9E72D3" w14:textId="77777777" w:rsidR="005721B2" w:rsidRPr="009D0AA8" w:rsidRDefault="005721B2" w:rsidP="009D0AA8">
      <w:pPr>
        <w:jc w:val="both"/>
        <w:rPr>
          <w:rFonts w:ascii="Times New Roman" w:hAnsi="Times New Roman" w:cs="Times New Roman"/>
          <w:sz w:val="24"/>
          <w:szCs w:val="24"/>
        </w:rPr>
      </w:pPr>
    </w:p>
    <w:p w14:paraId="28A7CD37"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Mean Square Error (MSE) is a measure of the average squared difference between the estimated values and the actual values. In this case, it is used to evaluate the performance of the driver's eye tracking and head tracking indicators.</w:t>
      </w:r>
    </w:p>
    <w:p w14:paraId="4878722C" w14:textId="77777777" w:rsidR="005721B2" w:rsidRPr="009D0AA8" w:rsidRDefault="005721B2" w:rsidP="009D0AA8">
      <w:pPr>
        <w:jc w:val="both"/>
        <w:rPr>
          <w:rFonts w:ascii="Times New Roman" w:hAnsi="Times New Roman" w:cs="Times New Roman"/>
          <w:sz w:val="24"/>
          <w:szCs w:val="24"/>
        </w:rPr>
      </w:pPr>
    </w:p>
    <w:p w14:paraId="4FC0EEDB"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lastRenderedPageBreak/>
        <w:t>The Generic Indicator (GI) is a measure that combines the Mean Square Error and the Standard Deviation to provide a single value that represents the overall performance of the driver's eye tracking and head tracking indicators.</w:t>
      </w:r>
    </w:p>
    <w:p w14:paraId="37981E7A" w14:textId="77777777" w:rsidR="005721B2" w:rsidRPr="009D0AA8" w:rsidRDefault="005721B2" w:rsidP="009D0AA8">
      <w:pPr>
        <w:jc w:val="both"/>
        <w:rPr>
          <w:rFonts w:ascii="Times New Roman" w:hAnsi="Times New Roman" w:cs="Times New Roman"/>
          <w:sz w:val="24"/>
          <w:szCs w:val="24"/>
        </w:rPr>
      </w:pPr>
    </w:p>
    <w:p w14:paraId="61D5FCC5"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Rapid Steering Wheel (RSW) is a steering wheel that allows the driver to rapidly change the steering angle of the vehicle. It is used in the simulator to simulate the driver's steering actions.</w:t>
      </w:r>
    </w:p>
    <w:p w14:paraId="694EF239" w14:textId="77777777" w:rsidR="005721B2" w:rsidRPr="009D0AA8" w:rsidRDefault="005721B2" w:rsidP="009D0AA8">
      <w:pPr>
        <w:jc w:val="both"/>
        <w:rPr>
          <w:rFonts w:ascii="Times New Roman" w:hAnsi="Times New Roman" w:cs="Times New Roman"/>
          <w:sz w:val="24"/>
          <w:szCs w:val="24"/>
        </w:rPr>
      </w:pPr>
    </w:p>
    <w:p w14:paraId="14AF5AB0"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Ground Truth (GT) is the actual or true value of a particular quantity. In this case, it refers to the actual lateral position, heading error, and steering wheel error of the vehicle.</w:t>
      </w:r>
    </w:p>
    <w:p w14:paraId="2636CD95" w14:textId="77777777" w:rsidR="005721B2" w:rsidRPr="009D0AA8" w:rsidRDefault="005721B2" w:rsidP="009D0AA8">
      <w:pPr>
        <w:jc w:val="both"/>
        <w:rPr>
          <w:rFonts w:ascii="Times New Roman" w:hAnsi="Times New Roman" w:cs="Times New Roman"/>
          <w:sz w:val="24"/>
          <w:szCs w:val="24"/>
        </w:rPr>
      </w:pPr>
    </w:p>
    <w:p w14:paraId="1F799716"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Supervised KSS (Knowledge-based System for Steering) is a learning system that uses the Ground Truth data to learn and predict the driver's eye tracking and head tracking indicators. It is used in the simulator to evaluate the performance of the driver's eye tracking and head tracking indicators.</w:t>
      </w:r>
    </w:p>
    <w:p w14:paraId="16A5E52F" w14:textId="77777777" w:rsidR="005721B2" w:rsidRPr="009D0AA8" w:rsidRDefault="005721B2" w:rsidP="009D0AA8">
      <w:pPr>
        <w:jc w:val="both"/>
        <w:rPr>
          <w:rFonts w:ascii="Times New Roman" w:hAnsi="Times New Roman" w:cs="Times New Roman"/>
          <w:sz w:val="24"/>
          <w:szCs w:val="24"/>
        </w:rPr>
      </w:pPr>
    </w:p>
    <w:p w14:paraId="75560CC5"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Artificial Neural Network (ANN) is a type of machine learning algorithm that is used in the DATA FUSION part of the simulator. It is used to combine the outputs of the driver's eye tracking and head tracking indicators with the Ground Truth data to provide a more accurate and reliable evaluation of the driver's performance.</w:t>
      </w:r>
    </w:p>
    <w:p w14:paraId="0134D376" w14:textId="77777777" w:rsidR="005721B2" w:rsidRPr="009D0AA8" w:rsidRDefault="005721B2" w:rsidP="009D0AA8">
      <w:pPr>
        <w:jc w:val="both"/>
        <w:rPr>
          <w:rFonts w:ascii="Times New Roman" w:hAnsi="Times New Roman" w:cs="Times New Roman"/>
          <w:sz w:val="24"/>
          <w:szCs w:val="24"/>
        </w:rPr>
      </w:pPr>
    </w:p>
    <w:p w14:paraId="62A10CF0" w14:textId="77777777" w:rsidR="005721B2" w:rsidRPr="009D0AA8" w:rsidRDefault="005721B2" w:rsidP="009D0AA8">
      <w:pPr>
        <w:pStyle w:val="ListParagraph"/>
        <w:numPr>
          <w:ilvl w:val="0"/>
          <w:numId w:val="1"/>
        </w:numPr>
        <w:jc w:val="both"/>
        <w:rPr>
          <w:rFonts w:ascii="Times New Roman" w:hAnsi="Times New Roman" w:cs="Times New Roman"/>
          <w:sz w:val="24"/>
          <w:szCs w:val="24"/>
        </w:rPr>
      </w:pPr>
      <w:r w:rsidRPr="009D0AA8">
        <w:rPr>
          <w:rFonts w:ascii="Times New Roman" w:hAnsi="Times New Roman" w:cs="Times New Roman"/>
          <w:sz w:val="24"/>
          <w:szCs w:val="24"/>
        </w:rPr>
        <w:t>The Drowsiness Indicator is a measure that evaluates the driver's alertness and attention during the driving task. It is used in the simulator to provide feedback to the driver about their level of alertness and attention.</w:t>
      </w:r>
    </w:p>
    <w:p w14:paraId="577A406F" w14:textId="77777777" w:rsidR="005721B2" w:rsidRPr="009D0AA8" w:rsidRDefault="005721B2" w:rsidP="009D0AA8">
      <w:pPr>
        <w:jc w:val="both"/>
        <w:rPr>
          <w:rFonts w:ascii="Times New Roman" w:hAnsi="Times New Roman" w:cs="Times New Roman"/>
          <w:sz w:val="24"/>
          <w:szCs w:val="24"/>
        </w:rPr>
      </w:pPr>
    </w:p>
    <w:p w14:paraId="4ED6A898" w14:textId="0806C130" w:rsidR="005721B2" w:rsidRDefault="005721B2" w:rsidP="009D0AA8">
      <w:pPr>
        <w:jc w:val="both"/>
        <w:rPr>
          <w:rFonts w:ascii="Times New Roman" w:hAnsi="Times New Roman" w:cs="Times New Roman"/>
          <w:sz w:val="24"/>
          <w:szCs w:val="24"/>
        </w:rPr>
      </w:pPr>
      <w:r w:rsidRPr="009D0AA8">
        <w:rPr>
          <w:rFonts w:ascii="Times New Roman" w:hAnsi="Times New Roman" w:cs="Times New Roman"/>
          <w:sz w:val="24"/>
          <w:szCs w:val="24"/>
        </w:rPr>
        <w:t>In summary, the simulator uses image processing techniques to detect and track the driver's eyes and head movements. It measures the lateral position, heading error, and steering wheel error of the vehicle. The simulator also evaluates the performance of the driver's eye tracking and head tracking indicators using the Mean Square Error, Generic Indicator, and Ground Truth data. The simulator combines the outputs of the driver's eye tracking and head tracking indicators with the Ground Truth data using an Artificial Neural Network to provide a more accurate and reliable evaluation of the driver's performance. The Drowsiness Indicator is used to provide feedback to the driver about their level of alertness and attention during the driving task.</w:t>
      </w:r>
    </w:p>
    <w:p w14:paraId="05E3371F" w14:textId="77777777" w:rsidR="009D0AA8" w:rsidRDefault="009D0AA8" w:rsidP="009D0AA8">
      <w:pPr>
        <w:jc w:val="both"/>
        <w:rPr>
          <w:rFonts w:ascii="Times New Roman" w:hAnsi="Times New Roman" w:cs="Times New Roman"/>
          <w:sz w:val="24"/>
          <w:szCs w:val="24"/>
        </w:rPr>
      </w:pPr>
    </w:p>
    <w:p w14:paraId="6A7357BF" w14:textId="77777777" w:rsidR="009D0AA8" w:rsidRDefault="009D0AA8" w:rsidP="005721B2">
      <w:pPr>
        <w:rPr>
          <w:rFonts w:ascii="Times New Roman" w:hAnsi="Times New Roman" w:cs="Times New Roman"/>
          <w:sz w:val="24"/>
          <w:szCs w:val="24"/>
        </w:rPr>
      </w:pPr>
    </w:p>
    <w:p w14:paraId="47A73291" w14:textId="77777777" w:rsidR="009D0AA8" w:rsidRPr="009D0AA8" w:rsidRDefault="009D0AA8" w:rsidP="005721B2">
      <w:pPr>
        <w:rPr>
          <w:rFonts w:ascii="Times New Roman" w:hAnsi="Times New Roman" w:cs="Times New Roman"/>
          <w:sz w:val="24"/>
          <w:szCs w:val="24"/>
        </w:rPr>
      </w:pPr>
    </w:p>
    <w:p w14:paraId="758D1518" w14:textId="08F3C393" w:rsidR="005721B2" w:rsidRDefault="005721B2" w:rsidP="005721B2">
      <w:pPr>
        <w:rPr>
          <w:rFonts w:ascii="Times New Roman" w:hAnsi="Times New Roman" w:cs="Times New Roman"/>
          <w:b/>
          <w:bCs/>
          <w:sz w:val="28"/>
          <w:szCs w:val="28"/>
          <w:u w:val="single"/>
        </w:rPr>
      </w:pPr>
      <w:r w:rsidRPr="009D0AA8">
        <w:rPr>
          <w:rFonts w:ascii="Times New Roman" w:hAnsi="Times New Roman" w:cs="Times New Roman"/>
          <w:b/>
          <w:bCs/>
          <w:sz w:val="28"/>
          <w:szCs w:val="28"/>
          <w:u w:val="single"/>
        </w:rPr>
        <w:lastRenderedPageBreak/>
        <w:t>SYSTEM DESIGN:</w:t>
      </w:r>
    </w:p>
    <w:p w14:paraId="7338D37A" w14:textId="1A0DD1CC" w:rsidR="0061569D" w:rsidRDefault="00F2296C" w:rsidP="00E97108">
      <w:pPr>
        <w:jc w:val="center"/>
        <w:rPr>
          <w:rFonts w:ascii="Times New Roman" w:hAnsi="Times New Roman" w:cs="Times New Roman"/>
          <w:b/>
          <w:bCs/>
          <w:sz w:val="28"/>
          <w:szCs w:val="28"/>
          <w:u w:val="single"/>
        </w:rPr>
      </w:pPr>
      <w:r>
        <w:rPr>
          <w:rFonts w:ascii="Times New Roman" w:hAnsi="Times New Roman" w:cs="Times New Roman"/>
          <w:b/>
          <w:bCs/>
          <w:noProof/>
          <w:sz w:val="28"/>
          <w:szCs w:val="28"/>
          <w:u w:val="single"/>
        </w:rPr>
        <w:drawing>
          <wp:inline distT="0" distB="0" distL="0" distR="0" wp14:anchorId="432D7703" wp14:editId="0A43C525">
            <wp:extent cx="6294120" cy="2316480"/>
            <wp:effectExtent l="0" t="0" r="0" b="7620"/>
            <wp:docPr id="1250183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8353" name="Picture 125018353"/>
                    <pic:cNvPicPr/>
                  </pic:nvPicPr>
                  <pic:blipFill rotWithShape="1">
                    <a:blip r:embed="rId6" cstate="print">
                      <a:extLst>
                        <a:ext uri="{28A0092B-C50C-407E-A947-70E740481C1C}">
                          <a14:useLocalDpi xmlns:a14="http://schemas.microsoft.com/office/drawing/2010/main" val="0"/>
                        </a:ext>
                      </a:extLst>
                    </a:blip>
                    <a:srcRect l="12629" t="30490" r="10392" b="32637"/>
                    <a:stretch/>
                  </pic:blipFill>
                  <pic:spPr bwMode="auto">
                    <a:xfrm>
                      <a:off x="0" y="0"/>
                      <a:ext cx="6294120" cy="2316480"/>
                    </a:xfrm>
                    <a:prstGeom prst="rect">
                      <a:avLst/>
                    </a:prstGeom>
                    <a:ln>
                      <a:noFill/>
                    </a:ln>
                    <a:extLst>
                      <a:ext uri="{53640926-AAD7-44D8-BBD7-CCE9431645EC}">
                        <a14:shadowObscured xmlns:a14="http://schemas.microsoft.com/office/drawing/2010/main"/>
                      </a:ext>
                    </a:extLst>
                  </pic:spPr>
                </pic:pic>
              </a:graphicData>
            </a:graphic>
          </wp:inline>
        </w:drawing>
      </w:r>
    </w:p>
    <w:p w14:paraId="7C484148" w14:textId="77777777" w:rsidR="00E97108" w:rsidRPr="009D0AA8" w:rsidRDefault="00E97108" w:rsidP="00E97108">
      <w:pPr>
        <w:jc w:val="center"/>
        <w:rPr>
          <w:rFonts w:ascii="Times New Roman" w:hAnsi="Times New Roman" w:cs="Times New Roman"/>
          <w:b/>
          <w:bCs/>
          <w:sz w:val="28"/>
          <w:szCs w:val="28"/>
          <w:u w:val="single"/>
        </w:rPr>
      </w:pPr>
    </w:p>
    <w:p w14:paraId="32B78BD3"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Image Acquisition</w:t>
      </w:r>
      <w:r w:rsidRPr="009D0AA8">
        <w:rPr>
          <w:rFonts w:ascii="Times New Roman" w:hAnsi="Times New Roman" w:cs="Times New Roman"/>
          <w:sz w:val="24"/>
          <w:szCs w:val="24"/>
        </w:rPr>
        <w:t>: The simulator captures images of the driver's face and head using a high-resolution camera.</w:t>
      </w:r>
    </w:p>
    <w:p w14:paraId="467BDCBE"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Iris Detection</w:t>
      </w:r>
      <w:r w:rsidRPr="009D0AA8">
        <w:rPr>
          <w:rFonts w:ascii="Times New Roman" w:hAnsi="Times New Roman" w:cs="Times New Roman"/>
          <w:sz w:val="24"/>
          <w:szCs w:val="24"/>
        </w:rPr>
        <w:t>: The simulator uses image processing techniques to detect the driver's eyes and irises.</w:t>
      </w:r>
    </w:p>
    <w:p w14:paraId="18D03C9E"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Eye and Head Tracking</w:t>
      </w:r>
      <w:r w:rsidRPr="009D0AA8">
        <w:rPr>
          <w:rFonts w:ascii="Times New Roman" w:hAnsi="Times New Roman" w:cs="Times New Roman"/>
          <w:sz w:val="24"/>
          <w:szCs w:val="24"/>
        </w:rPr>
        <w:t>: The simulator tracks the driver's eye and head movements in real-time. It measures the lateral position, heading error, and steering wheel error of the vehicle.</w:t>
      </w:r>
    </w:p>
    <w:p w14:paraId="07B239D7"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Drowsiness Indicator</w:t>
      </w:r>
      <w:r w:rsidRPr="009D0AA8">
        <w:rPr>
          <w:rFonts w:ascii="Times New Roman" w:hAnsi="Times New Roman" w:cs="Times New Roman"/>
          <w:sz w:val="24"/>
          <w:szCs w:val="24"/>
        </w:rPr>
        <w:t>: The simulator evaluates the driver's alertness and attention using a drowsiness indicator.</w:t>
      </w:r>
    </w:p>
    <w:p w14:paraId="5B61A8AC"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Learning and Evaluation</w:t>
      </w:r>
      <w:r w:rsidRPr="009D0AA8">
        <w:rPr>
          <w:rFonts w:ascii="Times New Roman" w:hAnsi="Times New Roman" w:cs="Times New Roman"/>
          <w:sz w:val="24"/>
          <w:szCs w:val="24"/>
        </w:rPr>
        <w:t>: The simulator uses a Supervised KSS learning system to learn and predict the driver's eye tracking and head tracking indicators. It evaluates the performance of the driver's eye tracking and head tracking indicators using the Mean Square Error, Generic Indicator, and Ground Truth data.</w:t>
      </w:r>
    </w:p>
    <w:p w14:paraId="4C90B7D5"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Data Fusion</w:t>
      </w:r>
      <w:r w:rsidRPr="009D0AA8">
        <w:rPr>
          <w:rFonts w:ascii="Times New Roman" w:hAnsi="Times New Roman" w:cs="Times New Roman"/>
          <w:sz w:val="24"/>
          <w:szCs w:val="24"/>
        </w:rPr>
        <w:t>: The simulator combines the outputs of the driver's eye tracking and head tracking indicators with the Ground Truth data using an Artificial Neural Network to provide a more accurate and reliable evaluation of the driver's performance.</w:t>
      </w:r>
    </w:p>
    <w:p w14:paraId="66E94F0D" w14:textId="77777777" w:rsidR="009D0AA8"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Rapid Steering Wheel</w:t>
      </w:r>
      <w:r w:rsidRPr="009D0AA8">
        <w:rPr>
          <w:rFonts w:ascii="Times New Roman" w:hAnsi="Times New Roman" w:cs="Times New Roman"/>
          <w:sz w:val="24"/>
          <w:szCs w:val="24"/>
        </w:rPr>
        <w:t>: The simulator uses a rapid steering wheel to simulate the driver's steering actions.</w:t>
      </w:r>
    </w:p>
    <w:p w14:paraId="68AD0862" w14:textId="1F8A9C69" w:rsidR="002A7672" w:rsidRPr="009D0AA8" w:rsidRDefault="009D0AA8" w:rsidP="009D0AA8">
      <w:pPr>
        <w:pStyle w:val="ListParagraph"/>
        <w:numPr>
          <w:ilvl w:val="0"/>
          <w:numId w:val="2"/>
        </w:numPr>
        <w:jc w:val="both"/>
        <w:rPr>
          <w:rFonts w:ascii="Times New Roman" w:hAnsi="Times New Roman" w:cs="Times New Roman"/>
          <w:sz w:val="24"/>
          <w:szCs w:val="24"/>
        </w:rPr>
      </w:pPr>
      <w:r w:rsidRPr="009D0AA8">
        <w:rPr>
          <w:rFonts w:ascii="Times New Roman" w:hAnsi="Times New Roman" w:cs="Times New Roman"/>
          <w:b/>
          <w:bCs/>
          <w:sz w:val="24"/>
          <w:szCs w:val="24"/>
        </w:rPr>
        <w:t>User Interface</w:t>
      </w:r>
      <w:r w:rsidRPr="009D0AA8">
        <w:rPr>
          <w:rFonts w:ascii="Times New Roman" w:hAnsi="Times New Roman" w:cs="Times New Roman"/>
          <w:sz w:val="24"/>
          <w:szCs w:val="24"/>
        </w:rPr>
        <w:t>: The simulator provides a user interface that displays the driver's eye tracking and head tracking indicators, the drowsiness indicator, and the evaluation results.</w:t>
      </w:r>
    </w:p>
    <w:sectPr w:rsidR="002A7672" w:rsidRPr="009D0A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8A50D3"/>
    <w:multiLevelType w:val="hybridMultilevel"/>
    <w:tmpl w:val="EDE88A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E2A7FA1"/>
    <w:multiLevelType w:val="hybridMultilevel"/>
    <w:tmpl w:val="406E35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29821894">
    <w:abstractNumId w:val="0"/>
  </w:num>
  <w:num w:numId="2" w16cid:durableId="1236210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721B2"/>
    <w:rsid w:val="001D4C73"/>
    <w:rsid w:val="002A7672"/>
    <w:rsid w:val="003379D5"/>
    <w:rsid w:val="005721B2"/>
    <w:rsid w:val="0061569D"/>
    <w:rsid w:val="007241B4"/>
    <w:rsid w:val="009D0AA8"/>
    <w:rsid w:val="00E97108"/>
    <w:rsid w:val="00F22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FE659"/>
  <w15:docId w15:val="{1B6F67DA-51BD-4DB5-8862-3009CACAC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1B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0AA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065296">
      <w:bodyDiv w:val="1"/>
      <w:marLeft w:val="0"/>
      <w:marRight w:val="0"/>
      <w:marTop w:val="0"/>
      <w:marBottom w:val="0"/>
      <w:divBdr>
        <w:top w:val="none" w:sz="0" w:space="0" w:color="auto"/>
        <w:left w:val="none" w:sz="0" w:space="0" w:color="auto"/>
        <w:bottom w:val="none" w:sz="0" w:space="0" w:color="auto"/>
        <w:right w:val="none" w:sz="0" w:space="0" w:color="auto"/>
      </w:divBdr>
    </w:div>
    <w:div w:id="1210606332">
      <w:bodyDiv w:val="1"/>
      <w:marLeft w:val="0"/>
      <w:marRight w:val="0"/>
      <w:marTop w:val="0"/>
      <w:marBottom w:val="0"/>
      <w:divBdr>
        <w:top w:val="none" w:sz="0" w:space="0" w:color="auto"/>
        <w:left w:val="none" w:sz="0" w:space="0" w:color="auto"/>
        <w:bottom w:val="none" w:sz="0" w:space="0" w:color="auto"/>
        <w:right w:val="none" w:sz="0" w:space="0" w:color="auto"/>
      </w:divBdr>
    </w:div>
    <w:div w:id="1830972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2</cp:revision>
  <dcterms:created xsi:type="dcterms:W3CDTF">2024-02-12T12:57:00Z</dcterms:created>
  <dcterms:modified xsi:type="dcterms:W3CDTF">2024-03-04T13:14:00Z</dcterms:modified>
</cp:coreProperties>
</file>