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BCDD0" w14:textId="0C8E6064" w:rsidR="005F2AD1" w:rsidRPr="005F2AD1" w:rsidRDefault="005F2AD1" w:rsidP="005F2AD1">
      <w:pPr>
        <w:spacing w:line="240" w:lineRule="auto"/>
        <w:ind w:left="720" w:hanging="720"/>
        <w:jc w:val="center"/>
        <w:rPr>
          <w:rFonts w:ascii="Times New Roman" w:hAnsi="Times New Roman" w:cs="Times New Roman"/>
          <w:b/>
          <w:bCs/>
          <w:sz w:val="28"/>
          <w:szCs w:val="28"/>
          <w:lang w:val="en-IN"/>
        </w:rPr>
      </w:pPr>
      <w:r w:rsidRPr="005F2AD1">
        <w:rPr>
          <w:rFonts w:ascii="Times New Roman" w:hAnsi="Times New Roman" w:cs="Times New Roman"/>
          <w:b/>
          <w:bCs/>
          <w:sz w:val="28"/>
          <w:szCs w:val="28"/>
          <w:lang w:val="en-IN"/>
        </w:rPr>
        <w:t>Navigating the Granularity Gap: A Survey of Binary vs. Multiclass Heart</w:t>
      </w:r>
      <w:r>
        <w:rPr>
          <w:rFonts w:ascii="Times New Roman" w:hAnsi="Times New Roman" w:cs="Times New Roman"/>
          <w:b/>
          <w:bCs/>
          <w:sz w:val="28"/>
          <w:szCs w:val="28"/>
          <w:lang w:val="en-IN"/>
        </w:rPr>
        <w:t xml:space="preserve"> </w:t>
      </w:r>
      <w:r w:rsidRPr="005F2AD1">
        <w:rPr>
          <w:rFonts w:ascii="Times New Roman" w:hAnsi="Times New Roman" w:cs="Times New Roman"/>
          <w:b/>
          <w:bCs/>
          <w:sz w:val="28"/>
          <w:szCs w:val="28"/>
          <w:lang w:val="en-IN"/>
        </w:rPr>
        <w:t>Disease Prediction</w:t>
      </w:r>
    </w:p>
    <w:p w14:paraId="2AC2C736" w14:textId="139E18B1" w:rsidR="00DB5166" w:rsidRPr="00616537" w:rsidRDefault="00DB5166" w:rsidP="00DC5DBE">
      <w:pPr>
        <w:spacing w:line="240" w:lineRule="auto"/>
        <w:ind w:left="720" w:hanging="720"/>
        <w:rPr>
          <w:rFonts w:ascii="Times New Roman" w:hAnsi="Times New Roman" w:cs="Times New Roman"/>
          <w:sz w:val="28"/>
          <w:szCs w:val="28"/>
          <w:lang w:val="en-GB"/>
        </w:rPr>
      </w:pPr>
    </w:p>
    <w:p w14:paraId="3C4FEED8" w14:textId="77777777" w:rsidR="00142FA7" w:rsidRPr="00616537" w:rsidRDefault="00142FA7" w:rsidP="0008434D">
      <w:pPr>
        <w:spacing w:line="240" w:lineRule="auto"/>
        <w:jc w:val="both"/>
        <w:rPr>
          <w:rFonts w:ascii="Times New Roman" w:hAnsi="Times New Roman" w:cs="Times New Roman"/>
          <w:i/>
          <w:sz w:val="20"/>
          <w:lang w:val="en-GB"/>
        </w:rPr>
      </w:pPr>
    </w:p>
    <w:p w14:paraId="5D56C695" w14:textId="26B0DFBC" w:rsidR="00142FA7" w:rsidRPr="00616537" w:rsidRDefault="00142FA7" w:rsidP="0008434D">
      <w:pPr>
        <w:spacing w:line="240" w:lineRule="auto"/>
        <w:jc w:val="both"/>
        <w:rPr>
          <w:rFonts w:ascii="Times New Roman" w:hAnsi="Times New Roman" w:cs="Times New Roman"/>
          <w:i/>
          <w:sz w:val="20"/>
          <w:lang w:val="en-GB"/>
        </w:rPr>
      </w:pPr>
    </w:p>
    <w:p w14:paraId="37CE0CFA" w14:textId="2A679094" w:rsidR="00142FA7" w:rsidRPr="00616537" w:rsidRDefault="00142FA7" w:rsidP="00142FA7">
      <w:pPr>
        <w:spacing w:line="240" w:lineRule="auto"/>
        <w:jc w:val="both"/>
        <w:rPr>
          <w:rFonts w:ascii="Times New Roman" w:hAnsi="Times New Roman" w:cs="Times New Roman"/>
          <w:i/>
          <w:sz w:val="20"/>
          <w:lang w:val="en-GB"/>
        </w:rPr>
      </w:pPr>
    </w:p>
    <w:p w14:paraId="48037D42" w14:textId="5404D487" w:rsidR="007E73BB" w:rsidRPr="00616537" w:rsidRDefault="007E73BB" w:rsidP="00142FA7">
      <w:pPr>
        <w:spacing w:line="240" w:lineRule="auto"/>
        <w:jc w:val="both"/>
        <w:rPr>
          <w:rFonts w:ascii="Times New Roman" w:hAnsi="Times New Roman" w:cs="Times New Roman"/>
          <w:sz w:val="28"/>
          <w:lang w:val="en-GB"/>
        </w:rPr>
      </w:pPr>
    </w:p>
    <w:p w14:paraId="48E93534" w14:textId="77777777" w:rsidR="00E05CC3" w:rsidRPr="005F2AD1" w:rsidRDefault="000C66E4" w:rsidP="0008434D">
      <w:pPr>
        <w:spacing w:line="240" w:lineRule="auto"/>
        <w:rPr>
          <w:rFonts w:ascii="Times New Roman" w:hAnsi="Times New Roman" w:cs="Times New Roman"/>
          <w:b/>
          <w:bCs/>
          <w:sz w:val="24"/>
          <w:lang w:val="en-GB"/>
        </w:rPr>
      </w:pPr>
      <w:r w:rsidRPr="005F2AD1">
        <w:rPr>
          <w:rFonts w:ascii="Times New Roman" w:hAnsi="Times New Roman" w:cs="Times New Roman"/>
          <w:b/>
          <w:bCs/>
          <w:sz w:val="24"/>
          <w:lang w:val="en-GB"/>
        </w:rPr>
        <w:t>Abstract</w:t>
      </w:r>
    </w:p>
    <w:p w14:paraId="33C0C03C" w14:textId="1C252D0E" w:rsidR="001B6036" w:rsidRPr="001B6036" w:rsidRDefault="001B6036" w:rsidP="004A7F10">
      <w:pPr>
        <w:spacing w:line="240" w:lineRule="auto"/>
        <w:jc w:val="both"/>
        <w:rPr>
          <w:rFonts w:ascii="Times New Roman" w:hAnsi="Times New Roman" w:cs="Times New Roman"/>
          <w:sz w:val="20"/>
          <w:szCs w:val="20"/>
          <w:lang w:val="en-IN"/>
        </w:rPr>
      </w:pPr>
      <w:r w:rsidRPr="001B6036">
        <w:rPr>
          <w:rFonts w:ascii="Times New Roman" w:hAnsi="Times New Roman" w:cs="Times New Roman"/>
          <w:sz w:val="20"/>
          <w:szCs w:val="20"/>
          <w:lang w:val="en-IN"/>
        </w:rPr>
        <w:t xml:space="preserve">Cardiovascular disease continues to </w:t>
      </w:r>
      <w:r w:rsidRPr="00616537">
        <w:rPr>
          <w:rFonts w:ascii="Times New Roman" w:hAnsi="Times New Roman" w:cs="Times New Roman"/>
          <w:sz w:val="20"/>
          <w:szCs w:val="20"/>
          <w:lang w:val="en-IN"/>
        </w:rPr>
        <w:t>be</w:t>
      </w:r>
      <w:r w:rsidRPr="001B6036">
        <w:rPr>
          <w:rFonts w:ascii="Times New Roman" w:hAnsi="Times New Roman" w:cs="Times New Roman"/>
          <w:sz w:val="20"/>
          <w:szCs w:val="20"/>
          <w:lang w:val="en-IN"/>
        </w:rPr>
        <w:t xml:space="preserve"> the principal cause of mortality globally. According to the World Health Organization,</w:t>
      </w:r>
      <w:r w:rsidRPr="00616537">
        <w:rPr>
          <w:rFonts w:ascii="Times New Roman" w:hAnsi="Times New Roman" w:cs="Times New Roman"/>
          <w:sz w:val="20"/>
          <w:szCs w:val="20"/>
          <w:lang w:val="en-IN"/>
        </w:rPr>
        <w:t xml:space="preserve"> </w:t>
      </w:r>
      <w:r w:rsidRPr="001B6036">
        <w:rPr>
          <w:rFonts w:ascii="Times New Roman" w:hAnsi="Times New Roman" w:cs="Times New Roman"/>
          <w:sz w:val="20"/>
          <w:szCs w:val="20"/>
          <w:lang w:val="en-IN"/>
        </w:rPr>
        <w:t>an estimated 19.8 million people died from CVDs in 2022, representing approximately 32% of all global deaths. Of these deaths, 85% were due to heart attack and stroke. The entrance of artificial intelligence in the biological field has made substantial strides in developing predictive models for heart diseases using machine learning and deep learning techniques; however, the majority of models depend on binary classification</w:t>
      </w:r>
      <w:r w:rsidRPr="00616537">
        <w:rPr>
          <w:rFonts w:ascii="Times New Roman" w:hAnsi="Times New Roman" w:cs="Times New Roman"/>
          <w:sz w:val="20"/>
          <w:szCs w:val="20"/>
          <w:lang w:val="en-IN"/>
        </w:rPr>
        <w:t>,</w:t>
      </w:r>
      <w:r w:rsidRPr="001B6036">
        <w:rPr>
          <w:rFonts w:ascii="Times New Roman" w:hAnsi="Times New Roman" w:cs="Times New Roman"/>
          <w:sz w:val="20"/>
          <w:szCs w:val="20"/>
          <w:lang w:val="en-IN"/>
        </w:rPr>
        <w:t xml:space="preserve"> with considerably fewer addressing multiclass classification, causing a significant disparity to exist. While binary models</w:t>
      </w:r>
      <w:r w:rsidRPr="00616537">
        <w:rPr>
          <w:rFonts w:ascii="Times New Roman" w:hAnsi="Times New Roman" w:cs="Times New Roman"/>
          <w:sz w:val="20"/>
          <w:szCs w:val="20"/>
          <w:lang w:val="en-IN"/>
        </w:rPr>
        <w:t xml:space="preserve"> </w:t>
      </w:r>
      <w:r w:rsidRPr="001B6036">
        <w:rPr>
          <w:rFonts w:ascii="Times New Roman" w:hAnsi="Times New Roman" w:cs="Times New Roman"/>
          <w:sz w:val="20"/>
          <w:szCs w:val="20"/>
          <w:lang w:val="en-IN"/>
        </w:rPr>
        <w:t>designed to distinguish between the presence and absence of heart disease</w:t>
      </w:r>
      <w:r w:rsidRPr="00616537">
        <w:rPr>
          <w:rFonts w:ascii="Times New Roman" w:hAnsi="Times New Roman" w:cs="Times New Roman"/>
          <w:sz w:val="20"/>
          <w:szCs w:val="20"/>
          <w:lang w:val="en-IN"/>
        </w:rPr>
        <w:t xml:space="preserve"> </w:t>
      </w:r>
      <w:r w:rsidRPr="001B6036">
        <w:rPr>
          <w:rFonts w:ascii="Times New Roman" w:hAnsi="Times New Roman" w:cs="Times New Roman"/>
          <w:sz w:val="20"/>
          <w:szCs w:val="20"/>
          <w:lang w:val="en-IN"/>
        </w:rPr>
        <w:t>routinely achieve accuracy rates exceeding 90%, multiclass models tasked with predicting severity stages (0–4) demonstrate considerably diminished performance, typically ranging between 55% and 65% accuracy. This performance gap is further exacerbated by challenges such as class imbalance, where severe cases are underrepresented in clinical datasets. This survey aims to explore the gaps between binary and multiclass heart disease prediction methodologies,</w:t>
      </w:r>
      <w:r w:rsidRPr="00616537">
        <w:rPr>
          <w:rFonts w:ascii="Times New Roman" w:hAnsi="Times New Roman" w:cs="Times New Roman"/>
          <w:sz w:val="20"/>
          <w:szCs w:val="20"/>
          <w:lang w:val="en-IN"/>
        </w:rPr>
        <w:t xml:space="preserve"> </w:t>
      </w:r>
      <w:r w:rsidRPr="001B6036">
        <w:rPr>
          <w:rFonts w:ascii="Times New Roman" w:hAnsi="Times New Roman" w:cs="Times New Roman"/>
          <w:sz w:val="20"/>
          <w:szCs w:val="20"/>
          <w:lang w:val="en-IN"/>
        </w:rPr>
        <w:t>with particular emphasis on this "granularity gap." This survey provides a structured taxonomy of contemporary approaches, comparative performance analysis, and delineates open challenges requiring urgent investigation to bridge the gap between screening-level detection and clinically actionable severity staging.</w:t>
      </w:r>
    </w:p>
    <w:p w14:paraId="049B95C4" w14:textId="77777777" w:rsidR="001B6036" w:rsidRPr="001B6036" w:rsidRDefault="001B6036" w:rsidP="004A7F10">
      <w:pPr>
        <w:spacing w:line="240" w:lineRule="auto"/>
        <w:jc w:val="both"/>
        <w:rPr>
          <w:rFonts w:ascii="Times New Roman" w:hAnsi="Times New Roman" w:cs="Times New Roman"/>
          <w:sz w:val="20"/>
          <w:szCs w:val="20"/>
          <w:lang w:val="en-IN"/>
        </w:rPr>
      </w:pPr>
      <w:r w:rsidRPr="001B6036">
        <w:rPr>
          <w:rFonts w:ascii="Times New Roman" w:hAnsi="Times New Roman" w:cs="Times New Roman"/>
          <w:sz w:val="20"/>
          <w:szCs w:val="20"/>
          <w:lang w:val="en-IN"/>
        </w:rPr>
        <w:t>Keywords: Heart Disease Prediction, Binary Classification, Multiclass Classification, Deep Learning, Machine Learning, Class Imbalance, Severity Staging</w:t>
      </w:r>
    </w:p>
    <w:p w14:paraId="1D75BD2A" w14:textId="77777777" w:rsidR="00935CAE" w:rsidRPr="00616537" w:rsidRDefault="00935CAE" w:rsidP="0008434D">
      <w:pPr>
        <w:spacing w:line="240" w:lineRule="auto"/>
        <w:jc w:val="both"/>
        <w:rPr>
          <w:rFonts w:ascii="Times New Roman" w:hAnsi="Times New Roman" w:cs="Times New Roman"/>
          <w:sz w:val="20"/>
          <w:lang w:val="en-GB"/>
        </w:rPr>
        <w:sectPr w:rsidR="00935CAE" w:rsidRPr="00616537" w:rsidSect="007D30A6">
          <w:footerReference w:type="even" r:id="rId8"/>
          <w:footerReference w:type="default" r:id="rId9"/>
          <w:footerReference w:type="first" r:id="rId10"/>
          <w:pgSz w:w="11880" w:h="15840" w:code="259"/>
          <w:pgMar w:top="851" w:right="1134" w:bottom="851" w:left="1134" w:header="720" w:footer="720" w:gutter="0"/>
          <w:cols w:space="720"/>
          <w:docGrid w:linePitch="360"/>
        </w:sectPr>
      </w:pPr>
    </w:p>
    <w:p w14:paraId="14C1DF0D" w14:textId="2596AF40" w:rsidR="0016749B" w:rsidRPr="005F2AD1" w:rsidRDefault="0016749B" w:rsidP="0008434D">
      <w:pPr>
        <w:spacing w:line="240" w:lineRule="auto"/>
        <w:jc w:val="both"/>
        <w:rPr>
          <w:rFonts w:ascii="Times New Roman" w:hAnsi="Times New Roman" w:cs="Times New Roman"/>
          <w:b/>
          <w:bCs/>
          <w:sz w:val="28"/>
          <w:lang w:val="en-GB"/>
        </w:rPr>
      </w:pPr>
      <w:r w:rsidRPr="005F2AD1">
        <w:rPr>
          <w:rFonts w:ascii="Times New Roman" w:hAnsi="Times New Roman" w:cs="Times New Roman"/>
          <w:b/>
          <w:bCs/>
          <w:sz w:val="28"/>
          <w:lang w:val="en-GB"/>
        </w:rPr>
        <w:t>Introduction</w:t>
      </w:r>
    </w:p>
    <w:p w14:paraId="240712F8" w14:textId="77777777" w:rsidR="00A2708D" w:rsidRPr="00A2708D" w:rsidRDefault="00A2708D" w:rsidP="00A2708D">
      <w:pPr>
        <w:spacing w:line="240" w:lineRule="auto"/>
        <w:jc w:val="both"/>
        <w:rPr>
          <w:rFonts w:ascii="Times New Roman" w:hAnsi="Times New Roman" w:cs="Times New Roman"/>
          <w:sz w:val="20"/>
          <w:szCs w:val="20"/>
          <w:lang w:val="en-IN"/>
        </w:rPr>
      </w:pPr>
      <w:r w:rsidRPr="00A2708D">
        <w:rPr>
          <w:rFonts w:ascii="Times New Roman" w:hAnsi="Times New Roman" w:cs="Times New Roman"/>
          <w:sz w:val="20"/>
          <w:szCs w:val="20"/>
          <w:lang w:val="en-IN"/>
        </w:rPr>
        <w:t>Heart disease remains an unparalleled global health crisis, with the World Health Organization documenting that cardiovascular diseases account for 32% of all worldwide deaths annually [1, 2]. Therefore, it is critical to detect cardiovascular disease as early as possible so that management with counselling and medicines can begin. Traditional diagnostic methodologies, encompassing electrocardiograms (ECGs), stress tests, and clinical assessments, possess inherent limitations in their capacity to process complex, multidimensional patient data and provide precise prognostic insights [3].</w:t>
      </w:r>
    </w:p>
    <w:p w14:paraId="15AE8F83" w14:textId="77777777" w:rsidR="00A2708D" w:rsidRPr="00616537" w:rsidRDefault="00A2708D" w:rsidP="00A2708D">
      <w:pPr>
        <w:spacing w:line="240" w:lineRule="auto"/>
        <w:jc w:val="both"/>
        <w:rPr>
          <w:rFonts w:ascii="Times New Roman" w:hAnsi="Times New Roman" w:cs="Times New Roman"/>
          <w:sz w:val="20"/>
          <w:szCs w:val="20"/>
          <w:lang w:val="en-IN"/>
        </w:rPr>
      </w:pPr>
      <w:r w:rsidRPr="00A2708D">
        <w:rPr>
          <w:rFonts w:ascii="Times New Roman" w:hAnsi="Times New Roman" w:cs="Times New Roman"/>
          <w:sz w:val="20"/>
          <w:szCs w:val="20"/>
          <w:lang w:val="en-IN"/>
        </w:rPr>
        <w:t>The distinction between binary and multiclass classification in heart disease prediction carries profound clinical implications. In binary classification, models primarily predict only whether the disease is present or absent, or whether there is a low risk or high risk based on the clinical metrics influencing heart disease in the dataset. However, this approach does not provide further insights into the severity of the disease—even when the presence of disease is confirmed, it merely saves time on preliminary examinations such as X-rays and scans without offering doctors the granular information needed to assess what stage the disease has reached, thereby limiting its utility for real-time clinical decision-</w:t>
      </w:r>
    </w:p>
    <w:p w14:paraId="5977E110" w14:textId="77777777" w:rsidR="00A2708D" w:rsidRPr="00616537" w:rsidRDefault="00A2708D" w:rsidP="00A2708D">
      <w:pPr>
        <w:spacing w:line="240" w:lineRule="auto"/>
        <w:jc w:val="both"/>
        <w:rPr>
          <w:rFonts w:ascii="Times New Roman" w:hAnsi="Times New Roman" w:cs="Times New Roman"/>
          <w:sz w:val="20"/>
          <w:szCs w:val="20"/>
          <w:lang w:val="en-IN"/>
        </w:rPr>
      </w:pPr>
    </w:p>
    <w:p w14:paraId="3E6F6C24" w14:textId="6701FD2D" w:rsidR="00A2708D" w:rsidRPr="00A2708D" w:rsidRDefault="00A2708D" w:rsidP="00A2708D">
      <w:pPr>
        <w:spacing w:line="240" w:lineRule="auto"/>
        <w:jc w:val="both"/>
        <w:rPr>
          <w:rFonts w:ascii="Times New Roman" w:hAnsi="Times New Roman" w:cs="Times New Roman"/>
          <w:sz w:val="20"/>
          <w:szCs w:val="20"/>
          <w:lang w:val="en-IN"/>
        </w:rPr>
      </w:pPr>
      <w:r w:rsidRPr="00A2708D">
        <w:rPr>
          <w:rFonts w:ascii="Times New Roman" w:hAnsi="Times New Roman" w:cs="Times New Roman"/>
          <w:sz w:val="20"/>
          <w:szCs w:val="20"/>
          <w:lang w:val="en-IN"/>
        </w:rPr>
        <w:t xml:space="preserve">making. In contrast, multiclass classification </w:t>
      </w:r>
      <w:proofErr w:type="spellStart"/>
      <w:r w:rsidRPr="00A2708D">
        <w:rPr>
          <w:rFonts w:ascii="Times New Roman" w:hAnsi="Times New Roman" w:cs="Times New Roman"/>
          <w:sz w:val="20"/>
          <w:szCs w:val="20"/>
          <w:lang w:val="en-IN"/>
        </w:rPr>
        <w:t>endeavors</w:t>
      </w:r>
      <w:proofErr w:type="spellEnd"/>
      <w:r w:rsidRPr="00A2708D">
        <w:rPr>
          <w:rFonts w:ascii="Times New Roman" w:hAnsi="Times New Roman" w:cs="Times New Roman"/>
          <w:sz w:val="20"/>
          <w:szCs w:val="20"/>
          <w:lang w:val="en-IN"/>
        </w:rPr>
        <w:t xml:space="preserve"> to stratify patients across severity gradients, typically categorized as: Stage 0 (no disease), Stage 1 (mild disease), Stage 2 (moderate disease), Stage 3 (severe disease), and Stage 4 (very severe disease) [4, 5]. This granular categorization addresses the clinically superior question: How severely is this patient affected, and what treatment intensity is warranted? Consequently, the inability of current predictive models to reliably distinguish between intermediate severity levels represents a critical barrier to translating machine learning advances into meaningful clinical decision support.</w:t>
      </w:r>
    </w:p>
    <w:p w14:paraId="539475D2" w14:textId="77777777" w:rsidR="00A2708D" w:rsidRPr="00A2708D" w:rsidRDefault="00A2708D" w:rsidP="00A2708D">
      <w:pPr>
        <w:spacing w:line="240" w:lineRule="auto"/>
        <w:jc w:val="both"/>
        <w:rPr>
          <w:rFonts w:ascii="Times New Roman" w:hAnsi="Times New Roman" w:cs="Times New Roman"/>
          <w:sz w:val="20"/>
          <w:szCs w:val="20"/>
          <w:lang w:val="en-IN"/>
        </w:rPr>
      </w:pPr>
      <w:r w:rsidRPr="00A2708D">
        <w:rPr>
          <w:rFonts w:ascii="Times New Roman" w:hAnsi="Times New Roman" w:cs="Times New Roman"/>
          <w:sz w:val="20"/>
          <w:szCs w:val="20"/>
          <w:lang w:val="en-IN"/>
        </w:rPr>
        <w:t xml:space="preserve">The performance gap between binary and multiclass models stems from two key challenges. First, patients at different severity stages often show similar clinical markers, making it difficult for models to draw clear boundaries between adjacent stages—for example, a moderate case may look similar to both mild and severe cases. Second, severe cases (Stages 3-4) are rare in most datasets, causing models to </w:t>
      </w:r>
      <w:proofErr w:type="spellStart"/>
      <w:r w:rsidRPr="00A2708D">
        <w:rPr>
          <w:rFonts w:ascii="Times New Roman" w:hAnsi="Times New Roman" w:cs="Times New Roman"/>
          <w:sz w:val="20"/>
          <w:szCs w:val="20"/>
          <w:lang w:val="en-IN"/>
        </w:rPr>
        <w:t>favor</w:t>
      </w:r>
      <w:proofErr w:type="spellEnd"/>
      <w:r w:rsidRPr="00A2708D">
        <w:rPr>
          <w:rFonts w:ascii="Times New Roman" w:hAnsi="Times New Roman" w:cs="Times New Roman"/>
          <w:sz w:val="20"/>
          <w:szCs w:val="20"/>
          <w:lang w:val="en-IN"/>
        </w:rPr>
        <w:t xml:space="preserve"> common classes and perform poorly on the critical minority cases that need accurate detection the most [7, 8].</w:t>
      </w:r>
    </w:p>
    <w:p w14:paraId="0178E3D7" w14:textId="77777777" w:rsidR="00A2708D" w:rsidRPr="00A2708D" w:rsidRDefault="00A2708D" w:rsidP="00A2708D">
      <w:pPr>
        <w:spacing w:line="240" w:lineRule="auto"/>
        <w:jc w:val="both"/>
        <w:rPr>
          <w:rFonts w:ascii="Times New Roman" w:hAnsi="Times New Roman" w:cs="Times New Roman"/>
          <w:sz w:val="20"/>
          <w:szCs w:val="20"/>
          <w:lang w:val="en-IN"/>
        </w:rPr>
      </w:pPr>
      <w:r w:rsidRPr="00A2708D">
        <w:rPr>
          <w:rFonts w:ascii="Times New Roman" w:hAnsi="Times New Roman" w:cs="Times New Roman"/>
          <w:sz w:val="20"/>
          <w:szCs w:val="20"/>
          <w:lang w:val="en-IN"/>
        </w:rPr>
        <w:lastRenderedPageBreak/>
        <w:t>This survey provides a systematic examination of heart disease prediction methodologies published between 2024 and 2026, with explicit focus on the binary-to-multiclass performance transition. Our survey investigates:</w:t>
      </w:r>
    </w:p>
    <w:p w14:paraId="15C96DD3" w14:textId="02B5028B" w:rsidR="00A2708D" w:rsidRPr="00A2708D" w:rsidRDefault="00A2708D" w:rsidP="00A2708D">
      <w:pPr>
        <w:numPr>
          <w:ilvl w:val="0"/>
          <w:numId w:val="4"/>
        </w:numPr>
        <w:spacing w:line="240" w:lineRule="auto"/>
        <w:jc w:val="both"/>
        <w:rPr>
          <w:rFonts w:ascii="Times New Roman" w:hAnsi="Times New Roman" w:cs="Times New Roman"/>
          <w:sz w:val="20"/>
          <w:szCs w:val="20"/>
          <w:lang w:val="en-IN"/>
        </w:rPr>
      </w:pPr>
      <w:r w:rsidRPr="00A2708D">
        <w:rPr>
          <w:rFonts w:ascii="Times New Roman" w:hAnsi="Times New Roman" w:cs="Times New Roman"/>
          <w:sz w:val="20"/>
          <w:szCs w:val="20"/>
          <w:lang w:val="en-IN"/>
        </w:rPr>
        <w:t>Taxonomic Organization: A structured classification based on different methodologies, including ensemble methods, deep learning,</w:t>
      </w:r>
      <w:r w:rsidR="00973FA2" w:rsidRPr="00616537">
        <w:rPr>
          <w:rFonts w:ascii="Times New Roman" w:hAnsi="Times New Roman" w:cs="Times New Roman"/>
          <w:sz w:val="20"/>
          <w:szCs w:val="20"/>
          <w:lang w:val="en-IN"/>
        </w:rPr>
        <w:t xml:space="preserve"> </w:t>
      </w:r>
      <w:r w:rsidRPr="00A2708D">
        <w:rPr>
          <w:rFonts w:ascii="Times New Roman" w:hAnsi="Times New Roman" w:cs="Times New Roman"/>
          <w:sz w:val="20"/>
          <w:szCs w:val="20"/>
          <w:lang w:val="en-IN"/>
        </w:rPr>
        <w:t>and feature optimization strategies.</w:t>
      </w:r>
    </w:p>
    <w:p w14:paraId="6B86EC67" w14:textId="77777777" w:rsidR="00A2708D" w:rsidRPr="00A2708D" w:rsidRDefault="00A2708D" w:rsidP="00A2708D">
      <w:pPr>
        <w:numPr>
          <w:ilvl w:val="0"/>
          <w:numId w:val="4"/>
        </w:numPr>
        <w:spacing w:line="240" w:lineRule="auto"/>
        <w:jc w:val="both"/>
        <w:rPr>
          <w:rFonts w:ascii="Times New Roman" w:hAnsi="Times New Roman" w:cs="Times New Roman"/>
          <w:sz w:val="20"/>
          <w:szCs w:val="20"/>
          <w:lang w:val="en-IN"/>
        </w:rPr>
      </w:pPr>
      <w:r w:rsidRPr="00A2708D">
        <w:rPr>
          <w:rFonts w:ascii="Times New Roman" w:hAnsi="Times New Roman" w:cs="Times New Roman"/>
          <w:sz w:val="20"/>
          <w:szCs w:val="20"/>
          <w:lang w:val="en-IN"/>
        </w:rPr>
        <w:t>Comparative Analysis: A comparison of models used across the studies included, along with their accuracy and the classification method employed.</w:t>
      </w:r>
    </w:p>
    <w:p w14:paraId="1B838575" w14:textId="05416302" w:rsidR="00A2708D" w:rsidRPr="005F2AD1" w:rsidRDefault="00A2708D" w:rsidP="0008434D">
      <w:pPr>
        <w:numPr>
          <w:ilvl w:val="0"/>
          <w:numId w:val="4"/>
        </w:numPr>
        <w:spacing w:line="240" w:lineRule="auto"/>
        <w:jc w:val="both"/>
        <w:rPr>
          <w:rFonts w:ascii="Times New Roman" w:hAnsi="Times New Roman" w:cs="Times New Roman"/>
          <w:sz w:val="20"/>
          <w:szCs w:val="20"/>
          <w:lang w:val="en-IN"/>
        </w:rPr>
      </w:pPr>
      <w:r w:rsidRPr="00A2708D">
        <w:rPr>
          <w:rFonts w:ascii="Times New Roman" w:hAnsi="Times New Roman" w:cs="Times New Roman"/>
          <w:sz w:val="20"/>
          <w:szCs w:val="20"/>
          <w:lang w:val="en-IN"/>
        </w:rPr>
        <w:t>Challenge Identification: Delineating the gap between binary classification and multiclass classification, with prospects for improvement.</w:t>
      </w:r>
    </w:p>
    <w:p w14:paraId="502BAAF9" w14:textId="736EAF2F" w:rsidR="0016749B" w:rsidRPr="005F2AD1" w:rsidRDefault="005376DB" w:rsidP="0008434D">
      <w:pPr>
        <w:spacing w:line="240" w:lineRule="auto"/>
        <w:jc w:val="both"/>
        <w:rPr>
          <w:rFonts w:ascii="Times New Roman" w:hAnsi="Times New Roman" w:cs="Times New Roman"/>
          <w:b/>
          <w:bCs/>
          <w:sz w:val="28"/>
          <w:lang w:val="en-GB"/>
        </w:rPr>
      </w:pPr>
      <w:r w:rsidRPr="005F2AD1">
        <w:rPr>
          <w:rFonts w:ascii="Times New Roman" w:hAnsi="Times New Roman" w:cs="Times New Roman"/>
          <w:b/>
          <w:bCs/>
          <w:sz w:val="28"/>
          <w:lang w:val="en-GB"/>
        </w:rPr>
        <w:t xml:space="preserve">Literature </w:t>
      </w:r>
      <w:r w:rsidR="00834527" w:rsidRPr="005F2AD1">
        <w:rPr>
          <w:rFonts w:ascii="Times New Roman" w:hAnsi="Times New Roman" w:cs="Times New Roman"/>
          <w:b/>
          <w:bCs/>
          <w:sz w:val="28"/>
          <w:lang w:val="en-GB"/>
        </w:rPr>
        <w:t>review</w:t>
      </w:r>
    </w:p>
    <w:p w14:paraId="364AF3F1" w14:textId="074EB37D" w:rsidR="005376DB" w:rsidRPr="005F2AD1" w:rsidRDefault="00B078B9" w:rsidP="0008434D">
      <w:pPr>
        <w:spacing w:line="240" w:lineRule="auto"/>
        <w:jc w:val="both"/>
        <w:rPr>
          <w:rFonts w:ascii="Times New Roman" w:hAnsi="Times New Roman" w:cs="Times New Roman"/>
          <w:b/>
          <w:bCs/>
          <w:iCs/>
          <w:sz w:val="20"/>
          <w:lang w:val="en-GB"/>
        </w:rPr>
      </w:pPr>
      <w:r w:rsidRPr="005F2AD1">
        <w:rPr>
          <w:rFonts w:ascii="Times New Roman" w:hAnsi="Times New Roman" w:cs="Times New Roman"/>
          <w:b/>
          <w:bCs/>
          <w:iCs/>
          <w:sz w:val="20"/>
          <w:lang w:val="en-GB"/>
        </w:rPr>
        <w:t>Taxonomy of Methodologies</w:t>
      </w:r>
    </w:p>
    <w:p w14:paraId="2C79CD42" w14:textId="62642B70" w:rsidR="00B078B9" w:rsidRPr="00616537" w:rsidRDefault="00B078B9" w:rsidP="0008434D">
      <w:pPr>
        <w:spacing w:line="240" w:lineRule="auto"/>
        <w:jc w:val="both"/>
        <w:rPr>
          <w:rFonts w:ascii="Times New Roman" w:hAnsi="Times New Roman" w:cs="Times New Roman"/>
          <w:iCs/>
          <w:sz w:val="20"/>
        </w:rPr>
      </w:pPr>
      <w:r w:rsidRPr="00616537">
        <w:rPr>
          <w:rFonts w:ascii="Times New Roman" w:hAnsi="Times New Roman" w:cs="Times New Roman"/>
          <w:iCs/>
          <w:sz w:val="20"/>
        </w:rPr>
        <w:t>Contemporary approaches to heart disease prediction can be organized into three principal categories based on their technical strategy for addressing classification challenges. This taxonomy reflects the methodological diversity observed across the 2024-2026 literature and provides a framework for understanding how different architectural choices influence binary versus multiclass performance.</w:t>
      </w:r>
    </w:p>
    <w:p w14:paraId="3DA49EA5" w14:textId="399D310E" w:rsidR="001D5F2C" w:rsidRPr="00616537" w:rsidRDefault="001D5F2C" w:rsidP="0008434D">
      <w:pPr>
        <w:spacing w:line="240" w:lineRule="auto"/>
        <w:jc w:val="both"/>
        <w:rPr>
          <w:rFonts w:ascii="Times New Roman" w:hAnsi="Times New Roman" w:cs="Times New Roman"/>
          <w:i/>
          <w:sz w:val="20"/>
        </w:rPr>
      </w:pPr>
      <w:r w:rsidRPr="00616537">
        <w:rPr>
          <w:rFonts w:ascii="Times New Roman" w:hAnsi="Times New Roman" w:cs="Times New Roman"/>
          <w:i/>
          <w:sz w:val="20"/>
        </w:rPr>
        <w:t>Traditional Machine Learning Models</w:t>
      </w:r>
    </w:p>
    <w:p w14:paraId="7F8A9FDE" w14:textId="77777777" w:rsidR="001D5F2C" w:rsidRPr="001D5F2C" w:rsidRDefault="001D5F2C" w:rsidP="001D5F2C">
      <w:pPr>
        <w:spacing w:line="240" w:lineRule="auto"/>
        <w:jc w:val="both"/>
        <w:rPr>
          <w:rFonts w:ascii="Times New Roman" w:hAnsi="Times New Roman" w:cs="Times New Roman"/>
          <w:iCs/>
          <w:sz w:val="20"/>
          <w:lang w:val="en-IN"/>
        </w:rPr>
      </w:pPr>
      <w:r w:rsidRPr="001D5F2C">
        <w:rPr>
          <w:rFonts w:ascii="Times New Roman" w:hAnsi="Times New Roman" w:cs="Times New Roman"/>
          <w:iCs/>
          <w:sz w:val="20"/>
          <w:lang w:val="en-IN"/>
        </w:rPr>
        <w:t>Decision Trees are classification algorithms that split data into branches based on feature values, creating a tree-like structure of decisions. They are easy to interpret and visualize, making them suitable for clinical applications where explainability is important. Lakshmi and Devi [10] reported Decision Tree accuracy of 59% for multiclass classification after preprocessing, while Magar and Kaur [9] achieved 79.5% for binary classification.</w:t>
      </w:r>
    </w:p>
    <w:p w14:paraId="0423F9D8" w14:textId="77777777" w:rsidR="001D5F2C" w:rsidRPr="001D5F2C" w:rsidRDefault="001D5F2C" w:rsidP="001D5F2C">
      <w:pPr>
        <w:spacing w:line="240" w:lineRule="auto"/>
        <w:jc w:val="both"/>
        <w:rPr>
          <w:rFonts w:ascii="Times New Roman" w:hAnsi="Times New Roman" w:cs="Times New Roman"/>
          <w:iCs/>
          <w:sz w:val="20"/>
          <w:lang w:val="en-IN"/>
        </w:rPr>
      </w:pPr>
      <w:r w:rsidRPr="001D5F2C">
        <w:rPr>
          <w:rFonts w:ascii="Times New Roman" w:hAnsi="Times New Roman" w:cs="Times New Roman"/>
          <w:iCs/>
          <w:sz w:val="20"/>
          <w:lang w:val="en-IN"/>
        </w:rPr>
        <w:t>Random Forest is an ensemble method that builds multiple decision trees and combines their predictions through voting. By using random subsets of features and data for each tree, it reduces overfitting and improves generalization. Multiple studies employed Random Forest as a baseline, with Amirthaa M et al. [4] achieving 88.6% binary accuracy but only 58.2% multiclass accuracy, demonstrating the granularity gap [4, 7, 10].</w:t>
      </w:r>
    </w:p>
    <w:p w14:paraId="7334800C" w14:textId="77777777" w:rsidR="001D5F2C" w:rsidRPr="001D5F2C" w:rsidRDefault="001D5F2C" w:rsidP="001D5F2C">
      <w:pPr>
        <w:spacing w:line="240" w:lineRule="auto"/>
        <w:jc w:val="both"/>
        <w:rPr>
          <w:rFonts w:ascii="Times New Roman" w:hAnsi="Times New Roman" w:cs="Times New Roman"/>
          <w:iCs/>
          <w:sz w:val="20"/>
          <w:lang w:val="en-IN"/>
        </w:rPr>
      </w:pPr>
      <w:r w:rsidRPr="001D5F2C">
        <w:rPr>
          <w:rFonts w:ascii="Times New Roman" w:hAnsi="Times New Roman" w:cs="Times New Roman"/>
          <w:iCs/>
          <w:sz w:val="20"/>
          <w:lang w:val="en-IN"/>
        </w:rPr>
        <w:t xml:space="preserve">K-Nearest </w:t>
      </w:r>
      <w:proofErr w:type="spellStart"/>
      <w:r w:rsidRPr="001D5F2C">
        <w:rPr>
          <w:rFonts w:ascii="Times New Roman" w:hAnsi="Times New Roman" w:cs="Times New Roman"/>
          <w:iCs/>
          <w:sz w:val="20"/>
          <w:lang w:val="en-IN"/>
        </w:rPr>
        <w:t>Neighbors</w:t>
      </w:r>
      <w:proofErr w:type="spellEnd"/>
      <w:r w:rsidRPr="001D5F2C">
        <w:rPr>
          <w:rFonts w:ascii="Times New Roman" w:hAnsi="Times New Roman" w:cs="Times New Roman"/>
          <w:iCs/>
          <w:sz w:val="20"/>
          <w:lang w:val="en-IN"/>
        </w:rPr>
        <w:t xml:space="preserve"> (KNN) classifies data points based on the majority class among their k closest </w:t>
      </w:r>
      <w:proofErr w:type="spellStart"/>
      <w:r w:rsidRPr="001D5F2C">
        <w:rPr>
          <w:rFonts w:ascii="Times New Roman" w:hAnsi="Times New Roman" w:cs="Times New Roman"/>
          <w:iCs/>
          <w:sz w:val="20"/>
          <w:lang w:val="en-IN"/>
        </w:rPr>
        <w:t>neighbors</w:t>
      </w:r>
      <w:proofErr w:type="spellEnd"/>
      <w:r w:rsidRPr="001D5F2C">
        <w:rPr>
          <w:rFonts w:ascii="Times New Roman" w:hAnsi="Times New Roman" w:cs="Times New Roman"/>
          <w:iCs/>
          <w:sz w:val="20"/>
          <w:lang w:val="en-IN"/>
        </w:rPr>
        <w:t xml:space="preserve"> in the feature space. It is simple and requires no training phase, but can be computationally expensive for large datasets. Ushasri and </w:t>
      </w:r>
      <w:proofErr w:type="spellStart"/>
      <w:r w:rsidRPr="001D5F2C">
        <w:rPr>
          <w:rFonts w:ascii="Times New Roman" w:hAnsi="Times New Roman" w:cs="Times New Roman"/>
          <w:iCs/>
          <w:sz w:val="20"/>
          <w:lang w:val="en-IN"/>
        </w:rPr>
        <w:t>Ketepalli</w:t>
      </w:r>
      <w:proofErr w:type="spellEnd"/>
      <w:r w:rsidRPr="001D5F2C">
        <w:rPr>
          <w:rFonts w:ascii="Times New Roman" w:hAnsi="Times New Roman" w:cs="Times New Roman"/>
          <w:iCs/>
          <w:sz w:val="20"/>
          <w:lang w:val="en-IN"/>
        </w:rPr>
        <w:t xml:space="preserve"> [3] evaluated </w:t>
      </w:r>
      <w:r w:rsidRPr="001D5F2C">
        <w:rPr>
          <w:rFonts w:ascii="Times New Roman" w:hAnsi="Times New Roman" w:cs="Times New Roman"/>
          <w:iCs/>
          <w:sz w:val="20"/>
          <w:lang w:val="en-IN"/>
        </w:rPr>
        <w:t>KNN for binary classification, achieving 79.5% accuracy with precision 77.8% and recall 78.3%.</w:t>
      </w:r>
    </w:p>
    <w:p w14:paraId="7E652CD0" w14:textId="4D148BD5" w:rsidR="001D5F2C" w:rsidRPr="005F2AD1" w:rsidRDefault="001D5F2C" w:rsidP="0008434D">
      <w:pPr>
        <w:spacing w:line="240" w:lineRule="auto"/>
        <w:jc w:val="both"/>
        <w:rPr>
          <w:rFonts w:ascii="Times New Roman" w:hAnsi="Times New Roman" w:cs="Times New Roman"/>
          <w:iCs/>
          <w:sz w:val="20"/>
          <w:lang w:val="en-IN"/>
        </w:rPr>
      </w:pPr>
      <w:r w:rsidRPr="001D5F2C">
        <w:rPr>
          <w:rFonts w:ascii="Times New Roman" w:hAnsi="Times New Roman" w:cs="Times New Roman"/>
          <w:iCs/>
          <w:sz w:val="20"/>
          <w:lang w:val="en-IN"/>
        </w:rPr>
        <w:t xml:space="preserve">Support Vector Machine (SVM) finds the optimal hyperplane that separates different classes with maximum margin. It works well for high-dimensional data and can handle non-linear boundaries using kernel functions. </w:t>
      </w:r>
      <w:proofErr w:type="spellStart"/>
      <w:r w:rsidRPr="001D5F2C">
        <w:rPr>
          <w:rFonts w:ascii="Times New Roman" w:hAnsi="Times New Roman" w:cs="Times New Roman"/>
          <w:iCs/>
          <w:sz w:val="20"/>
          <w:lang w:val="en-IN"/>
        </w:rPr>
        <w:t>Permai</w:t>
      </w:r>
      <w:proofErr w:type="spellEnd"/>
      <w:r w:rsidRPr="001D5F2C">
        <w:rPr>
          <w:rFonts w:ascii="Times New Roman" w:hAnsi="Times New Roman" w:cs="Times New Roman"/>
          <w:iCs/>
          <w:sz w:val="20"/>
          <w:lang w:val="en-IN"/>
        </w:rPr>
        <w:t xml:space="preserve"> et al. [11] achieved 98% multiclass accuracy with SVM, while Lakshmi and Devi [10] reported 68% after preprocessing, showing significant variation based on dataset and preprocessing choices [3, 10, 11].</w:t>
      </w:r>
    </w:p>
    <w:p w14:paraId="114B2DD8" w14:textId="09241FD5" w:rsidR="00F10D60" w:rsidRPr="00616537" w:rsidRDefault="00B078B9" w:rsidP="0008434D">
      <w:pPr>
        <w:spacing w:line="240" w:lineRule="auto"/>
        <w:jc w:val="both"/>
        <w:rPr>
          <w:rFonts w:ascii="Times New Roman" w:eastAsia="Times New Roman" w:hAnsi="Times New Roman" w:cs="Times New Roman"/>
          <w:i/>
          <w:sz w:val="20"/>
          <w:lang w:val="en-GB" w:eastAsia="en-IN"/>
        </w:rPr>
      </w:pPr>
      <w:r w:rsidRPr="00616537">
        <w:rPr>
          <w:rFonts w:ascii="Times New Roman" w:eastAsia="Times New Roman" w:hAnsi="Times New Roman" w:cs="Times New Roman"/>
          <w:i/>
          <w:sz w:val="20"/>
          <w:lang w:val="en-GB" w:eastAsia="en-IN"/>
        </w:rPr>
        <w:t>Ensemble Methods</w:t>
      </w:r>
    </w:p>
    <w:p w14:paraId="1C94421B" w14:textId="6594AC53" w:rsidR="00047C2B" w:rsidRPr="00047C2B" w:rsidRDefault="00047C2B" w:rsidP="00047C2B">
      <w:pPr>
        <w:spacing w:line="240" w:lineRule="auto"/>
        <w:jc w:val="both"/>
        <w:rPr>
          <w:rFonts w:ascii="Times New Roman" w:eastAsia="Times New Roman" w:hAnsi="Times New Roman" w:cs="Times New Roman"/>
          <w:iCs/>
          <w:sz w:val="20"/>
          <w:lang w:val="en-IN" w:eastAsia="en-IN"/>
        </w:rPr>
      </w:pPr>
      <w:r w:rsidRPr="00047C2B">
        <w:rPr>
          <w:rFonts w:ascii="Times New Roman" w:eastAsia="Times New Roman" w:hAnsi="Times New Roman" w:cs="Times New Roman"/>
          <w:iCs/>
          <w:sz w:val="20"/>
          <w:lang w:val="en-IN" w:eastAsia="en-IN"/>
        </w:rPr>
        <w:t>Stacked ensemble models combine predictions from multiple base models through a meta-learner, training diverse models on the same dataset and using a secondary model to combine their outputs.</w:t>
      </w:r>
    </w:p>
    <w:p w14:paraId="102A5160" w14:textId="13A3D3DB" w:rsidR="00047C2B" w:rsidRPr="00047C2B" w:rsidRDefault="00047C2B" w:rsidP="00047C2B">
      <w:pPr>
        <w:spacing w:line="240" w:lineRule="auto"/>
        <w:jc w:val="both"/>
        <w:rPr>
          <w:rFonts w:ascii="Times New Roman" w:eastAsia="Times New Roman" w:hAnsi="Times New Roman" w:cs="Times New Roman"/>
          <w:iCs/>
          <w:sz w:val="20"/>
          <w:lang w:val="en-IN" w:eastAsia="en-IN"/>
        </w:rPr>
      </w:pPr>
      <w:r w:rsidRPr="00047C2B">
        <w:rPr>
          <w:rFonts w:ascii="Times New Roman" w:eastAsia="Times New Roman" w:hAnsi="Times New Roman" w:cs="Times New Roman"/>
          <w:iCs/>
          <w:sz w:val="20"/>
          <w:lang w:val="en-IN" w:eastAsia="en-IN"/>
        </w:rPr>
        <w:t xml:space="preserve">Amirthaa M et al. [4] compared binary and multiclass classification using stacked ensemble learning. They used two datasets: one from GitHub with 12 features for binary classification, and the UCI Heart Disease Dataset with 16 features and severity levels 0-4 for multiclass classification. The study employed Random Forest, SVM, </w:t>
      </w:r>
      <w:proofErr w:type="spellStart"/>
      <w:r w:rsidRPr="00047C2B">
        <w:rPr>
          <w:rFonts w:ascii="Times New Roman" w:eastAsia="Times New Roman" w:hAnsi="Times New Roman" w:cs="Times New Roman"/>
          <w:iCs/>
          <w:sz w:val="20"/>
          <w:lang w:val="en-IN" w:eastAsia="en-IN"/>
        </w:rPr>
        <w:t>XGBoost</w:t>
      </w:r>
      <w:proofErr w:type="spellEnd"/>
      <w:r w:rsidRPr="00047C2B">
        <w:rPr>
          <w:rFonts w:ascii="Times New Roman" w:eastAsia="Times New Roman" w:hAnsi="Times New Roman" w:cs="Times New Roman"/>
          <w:iCs/>
          <w:sz w:val="20"/>
          <w:lang w:val="en-IN" w:eastAsia="en-IN"/>
        </w:rPr>
        <w:t xml:space="preserve">, Gradient Boosting, and Deep Learning as base models with Logistic Regression as the meta-learner, leveraging each model's strengths—Random Forest for handling overfitting, SVM for complex boundary separation, </w:t>
      </w:r>
      <w:proofErr w:type="spellStart"/>
      <w:r w:rsidRPr="00047C2B">
        <w:rPr>
          <w:rFonts w:ascii="Times New Roman" w:eastAsia="Times New Roman" w:hAnsi="Times New Roman" w:cs="Times New Roman"/>
          <w:iCs/>
          <w:sz w:val="20"/>
          <w:lang w:val="en-IN" w:eastAsia="en-IN"/>
        </w:rPr>
        <w:t>XGBoost</w:t>
      </w:r>
      <w:proofErr w:type="spellEnd"/>
      <w:r w:rsidRPr="00047C2B">
        <w:rPr>
          <w:rFonts w:ascii="Times New Roman" w:eastAsia="Times New Roman" w:hAnsi="Times New Roman" w:cs="Times New Roman"/>
          <w:iCs/>
          <w:sz w:val="20"/>
          <w:lang w:val="en-IN" w:eastAsia="en-IN"/>
        </w:rPr>
        <w:t xml:space="preserve"> for structured data, and deep learning for pattern recognition.</w:t>
      </w:r>
    </w:p>
    <w:p w14:paraId="5821DB05" w14:textId="57353680" w:rsidR="00047C2B" w:rsidRPr="00047C2B" w:rsidRDefault="00047C2B" w:rsidP="00047C2B">
      <w:pPr>
        <w:spacing w:line="240" w:lineRule="auto"/>
        <w:jc w:val="both"/>
        <w:rPr>
          <w:rFonts w:ascii="Times New Roman" w:eastAsia="Times New Roman" w:hAnsi="Times New Roman" w:cs="Times New Roman"/>
          <w:iCs/>
          <w:sz w:val="20"/>
          <w:lang w:val="en-IN" w:eastAsia="en-IN"/>
        </w:rPr>
      </w:pPr>
      <w:r w:rsidRPr="00047C2B">
        <w:rPr>
          <w:rFonts w:ascii="Times New Roman" w:eastAsia="Times New Roman" w:hAnsi="Times New Roman" w:cs="Times New Roman"/>
          <w:iCs/>
          <w:sz w:val="20"/>
          <w:lang w:val="en-IN" w:eastAsia="en-IN"/>
        </w:rPr>
        <w:t>The choice of Logistic Regression as the meta-learner is noteworthy. It combines the predictions from different base models through a simple yet interpretable approach, creating a "committee" that weighs and combines individual model insights. However, Logistic Regression inherently performs better for binary classification tasks compared to multiclass problems, as it was originally designed for two-class problems and requires extensions like one-vs-rest or multinomial approaches for multiple classes, which can introduce additional complexity and potential performance degradation</w:t>
      </w:r>
      <w:r w:rsidR="005F2AD1">
        <w:rPr>
          <w:rFonts w:ascii="Times New Roman" w:eastAsia="Times New Roman" w:hAnsi="Times New Roman" w:cs="Times New Roman"/>
          <w:iCs/>
          <w:sz w:val="20"/>
          <w:lang w:val="en-IN" w:eastAsia="en-IN"/>
        </w:rPr>
        <w:t>.</w:t>
      </w:r>
    </w:p>
    <w:p w14:paraId="0C552C95" w14:textId="0F033B06" w:rsidR="00047C2B" w:rsidRPr="00047C2B" w:rsidRDefault="00047C2B" w:rsidP="00047C2B">
      <w:pPr>
        <w:spacing w:line="240" w:lineRule="auto"/>
        <w:jc w:val="both"/>
        <w:rPr>
          <w:rFonts w:ascii="Times New Roman" w:eastAsia="Times New Roman" w:hAnsi="Times New Roman" w:cs="Times New Roman"/>
          <w:iCs/>
          <w:sz w:val="20"/>
          <w:lang w:val="en-IN" w:eastAsia="en-IN"/>
        </w:rPr>
      </w:pPr>
      <w:r w:rsidRPr="00047C2B">
        <w:rPr>
          <w:rFonts w:ascii="Times New Roman" w:eastAsia="Times New Roman" w:hAnsi="Times New Roman" w:cs="Times New Roman"/>
          <w:iCs/>
          <w:sz w:val="20"/>
          <w:lang w:val="en-IN" w:eastAsia="en-IN"/>
        </w:rPr>
        <w:t>For binary classification tasks, this stacked ensemble achieved 90.2% accuracy, slightly better than the best individual base model (</w:t>
      </w:r>
      <w:proofErr w:type="spellStart"/>
      <w:r w:rsidRPr="00047C2B">
        <w:rPr>
          <w:rFonts w:ascii="Times New Roman" w:eastAsia="Times New Roman" w:hAnsi="Times New Roman" w:cs="Times New Roman"/>
          <w:iCs/>
          <w:sz w:val="20"/>
          <w:lang w:val="en-IN" w:eastAsia="en-IN"/>
        </w:rPr>
        <w:t>XGBoost</w:t>
      </w:r>
      <w:proofErr w:type="spellEnd"/>
      <w:r w:rsidRPr="00047C2B">
        <w:rPr>
          <w:rFonts w:ascii="Times New Roman" w:eastAsia="Times New Roman" w:hAnsi="Times New Roman" w:cs="Times New Roman"/>
          <w:iCs/>
          <w:sz w:val="20"/>
          <w:lang w:val="en-IN" w:eastAsia="en-IN"/>
        </w:rPr>
        <w:t xml:space="preserve"> at 89.7%). The ensemble also showed good precision-recall balance, with both metrics at 0.92 for the disease-positive class, indicating that combining multiple models helps capture patterns that individual models might miss [4].</w:t>
      </w:r>
    </w:p>
    <w:p w14:paraId="157AA4B0" w14:textId="258E7F13" w:rsidR="00B078B9" w:rsidRPr="00616537" w:rsidRDefault="00047C2B" w:rsidP="0008434D">
      <w:pPr>
        <w:spacing w:line="240" w:lineRule="auto"/>
        <w:jc w:val="both"/>
        <w:rPr>
          <w:rFonts w:ascii="Times New Roman" w:eastAsia="Times New Roman" w:hAnsi="Times New Roman" w:cs="Times New Roman"/>
          <w:iCs/>
          <w:sz w:val="20"/>
          <w:lang w:val="en-IN" w:eastAsia="en-IN"/>
        </w:rPr>
      </w:pPr>
      <w:r w:rsidRPr="00047C2B">
        <w:rPr>
          <w:rFonts w:ascii="Times New Roman" w:eastAsia="Times New Roman" w:hAnsi="Times New Roman" w:cs="Times New Roman"/>
          <w:iCs/>
          <w:sz w:val="20"/>
          <w:lang w:val="en-IN" w:eastAsia="en-IN"/>
        </w:rPr>
        <w:t xml:space="preserve">However, multiclass classification showed major limitations. The same architecture applied to the UCI Heart Disease Dataset achieved only 64.1% </w:t>
      </w:r>
      <w:proofErr w:type="spellStart"/>
      <w:proofErr w:type="gramStart"/>
      <w:r w:rsidRPr="00047C2B">
        <w:rPr>
          <w:rFonts w:ascii="Times New Roman" w:eastAsia="Times New Roman" w:hAnsi="Times New Roman" w:cs="Times New Roman"/>
          <w:iCs/>
          <w:sz w:val="20"/>
          <w:lang w:val="en-IN" w:eastAsia="en-IN"/>
        </w:rPr>
        <w:t>accuracy,a</w:t>
      </w:r>
      <w:proofErr w:type="spellEnd"/>
      <w:proofErr w:type="gramEnd"/>
      <w:r w:rsidRPr="00047C2B">
        <w:rPr>
          <w:rFonts w:ascii="Times New Roman" w:eastAsia="Times New Roman" w:hAnsi="Times New Roman" w:cs="Times New Roman"/>
          <w:iCs/>
          <w:sz w:val="20"/>
          <w:lang w:val="en-IN" w:eastAsia="en-IN"/>
        </w:rPr>
        <w:t xml:space="preserve"> drop of 26.1 percentage points. In the multiclass case, </w:t>
      </w:r>
      <w:proofErr w:type="spellStart"/>
      <w:r w:rsidRPr="00047C2B">
        <w:rPr>
          <w:rFonts w:ascii="Times New Roman" w:eastAsia="Times New Roman" w:hAnsi="Times New Roman" w:cs="Times New Roman"/>
          <w:iCs/>
          <w:sz w:val="20"/>
          <w:lang w:val="en-IN" w:eastAsia="en-IN"/>
        </w:rPr>
        <w:t>XGBoost</w:t>
      </w:r>
      <w:proofErr w:type="spellEnd"/>
      <w:r w:rsidRPr="00047C2B">
        <w:rPr>
          <w:rFonts w:ascii="Times New Roman" w:eastAsia="Times New Roman" w:hAnsi="Times New Roman" w:cs="Times New Roman"/>
          <w:iCs/>
          <w:sz w:val="20"/>
          <w:lang w:val="en-IN" w:eastAsia="en-IN"/>
        </w:rPr>
        <w:t xml:space="preserve"> (65.8%) slightly outperformed the stacked ensemble, suggesting that combining models becomes harder as classification complexity increases. Looking </w:t>
      </w:r>
      <w:r w:rsidRPr="00047C2B">
        <w:rPr>
          <w:rFonts w:ascii="Times New Roman" w:eastAsia="Times New Roman" w:hAnsi="Times New Roman" w:cs="Times New Roman"/>
          <w:iCs/>
          <w:sz w:val="20"/>
          <w:lang w:val="en-IN" w:eastAsia="en-IN"/>
        </w:rPr>
        <w:lastRenderedPageBreak/>
        <w:t>at individual classes: Class 0 (no disease) had precision 0.73 and recall 0.92, while Class 4 (very severe disease) had precision and recall of 0.00 which indicated a complete failure to identify the most critical cases [4].</w:t>
      </w:r>
    </w:p>
    <w:p w14:paraId="3D0A9B74" w14:textId="13A51936" w:rsidR="00047C2B" w:rsidRPr="00616537" w:rsidRDefault="00047C2B" w:rsidP="00047C2B">
      <w:pPr>
        <w:spacing w:line="240" w:lineRule="auto"/>
        <w:jc w:val="both"/>
        <w:rPr>
          <w:rFonts w:ascii="Times New Roman" w:eastAsia="Times New Roman" w:hAnsi="Times New Roman" w:cs="Times New Roman"/>
          <w:i/>
          <w:sz w:val="20"/>
          <w:lang w:val="en-GB" w:eastAsia="en-IN"/>
        </w:rPr>
      </w:pPr>
      <w:r w:rsidRPr="00616537">
        <w:rPr>
          <w:rFonts w:ascii="Times New Roman" w:eastAsia="Times New Roman" w:hAnsi="Times New Roman" w:cs="Times New Roman"/>
          <w:i/>
          <w:sz w:val="20"/>
          <w:lang w:val="en-GB" w:eastAsia="en-IN"/>
        </w:rPr>
        <w:t>Deep Learnin</w:t>
      </w:r>
      <w:r w:rsidR="00973FA2" w:rsidRPr="00616537">
        <w:rPr>
          <w:rFonts w:ascii="Times New Roman" w:eastAsia="Times New Roman" w:hAnsi="Times New Roman" w:cs="Times New Roman"/>
          <w:i/>
          <w:sz w:val="20"/>
          <w:lang w:val="en-GB" w:eastAsia="en-IN"/>
        </w:rPr>
        <w:t>g Models</w:t>
      </w:r>
    </w:p>
    <w:p w14:paraId="05E3BEBB" w14:textId="77777777" w:rsidR="00973FA2" w:rsidRPr="00973FA2" w:rsidRDefault="00973FA2" w:rsidP="00973FA2">
      <w:pPr>
        <w:spacing w:line="240" w:lineRule="auto"/>
        <w:jc w:val="both"/>
        <w:rPr>
          <w:rFonts w:ascii="Times New Roman" w:eastAsia="Times New Roman" w:hAnsi="Times New Roman" w:cs="Times New Roman"/>
          <w:iCs/>
          <w:sz w:val="20"/>
          <w:lang w:val="en-IN" w:eastAsia="en-IN"/>
        </w:rPr>
      </w:pPr>
      <w:r w:rsidRPr="00973FA2">
        <w:rPr>
          <w:rFonts w:ascii="Times New Roman" w:eastAsia="Times New Roman" w:hAnsi="Times New Roman" w:cs="Times New Roman"/>
          <w:iCs/>
          <w:sz w:val="20"/>
          <w:lang w:val="en-IN" w:eastAsia="en-IN"/>
        </w:rPr>
        <w:t>Deep Learning models such as LSTM, CNNs and Multilayer Perceptron open prospects to multiclass classification over traditional supervised learning algorithms like logistic regression. They offer capabilities which capture complex non-linear relationships within the data.</w:t>
      </w:r>
    </w:p>
    <w:p w14:paraId="0BC981E5" w14:textId="30C5D957" w:rsidR="00973FA2" w:rsidRPr="00973FA2" w:rsidRDefault="00973FA2" w:rsidP="00973FA2">
      <w:pPr>
        <w:spacing w:line="240" w:lineRule="auto"/>
        <w:jc w:val="both"/>
        <w:rPr>
          <w:rFonts w:ascii="Times New Roman" w:eastAsia="Times New Roman" w:hAnsi="Times New Roman" w:cs="Times New Roman"/>
          <w:iCs/>
          <w:sz w:val="20"/>
          <w:lang w:val="en-IN" w:eastAsia="en-IN"/>
        </w:rPr>
      </w:pPr>
      <w:r w:rsidRPr="00973FA2">
        <w:rPr>
          <w:rFonts w:ascii="Times New Roman" w:eastAsia="Times New Roman" w:hAnsi="Times New Roman" w:cs="Times New Roman"/>
          <w:iCs/>
          <w:sz w:val="20"/>
          <w:lang w:val="en-IN" w:eastAsia="en-IN"/>
        </w:rPr>
        <w:t xml:space="preserve">Ushasri and </w:t>
      </w:r>
      <w:proofErr w:type="spellStart"/>
      <w:r w:rsidRPr="00973FA2">
        <w:rPr>
          <w:rFonts w:ascii="Times New Roman" w:eastAsia="Times New Roman" w:hAnsi="Times New Roman" w:cs="Times New Roman"/>
          <w:iCs/>
          <w:sz w:val="20"/>
          <w:lang w:val="en-IN" w:eastAsia="en-IN"/>
        </w:rPr>
        <w:t>Ketepalli</w:t>
      </w:r>
      <w:proofErr w:type="spellEnd"/>
      <w:r w:rsidRPr="00973FA2">
        <w:rPr>
          <w:rFonts w:ascii="Times New Roman" w:eastAsia="Times New Roman" w:hAnsi="Times New Roman" w:cs="Times New Roman"/>
          <w:iCs/>
          <w:sz w:val="20"/>
          <w:lang w:val="en-IN" w:eastAsia="en-IN"/>
        </w:rPr>
        <w:t xml:space="preserve"> [3]</w:t>
      </w:r>
      <w:r w:rsidRPr="00616537">
        <w:rPr>
          <w:rFonts w:ascii="Times New Roman" w:eastAsia="Times New Roman" w:hAnsi="Times New Roman" w:cs="Times New Roman"/>
          <w:iCs/>
          <w:sz w:val="20"/>
          <w:lang w:val="en-IN" w:eastAsia="en-IN"/>
        </w:rPr>
        <w:t xml:space="preserve"> </w:t>
      </w:r>
      <w:r w:rsidRPr="00973FA2">
        <w:rPr>
          <w:rFonts w:ascii="Times New Roman" w:eastAsia="Times New Roman" w:hAnsi="Times New Roman" w:cs="Times New Roman"/>
          <w:iCs/>
          <w:sz w:val="20"/>
          <w:lang w:val="en-IN" w:eastAsia="en-IN"/>
        </w:rPr>
        <w:t xml:space="preserve">developed an AI-driven predictive model integrated with Internet of Medical Things (IoMT) infrastructure, achieving remarkable performance particularly in multiclass classification contexts. Their MLP architecture employed </w:t>
      </w:r>
      <w:proofErr w:type="spellStart"/>
      <w:r w:rsidRPr="00973FA2">
        <w:rPr>
          <w:rFonts w:ascii="Times New Roman" w:eastAsia="Times New Roman" w:hAnsi="Times New Roman" w:cs="Times New Roman"/>
          <w:iCs/>
          <w:sz w:val="20"/>
          <w:lang w:val="en-IN" w:eastAsia="en-IN"/>
        </w:rPr>
        <w:t>ReLU</w:t>
      </w:r>
      <w:proofErr w:type="spellEnd"/>
      <w:r w:rsidRPr="00973FA2">
        <w:rPr>
          <w:rFonts w:ascii="Times New Roman" w:eastAsia="Times New Roman" w:hAnsi="Times New Roman" w:cs="Times New Roman"/>
          <w:iCs/>
          <w:sz w:val="20"/>
          <w:lang w:val="en-IN" w:eastAsia="en-IN"/>
        </w:rPr>
        <w:t xml:space="preserve"> activation in hidden layers with sigmoid activation (binary) or </w:t>
      </w:r>
      <w:proofErr w:type="spellStart"/>
      <w:r w:rsidRPr="00973FA2">
        <w:rPr>
          <w:rFonts w:ascii="Times New Roman" w:eastAsia="Times New Roman" w:hAnsi="Times New Roman" w:cs="Times New Roman"/>
          <w:iCs/>
          <w:sz w:val="20"/>
          <w:lang w:val="en-IN" w:eastAsia="en-IN"/>
        </w:rPr>
        <w:t>softmax</w:t>
      </w:r>
      <w:proofErr w:type="spellEnd"/>
      <w:r w:rsidRPr="00973FA2">
        <w:rPr>
          <w:rFonts w:ascii="Times New Roman" w:eastAsia="Times New Roman" w:hAnsi="Times New Roman" w:cs="Times New Roman"/>
          <w:iCs/>
          <w:sz w:val="20"/>
          <w:lang w:val="en-IN" w:eastAsia="en-IN"/>
        </w:rPr>
        <w:t xml:space="preserve"> activation (multiclass) in output layers, optimized using the </w:t>
      </w:r>
      <w:proofErr w:type="spellStart"/>
      <w:r w:rsidRPr="00973FA2">
        <w:rPr>
          <w:rFonts w:ascii="Times New Roman" w:eastAsia="Times New Roman" w:hAnsi="Times New Roman" w:cs="Times New Roman"/>
          <w:iCs/>
          <w:sz w:val="20"/>
          <w:lang w:val="en-IN" w:eastAsia="en-IN"/>
        </w:rPr>
        <w:t>AdamOptimizer</w:t>
      </w:r>
      <w:proofErr w:type="spellEnd"/>
      <w:r w:rsidRPr="00973FA2">
        <w:rPr>
          <w:rFonts w:ascii="Times New Roman" w:eastAsia="Times New Roman" w:hAnsi="Times New Roman" w:cs="Times New Roman"/>
          <w:iCs/>
          <w:sz w:val="20"/>
          <w:lang w:val="en-IN" w:eastAsia="en-IN"/>
        </w:rPr>
        <w:t xml:space="preserve"> and trained with Binary Cross-Entropy or Categorical Cross-Entropy loss functions </w:t>
      </w:r>
      <w:proofErr w:type="spellStart"/>
      <w:proofErr w:type="gramStart"/>
      <w:r w:rsidRPr="00973FA2">
        <w:rPr>
          <w:rFonts w:ascii="Times New Roman" w:eastAsia="Times New Roman" w:hAnsi="Times New Roman" w:cs="Times New Roman"/>
          <w:iCs/>
          <w:sz w:val="20"/>
          <w:lang w:val="en-IN" w:eastAsia="en-IN"/>
        </w:rPr>
        <w:t>respectively.The</w:t>
      </w:r>
      <w:proofErr w:type="spellEnd"/>
      <w:proofErr w:type="gramEnd"/>
      <w:r w:rsidRPr="00973FA2">
        <w:rPr>
          <w:rFonts w:ascii="Times New Roman" w:eastAsia="Times New Roman" w:hAnsi="Times New Roman" w:cs="Times New Roman"/>
          <w:iCs/>
          <w:sz w:val="20"/>
          <w:lang w:val="en-IN" w:eastAsia="en-IN"/>
        </w:rPr>
        <w:t xml:space="preserve"> reported performance metrics represent notable achievements: 94.6% accuracy, 93.2% precision, 95.8% recall, and 94.5% F1-score for binary classification. More significantly, their multiclass implementation achieved 91.3% accuracy</w:t>
      </w:r>
      <w:r w:rsidRPr="00616537">
        <w:rPr>
          <w:rFonts w:ascii="Times New Roman" w:eastAsia="Times New Roman" w:hAnsi="Times New Roman" w:cs="Times New Roman"/>
          <w:iCs/>
          <w:sz w:val="20"/>
          <w:lang w:val="en-IN" w:eastAsia="en-IN"/>
        </w:rPr>
        <w:t xml:space="preserve"> </w:t>
      </w:r>
      <w:r w:rsidRPr="00973FA2">
        <w:rPr>
          <w:rFonts w:ascii="Times New Roman" w:eastAsia="Times New Roman" w:hAnsi="Times New Roman" w:cs="Times New Roman"/>
          <w:iCs/>
          <w:sz w:val="20"/>
          <w:lang w:val="en-IN" w:eastAsia="en-IN"/>
        </w:rPr>
        <w:t xml:space="preserve">substantially exceeding performance levels reported in other contemporary </w:t>
      </w:r>
      <w:proofErr w:type="spellStart"/>
      <w:proofErr w:type="gramStart"/>
      <w:r w:rsidRPr="00973FA2">
        <w:rPr>
          <w:rFonts w:ascii="Times New Roman" w:eastAsia="Times New Roman" w:hAnsi="Times New Roman" w:cs="Times New Roman"/>
          <w:iCs/>
          <w:sz w:val="20"/>
          <w:lang w:val="en-IN" w:eastAsia="en-IN"/>
        </w:rPr>
        <w:t>studies.Their</w:t>
      </w:r>
      <w:proofErr w:type="spellEnd"/>
      <w:proofErr w:type="gramEnd"/>
      <w:r w:rsidRPr="00973FA2">
        <w:rPr>
          <w:rFonts w:ascii="Times New Roman" w:eastAsia="Times New Roman" w:hAnsi="Times New Roman" w:cs="Times New Roman"/>
          <w:iCs/>
          <w:sz w:val="20"/>
          <w:lang w:val="en-IN" w:eastAsia="en-IN"/>
        </w:rPr>
        <w:t xml:space="preserve"> integration of real-time sensors capturing data such as heart rate, blood pressure, oxygen saturation, and ECG readings continuously demonstrates the importance of collecting real-time data rather than relying solely on clinical datasets available online. With reported end-to-end latency of 2.3 seconds, the system demonstrates viability for real-time health monitoring applications [3].</w:t>
      </w:r>
    </w:p>
    <w:p w14:paraId="33EB22D8" w14:textId="49A32930" w:rsidR="00047C2B" w:rsidRPr="00616537" w:rsidRDefault="00973FA2" w:rsidP="0008434D">
      <w:pPr>
        <w:spacing w:line="240" w:lineRule="auto"/>
        <w:jc w:val="both"/>
        <w:rPr>
          <w:rFonts w:ascii="Times New Roman" w:eastAsia="Times New Roman" w:hAnsi="Times New Roman" w:cs="Times New Roman"/>
          <w:iCs/>
          <w:sz w:val="20"/>
          <w:lang w:val="en-IN" w:eastAsia="en-IN"/>
        </w:rPr>
      </w:pPr>
      <w:r w:rsidRPr="00973FA2">
        <w:rPr>
          <w:rFonts w:ascii="Times New Roman" w:eastAsia="Times New Roman" w:hAnsi="Times New Roman" w:cs="Times New Roman"/>
          <w:iCs/>
          <w:sz w:val="20"/>
          <w:lang w:val="en-IN" w:eastAsia="en-IN"/>
        </w:rPr>
        <w:t>Magar and Kaur [9] exp</w:t>
      </w:r>
      <w:r w:rsidRPr="00616537">
        <w:rPr>
          <w:rFonts w:ascii="Times New Roman" w:eastAsia="Times New Roman" w:hAnsi="Times New Roman" w:cs="Times New Roman"/>
          <w:iCs/>
          <w:sz w:val="20"/>
          <w:lang w:val="en-IN" w:eastAsia="en-IN"/>
        </w:rPr>
        <w:t>lored</w:t>
      </w:r>
      <w:r w:rsidRPr="00973FA2">
        <w:rPr>
          <w:rFonts w:ascii="Times New Roman" w:eastAsia="Times New Roman" w:hAnsi="Times New Roman" w:cs="Times New Roman"/>
          <w:iCs/>
          <w:sz w:val="20"/>
          <w:lang w:val="en-IN" w:eastAsia="en-IN"/>
        </w:rPr>
        <w:t xml:space="preserve"> CNN and LSTM hybrid models for heart disease prediction, combining CNN's feature extraction with LSTM's sequential processing. The hybrid architecture achieved 95.6% accuracy, outperforming individual CNN (92.8%), LSTM (94.1%), RNN (93.5%), and ANN (91.2%) models. This approach is particularly relevant for ECG-based prediction where both spatial feature extraction and time-series analysis are needed [9].</w:t>
      </w:r>
    </w:p>
    <w:p w14:paraId="252CF5AD" w14:textId="6F75C586" w:rsidR="00973FA2" w:rsidRPr="00616537" w:rsidRDefault="00973FA2" w:rsidP="0008434D">
      <w:pPr>
        <w:spacing w:line="240" w:lineRule="auto"/>
        <w:jc w:val="both"/>
        <w:rPr>
          <w:rFonts w:ascii="Times New Roman" w:eastAsia="Times New Roman" w:hAnsi="Times New Roman" w:cs="Times New Roman"/>
          <w:i/>
          <w:sz w:val="20"/>
          <w:lang w:val="en-IN" w:eastAsia="en-IN"/>
        </w:rPr>
      </w:pPr>
      <w:r w:rsidRPr="00616537">
        <w:rPr>
          <w:rFonts w:ascii="Times New Roman" w:eastAsia="Times New Roman" w:hAnsi="Times New Roman" w:cs="Times New Roman"/>
          <w:i/>
          <w:sz w:val="20"/>
          <w:lang w:val="en-IN" w:eastAsia="en-IN"/>
        </w:rPr>
        <w:t xml:space="preserve">Feature </w:t>
      </w:r>
      <w:r w:rsidR="00622B69" w:rsidRPr="00616537">
        <w:rPr>
          <w:rFonts w:ascii="Times New Roman" w:eastAsia="Times New Roman" w:hAnsi="Times New Roman" w:cs="Times New Roman"/>
          <w:i/>
          <w:sz w:val="20"/>
          <w:lang w:val="en-IN" w:eastAsia="en-IN"/>
        </w:rPr>
        <w:t>Selection</w:t>
      </w:r>
      <w:r w:rsidRPr="00616537">
        <w:rPr>
          <w:rFonts w:ascii="Times New Roman" w:eastAsia="Times New Roman" w:hAnsi="Times New Roman" w:cs="Times New Roman"/>
          <w:i/>
          <w:sz w:val="20"/>
          <w:lang w:val="en-IN" w:eastAsia="en-IN"/>
        </w:rPr>
        <w:t xml:space="preserve"> Methodologies</w:t>
      </w:r>
    </w:p>
    <w:p w14:paraId="32DD18FF" w14:textId="77777777" w:rsidR="00622B69" w:rsidRPr="00622B69" w:rsidRDefault="00622B69" w:rsidP="00622B69">
      <w:pPr>
        <w:spacing w:line="240" w:lineRule="auto"/>
        <w:jc w:val="both"/>
        <w:rPr>
          <w:rFonts w:ascii="Times New Roman" w:eastAsia="Times New Roman" w:hAnsi="Times New Roman" w:cs="Times New Roman"/>
          <w:iCs/>
          <w:sz w:val="20"/>
          <w:lang w:val="en-IN" w:eastAsia="en-IN"/>
        </w:rPr>
      </w:pPr>
      <w:r w:rsidRPr="00622B69">
        <w:rPr>
          <w:rFonts w:ascii="Times New Roman" w:eastAsia="Times New Roman" w:hAnsi="Times New Roman" w:cs="Times New Roman"/>
          <w:iCs/>
          <w:sz w:val="20"/>
          <w:lang w:val="en-IN" w:eastAsia="en-IN"/>
        </w:rPr>
        <w:t xml:space="preserve">Feature selection is a preprocessing step that aims to keep only the most useful features while removing unnecessary or repetitive ones. Common methods include Chi-Square, Mutual Information, and </w:t>
      </w:r>
      <w:proofErr w:type="spellStart"/>
      <w:r w:rsidRPr="00622B69">
        <w:rPr>
          <w:rFonts w:ascii="Times New Roman" w:eastAsia="Times New Roman" w:hAnsi="Times New Roman" w:cs="Times New Roman"/>
          <w:iCs/>
          <w:sz w:val="20"/>
          <w:lang w:val="en-IN" w:eastAsia="en-IN"/>
        </w:rPr>
        <w:t>SelectFromModel</w:t>
      </w:r>
      <w:proofErr w:type="spellEnd"/>
      <w:r w:rsidRPr="00622B69">
        <w:rPr>
          <w:rFonts w:ascii="Times New Roman" w:eastAsia="Times New Roman" w:hAnsi="Times New Roman" w:cs="Times New Roman"/>
          <w:iCs/>
          <w:sz w:val="20"/>
          <w:lang w:val="en-IN" w:eastAsia="en-IN"/>
        </w:rPr>
        <w:t>.</w:t>
      </w:r>
    </w:p>
    <w:p w14:paraId="65D5D90E" w14:textId="45D3B72E" w:rsidR="00973FA2" w:rsidRPr="00616537" w:rsidRDefault="00622B69" w:rsidP="0008434D">
      <w:pPr>
        <w:spacing w:line="240" w:lineRule="auto"/>
        <w:jc w:val="both"/>
        <w:rPr>
          <w:rFonts w:ascii="Times New Roman" w:eastAsia="Times New Roman" w:hAnsi="Times New Roman" w:cs="Times New Roman"/>
          <w:iCs/>
          <w:sz w:val="20"/>
          <w:lang w:val="en-IN" w:eastAsia="en-IN"/>
        </w:rPr>
      </w:pPr>
      <w:r w:rsidRPr="00622B69">
        <w:rPr>
          <w:rFonts w:ascii="Times New Roman" w:eastAsia="Times New Roman" w:hAnsi="Times New Roman" w:cs="Times New Roman"/>
          <w:iCs/>
          <w:sz w:val="20"/>
          <w:lang w:val="en-IN" w:eastAsia="en-IN"/>
        </w:rPr>
        <w:t xml:space="preserve">Jackson et al. [7] compared these methods using Random Forest and </w:t>
      </w:r>
      <w:proofErr w:type="spellStart"/>
      <w:r w:rsidRPr="00622B69">
        <w:rPr>
          <w:rFonts w:ascii="Times New Roman" w:eastAsia="Times New Roman" w:hAnsi="Times New Roman" w:cs="Times New Roman"/>
          <w:iCs/>
          <w:sz w:val="20"/>
          <w:lang w:val="en-IN" w:eastAsia="en-IN"/>
        </w:rPr>
        <w:t>XGBoost.The</w:t>
      </w:r>
      <w:proofErr w:type="spellEnd"/>
      <w:r w:rsidRPr="00622B69">
        <w:rPr>
          <w:rFonts w:ascii="Times New Roman" w:eastAsia="Times New Roman" w:hAnsi="Times New Roman" w:cs="Times New Roman"/>
          <w:iCs/>
          <w:sz w:val="20"/>
          <w:lang w:val="en-IN" w:eastAsia="en-IN"/>
        </w:rPr>
        <w:t xml:space="preserve"> results showed that using feature selection actually reduced accuracy. Random Forest achieved 57.1% accuracy without </w:t>
      </w:r>
      <w:r w:rsidRPr="00622B69">
        <w:rPr>
          <w:rFonts w:ascii="Times New Roman" w:eastAsia="Times New Roman" w:hAnsi="Times New Roman" w:cs="Times New Roman"/>
          <w:iCs/>
          <w:sz w:val="20"/>
          <w:lang w:val="en-IN" w:eastAsia="en-IN"/>
        </w:rPr>
        <w:t xml:space="preserve">feature selection, but dropped to 56.5% with Chi-Square, 56.2% with Mutual Information, and 55.7% with </w:t>
      </w:r>
      <w:proofErr w:type="spellStart"/>
      <w:r w:rsidRPr="00622B69">
        <w:rPr>
          <w:rFonts w:ascii="Times New Roman" w:eastAsia="Times New Roman" w:hAnsi="Times New Roman" w:cs="Times New Roman"/>
          <w:iCs/>
          <w:sz w:val="20"/>
          <w:lang w:val="en-IN" w:eastAsia="en-IN"/>
        </w:rPr>
        <w:t>SelectFromModel</w:t>
      </w:r>
      <w:proofErr w:type="spellEnd"/>
      <w:r w:rsidRPr="00622B69">
        <w:rPr>
          <w:rFonts w:ascii="Times New Roman" w:eastAsia="Times New Roman" w:hAnsi="Times New Roman" w:cs="Times New Roman"/>
          <w:iCs/>
          <w:sz w:val="20"/>
          <w:lang w:val="en-IN" w:eastAsia="en-IN"/>
        </w:rPr>
        <w:t xml:space="preserve">. </w:t>
      </w:r>
      <w:proofErr w:type="spellStart"/>
      <w:r w:rsidRPr="00622B69">
        <w:rPr>
          <w:rFonts w:ascii="Times New Roman" w:eastAsia="Times New Roman" w:hAnsi="Times New Roman" w:cs="Times New Roman"/>
          <w:iCs/>
          <w:sz w:val="20"/>
          <w:lang w:val="en-IN" w:eastAsia="en-IN"/>
        </w:rPr>
        <w:t>XGBoost</w:t>
      </w:r>
      <w:proofErr w:type="spellEnd"/>
      <w:r w:rsidRPr="00622B69">
        <w:rPr>
          <w:rFonts w:ascii="Times New Roman" w:eastAsia="Times New Roman" w:hAnsi="Times New Roman" w:cs="Times New Roman"/>
          <w:iCs/>
          <w:sz w:val="20"/>
          <w:lang w:val="en-IN" w:eastAsia="en-IN"/>
        </w:rPr>
        <w:t xml:space="preserve"> showed similar results</w:t>
      </w:r>
      <w:r w:rsidRPr="00616537">
        <w:rPr>
          <w:rFonts w:ascii="Times New Roman" w:eastAsia="Times New Roman" w:hAnsi="Times New Roman" w:cs="Times New Roman"/>
          <w:iCs/>
          <w:sz w:val="20"/>
          <w:lang w:val="en-IN" w:eastAsia="en-IN"/>
        </w:rPr>
        <w:t xml:space="preserve"> </w:t>
      </w:r>
      <w:r w:rsidRPr="00622B69">
        <w:rPr>
          <w:rFonts w:ascii="Times New Roman" w:eastAsia="Times New Roman" w:hAnsi="Times New Roman" w:cs="Times New Roman"/>
          <w:iCs/>
          <w:sz w:val="20"/>
          <w:lang w:val="en-IN" w:eastAsia="en-IN"/>
        </w:rPr>
        <w:t>56.4% baseline accuracy dropped to 54.2%, 53.3%, and 54.8% respectively with these methods [7</w:t>
      </w:r>
      <w:proofErr w:type="gramStart"/>
      <w:r w:rsidRPr="00622B69">
        <w:rPr>
          <w:rFonts w:ascii="Times New Roman" w:eastAsia="Times New Roman" w:hAnsi="Times New Roman" w:cs="Times New Roman"/>
          <w:iCs/>
          <w:sz w:val="20"/>
          <w:lang w:val="en-IN" w:eastAsia="en-IN"/>
        </w:rPr>
        <w:t>].This</w:t>
      </w:r>
      <w:proofErr w:type="gramEnd"/>
      <w:r w:rsidRPr="00622B69">
        <w:rPr>
          <w:rFonts w:ascii="Times New Roman" w:eastAsia="Times New Roman" w:hAnsi="Times New Roman" w:cs="Times New Roman"/>
          <w:iCs/>
          <w:sz w:val="20"/>
          <w:lang w:val="en-IN" w:eastAsia="en-IN"/>
        </w:rPr>
        <w:t xml:space="preserve"> </w:t>
      </w:r>
      <w:r w:rsidRPr="00616537">
        <w:rPr>
          <w:rFonts w:ascii="Times New Roman" w:eastAsia="Times New Roman" w:hAnsi="Times New Roman" w:cs="Times New Roman"/>
          <w:iCs/>
          <w:sz w:val="20"/>
          <w:lang w:val="en-IN" w:eastAsia="en-IN"/>
        </w:rPr>
        <w:t>indicates</w:t>
      </w:r>
      <w:r w:rsidRPr="00622B69">
        <w:rPr>
          <w:rFonts w:ascii="Times New Roman" w:eastAsia="Times New Roman" w:hAnsi="Times New Roman" w:cs="Times New Roman"/>
          <w:iCs/>
          <w:sz w:val="20"/>
          <w:lang w:val="en-IN" w:eastAsia="en-IN"/>
        </w:rPr>
        <w:t xml:space="preserve"> that tree-based models like Random Forest and </w:t>
      </w:r>
      <w:proofErr w:type="spellStart"/>
      <w:r w:rsidRPr="00622B69">
        <w:rPr>
          <w:rFonts w:ascii="Times New Roman" w:eastAsia="Times New Roman" w:hAnsi="Times New Roman" w:cs="Times New Roman"/>
          <w:iCs/>
          <w:sz w:val="20"/>
          <w:lang w:val="en-IN" w:eastAsia="en-IN"/>
        </w:rPr>
        <w:t>XGBoost</w:t>
      </w:r>
      <w:proofErr w:type="spellEnd"/>
      <w:r w:rsidRPr="00622B69">
        <w:rPr>
          <w:rFonts w:ascii="Times New Roman" w:eastAsia="Times New Roman" w:hAnsi="Times New Roman" w:cs="Times New Roman"/>
          <w:iCs/>
          <w:sz w:val="20"/>
          <w:lang w:val="en-IN" w:eastAsia="en-IN"/>
        </w:rPr>
        <w:t xml:space="preserve"> already have built-in ways to identify important features during training, so adding extra feature selection steps may actually hurt performance by removing useful information.</w:t>
      </w:r>
    </w:p>
    <w:p w14:paraId="0E35D0C5" w14:textId="77777777" w:rsidR="005F7D70" w:rsidRPr="005F7D70" w:rsidRDefault="005F7D70" w:rsidP="005F7D70">
      <w:pPr>
        <w:spacing w:line="240" w:lineRule="auto"/>
        <w:jc w:val="both"/>
        <w:rPr>
          <w:rFonts w:ascii="Times New Roman" w:eastAsia="Times New Roman" w:hAnsi="Times New Roman" w:cs="Times New Roman"/>
          <w:iCs/>
          <w:sz w:val="20"/>
          <w:lang w:val="en-IN" w:eastAsia="en-IN"/>
        </w:rPr>
      </w:pPr>
      <w:r w:rsidRPr="005F7D70">
        <w:rPr>
          <w:rFonts w:ascii="Times New Roman" w:eastAsia="Times New Roman" w:hAnsi="Times New Roman" w:cs="Times New Roman"/>
          <w:iCs/>
          <w:sz w:val="20"/>
          <w:lang w:val="en-IN" w:eastAsia="en-IN"/>
        </w:rPr>
        <w:t>However, feature selection can still enhance interpretability and model efficiency in other contexts. Magar and Kaur [9] used statistical techniques such as correlation analysis, mutual information, and Recursive Feature Elimination (RFE) for top predictor identification. Important features such as cholesterol level, age, and blood pressure were ranked based on their contribution to heart disease risk.</w:t>
      </w:r>
    </w:p>
    <w:p w14:paraId="09D1E828" w14:textId="31933AA6" w:rsidR="005F7D70" w:rsidRPr="00616537" w:rsidRDefault="005F7D70" w:rsidP="0008434D">
      <w:pPr>
        <w:spacing w:line="240" w:lineRule="auto"/>
        <w:jc w:val="both"/>
        <w:rPr>
          <w:rFonts w:ascii="Times New Roman" w:eastAsia="Times New Roman" w:hAnsi="Times New Roman" w:cs="Times New Roman"/>
          <w:iCs/>
          <w:sz w:val="20"/>
          <w:lang w:val="en-IN" w:eastAsia="en-IN"/>
        </w:rPr>
      </w:pPr>
      <w:r w:rsidRPr="005F7D70">
        <w:rPr>
          <w:rFonts w:ascii="Times New Roman" w:eastAsia="Times New Roman" w:hAnsi="Times New Roman" w:cs="Times New Roman"/>
          <w:iCs/>
          <w:sz w:val="20"/>
          <w:lang w:val="en-IN" w:eastAsia="en-IN"/>
        </w:rPr>
        <w:t>The contrasting findings highlight that the effectiveness of feature selection depends heavily on the model architecture. Tree-based ensemble methods with inherent feature importance mechanisms may not benefit from external selection, while simpler models or those requiring interpretability may gain from explicit feature ranking. The choice of methodology should therefore align with both the model type and the clinical need for transparency in prediction.</w:t>
      </w:r>
    </w:p>
    <w:p w14:paraId="54F07995" w14:textId="69075C77" w:rsidR="00913B10" w:rsidRPr="005F2AD1" w:rsidRDefault="00DD472B" w:rsidP="0008434D">
      <w:pPr>
        <w:spacing w:line="240" w:lineRule="auto"/>
        <w:jc w:val="both"/>
        <w:rPr>
          <w:rFonts w:ascii="Times New Roman" w:eastAsia="Times New Roman" w:hAnsi="Times New Roman" w:cs="Times New Roman"/>
          <w:b/>
          <w:bCs/>
          <w:iCs/>
          <w:sz w:val="20"/>
          <w:lang w:val="en-GB" w:eastAsia="en-IN"/>
        </w:rPr>
      </w:pPr>
      <w:r w:rsidRPr="005F2AD1">
        <w:rPr>
          <w:rFonts w:ascii="Times New Roman" w:eastAsia="Times New Roman" w:hAnsi="Times New Roman" w:cs="Times New Roman"/>
          <w:b/>
          <w:bCs/>
          <w:iCs/>
          <w:sz w:val="20"/>
          <w:lang w:val="en-GB" w:eastAsia="en-IN"/>
        </w:rPr>
        <w:t>Data Handling</w:t>
      </w:r>
    </w:p>
    <w:p w14:paraId="0D9A4AF0" w14:textId="4A7641BE" w:rsidR="00DD472B" w:rsidRPr="00616537" w:rsidRDefault="00DD472B" w:rsidP="0008434D">
      <w:pPr>
        <w:spacing w:line="240" w:lineRule="auto"/>
        <w:jc w:val="both"/>
        <w:rPr>
          <w:rFonts w:ascii="Times New Roman" w:eastAsia="Times New Roman" w:hAnsi="Times New Roman" w:cs="Times New Roman"/>
          <w:i/>
          <w:sz w:val="20"/>
          <w:lang w:val="en-IN" w:eastAsia="en-IN"/>
        </w:rPr>
      </w:pPr>
      <w:r w:rsidRPr="00616537">
        <w:rPr>
          <w:rFonts w:ascii="Times New Roman" w:eastAsia="Times New Roman" w:hAnsi="Times New Roman" w:cs="Times New Roman"/>
          <w:i/>
          <w:sz w:val="20"/>
          <w:lang w:val="en-IN" w:eastAsia="en-IN"/>
        </w:rPr>
        <w:t xml:space="preserve">Class Imbalance </w:t>
      </w:r>
    </w:p>
    <w:p w14:paraId="089A17FB" w14:textId="046AA002" w:rsidR="00622B69" w:rsidRPr="00622B69" w:rsidRDefault="00622B69" w:rsidP="00622B69">
      <w:pPr>
        <w:spacing w:line="240" w:lineRule="auto"/>
        <w:jc w:val="both"/>
        <w:rPr>
          <w:rFonts w:ascii="Times New Roman" w:eastAsia="Times New Roman" w:hAnsi="Times New Roman" w:cs="Times New Roman"/>
          <w:iCs/>
          <w:sz w:val="20"/>
          <w:lang w:val="en-IN" w:eastAsia="en-IN"/>
        </w:rPr>
      </w:pPr>
      <w:r w:rsidRPr="00622B69">
        <w:rPr>
          <w:rFonts w:ascii="Times New Roman" w:eastAsia="Times New Roman" w:hAnsi="Times New Roman" w:cs="Times New Roman"/>
          <w:iCs/>
          <w:sz w:val="20"/>
          <w:lang w:val="en-IN" w:eastAsia="en-IN"/>
        </w:rPr>
        <w:t>Medical datasets frequently exhibit class imbalance</w:t>
      </w:r>
      <w:r w:rsidRPr="00616537">
        <w:rPr>
          <w:rFonts w:ascii="Times New Roman" w:eastAsia="Times New Roman" w:hAnsi="Times New Roman" w:cs="Times New Roman"/>
          <w:iCs/>
          <w:sz w:val="20"/>
          <w:lang w:val="en-IN" w:eastAsia="en-IN"/>
        </w:rPr>
        <w:t xml:space="preserve"> </w:t>
      </w:r>
      <w:r w:rsidRPr="00622B69">
        <w:rPr>
          <w:rFonts w:ascii="Times New Roman" w:eastAsia="Times New Roman" w:hAnsi="Times New Roman" w:cs="Times New Roman"/>
          <w:iCs/>
          <w:sz w:val="20"/>
          <w:lang w:val="en-IN" w:eastAsia="en-IN"/>
        </w:rPr>
        <w:t>where severe cases (Stage 3, Stage 4) are underrepresented while healthy or mild cases dominate. This creates bias in model training, as algorithms optimize for overall accuracy by performing well on majority classes while potentially ignoring minority classes entirely [13].</w:t>
      </w:r>
    </w:p>
    <w:p w14:paraId="1A96AF7C" w14:textId="6205E22D" w:rsidR="00622B69" w:rsidRPr="00622B69" w:rsidRDefault="00622B69" w:rsidP="00622B69">
      <w:pPr>
        <w:spacing w:line="240" w:lineRule="auto"/>
        <w:jc w:val="both"/>
        <w:rPr>
          <w:rFonts w:ascii="Times New Roman" w:eastAsia="Times New Roman" w:hAnsi="Times New Roman" w:cs="Times New Roman"/>
          <w:iCs/>
          <w:sz w:val="20"/>
          <w:lang w:val="en-IN" w:eastAsia="en-IN"/>
        </w:rPr>
      </w:pPr>
      <w:r w:rsidRPr="00622B69">
        <w:rPr>
          <w:rFonts w:ascii="Times New Roman" w:eastAsia="Times New Roman" w:hAnsi="Times New Roman" w:cs="Times New Roman"/>
          <w:iCs/>
          <w:sz w:val="20"/>
          <w:lang w:val="en-IN" w:eastAsia="en-IN"/>
        </w:rPr>
        <w:t xml:space="preserve">SMOTE (Synthetic Minority Over-sampling Technique) addresses this by generating synthetic instances for underrepresented classes through interpolation between existing minority samples and their k-nearest </w:t>
      </w:r>
      <w:proofErr w:type="spellStart"/>
      <w:r w:rsidRPr="00622B69">
        <w:rPr>
          <w:rFonts w:ascii="Times New Roman" w:eastAsia="Times New Roman" w:hAnsi="Times New Roman" w:cs="Times New Roman"/>
          <w:iCs/>
          <w:sz w:val="20"/>
          <w:lang w:val="en-IN" w:eastAsia="en-IN"/>
        </w:rPr>
        <w:t>neighbors</w:t>
      </w:r>
      <w:proofErr w:type="spellEnd"/>
      <w:r w:rsidRPr="00622B69">
        <w:rPr>
          <w:rFonts w:ascii="Times New Roman" w:eastAsia="Times New Roman" w:hAnsi="Times New Roman" w:cs="Times New Roman"/>
          <w:iCs/>
          <w:sz w:val="20"/>
          <w:lang w:val="en-IN" w:eastAsia="en-IN"/>
        </w:rPr>
        <w:t xml:space="preserve">. Jackson et al. [7] documented substantial improvements after applying </w:t>
      </w:r>
      <w:proofErr w:type="gramStart"/>
      <w:r w:rsidRPr="00622B69">
        <w:rPr>
          <w:rFonts w:ascii="Times New Roman" w:eastAsia="Times New Roman" w:hAnsi="Times New Roman" w:cs="Times New Roman"/>
          <w:iCs/>
          <w:sz w:val="20"/>
          <w:lang w:val="en-IN" w:eastAsia="en-IN"/>
        </w:rPr>
        <w:t>SMOTE</w:t>
      </w:r>
      <w:r w:rsidR="00DD472B" w:rsidRPr="00616537">
        <w:rPr>
          <w:rFonts w:ascii="Times New Roman" w:eastAsia="Times New Roman" w:hAnsi="Times New Roman" w:cs="Times New Roman"/>
          <w:iCs/>
          <w:sz w:val="20"/>
          <w:lang w:val="en-IN" w:eastAsia="en-IN"/>
        </w:rPr>
        <w:t xml:space="preserve"> .T</w:t>
      </w:r>
      <w:r w:rsidRPr="00622B69">
        <w:rPr>
          <w:rFonts w:ascii="Times New Roman" w:eastAsia="Times New Roman" w:hAnsi="Times New Roman" w:cs="Times New Roman"/>
          <w:iCs/>
          <w:sz w:val="20"/>
          <w:lang w:val="en-IN" w:eastAsia="en-IN"/>
        </w:rPr>
        <w:t>heir</w:t>
      </w:r>
      <w:proofErr w:type="gramEnd"/>
      <w:r w:rsidRPr="00622B69">
        <w:rPr>
          <w:rFonts w:ascii="Times New Roman" w:eastAsia="Times New Roman" w:hAnsi="Times New Roman" w:cs="Times New Roman"/>
          <w:iCs/>
          <w:sz w:val="20"/>
          <w:lang w:val="en-IN" w:eastAsia="en-IN"/>
        </w:rPr>
        <w:t xml:space="preserve"> Random Forest accuracy increased from 45.5% to 57.1%, a gain of 11.6 percentage points [7].</w:t>
      </w:r>
    </w:p>
    <w:p w14:paraId="3544B1E3" w14:textId="3139AB5A" w:rsidR="00622B69" w:rsidRPr="00616537" w:rsidRDefault="00622B69" w:rsidP="0008434D">
      <w:pPr>
        <w:spacing w:line="240" w:lineRule="auto"/>
        <w:jc w:val="both"/>
        <w:rPr>
          <w:rFonts w:ascii="Times New Roman" w:eastAsia="Times New Roman" w:hAnsi="Times New Roman" w:cs="Times New Roman"/>
          <w:iCs/>
          <w:sz w:val="20"/>
          <w:lang w:val="en-IN" w:eastAsia="en-IN"/>
        </w:rPr>
      </w:pPr>
      <w:r w:rsidRPr="00622B69">
        <w:rPr>
          <w:rFonts w:ascii="Times New Roman" w:eastAsia="Times New Roman" w:hAnsi="Times New Roman" w:cs="Times New Roman"/>
          <w:iCs/>
          <w:sz w:val="20"/>
          <w:lang w:val="en-IN" w:eastAsia="en-IN"/>
        </w:rPr>
        <w:t>Imbalanced class distributions in datasets can bias classifiers toward the majority class, and the absence of standardized benchmarks complicates performance comparison across studies [13]. Evidence of this problem appears in Amirthaa M et al. [4], where Class 4 (very severe disease) had precision and recall of 0.00</w:t>
      </w:r>
      <w:r w:rsidR="00DD472B" w:rsidRPr="00616537">
        <w:rPr>
          <w:rFonts w:ascii="Times New Roman" w:eastAsia="Times New Roman" w:hAnsi="Times New Roman" w:cs="Times New Roman"/>
          <w:iCs/>
          <w:sz w:val="20"/>
          <w:lang w:val="en-IN" w:eastAsia="en-IN"/>
        </w:rPr>
        <w:t xml:space="preserve"> that </w:t>
      </w:r>
      <w:r w:rsidRPr="00622B69">
        <w:rPr>
          <w:rFonts w:ascii="Times New Roman" w:eastAsia="Times New Roman" w:hAnsi="Times New Roman" w:cs="Times New Roman"/>
          <w:iCs/>
          <w:sz w:val="20"/>
          <w:lang w:val="en-IN" w:eastAsia="en-IN"/>
        </w:rPr>
        <w:t>indicating the model completely failed to identify</w:t>
      </w:r>
      <w:r w:rsidRPr="00622B69">
        <w:rPr>
          <w:rFonts w:ascii="Times New Roman" w:eastAsia="Times New Roman" w:hAnsi="Times New Roman" w:cs="Times New Roman"/>
          <w:i/>
          <w:sz w:val="20"/>
          <w:lang w:val="en-IN" w:eastAsia="en-IN"/>
        </w:rPr>
        <w:t xml:space="preserve"> </w:t>
      </w:r>
      <w:r w:rsidRPr="00622B69">
        <w:rPr>
          <w:rFonts w:ascii="Times New Roman" w:eastAsia="Times New Roman" w:hAnsi="Times New Roman" w:cs="Times New Roman"/>
          <w:iCs/>
          <w:sz w:val="20"/>
          <w:lang w:val="en-IN" w:eastAsia="en-IN"/>
        </w:rPr>
        <w:t>the most critical cases, a likely consequence of class imbalance in the training data.</w:t>
      </w:r>
    </w:p>
    <w:p w14:paraId="312D115F" w14:textId="054D0B35" w:rsidR="00F10D60" w:rsidRPr="00616537" w:rsidRDefault="00DD472B" w:rsidP="0008434D">
      <w:pPr>
        <w:spacing w:line="240" w:lineRule="auto"/>
        <w:jc w:val="both"/>
        <w:rPr>
          <w:rFonts w:ascii="Times New Roman" w:eastAsia="Times New Roman" w:hAnsi="Times New Roman" w:cs="Times New Roman"/>
          <w:i/>
          <w:iCs/>
          <w:sz w:val="20"/>
          <w:lang w:val="en-GB" w:eastAsia="en-IN"/>
        </w:rPr>
      </w:pPr>
      <w:r w:rsidRPr="00616537">
        <w:rPr>
          <w:rFonts w:ascii="Times New Roman" w:eastAsia="Times New Roman" w:hAnsi="Times New Roman" w:cs="Times New Roman"/>
          <w:i/>
          <w:iCs/>
          <w:sz w:val="20"/>
          <w:lang w:val="en-GB" w:eastAsia="en-IN"/>
        </w:rPr>
        <w:lastRenderedPageBreak/>
        <w:t>Handling Missing Values</w:t>
      </w:r>
    </w:p>
    <w:p w14:paraId="41667C8F" w14:textId="74EAE671" w:rsidR="00DD472B" w:rsidRPr="00616537" w:rsidRDefault="00DD472B" w:rsidP="0008434D">
      <w:pPr>
        <w:spacing w:line="240" w:lineRule="auto"/>
        <w:jc w:val="both"/>
        <w:rPr>
          <w:rFonts w:ascii="Times New Roman" w:eastAsia="Times New Roman" w:hAnsi="Times New Roman" w:cs="Times New Roman"/>
          <w:sz w:val="20"/>
          <w:lang w:eastAsia="en-IN"/>
        </w:rPr>
      </w:pPr>
      <w:r w:rsidRPr="00616537">
        <w:rPr>
          <w:rFonts w:ascii="Times New Roman" w:eastAsia="Times New Roman" w:hAnsi="Times New Roman" w:cs="Times New Roman"/>
          <w:sz w:val="20"/>
          <w:lang w:eastAsia="en-IN"/>
        </w:rPr>
        <w:t xml:space="preserve">Clinical datasets often have missing values due to incomplete patient records or unavailable test results. Ushasri and </w:t>
      </w:r>
      <w:proofErr w:type="spellStart"/>
      <w:r w:rsidRPr="00616537">
        <w:rPr>
          <w:rFonts w:ascii="Times New Roman" w:eastAsia="Times New Roman" w:hAnsi="Times New Roman" w:cs="Times New Roman"/>
          <w:sz w:val="20"/>
          <w:lang w:eastAsia="en-IN"/>
        </w:rPr>
        <w:t>Ketepalli</w:t>
      </w:r>
      <w:proofErr w:type="spellEnd"/>
      <w:r w:rsidRPr="00616537">
        <w:rPr>
          <w:rFonts w:ascii="Times New Roman" w:eastAsia="Times New Roman" w:hAnsi="Times New Roman" w:cs="Times New Roman"/>
          <w:sz w:val="20"/>
          <w:lang w:eastAsia="en-IN"/>
        </w:rPr>
        <w:t xml:space="preserve"> [3] used median imputation for numerical fields and mode imputation for categorical variables, while excluding samples with more than 30% missing values. </w:t>
      </w:r>
      <w:proofErr w:type="spellStart"/>
      <w:r w:rsidRPr="00616537">
        <w:rPr>
          <w:rFonts w:ascii="Times New Roman" w:eastAsia="Times New Roman" w:hAnsi="Times New Roman" w:cs="Times New Roman"/>
          <w:sz w:val="20"/>
          <w:lang w:eastAsia="en-IN"/>
        </w:rPr>
        <w:t>Permai</w:t>
      </w:r>
      <w:proofErr w:type="spellEnd"/>
      <w:r w:rsidRPr="00616537">
        <w:rPr>
          <w:rFonts w:ascii="Times New Roman" w:eastAsia="Times New Roman" w:hAnsi="Times New Roman" w:cs="Times New Roman"/>
          <w:sz w:val="20"/>
          <w:lang w:eastAsia="en-IN"/>
        </w:rPr>
        <w:t xml:space="preserve"> et al. [11] found that imputation preserved more samples than deletion while maintaining predictive performance.</w:t>
      </w:r>
    </w:p>
    <w:p w14:paraId="69CF73C6" w14:textId="1CAB361B" w:rsidR="005F7D70" w:rsidRPr="00616537" w:rsidRDefault="005F7D70" w:rsidP="0008434D">
      <w:pPr>
        <w:spacing w:line="240" w:lineRule="auto"/>
        <w:jc w:val="both"/>
        <w:rPr>
          <w:rFonts w:ascii="Times New Roman" w:eastAsia="Times New Roman" w:hAnsi="Times New Roman" w:cs="Times New Roman"/>
          <w:i/>
          <w:iCs/>
          <w:sz w:val="20"/>
          <w:lang w:val="en-GB" w:eastAsia="en-IN"/>
        </w:rPr>
      </w:pPr>
      <w:r w:rsidRPr="00616537">
        <w:rPr>
          <w:rFonts w:ascii="Times New Roman" w:eastAsia="Times New Roman" w:hAnsi="Times New Roman" w:cs="Times New Roman"/>
          <w:i/>
          <w:iCs/>
          <w:sz w:val="20"/>
          <w:lang w:val="en-GB" w:eastAsia="en-IN"/>
        </w:rPr>
        <w:t>Outlier Detection</w:t>
      </w:r>
    </w:p>
    <w:p w14:paraId="290029E0" w14:textId="1E9D9715" w:rsidR="0085253C" w:rsidRPr="00616537" w:rsidRDefault="005F7D70" w:rsidP="0008434D">
      <w:pPr>
        <w:spacing w:line="240" w:lineRule="auto"/>
        <w:jc w:val="both"/>
        <w:rPr>
          <w:rFonts w:ascii="Times New Roman" w:eastAsia="Times New Roman" w:hAnsi="Times New Roman" w:cs="Times New Roman"/>
          <w:sz w:val="20"/>
          <w:lang w:val="en-IN" w:eastAsia="en-IN"/>
        </w:rPr>
      </w:pPr>
      <w:r w:rsidRPr="005F7D70">
        <w:rPr>
          <w:rFonts w:ascii="Times New Roman" w:eastAsia="Times New Roman" w:hAnsi="Times New Roman" w:cs="Times New Roman"/>
          <w:sz w:val="20"/>
          <w:lang w:val="en-IN" w:eastAsia="en-IN"/>
        </w:rPr>
        <w:t xml:space="preserve">Medical datasets often contain anomalous values from measurement errors or data entry mistakes that can distort model training. Z-score analysis identifies outliers by measuring how many standard deviations a </w:t>
      </w:r>
      <w:r w:rsidRPr="005F7D70">
        <w:rPr>
          <w:rFonts w:ascii="Times New Roman" w:eastAsia="Times New Roman" w:hAnsi="Times New Roman" w:cs="Times New Roman"/>
          <w:sz w:val="20"/>
          <w:lang w:val="en-IN" w:eastAsia="en-IN"/>
        </w:rPr>
        <w:t>value lies from the mean</w:t>
      </w:r>
      <w:r w:rsidRPr="00616537">
        <w:rPr>
          <w:rFonts w:ascii="Times New Roman" w:eastAsia="Times New Roman" w:hAnsi="Times New Roman" w:cs="Times New Roman"/>
          <w:sz w:val="20"/>
          <w:lang w:val="en-IN" w:eastAsia="en-IN"/>
        </w:rPr>
        <w:t xml:space="preserve"> </w:t>
      </w:r>
      <w:r w:rsidRPr="005F7D70">
        <w:rPr>
          <w:rFonts w:ascii="Times New Roman" w:eastAsia="Times New Roman" w:hAnsi="Times New Roman" w:cs="Times New Roman"/>
          <w:sz w:val="20"/>
          <w:lang w:val="en-IN" w:eastAsia="en-IN"/>
        </w:rPr>
        <w:t>observations exceeding |Z| &gt; 3 are typically removed. Amirthaa M et al. [4] applied Z-score thresholding to remove data points exceeding three standard deviations before standardization. Lakshmi and Devi [10] used IQR-based outlier detection and reported improved classification accuracy after removing anomalous values in features like age, blood pressure, cholesterol, and heart rate [4, 6, 10].</w:t>
      </w:r>
    </w:p>
    <w:p w14:paraId="27C4A819" w14:textId="5FC92F4A" w:rsidR="0098170D" w:rsidRPr="005F2AD1" w:rsidRDefault="0098170D" w:rsidP="0098170D">
      <w:pPr>
        <w:spacing w:line="240" w:lineRule="auto"/>
        <w:jc w:val="both"/>
        <w:rPr>
          <w:rFonts w:ascii="Times New Roman" w:hAnsi="Times New Roman" w:cs="Times New Roman"/>
          <w:b/>
          <w:bCs/>
          <w:sz w:val="28"/>
          <w:lang w:val="en-GB"/>
        </w:rPr>
      </w:pPr>
      <w:r w:rsidRPr="005F2AD1">
        <w:rPr>
          <w:rFonts w:ascii="Times New Roman" w:hAnsi="Times New Roman" w:cs="Times New Roman"/>
          <w:b/>
          <w:bCs/>
          <w:sz w:val="28"/>
          <w:lang w:val="en-GB"/>
        </w:rPr>
        <w:t>Comparative Performance Analysis</w:t>
      </w:r>
    </w:p>
    <w:p w14:paraId="4FB60FC6" w14:textId="4ADE64C6" w:rsidR="0098170D" w:rsidRPr="00616537" w:rsidRDefault="00E357B4" w:rsidP="0098170D">
      <w:pPr>
        <w:spacing w:line="240" w:lineRule="auto"/>
        <w:jc w:val="both"/>
        <w:rPr>
          <w:rFonts w:ascii="Times New Roman" w:hAnsi="Times New Roman" w:cs="Times New Roman"/>
          <w:sz w:val="20"/>
          <w:szCs w:val="20"/>
          <w:lang w:val="en-GB"/>
        </w:rPr>
      </w:pPr>
      <w:r w:rsidRPr="00616537">
        <w:rPr>
          <w:rFonts w:ascii="Times New Roman" w:hAnsi="Times New Roman" w:cs="Times New Roman"/>
          <w:sz w:val="20"/>
          <w:szCs w:val="20"/>
        </w:rPr>
        <w:t>The following tables present model performance across the primary studies analyzed in this survey, separated by classification type to enable direct comparison.</w:t>
      </w:r>
    </w:p>
    <w:p w14:paraId="06535157" w14:textId="29D8D820" w:rsidR="0085253C" w:rsidRPr="00616537" w:rsidRDefault="0085253C" w:rsidP="0008434D">
      <w:pPr>
        <w:spacing w:line="240" w:lineRule="auto"/>
        <w:jc w:val="both"/>
        <w:rPr>
          <w:rFonts w:ascii="Times New Roman" w:eastAsia="Times New Roman" w:hAnsi="Times New Roman" w:cs="Times New Roman"/>
          <w:iCs/>
          <w:sz w:val="20"/>
          <w:lang w:val="en-GB" w:eastAsia="en-IN"/>
        </w:rPr>
      </w:pPr>
    </w:p>
    <w:p w14:paraId="547E404E" w14:textId="2FD7C35F" w:rsidR="00935CAE" w:rsidRPr="00616537" w:rsidRDefault="00935CAE" w:rsidP="0008434D">
      <w:pPr>
        <w:spacing w:line="240" w:lineRule="auto"/>
        <w:jc w:val="both"/>
        <w:rPr>
          <w:rFonts w:ascii="Times New Roman" w:eastAsia="Times New Roman" w:hAnsi="Times New Roman" w:cs="Times New Roman"/>
          <w:iCs/>
          <w:color w:val="000000" w:themeColor="text1"/>
          <w:sz w:val="20"/>
          <w:szCs w:val="24"/>
          <w:lang w:val="en-GB"/>
        </w:rPr>
        <w:sectPr w:rsidR="00935CAE" w:rsidRPr="00616537" w:rsidSect="00F60468">
          <w:type w:val="continuous"/>
          <w:pgSz w:w="11880" w:h="15840" w:code="259"/>
          <w:pgMar w:top="851" w:right="1134" w:bottom="851" w:left="1134" w:header="720" w:footer="720" w:gutter="0"/>
          <w:cols w:num="2" w:space="706"/>
          <w:docGrid w:linePitch="360"/>
        </w:sectPr>
      </w:pPr>
    </w:p>
    <w:p w14:paraId="0C81C677" w14:textId="48E6ACC1" w:rsidR="0003678D" w:rsidRPr="00616537" w:rsidRDefault="0003678D" w:rsidP="0008434D">
      <w:pPr>
        <w:spacing w:line="240" w:lineRule="auto"/>
        <w:jc w:val="both"/>
        <w:rPr>
          <w:rFonts w:ascii="Times New Roman" w:eastAsia="Times New Roman" w:hAnsi="Times New Roman" w:cs="Times New Roman"/>
          <w:iCs/>
          <w:color w:val="000000" w:themeColor="text1"/>
          <w:sz w:val="20"/>
          <w:szCs w:val="24"/>
          <w:lang w:val="en-GB"/>
        </w:rPr>
      </w:pPr>
    </w:p>
    <w:p w14:paraId="69A7738F" w14:textId="58D12B5D" w:rsidR="00A03C33" w:rsidRPr="00616537" w:rsidRDefault="00F67BB3" w:rsidP="0008434D">
      <w:pPr>
        <w:spacing w:after="0" w:line="240" w:lineRule="auto"/>
        <w:jc w:val="center"/>
        <w:rPr>
          <w:rFonts w:ascii="Times New Roman" w:eastAsia="Times New Roman" w:hAnsi="Times New Roman" w:cs="Times New Roman"/>
          <w:iCs/>
          <w:color w:val="000000" w:themeColor="text1"/>
          <w:sz w:val="20"/>
          <w:szCs w:val="24"/>
          <w:lang w:val="en-GB"/>
        </w:rPr>
      </w:pPr>
      <w:r w:rsidRPr="00616537">
        <w:rPr>
          <w:rFonts w:ascii="Times New Roman" w:eastAsia="Times New Roman" w:hAnsi="Times New Roman" w:cs="Times New Roman"/>
          <w:iCs/>
          <w:color w:val="000000" w:themeColor="text1"/>
          <w:sz w:val="20"/>
          <w:szCs w:val="24"/>
          <w:lang w:val="en-GB"/>
        </w:rPr>
        <w:t>Table</w:t>
      </w:r>
      <w:r w:rsidR="007B0648" w:rsidRPr="00616537">
        <w:rPr>
          <w:rFonts w:ascii="Times New Roman" w:eastAsia="Times New Roman" w:hAnsi="Times New Roman" w:cs="Times New Roman"/>
          <w:iCs/>
          <w:color w:val="000000" w:themeColor="text1"/>
          <w:sz w:val="20"/>
          <w:szCs w:val="24"/>
          <w:lang w:val="en-GB"/>
        </w:rPr>
        <w:t xml:space="preserve"> </w:t>
      </w:r>
      <w:r w:rsidR="00FE1BF0" w:rsidRPr="00616537">
        <w:rPr>
          <w:rFonts w:ascii="Times New Roman" w:eastAsia="Times New Roman" w:hAnsi="Times New Roman" w:cs="Times New Roman"/>
          <w:iCs/>
          <w:color w:val="000000" w:themeColor="text1"/>
          <w:sz w:val="20"/>
          <w:szCs w:val="24"/>
          <w:lang w:val="en-GB"/>
        </w:rPr>
        <w:t>1</w:t>
      </w:r>
      <w:r w:rsidRPr="00616537">
        <w:rPr>
          <w:rFonts w:ascii="Times New Roman" w:eastAsia="Times New Roman" w:hAnsi="Times New Roman" w:cs="Times New Roman"/>
          <w:iCs/>
          <w:color w:val="000000" w:themeColor="text1"/>
          <w:sz w:val="20"/>
          <w:szCs w:val="24"/>
          <w:lang w:val="en-GB"/>
        </w:rPr>
        <w:t xml:space="preserve">: </w:t>
      </w:r>
      <w:r w:rsidR="000576F9" w:rsidRPr="00616537">
        <w:rPr>
          <w:rFonts w:ascii="Times New Roman" w:eastAsia="Times New Roman" w:hAnsi="Times New Roman" w:cs="Times New Roman"/>
          <w:iCs/>
          <w:color w:val="000000" w:themeColor="text1"/>
          <w:sz w:val="20"/>
          <w:szCs w:val="24"/>
          <w:lang w:val="en-GB"/>
        </w:rPr>
        <w:t>Binary Classification Performance</w:t>
      </w:r>
    </w:p>
    <w:tbl>
      <w:tblPr>
        <w:tblW w:w="7180" w:type="dxa"/>
        <w:tblInd w:w="1636" w:type="dxa"/>
        <w:tblCellMar>
          <w:left w:w="0" w:type="dxa"/>
          <w:right w:w="0" w:type="dxa"/>
        </w:tblCellMar>
        <w:tblLook w:val="04A0" w:firstRow="1" w:lastRow="0" w:firstColumn="1" w:lastColumn="0" w:noHBand="0" w:noVBand="1"/>
      </w:tblPr>
      <w:tblGrid>
        <w:gridCol w:w="2009"/>
        <w:gridCol w:w="1717"/>
        <w:gridCol w:w="873"/>
        <w:gridCol w:w="851"/>
        <w:gridCol w:w="720"/>
        <w:gridCol w:w="1010"/>
      </w:tblGrid>
      <w:tr w:rsidR="000576F9" w:rsidRPr="000576F9" w14:paraId="699CB4A2" w14:textId="77777777" w:rsidTr="000576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2E0B2E"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Paper / Authors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6FA640"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Model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49A41E"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Accuracy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29D595"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Precision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F3A84C"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Recall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8C260E"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AUC-ROC</w:t>
            </w:r>
          </w:p>
        </w:tc>
      </w:tr>
      <w:tr w:rsidR="000576F9" w:rsidRPr="000576F9" w14:paraId="5E6C93C4" w14:textId="77777777" w:rsidTr="000576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D6AE6A"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 xml:space="preserve">Ushasri &amp; </w:t>
            </w:r>
            <w:proofErr w:type="spellStart"/>
            <w:r w:rsidRPr="000576F9">
              <w:rPr>
                <w:rFonts w:ascii="Times New Roman" w:eastAsia="Times New Roman" w:hAnsi="Times New Roman" w:cs="Times New Roman"/>
                <w:iCs/>
                <w:color w:val="000000" w:themeColor="text1"/>
                <w:sz w:val="20"/>
                <w:szCs w:val="24"/>
                <w:lang w:val="en-IN"/>
              </w:rPr>
              <w:t>Ketepalli</w:t>
            </w:r>
            <w:proofErr w:type="spellEnd"/>
            <w:r w:rsidRPr="000576F9">
              <w:rPr>
                <w:rFonts w:ascii="Times New Roman" w:eastAsia="Times New Roman" w:hAnsi="Times New Roman" w:cs="Times New Roman"/>
                <w:iCs/>
                <w:color w:val="000000" w:themeColor="text1"/>
                <w:sz w:val="20"/>
                <w:szCs w:val="24"/>
                <w:lang w:val="en-IN"/>
              </w:rPr>
              <w:t xml:space="preserve"> [3]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EDE2D7"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Proposed MLP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240CC6"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94.60%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0AEA63"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93.20%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CEA55E"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95.80%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AAD2FA"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w:t>
            </w:r>
          </w:p>
        </w:tc>
      </w:tr>
      <w:tr w:rsidR="000576F9" w:rsidRPr="000576F9" w14:paraId="0870DF59" w14:textId="77777777" w:rsidTr="000576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6DA2F8"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Amirthaa M et al.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11B2A0"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Stacked Ensemble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FE763F"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90.20%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0B2BBA"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993413"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6F6489"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89.95%</w:t>
            </w:r>
          </w:p>
        </w:tc>
      </w:tr>
      <w:tr w:rsidR="000576F9" w:rsidRPr="000576F9" w14:paraId="7B9A03FA" w14:textId="77777777" w:rsidTr="000576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50B4F"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Magar &amp; Kaur [9]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FFB576"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proofErr w:type="spellStart"/>
            <w:r w:rsidRPr="000576F9">
              <w:rPr>
                <w:rFonts w:ascii="Times New Roman" w:eastAsia="Times New Roman" w:hAnsi="Times New Roman" w:cs="Times New Roman"/>
                <w:iCs/>
                <w:color w:val="000000" w:themeColor="text1"/>
                <w:sz w:val="20"/>
                <w:szCs w:val="24"/>
                <w:lang w:val="en-IN"/>
              </w:rPr>
              <w:t>XGBoost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E128BD"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90.20%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E4AF54"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89.80%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270D18"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90%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2E3AFF"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91.30%</w:t>
            </w:r>
          </w:p>
        </w:tc>
      </w:tr>
      <w:tr w:rsidR="000576F9" w:rsidRPr="000576F9" w14:paraId="4E515EC3" w14:textId="77777777" w:rsidTr="000576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9788A0"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Amirthaa M et al.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61573C"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proofErr w:type="spellStart"/>
            <w:r w:rsidRPr="000576F9">
              <w:rPr>
                <w:rFonts w:ascii="Times New Roman" w:eastAsia="Times New Roman" w:hAnsi="Times New Roman" w:cs="Times New Roman"/>
                <w:iCs/>
                <w:color w:val="000000" w:themeColor="text1"/>
                <w:sz w:val="20"/>
                <w:szCs w:val="24"/>
                <w:lang w:val="en-IN"/>
              </w:rPr>
              <w:t>XGBoost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5C9555"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89.70%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D98D28"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0928F9"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5B298"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w:t>
            </w:r>
          </w:p>
        </w:tc>
      </w:tr>
      <w:tr w:rsidR="000576F9" w:rsidRPr="000576F9" w14:paraId="6BABED9D" w14:textId="77777777" w:rsidTr="000576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AD4E1C"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Amirthaa M et al.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9A57E5"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2AD038"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89.10%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82E110"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011228"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225F39"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w:t>
            </w:r>
          </w:p>
        </w:tc>
      </w:tr>
      <w:tr w:rsidR="000576F9" w:rsidRPr="000576F9" w14:paraId="75DA5991" w14:textId="77777777" w:rsidTr="000576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C78D0E"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Amirthaa M et al.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7B3704"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Deep Learning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A61A1"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89.10%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803AC7"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5B9D3E"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AC08CC"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w:t>
            </w:r>
          </w:p>
        </w:tc>
      </w:tr>
      <w:tr w:rsidR="000576F9" w:rsidRPr="000576F9" w14:paraId="0F3EF97B" w14:textId="77777777" w:rsidTr="000576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AAF940"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Magar &amp; Kaur [9]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28E38B"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Random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AE166D"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88.60%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9F1FA6"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87.90%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8E0B28"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88.30%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4ECDED"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89.50%</w:t>
            </w:r>
          </w:p>
        </w:tc>
      </w:tr>
      <w:tr w:rsidR="000576F9" w:rsidRPr="000576F9" w14:paraId="1EE7F362" w14:textId="77777777" w:rsidTr="000576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F5AB3D"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Amirthaa M et al.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B72EE8"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Random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8F5BEA"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88.60%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C5ED7C"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3480D7"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3FAD4B"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w:t>
            </w:r>
          </w:p>
        </w:tc>
      </w:tr>
      <w:tr w:rsidR="000576F9" w:rsidRPr="000576F9" w14:paraId="6DC52191" w14:textId="77777777" w:rsidTr="000576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70C7F9"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Amirthaa M et al.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B47F56"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Gradient Boosting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5E4F4"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AD2EE4"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ECE142"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8A6158"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w:t>
            </w:r>
          </w:p>
        </w:tc>
      </w:tr>
      <w:tr w:rsidR="000576F9" w:rsidRPr="000576F9" w14:paraId="59706983" w14:textId="77777777" w:rsidTr="000576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A5A525"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 xml:space="preserve">Ushasri &amp; </w:t>
            </w:r>
            <w:proofErr w:type="spellStart"/>
            <w:r w:rsidRPr="000576F9">
              <w:rPr>
                <w:rFonts w:ascii="Times New Roman" w:eastAsia="Times New Roman" w:hAnsi="Times New Roman" w:cs="Times New Roman"/>
                <w:iCs/>
                <w:color w:val="000000" w:themeColor="text1"/>
                <w:sz w:val="20"/>
                <w:szCs w:val="24"/>
                <w:lang w:val="en-IN"/>
              </w:rPr>
              <w:t>Ketepalli</w:t>
            </w:r>
            <w:proofErr w:type="spellEnd"/>
            <w:r w:rsidRPr="000576F9">
              <w:rPr>
                <w:rFonts w:ascii="Times New Roman" w:eastAsia="Times New Roman" w:hAnsi="Times New Roman" w:cs="Times New Roman"/>
                <w:iCs/>
                <w:color w:val="000000" w:themeColor="text1"/>
                <w:sz w:val="20"/>
                <w:szCs w:val="24"/>
                <w:lang w:val="en-IN"/>
              </w:rPr>
              <w:t xml:space="preserve"> [3]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BD64D0"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D180BD"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86.20%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44B231"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85.40%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74F259"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84.70%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81ED10"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w:t>
            </w:r>
          </w:p>
        </w:tc>
      </w:tr>
      <w:tr w:rsidR="000576F9" w:rsidRPr="000576F9" w14:paraId="4DD26385" w14:textId="77777777" w:rsidTr="000576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8C9EC8"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Magar &amp; Kaur [9]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B4307A"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B49FA5"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85.70%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5D694A"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84.90%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9D0888"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85.10%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5D42A5"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86.40%</w:t>
            </w:r>
          </w:p>
        </w:tc>
      </w:tr>
      <w:tr w:rsidR="000576F9" w:rsidRPr="000576F9" w14:paraId="436D8E2F" w14:textId="77777777" w:rsidTr="000576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40CC45"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Magar &amp; Kaur [9]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E93C93"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Logistic Regression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C58E25"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84.20%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EB0ADE"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83.10%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CAFEE"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82.50%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C609AA"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85.30%</w:t>
            </w:r>
          </w:p>
        </w:tc>
      </w:tr>
      <w:tr w:rsidR="000576F9" w:rsidRPr="000576F9" w14:paraId="400204A5" w14:textId="77777777" w:rsidTr="000576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F4693B"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Magar &amp; Kaur [9]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75D334"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Decision Tree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343267"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79.50%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7E8251"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78.80%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5A42A8"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79%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BBE9B8"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80.20%</w:t>
            </w:r>
          </w:p>
        </w:tc>
      </w:tr>
      <w:tr w:rsidR="000576F9" w:rsidRPr="000576F9" w14:paraId="17691925" w14:textId="77777777" w:rsidTr="000576F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790EC0"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 xml:space="preserve">Ushasri &amp; </w:t>
            </w:r>
            <w:proofErr w:type="spellStart"/>
            <w:r w:rsidRPr="000576F9">
              <w:rPr>
                <w:rFonts w:ascii="Times New Roman" w:eastAsia="Times New Roman" w:hAnsi="Times New Roman" w:cs="Times New Roman"/>
                <w:iCs/>
                <w:color w:val="000000" w:themeColor="text1"/>
                <w:sz w:val="20"/>
                <w:szCs w:val="24"/>
                <w:lang w:val="en-IN"/>
              </w:rPr>
              <w:t>Ketepalli</w:t>
            </w:r>
            <w:proofErr w:type="spellEnd"/>
            <w:r w:rsidRPr="000576F9">
              <w:rPr>
                <w:rFonts w:ascii="Times New Roman" w:eastAsia="Times New Roman" w:hAnsi="Times New Roman" w:cs="Times New Roman"/>
                <w:iCs/>
                <w:color w:val="000000" w:themeColor="text1"/>
                <w:sz w:val="20"/>
                <w:szCs w:val="24"/>
                <w:lang w:val="en-IN"/>
              </w:rPr>
              <w:t xml:space="preserve"> [3]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37A94D"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k-NN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66C8BD"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79.50%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2FC55E"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77.80%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B35E4B"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78.30%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355776" w14:textId="77777777" w:rsidR="000576F9" w:rsidRPr="000576F9" w:rsidRDefault="000576F9" w:rsidP="000576F9">
            <w:pPr>
              <w:spacing w:after="0" w:line="240" w:lineRule="auto"/>
              <w:jc w:val="center"/>
              <w:rPr>
                <w:rFonts w:ascii="Times New Roman" w:eastAsia="Times New Roman" w:hAnsi="Times New Roman" w:cs="Times New Roman"/>
                <w:iCs/>
                <w:color w:val="000000" w:themeColor="text1"/>
                <w:sz w:val="20"/>
                <w:szCs w:val="24"/>
                <w:lang w:val="en-IN"/>
              </w:rPr>
            </w:pPr>
            <w:r w:rsidRPr="000576F9">
              <w:rPr>
                <w:rFonts w:ascii="Times New Roman" w:eastAsia="Times New Roman" w:hAnsi="Times New Roman" w:cs="Times New Roman"/>
                <w:iCs/>
                <w:color w:val="000000" w:themeColor="text1"/>
                <w:sz w:val="20"/>
                <w:szCs w:val="24"/>
                <w:lang w:val="en-IN"/>
              </w:rPr>
              <w:t>-</w:t>
            </w:r>
          </w:p>
        </w:tc>
      </w:tr>
    </w:tbl>
    <w:p w14:paraId="50B71153" w14:textId="77777777" w:rsidR="00E357B4" w:rsidRPr="00616537" w:rsidRDefault="00E357B4" w:rsidP="0008434D">
      <w:pPr>
        <w:spacing w:after="0" w:line="240" w:lineRule="auto"/>
        <w:jc w:val="center"/>
        <w:rPr>
          <w:rFonts w:ascii="Times New Roman" w:eastAsia="Times New Roman" w:hAnsi="Times New Roman" w:cs="Times New Roman"/>
          <w:iCs/>
          <w:color w:val="000000" w:themeColor="text1"/>
          <w:sz w:val="20"/>
          <w:szCs w:val="24"/>
          <w:lang w:val="en-GB"/>
        </w:rPr>
      </w:pPr>
    </w:p>
    <w:p w14:paraId="345F59F8" w14:textId="75048B9C" w:rsidR="000576F9" w:rsidRPr="00616537" w:rsidRDefault="000576F9" w:rsidP="000576F9">
      <w:pPr>
        <w:spacing w:after="0" w:line="240" w:lineRule="auto"/>
        <w:jc w:val="center"/>
        <w:rPr>
          <w:rFonts w:ascii="Times New Roman" w:eastAsia="Times New Roman" w:hAnsi="Times New Roman" w:cs="Times New Roman"/>
          <w:iCs/>
          <w:color w:val="000000" w:themeColor="text1"/>
          <w:sz w:val="20"/>
          <w:szCs w:val="24"/>
          <w:lang w:val="en-GB"/>
        </w:rPr>
      </w:pPr>
      <w:r w:rsidRPr="00616537">
        <w:rPr>
          <w:rFonts w:ascii="Times New Roman" w:eastAsia="Times New Roman" w:hAnsi="Times New Roman" w:cs="Times New Roman"/>
          <w:iCs/>
          <w:color w:val="000000" w:themeColor="text1"/>
          <w:sz w:val="20"/>
          <w:szCs w:val="24"/>
          <w:lang w:val="en-GB"/>
        </w:rPr>
        <w:t xml:space="preserve">Table 2: </w:t>
      </w:r>
      <w:proofErr w:type="spellStart"/>
      <w:r w:rsidRPr="00616537">
        <w:rPr>
          <w:rFonts w:ascii="Times New Roman" w:eastAsia="Times New Roman" w:hAnsi="Times New Roman" w:cs="Times New Roman"/>
          <w:iCs/>
          <w:color w:val="000000" w:themeColor="text1"/>
          <w:sz w:val="20"/>
          <w:szCs w:val="24"/>
          <w:lang w:val="en-GB"/>
        </w:rPr>
        <w:t>Mutliclass</w:t>
      </w:r>
      <w:proofErr w:type="spellEnd"/>
      <w:r w:rsidRPr="00616537">
        <w:rPr>
          <w:rFonts w:ascii="Times New Roman" w:eastAsia="Times New Roman" w:hAnsi="Times New Roman" w:cs="Times New Roman"/>
          <w:iCs/>
          <w:color w:val="000000" w:themeColor="text1"/>
          <w:sz w:val="20"/>
          <w:szCs w:val="24"/>
          <w:lang w:val="en-GB"/>
        </w:rPr>
        <w:t xml:space="preserve"> Classification Performance</w:t>
      </w:r>
    </w:p>
    <w:p w14:paraId="2DBABC43" w14:textId="77777777" w:rsidR="000576F9" w:rsidRPr="00616537" w:rsidRDefault="000576F9" w:rsidP="0008434D">
      <w:pPr>
        <w:spacing w:after="0" w:line="240" w:lineRule="auto"/>
        <w:jc w:val="center"/>
        <w:rPr>
          <w:rFonts w:ascii="Times New Roman" w:eastAsia="Times New Roman" w:hAnsi="Times New Roman" w:cs="Times New Roman"/>
          <w:iCs/>
          <w:color w:val="000000" w:themeColor="text1"/>
          <w:sz w:val="20"/>
          <w:szCs w:val="24"/>
          <w:lang w:val="en-GB"/>
        </w:rPr>
      </w:pPr>
    </w:p>
    <w:tbl>
      <w:tblPr>
        <w:tblW w:w="0" w:type="dxa"/>
        <w:tblCellMar>
          <w:left w:w="0" w:type="dxa"/>
          <w:right w:w="0" w:type="dxa"/>
        </w:tblCellMar>
        <w:tblLook w:val="04A0" w:firstRow="1" w:lastRow="0" w:firstColumn="1" w:lastColumn="0" w:noHBand="0" w:noVBand="1"/>
      </w:tblPr>
      <w:tblGrid>
        <w:gridCol w:w="1940"/>
        <w:gridCol w:w="1543"/>
        <w:gridCol w:w="857"/>
        <w:gridCol w:w="1213"/>
        <w:gridCol w:w="1209"/>
        <w:gridCol w:w="2834"/>
      </w:tblGrid>
      <w:tr w:rsidR="000576F9" w:rsidRPr="000576F9" w14:paraId="5F63C94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CF5188"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Paper / Authors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77B91B"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Model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050D76"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Accuracy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E23ABE"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Precision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F43A74"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Recall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734D28"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Notes</w:t>
            </w:r>
          </w:p>
        </w:tc>
      </w:tr>
      <w:tr w:rsidR="000576F9" w:rsidRPr="000576F9" w14:paraId="369FB78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2D8927"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proofErr w:type="spellStart"/>
            <w:r w:rsidRPr="000576F9">
              <w:rPr>
                <w:rFonts w:ascii="Times New Roman" w:eastAsia="Times New Roman" w:hAnsi="Times New Roman" w:cs="Times New Roman"/>
                <w:color w:val="000000" w:themeColor="text1"/>
                <w:sz w:val="20"/>
                <w:szCs w:val="24"/>
                <w:lang w:val="en-IN"/>
              </w:rPr>
              <w:t>Permai</w:t>
            </w:r>
            <w:proofErr w:type="spellEnd"/>
            <w:r w:rsidRPr="000576F9">
              <w:rPr>
                <w:rFonts w:ascii="Times New Roman" w:eastAsia="Times New Roman" w:hAnsi="Times New Roman" w:cs="Times New Roman"/>
                <w:color w:val="000000" w:themeColor="text1"/>
                <w:sz w:val="20"/>
                <w:szCs w:val="24"/>
                <w:lang w:val="en-IN"/>
              </w:rPr>
              <w:t xml:space="preserve"> et al. [11]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F36745"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CDB48E"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949A68"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F4540F"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4999D8"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r>
      <w:tr w:rsidR="000576F9" w:rsidRPr="000576F9" w14:paraId="2115D54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4FA702"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proofErr w:type="spellStart"/>
            <w:r w:rsidRPr="000576F9">
              <w:rPr>
                <w:rFonts w:ascii="Times New Roman" w:eastAsia="Times New Roman" w:hAnsi="Times New Roman" w:cs="Times New Roman"/>
                <w:color w:val="000000" w:themeColor="text1"/>
                <w:sz w:val="20"/>
                <w:szCs w:val="24"/>
                <w:lang w:val="en-IN"/>
              </w:rPr>
              <w:t>Permai</w:t>
            </w:r>
            <w:proofErr w:type="spellEnd"/>
            <w:r w:rsidRPr="000576F9">
              <w:rPr>
                <w:rFonts w:ascii="Times New Roman" w:eastAsia="Times New Roman" w:hAnsi="Times New Roman" w:cs="Times New Roman"/>
                <w:color w:val="000000" w:themeColor="text1"/>
                <w:sz w:val="20"/>
                <w:szCs w:val="24"/>
                <w:lang w:val="en-IN"/>
              </w:rPr>
              <w:t xml:space="preserve"> et al. [11]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C6B4B9"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MLP Classifier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0FCB23"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F0E4D1"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86FD5F"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B2D804"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r>
      <w:tr w:rsidR="000576F9" w:rsidRPr="000576F9" w14:paraId="48D8082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A353F0"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 xml:space="preserve">Ushasri &amp; </w:t>
            </w:r>
            <w:proofErr w:type="spellStart"/>
            <w:r w:rsidRPr="000576F9">
              <w:rPr>
                <w:rFonts w:ascii="Times New Roman" w:eastAsia="Times New Roman" w:hAnsi="Times New Roman" w:cs="Times New Roman"/>
                <w:color w:val="000000" w:themeColor="text1"/>
                <w:sz w:val="20"/>
                <w:szCs w:val="24"/>
                <w:lang w:val="en-IN"/>
              </w:rPr>
              <w:t>Ketepalli</w:t>
            </w:r>
            <w:proofErr w:type="spellEnd"/>
            <w:r w:rsidRPr="000576F9">
              <w:rPr>
                <w:rFonts w:ascii="Times New Roman" w:eastAsia="Times New Roman" w:hAnsi="Times New Roman" w:cs="Times New Roman"/>
                <w:color w:val="000000" w:themeColor="text1"/>
                <w:sz w:val="20"/>
                <w:szCs w:val="24"/>
                <w:lang w:val="en-IN"/>
              </w:rPr>
              <w:t xml:space="preserve"> [3]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D80DE7"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Proposed MLP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9A5074"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91.30%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0D3D71"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89.10%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FB06F1"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90.50%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464528"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r>
      <w:tr w:rsidR="000576F9" w:rsidRPr="000576F9" w14:paraId="60A192C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BE1E08"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Lakshmi &amp; Devi [10]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92EC86"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88C5CC"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18D2FD"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63105F"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77EBE6"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After preprocessing (58% before)</w:t>
            </w:r>
          </w:p>
        </w:tc>
      </w:tr>
      <w:tr w:rsidR="000576F9" w:rsidRPr="000576F9" w14:paraId="7963FC7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897773"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lastRenderedPageBreak/>
              <w:t>Lakshmi &amp; Devi [10]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B83A5E"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Random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A3D57C"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41A568"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734977"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D64D65"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After preprocessing (57% before)</w:t>
            </w:r>
          </w:p>
        </w:tc>
      </w:tr>
      <w:tr w:rsidR="000576F9" w:rsidRPr="000576F9" w14:paraId="41005E5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DA880E"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Amirthaa M et al.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A2348F"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proofErr w:type="spellStart"/>
            <w:r w:rsidRPr="000576F9">
              <w:rPr>
                <w:rFonts w:ascii="Times New Roman" w:eastAsia="Times New Roman" w:hAnsi="Times New Roman" w:cs="Times New Roman"/>
                <w:color w:val="000000" w:themeColor="text1"/>
                <w:sz w:val="20"/>
                <w:szCs w:val="24"/>
                <w:lang w:val="en-IN"/>
              </w:rPr>
              <w:t>XGBoost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749FC"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65.80%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6E21EF"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18C269"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E72842"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r>
      <w:tr w:rsidR="000576F9" w:rsidRPr="000576F9" w14:paraId="7D30C8B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2F2A75"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Amirthaa M et al.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7CACF6"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Stacked Ensemble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0426C5"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64.10%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501F66"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73% (Class 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D138A3"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92% (Class 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76A1FA"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Class 4: 0% precision/recall</w:t>
            </w:r>
          </w:p>
        </w:tc>
      </w:tr>
      <w:tr w:rsidR="000576F9" w:rsidRPr="000576F9" w14:paraId="2EBCA8A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90E69A"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Lakshmi &amp; Devi [10]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EB7EC7"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Gradient Booster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6B9A84"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13AE78"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18F674"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B39735"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After preprocessing (56% before)</w:t>
            </w:r>
          </w:p>
        </w:tc>
      </w:tr>
      <w:tr w:rsidR="000576F9" w:rsidRPr="000576F9" w14:paraId="42C02CC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9E73FF"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Lakshmi &amp; Devi [10]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D4BE00"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Decision Tree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89E0F7"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59%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82AD7"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E03C0B"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6C45D7"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After preprocessing (54% before)</w:t>
            </w:r>
          </w:p>
        </w:tc>
      </w:tr>
      <w:tr w:rsidR="000576F9" w:rsidRPr="000576F9" w14:paraId="4281363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81FEA4"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Amirthaa M et al.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12D68F"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Gradient Boosting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BE04E4"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59.20%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CE699B"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B643CB"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53661D"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r>
      <w:tr w:rsidR="000576F9" w:rsidRPr="000576F9" w14:paraId="7AF6A72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089D23"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Amirthaa M et al.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812F6A"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Random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04DE56"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58.20%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D24124"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19C8E2"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3C78E5"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r>
      <w:tr w:rsidR="000576F9" w:rsidRPr="000576F9" w14:paraId="66FB83E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778BAF"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Jackson et al. [7]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36B6FA"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Random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167F11"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57.10%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159EE5"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7D8A5C"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31DD16"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No feature selection, post-SMOTE</w:t>
            </w:r>
          </w:p>
        </w:tc>
      </w:tr>
      <w:tr w:rsidR="000576F9" w:rsidRPr="000576F9" w14:paraId="4F78CF4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FF6EB5"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Jackson et al. [7]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470E64"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proofErr w:type="spellStart"/>
            <w:r w:rsidRPr="000576F9">
              <w:rPr>
                <w:rFonts w:ascii="Times New Roman" w:eastAsia="Times New Roman" w:hAnsi="Times New Roman" w:cs="Times New Roman"/>
                <w:color w:val="000000" w:themeColor="text1"/>
                <w:sz w:val="20"/>
                <w:szCs w:val="24"/>
                <w:lang w:val="en-IN"/>
              </w:rPr>
              <w:t>XGBoost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FFD6BD"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56.40%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DDE447"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8B6CE8"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DDD672"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No feature selection, post-SMOTE</w:t>
            </w:r>
          </w:p>
        </w:tc>
      </w:tr>
      <w:tr w:rsidR="000576F9" w:rsidRPr="000576F9" w14:paraId="41FB2E2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B46DA5"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Amirthaa M et al.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DF3C23"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130BD1"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54.40%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B92991"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7C74F2"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9F3684"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r>
      <w:tr w:rsidR="000576F9" w:rsidRPr="000576F9" w14:paraId="3EEB0B3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279ECF"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Amirthaa M et al.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044DF4"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Deep Learning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2F72E9"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54.40%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585CCA"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EC8CDE"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E51889"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r>
      <w:tr w:rsidR="000576F9" w:rsidRPr="000576F9" w14:paraId="0E5EBA0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1A602C"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 xml:space="preserve">Ushasri &amp; </w:t>
            </w:r>
            <w:proofErr w:type="spellStart"/>
            <w:r w:rsidRPr="000576F9">
              <w:rPr>
                <w:rFonts w:ascii="Times New Roman" w:eastAsia="Times New Roman" w:hAnsi="Times New Roman" w:cs="Times New Roman"/>
                <w:color w:val="000000" w:themeColor="text1"/>
                <w:sz w:val="20"/>
                <w:szCs w:val="24"/>
                <w:lang w:val="en-IN"/>
              </w:rPr>
              <w:t>Ketepalli</w:t>
            </w:r>
            <w:proofErr w:type="spellEnd"/>
            <w:r w:rsidRPr="000576F9">
              <w:rPr>
                <w:rFonts w:ascii="Times New Roman" w:eastAsia="Times New Roman" w:hAnsi="Times New Roman" w:cs="Times New Roman"/>
                <w:color w:val="000000" w:themeColor="text1"/>
                <w:sz w:val="20"/>
                <w:szCs w:val="24"/>
                <w:lang w:val="en-IN"/>
              </w:rPr>
              <w:t xml:space="preserve"> [3]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E8695A"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Decision Tree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1E74B8"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83.70%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707436"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81.20%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270C63"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80.50%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132AD4" w14:textId="77777777" w:rsidR="000576F9" w:rsidRPr="000576F9" w:rsidRDefault="000576F9" w:rsidP="000576F9">
            <w:pPr>
              <w:spacing w:line="240" w:lineRule="auto"/>
              <w:rPr>
                <w:rFonts w:ascii="Times New Roman" w:eastAsia="Times New Roman" w:hAnsi="Times New Roman" w:cs="Times New Roman"/>
                <w:color w:val="000000" w:themeColor="text1"/>
                <w:sz w:val="20"/>
                <w:szCs w:val="24"/>
                <w:lang w:val="en-IN"/>
              </w:rPr>
            </w:pPr>
            <w:r w:rsidRPr="000576F9">
              <w:rPr>
                <w:rFonts w:ascii="Times New Roman" w:eastAsia="Times New Roman" w:hAnsi="Times New Roman" w:cs="Times New Roman"/>
                <w:color w:val="000000" w:themeColor="text1"/>
                <w:sz w:val="20"/>
                <w:szCs w:val="24"/>
                <w:lang w:val="en-IN"/>
              </w:rPr>
              <w:t>-</w:t>
            </w:r>
          </w:p>
        </w:tc>
      </w:tr>
    </w:tbl>
    <w:p w14:paraId="7E526454" w14:textId="48F93D3F" w:rsidR="00F67BB3" w:rsidRPr="00616537" w:rsidRDefault="00F67BB3" w:rsidP="000576F9">
      <w:pPr>
        <w:spacing w:line="240" w:lineRule="auto"/>
        <w:rPr>
          <w:rFonts w:ascii="Times New Roman" w:eastAsia="Times New Roman" w:hAnsi="Times New Roman" w:cs="Times New Roman"/>
          <w:color w:val="000000" w:themeColor="text1"/>
          <w:sz w:val="20"/>
          <w:szCs w:val="24"/>
          <w:lang w:val="en-GB"/>
        </w:rPr>
      </w:pPr>
    </w:p>
    <w:p w14:paraId="62A65FDB" w14:textId="77777777" w:rsidR="00935CAE" w:rsidRPr="00616537" w:rsidRDefault="00935CAE" w:rsidP="0008434D">
      <w:pPr>
        <w:spacing w:line="240" w:lineRule="auto"/>
        <w:jc w:val="both"/>
        <w:rPr>
          <w:rFonts w:ascii="Times New Roman" w:eastAsia="Times New Roman" w:hAnsi="Times New Roman" w:cs="Times New Roman"/>
          <w:iCs/>
          <w:sz w:val="20"/>
          <w:szCs w:val="24"/>
          <w:lang w:val="en-GB"/>
        </w:rPr>
        <w:sectPr w:rsidR="00935CAE" w:rsidRPr="00616537" w:rsidSect="00935CAE">
          <w:type w:val="continuous"/>
          <w:pgSz w:w="11880" w:h="15840" w:code="259"/>
          <w:pgMar w:top="851" w:right="1134" w:bottom="851" w:left="1134" w:header="720" w:footer="720" w:gutter="0"/>
          <w:cols w:space="720"/>
          <w:docGrid w:linePitch="360"/>
        </w:sectPr>
      </w:pPr>
    </w:p>
    <w:p w14:paraId="7A43A484" w14:textId="610F3D25" w:rsidR="000576F9" w:rsidRPr="00616537" w:rsidRDefault="000576F9" w:rsidP="0008434D">
      <w:pPr>
        <w:spacing w:line="240" w:lineRule="auto"/>
        <w:jc w:val="both"/>
        <w:rPr>
          <w:rFonts w:ascii="Times New Roman" w:eastAsia="Times New Roman" w:hAnsi="Times New Roman" w:cs="Times New Roman"/>
          <w:iCs/>
          <w:sz w:val="20"/>
          <w:szCs w:val="24"/>
          <w:lang w:val="en-GB"/>
        </w:rPr>
      </w:pPr>
      <w:r w:rsidRPr="00616537">
        <w:rPr>
          <w:rFonts w:ascii="Times New Roman" w:eastAsia="Times New Roman" w:hAnsi="Times New Roman" w:cs="Times New Roman"/>
          <w:iCs/>
          <w:sz w:val="20"/>
          <w:szCs w:val="24"/>
        </w:rPr>
        <w:t xml:space="preserve">The comparison reveals a clear performance gap between binary and multiclass classification. Binary models consistently achieve 85-98% accuracy, while most multiclass models range between 54-68% accuracy a drop of 20-30 percentage points. Notable exceptions include </w:t>
      </w:r>
      <w:proofErr w:type="spellStart"/>
      <w:r w:rsidRPr="00616537">
        <w:rPr>
          <w:rFonts w:ascii="Times New Roman" w:eastAsia="Times New Roman" w:hAnsi="Times New Roman" w:cs="Times New Roman"/>
          <w:iCs/>
          <w:sz w:val="20"/>
          <w:szCs w:val="24"/>
        </w:rPr>
        <w:t>Permai</w:t>
      </w:r>
      <w:proofErr w:type="spellEnd"/>
      <w:r w:rsidRPr="00616537">
        <w:rPr>
          <w:rFonts w:ascii="Times New Roman" w:eastAsia="Times New Roman" w:hAnsi="Times New Roman" w:cs="Times New Roman"/>
          <w:iCs/>
          <w:sz w:val="20"/>
          <w:szCs w:val="24"/>
        </w:rPr>
        <w:t xml:space="preserve"> et al. [11] and Ushasri &amp; </w:t>
      </w:r>
      <w:proofErr w:type="spellStart"/>
      <w:r w:rsidRPr="00616537">
        <w:rPr>
          <w:rFonts w:ascii="Times New Roman" w:eastAsia="Times New Roman" w:hAnsi="Times New Roman" w:cs="Times New Roman"/>
          <w:iCs/>
          <w:sz w:val="20"/>
          <w:szCs w:val="24"/>
        </w:rPr>
        <w:t>Ketepalli</w:t>
      </w:r>
      <w:proofErr w:type="spellEnd"/>
      <w:r w:rsidRPr="00616537">
        <w:rPr>
          <w:rFonts w:ascii="Times New Roman" w:eastAsia="Times New Roman" w:hAnsi="Times New Roman" w:cs="Times New Roman"/>
          <w:iCs/>
          <w:sz w:val="20"/>
          <w:szCs w:val="24"/>
        </w:rPr>
        <w:t xml:space="preserve"> [3], whose multiclass models achieved 91-98% accuracy, suggesting that dataset quality, preprocessing, and IoMT integration can significantly mitigate the granularity gap.</w:t>
      </w:r>
    </w:p>
    <w:p w14:paraId="2807AAD6" w14:textId="4DAC24F9" w:rsidR="001D5F2C" w:rsidRPr="00616537" w:rsidRDefault="001D5F2C" w:rsidP="001D5F2C">
      <w:pPr>
        <w:spacing w:line="240" w:lineRule="auto"/>
        <w:jc w:val="both"/>
        <w:rPr>
          <w:rFonts w:ascii="Times New Roman" w:hAnsi="Times New Roman" w:cs="Times New Roman"/>
          <w:sz w:val="28"/>
          <w:lang w:val="en-GB"/>
        </w:rPr>
      </w:pPr>
      <w:r w:rsidRPr="00616537">
        <w:rPr>
          <w:rFonts w:ascii="Times New Roman" w:hAnsi="Times New Roman" w:cs="Times New Roman"/>
          <w:sz w:val="28"/>
          <w:lang w:val="en-GB"/>
        </w:rPr>
        <w:t>Challenges and Gaps Identified</w:t>
      </w:r>
    </w:p>
    <w:p w14:paraId="75703004" w14:textId="5C483931" w:rsidR="00F44575" w:rsidRPr="00616537" w:rsidRDefault="00F44575" w:rsidP="00F44575">
      <w:pPr>
        <w:spacing w:line="240" w:lineRule="auto"/>
        <w:jc w:val="both"/>
        <w:rPr>
          <w:rFonts w:ascii="Times New Roman" w:hAnsi="Times New Roman" w:cs="Times New Roman"/>
          <w:i/>
          <w:iCs/>
          <w:sz w:val="20"/>
          <w:szCs w:val="20"/>
          <w:lang w:val="en-IN"/>
        </w:rPr>
      </w:pPr>
      <w:r w:rsidRPr="00616537">
        <w:rPr>
          <w:rFonts w:ascii="Times New Roman" w:hAnsi="Times New Roman" w:cs="Times New Roman"/>
          <w:i/>
          <w:iCs/>
          <w:sz w:val="20"/>
          <w:szCs w:val="20"/>
          <w:lang w:val="en-IN"/>
        </w:rPr>
        <w:t>Challenges Identified:</w:t>
      </w:r>
    </w:p>
    <w:p w14:paraId="17F42373" w14:textId="2B8CE344" w:rsidR="00F44575" w:rsidRPr="00616537" w:rsidRDefault="00F44575" w:rsidP="00F44575">
      <w:pPr>
        <w:spacing w:line="240" w:lineRule="auto"/>
        <w:jc w:val="both"/>
        <w:rPr>
          <w:rFonts w:ascii="Times New Roman" w:hAnsi="Times New Roman" w:cs="Times New Roman"/>
          <w:sz w:val="20"/>
          <w:szCs w:val="20"/>
          <w:lang w:val="en-IN"/>
        </w:rPr>
      </w:pPr>
      <w:r w:rsidRPr="00F44575">
        <w:rPr>
          <w:rFonts w:ascii="Times New Roman" w:hAnsi="Times New Roman" w:cs="Times New Roman"/>
          <w:sz w:val="20"/>
          <w:szCs w:val="20"/>
          <w:lang w:val="en-IN"/>
        </w:rPr>
        <w:t xml:space="preserve">Dataset Characteristics and Data </w:t>
      </w:r>
      <w:proofErr w:type="spellStart"/>
      <w:proofErr w:type="gramStart"/>
      <w:r w:rsidRPr="00F44575">
        <w:rPr>
          <w:rFonts w:ascii="Times New Roman" w:hAnsi="Times New Roman" w:cs="Times New Roman"/>
          <w:sz w:val="20"/>
          <w:szCs w:val="20"/>
          <w:lang w:val="en-IN"/>
        </w:rPr>
        <w:t>Quality</w:t>
      </w:r>
      <w:r w:rsidRPr="00616537">
        <w:rPr>
          <w:rFonts w:ascii="Times New Roman" w:hAnsi="Times New Roman" w:cs="Times New Roman"/>
          <w:sz w:val="20"/>
          <w:szCs w:val="20"/>
          <w:lang w:val="en-IN"/>
        </w:rPr>
        <w:t>:</w:t>
      </w:r>
      <w:r w:rsidRPr="00F44575">
        <w:rPr>
          <w:rFonts w:ascii="Times New Roman" w:hAnsi="Times New Roman" w:cs="Times New Roman"/>
          <w:sz w:val="20"/>
          <w:szCs w:val="20"/>
          <w:lang w:val="en-IN"/>
        </w:rPr>
        <w:t>Most</w:t>
      </w:r>
      <w:proofErr w:type="spellEnd"/>
      <w:proofErr w:type="gramEnd"/>
      <w:r w:rsidRPr="00F44575">
        <w:rPr>
          <w:rFonts w:ascii="Times New Roman" w:hAnsi="Times New Roman" w:cs="Times New Roman"/>
          <w:sz w:val="20"/>
          <w:szCs w:val="20"/>
          <w:lang w:val="en-IN"/>
        </w:rPr>
        <w:t xml:space="preserve"> reviewed papers rely on benchmark datasets like UCI and Cleveland. However, a significant gap exists between these static repositories and IoMT-generated data:</w:t>
      </w:r>
    </w:p>
    <w:p w14:paraId="78A4F2AE" w14:textId="04F65053" w:rsidR="00F44575" w:rsidRPr="00F44575" w:rsidRDefault="00F44575" w:rsidP="00F44575">
      <w:pPr>
        <w:spacing w:line="240" w:lineRule="auto"/>
        <w:jc w:val="both"/>
        <w:rPr>
          <w:rFonts w:ascii="Times New Roman" w:hAnsi="Times New Roman" w:cs="Times New Roman"/>
          <w:sz w:val="20"/>
          <w:szCs w:val="20"/>
          <w:lang w:val="en-IN"/>
        </w:rPr>
      </w:pPr>
      <w:proofErr w:type="gramStart"/>
      <w:r w:rsidRPr="00616537">
        <w:rPr>
          <w:rFonts w:ascii="Times New Roman" w:hAnsi="Times New Roman" w:cs="Times New Roman"/>
          <w:sz w:val="20"/>
          <w:szCs w:val="20"/>
          <w:lang w:val="en-IN"/>
        </w:rPr>
        <w:t>a)</w:t>
      </w:r>
      <w:r w:rsidRPr="00F44575">
        <w:rPr>
          <w:rFonts w:ascii="Times New Roman" w:hAnsi="Times New Roman" w:cs="Times New Roman"/>
          <w:sz w:val="20"/>
          <w:szCs w:val="20"/>
          <w:lang w:val="en-IN"/>
        </w:rPr>
        <w:t>Benchmark</w:t>
      </w:r>
      <w:proofErr w:type="gramEnd"/>
      <w:r w:rsidRPr="00F44575">
        <w:rPr>
          <w:rFonts w:ascii="Times New Roman" w:hAnsi="Times New Roman" w:cs="Times New Roman"/>
          <w:sz w:val="20"/>
          <w:szCs w:val="20"/>
          <w:lang w:val="en-IN"/>
        </w:rPr>
        <w:t xml:space="preserve"> Limitations: Standard datasets often contain limited samples for severe categories, which exacerbates class imbalance effects.</w:t>
      </w:r>
    </w:p>
    <w:p w14:paraId="5C7ED3F2" w14:textId="1B104EA1" w:rsidR="00F44575" w:rsidRPr="00F44575" w:rsidRDefault="00F44575" w:rsidP="00F44575">
      <w:pPr>
        <w:spacing w:line="240" w:lineRule="auto"/>
        <w:jc w:val="both"/>
        <w:rPr>
          <w:rFonts w:ascii="Times New Roman" w:hAnsi="Times New Roman" w:cs="Times New Roman"/>
          <w:sz w:val="20"/>
          <w:szCs w:val="20"/>
          <w:lang w:val="en-IN"/>
        </w:rPr>
      </w:pPr>
      <w:proofErr w:type="gramStart"/>
      <w:r w:rsidRPr="00616537">
        <w:rPr>
          <w:rFonts w:ascii="Times New Roman" w:hAnsi="Times New Roman" w:cs="Times New Roman"/>
          <w:sz w:val="20"/>
          <w:szCs w:val="20"/>
          <w:lang w:val="en-IN"/>
        </w:rPr>
        <w:t>b)</w:t>
      </w:r>
      <w:r w:rsidRPr="00F44575">
        <w:rPr>
          <w:rFonts w:ascii="Times New Roman" w:hAnsi="Times New Roman" w:cs="Times New Roman"/>
          <w:sz w:val="20"/>
          <w:szCs w:val="20"/>
          <w:lang w:val="en-IN"/>
        </w:rPr>
        <w:t>IoMT</w:t>
      </w:r>
      <w:proofErr w:type="gramEnd"/>
      <w:r w:rsidRPr="00F44575">
        <w:rPr>
          <w:rFonts w:ascii="Times New Roman" w:hAnsi="Times New Roman" w:cs="Times New Roman"/>
          <w:sz w:val="20"/>
          <w:szCs w:val="20"/>
          <w:lang w:val="en-IN"/>
        </w:rPr>
        <w:t xml:space="preserve"> Data Quality: Real-time data from IoMT devices introduces noise and artifacts from sensor </w:t>
      </w:r>
      <w:r w:rsidRPr="00F44575">
        <w:rPr>
          <w:rFonts w:ascii="Times New Roman" w:hAnsi="Times New Roman" w:cs="Times New Roman"/>
          <w:sz w:val="20"/>
          <w:szCs w:val="20"/>
          <w:lang w:val="en-IN"/>
        </w:rPr>
        <w:t>readings, necessitating strict preprocessing and imputation that static datasets do not require.</w:t>
      </w:r>
    </w:p>
    <w:p w14:paraId="0895C714" w14:textId="6EFF0415" w:rsidR="00F44575" w:rsidRPr="00F44575" w:rsidRDefault="00F44575" w:rsidP="00F44575">
      <w:pPr>
        <w:spacing w:line="240" w:lineRule="auto"/>
        <w:jc w:val="both"/>
        <w:rPr>
          <w:rFonts w:ascii="Times New Roman" w:hAnsi="Times New Roman" w:cs="Times New Roman"/>
          <w:sz w:val="20"/>
          <w:szCs w:val="20"/>
          <w:lang w:val="en-IN"/>
        </w:rPr>
      </w:pPr>
      <w:r w:rsidRPr="00616537">
        <w:rPr>
          <w:rFonts w:ascii="Times New Roman" w:hAnsi="Times New Roman" w:cs="Times New Roman"/>
          <w:sz w:val="20"/>
          <w:szCs w:val="20"/>
          <w:lang w:val="en-IN"/>
        </w:rPr>
        <w:t>c)</w:t>
      </w:r>
      <w:r w:rsidRPr="00F44575">
        <w:rPr>
          <w:rFonts w:ascii="Times New Roman" w:hAnsi="Times New Roman" w:cs="Times New Roman"/>
          <w:sz w:val="20"/>
          <w:szCs w:val="20"/>
          <w:lang w:val="en-IN"/>
        </w:rPr>
        <w:t>Characteristic Consistency: Despite differences in data source and quality, the selection of clinical characteristics remains highly consistent across studies, typically utilizing the 14 core characteristics (e.g., age, cholesterol, resting blood pressure, ST-slope, and chest pain type) to maintain clinical relevance</w:t>
      </w:r>
    </w:p>
    <w:p w14:paraId="601F0F54" w14:textId="0A0A2219" w:rsidR="00F44575" w:rsidRPr="00F44575" w:rsidRDefault="00F44575" w:rsidP="00F44575">
      <w:pPr>
        <w:spacing w:line="240" w:lineRule="auto"/>
        <w:jc w:val="both"/>
        <w:rPr>
          <w:rFonts w:ascii="Times New Roman" w:hAnsi="Times New Roman" w:cs="Times New Roman"/>
          <w:sz w:val="20"/>
          <w:szCs w:val="20"/>
          <w:lang w:val="en-IN"/>
        </w:rPr>
      </w:pPr>
      <w:r w:rsidRPr="00616537">
        <w:rPr>
          <w:rFonts w:ascii="Times New Roman" w:hAnsi="Times New Roman" w:cs="Times New Roman"/>
          <w:sz w:val="20"/>
          <w:szCs w:val="20"/>
        </w:rPr>
        <w:t xml:space="preserve">Preprocessing Pipeline: The superior multiclass performance reported by Ushasri and </w:t>
      </w:r>
      <w:proofErr w:type="spellStart"/>
      <w:r w:rsidRPr="00616537">
        <w:rPr>
          <w:rFonts w:ascii="Times New Roman" w:hAnsi="Times New Roman" w:cs="Times New Roman"/>
          <w:sz w:val="20"/>
          <w:szCs w:val="20"/>
        </w:rPr>
        <w:t>Ketepalli</w:t>
      </w:r>
      <w:proofErr w:type="spellEnd"/>
      <w:r w:rsidRPr="00616537">
        <w:rPr>
          <w:rFonts w:ascii="Times New Roman" w:hAnsi="Times New Roman" w:cs="Times New Roman"/>
          <w:sz w:val="20"/>
          <w:szCs w:val="20"/>
        </w:rPr>
        <w:t xml:space="preserve"> [3] may reflect more aggressive preprocessing including comprehensive missing value handling, outlier removal, and careful feature normalization. Their integration with IoMT frameworks may also provide access to richer, real-time physiological data that enhances discriminative power.</w:t>
      </w:r>
    </w:p>
    <w:p w14:paraId="6ECE7015" w14:textId="3743EB21" w:rsidR="00F44575" w:rsidRPr="00616537" w:rsidRDefault="00F44575" w:rsidP="001D5F2C">
      <w:pPr>
        <w:spacing w:line="240" w:lineRule="auto"/>
        <w:jc w:val="both"/>
        <w:rPr>
          <w:rFonts w:ascii="Times New Roman" w:hAnsi="Times New Roman" w:cs="Times New Roman"/>
          <w:sz w:val="20"/>
          <w:szCs w:val="20"/>
        </w:rPr>
      </w:pPr>
      <w:r w:rsidRPr="00616537">
        <w:rPr>
          <w:rFonts w:ascii="Times New Roman" w:hAnsi="Times New Roman" w:cs="Times New Roman"/>
          <w:sz w:val="20"/>
          <w:szCs w:val="20"/>
        </w:rPr>
        <w:t>Evaluation Protocol: Variations in train-test splitting, cross-validation strategies, and holdout set sizes can substantially influence reported accuracy. Studies employing stratified sampling more reliably estimate true population performance, while random splitting may produce optimistic estimates for majority classes.</w:t>
      </w:r>
    </w:p>
    <w:p w14:paraId="2FD77249" w14:textId="0A589722" w:rsidR="00F44575" w:rsidRPr="00616537" w:rsidRDefault="00F44575" w:rsidP="001D5F2C">
      <w:pPr>
        <w:spacing w:line="240" w:lineRule="auto"/>
        <w:jc w:val="both"/>
        <w:rPr>
          <w:rFonts w:ascii="Times New Roman" w:hAnsi="Times New Roman" w:cs="Times New Roman"/>
          <w:i/>
          <w:iCs/>
          <w:sz w:val="20"/>
          <w:szCs w:val="20"/>
          <w:lang w:val="en-GB"/>
        </w:rPr>
      </w:pPr>
      <w:r w:rsidRPr="00616537">
        <w:rPr>
          <w:rFonts w:ascii="Times New Roman" w:hAnsi="Times New Roman" w:cs="Times New Roman"/>
          <w:i/>
          <w:iCs/>
          <w:sz w:val="20"/>
          <w:szCs w:val="20"/>
          <w:lang w:val="en-GB"/>
        </w:rPr>
        <w:t>Gaps Identified</w:t>
      </w:r>
    </w:p>
    <w:p w14:paraId="57DF064F" w14:textId="5AC706D6" w:rsidR="00F44575" w:rsidRPr="00616537" w:rsidRDefault="00F44575" w:rsidP="00F44575">
      <w:pPr>
        <w:spacing w:line="240" w:lineRule="auto"/>
        <w:jc w:val="both"/>
        <w:rPr>
          <w:rFonts w:ascii="Times New Roman" w:hAnsi="Times New Roman" w:cs="Times New Roman"/>
          <w:sz w:val="20"/>
          <w:szCs w:val="20"/>
          <w:lang w:val="en-GB"/>
        </w:rPr>
      </w:pPr>
      <w:r w:rsidRPr="00616537">
        <w:rPr>
          <w:rFonts w:ascii="Times New Roman" w:hAnsi="Times New Roman" w:cs="Times New Roman"/>
          <w:sz w:val="20"/>
          <w:szCs w:val="20"/>
          <w:lang w:val="en-GB"/>
        </w:rPr>
        <w:lastRenderedPageBreak/>
        <w:t xml:space="preserve">5.1 Multiclass Imbalance at </w:t>
      </w:r>
      <w:proofErr w:type="spellStart"/>
      <w:proofErr w:type="gramStart"/>
      <w:r w:rsidRPr="00616537">
        <w:rPr>
          <w:rFonts w:ascii="Times New Roman" w:hAnsi="Times New Roman" w:cs="Times New Roman"/>
          <w:sz w:val="20"/>
          <w:szCs w:val="20"/>
          <w:lang w:val="en-GB"/>
        </w:rPr>
        <w:t>Scale:SMOTE</w:t>
      </w:r>
      <w:proofErr w:type="spellEnd"/>
      <w:proofErr w:type="gramEnd"/>
      <w:r w:rsidRPr="00616537">
        <w:rPr>
          <w:rFonts w:ascii="Times New Roman" w:hAnsi="Times New Roman" w:cs="Times New Roman"/>
          <w:sz w:val="20"/>
          <w:szCs w:val="20"/>
          <w:lang w:val="en-GB"/>
        </w:rPr>
        <w:t xml:space="preserve"> and similar oversampling methods help with class imbalance but struggle with extremely rare classes, risking overfitting and distributional artifacts. Future research should focus on adaptive oversampling, cost-sensitive learning, and ensemble methods tailored for imbalanced multiclass data.</w:t>
      </w:r>
    </w:p>
    <w:p w14:paraId="405DDC4B" w14:textId="032789DA" w:rsidR="00F44575" w:rsidRPr="00616537" w:rsidRDefault="00F44575" w:rsidP="00F44575">
      <w:pPr>
        <w:spacing w:line="240" w:lineRule="auto"/>
        <w:jc w:val="both"/>
        <w:rPr>
          <w:rFonts w:ascii="Times New Roman" w:hAnsi="Times New Roman" w:cs="Times New Roman"/>
          <w:sz w:val="20"/>
          <w:szCs w:val="20"/>
          <w:lang w:val="en-GB"/>
        </w:rPr>
      </w:pPr>
      <w:r w:rsidRPr="00616537">
        <w:rPr>
          <w:rFonts w:ascii="Times New Roman" w:hAnsi="Times New Roman" w:cs="Times New Roman"/>
          <w:sz w:val="20"/>
          <w:szCs w:val="20"/>
          <w:lang w:val="en-GB"/>
        </w:rPr>
        <w:t>5.2 Feature Overlap and Separability: Overlapping features between severity classes limit classification accuracy. Solutions include ordinal classification, multi-task learning to leverage related outcomes, and hierarchical classification to improve separability.</w:t>
      </w:r>
    </w:p>
    <w:p w14:paraId="4C8D17AD" w14:textId="3A9EB321" w:rsidR="00F44575" w:rsidRPr="00616537" w:rsidRDefault="00F44575" w:rsidP="00F44575">
      <w:pPr>
        <w:spacing w:line="240" w:lineRule="auto"/>
        <w:jc w:val="both"/>
        <w:rPr>
          <w:rFonts w:ascii="Times New Roman" w:hAnsi="Times New Roman" w:cs="Times New Roman"/>
          <w:sz w:val="20"/>
          <w:szCs w:val="20"/>
          <w:lang w:val="en-GB"/>
        </w:rPr>
      </w:pPr>
      <w:r w:rsidRPr="00616537">
        <w:rPr>
          <w:rFonts w:ascii="Times New Roman" w:hAnsi="Times New Roman" w:cs="Times New Roman"/>
          <w:sz w:val="20"/>
          <w:szCs w:val="20"/>
          <w:lang w:val="en-GB"/>
        </w:rPr>
        <w:t>5.3 Real-World Deployment Constraints: Clinical deployment requires models to be explainable, fast, robust, and privacy-preserving. Research should prioritize interpretable models, efficient inference, domain adaptation, and federated learning for privacy.</w:t>
      </w:r>
    </w:p>
    <w:p w14:paraId="42C98778" w14:textId="6E6FA46A" w:rsidR="00F44575" w:rsidRPr="00616537" w:rsidRDefault="00F44575" w:rsidP="00F44575">
      <w:pPr>
        <w:spacing w:line="240" w:lineRule="auto"/>
        <w:jc w:val="both"/>
        <w:rPr>
          <w:rFonts w:ascii="Times New Roman" w:hAnsi="Times New Roman" w:cs="Times New Roman"/>
          <w:sz w:val="20"/>
          <w:szCs w:val="20"/>
          <w:lang w:val="en-GB"/>
        </w:rPr>
      </w:pPr>
      <w:r w:rsidRPr="00616537">
        <w:rPr>
          <w:rFonts w:ascii="Times New Roman" w:hAnsi="Times New Roman" w:cs="Times New Roman"/>
          <w:sz w:val="20"/>
          <w:szCs w:val="20"/>
          <w:lang w:val="en-GB"/>
        </w:rPr>
        <w:t>5.4 Dataset Limitations: Heavy reliance on small, outdated datasets limits generalizability. The field needs larger, diverse datasets, standardized evaluation protocols, and integration of multi-modal data to improve model performance and relevance.</w:t>
      </w:r>
    </w:p>
    <w:p w14:paraId="4666C281" w14:textId="5480F9B5" w:rsidR="00F44575" w:rsidRPr="005F2AD1" w:rsidRDefault="00F44575" w:rsidP="00F44575">
      <w:pPr>
        <w:spacing w:line="240" w:lineRule="auto"/>
        <w:jc w:val="both"/>
        <w:rPr>
          <w:rFonts w:ascii="Times New Roman" w:hAnsi="Times New Roman" w:cs="Times New Roman"/>
          <w:b/>
          <w:bCs/>
          <w:sz w:val="28"/>
          <w:lang w:val="en-GB"/>
        </w:rPr>
      </w:pPr>
      <w:r w:rsidRPr="005F2AD1">
        <w:rPr>
          <w:rFonts w:ascii="Times New Roman" w:hAnsi="Times New Roman" w:cs="Times New Roman"/>
          <w:b/>
          <w:bCs/>
          <w:sz w:val="28"/>
          <w:lang w:val="en-GB"/>
        </w:rPr>
        <w:t>Conclusion</w:t>
      </w:r>
    </w:p>
    <w:p w14:paraId="76624AF5" w14:textId="77777777" w:rsidR="005B42DC" w:rsidRPr="005B42DC" w:rsidRDefault="005B42DC" w:rsidP="005B42DC">
      <w:pPr>
        <w:spacing w:line="240" w:lineRule="auto"/>
        <w:jc w:val="both"/>
        <w:rPr>
          <w:rFonts w:ascii="Times New Roman" w:hAnsi="Times New Roman" w:cs="Times New Roman"/>
          <w:sz w:val="20"/>
          <w:szCs w:val="20"/>
          <w:lang w:val="en-IN"/>
        </w:rPr>
      </w:pPr>
      <w:r w:rsidRPr="005B42DC">
        <w:rPr>
          <w:rFonts w:ascii="Times New Roman" w:hAnsi="Times New Roman" w:cs="Times New Roman"/>
          <w:sz w:val="20"/>
          <w:szCs w:val="20"/>
          <w:lang w:val="en-IN"/>
        </w:rPr>
        <w:t>This survey reveals a persistent “granularity gap” in heart disease prediction: binary models routinely exceed 90% accuracy, but multiclass severity prediction lags at 55–68%, limiting clinical usefulness.</w:t>
      </w:r>
    </w:p>
    <w:p w14:paraId="33E298AF" w14:textId="185C73F7" w:rsidR="005B42DC" w:rsidRPr="005B42DC" w:rsidRDefault="005B42DC" w:rsidP="005B42DC">
      <w:pPr>
        <w:spacing w:line="240" w:lineRule="auto"/>
        <w:jc w:val="both"/>
        <w:rPr>
          <w:rFonts w:ascii="Times New Roman" w:hAnsi="Times New Roman" w:cs="Times New Roman"/>
          <w:i/>
          <w:iCs/>
          <w:sz w:val="20"/>
          <w:szCs w:val="20"/>
          <w:lang w:val="en-IN"/>
        </w:rPr>
      </w:pPr>
      <w:r w:rsidRPr="005B42DC">
        <w:rPr>
          <w:rFonts w:ascii="Times New Roman" w:hAnsi="Times New Roman" w:cs="Times New Roman"/>
          <w:i/>
          <w:iCs/>
          <w:sz w:val="20"/>
          <w:szCs w:val="20"/>
          <w:lang w:val="en-IN"/>
        </w:rPr>
        <w:t>Key findings</w:t>
      </w:r>
    </w:p>
    <w:p w14:paraId="170838D5" w14:textId="77777777" w:rsidR="005B42DC" w:rsidRPr="005B42DC" w:rsidRDefault="005B42DC" w:rsidP="005B42DC">
      <w:pPr>
        <w:numPr>
          <w:ilvl w:val="0"/>
          <w:numId w:val="5"/>
        </w:numPr>
        <w:spacing w:line="240" w:lineRule="auto"/>
        <w:jc w:val="both"/>
        <w:rPr>
          <w:rFonts w:ascii="Times New Roman" w:hAnsi="Times New Roman" w:cs="Times New Roman"/>
          <w:sz w:val="20"/>
          <w:szCs w:val="20"/>
          <w:lang w:val="en-IN"/>
        </w:rPr>
      </w:pPr>
      <w:r w:rsidRPr="005B42DC">
        <w:rPr>
          <w:rFonts w:ascii="Times New Roman" w:hAnsi="Times New Roman" w:cs="Times New Roman"/>
          <w:sz w:val="20"/>
          <w:szCs w:val="20"/>
          <w:lang w:val="en-IN"/>
        </w:rPr>
        <w:t>The accuracy drop for multiclass models is substantial, restricting their value for treatment planning.</w:t>
      </w:r>
    </w:p>
    <w:p w14:paraId="31791341" w14:textId="77777777" w:rsidR="005B42DC" w:rsidRPr="005B42DC" w:rsidRDefault="005B42DC" w:rsidP="005B42DC">
      <w:pPr>
        <w:numPr>
          <w:ilvl w:val="0"/>
          <w:numId w:val="5"/>
        </w:numPr>
        <w:spacing w:line="240" w:lineRule="auto"/>
        <w:jc w:val="both"/>
        <w:rPr>
          <w:rFonts w:ascii="Times New Roman" w:hAnsi="Times New Roman" w:cs="Times New Roman"/>
          <w:sz w:val="20"/>
          <w:szCs w:val="20"/>
          <w:lang w:val="en-IN"/>
        </w:rPr>
      </w:pPr>
      <w:r w:rsidRPr="005B42DC">
        <w:rPr>
          <w:rFonts w:ascii="Times New Roman" w:hAnsi="Times New Roman" w:cs="Times New Roman"/>
          <w:sz w:val="20"/>
          <w:szCs w:val="20"/>
          <w:lang w:val="en-IN"/>
        </w:rPr>
        <w:t>Leading methods (stacked ensembles, deep learning, especially MLPs) help but do not fully solve multiclass challenges. Superior results from integrated IoMT systems show that capturing richer, real-world, real-time data is crucial for distinguishing subtle severity differences.</w:t>
      </w:r>
    </w:p>
    <w:p w14:paraId="0CE47038" w14:textId="77777777" w:rsidR="005B42DC" w:rsidRPr="005B42DC" w:rsidRDefault="005B42DC" w:rsidP="005B42DC">
      <w:pPr>
        <w:numPr>
          <w:ilvl w:val="0"/>
          <w:numId w:val="5"/>
        </w:numPr>
        <w:spacing w:line="240" w:lineRule="auto"/>
        <w:jc w:val="both"/>
        <w:rPr>
          <w:rFonts w:ascii="Times New Roman" w:hAnsi="Times New Roman" w:cs="Times New Roman"/>
          <w:sz w:val="20"/>
          <w:szCs w:val="20"/>
          <w:lang w:val="en-IN"/>
        </w:rPr>
      </w:pPr>
      <w:r w:rsidRPr="005B42DC">
        <w:rPr>
          <w:rFonts w:ascii="Times New Roman" w:hAnsi="Times New Roman" w:cs="Times New Roman"/>
          <w:sz w:val="20"/>
          <w:szCs w:val="20"/>
          <w:lang w:val="en-IN"/>
        </w:rPr>
        <w:t>Technical issues like class imbalance and feature overlap remain unresolved. SMOTE helps, but even top models often fail to identify the most severe cases (Class 4) due to overlapping clinical features and data scarcity.</w:t>
      </w:r>
    </w:p>
    <w:p w14:paraId="32B1D263" w14:textId="77777777" w:rsidR="005B42DC" w:rsidRPr="005B42DC" w:rsidRDefault="005B42DC" w:rsidP="005B42DC">
      <w:pPr>
        <w:numPr>
          <w:ilvl w:val="0"/>
          <w:numId w:val="5"/>
        </w:numPr>
        <w:spacing w:line="240" w:lineRule="auto"/>
        <w:jc w:val="both"/>
        <w:rPr>
          <w:rFonts w:ascii="Times New Roman" w:hAnsi="Times New Roman" w:cs="Times New Roman"/>
          <w:sz w:val="20"/>
          <w:szCs w:val="20"/>
          <w:lang w:val="en-IN"/>
        </w:rPr>
      </w:pPr>
      <w:r w:rsidRPr="005B42DC">
        <w:rPr>
          <w:rFonts w:ascii="Times New Roman" w:hAnsi="Times New Roman" w:cs="Times New Roman"/>
          <w:sz w:val="20"/>
          <w:szCs w:val="20"/>
          <w:lang w:val="en-IN"/>
        </w:rPr>
        <w:t>Tree-based ensemble models inherently select features well; explicit feature selection can reduce performance, so preprocessing must be tailored to the algorithm.</w:t>
      </w:r>
    </w:p>
    <w:p w14:paraId="6AE0E2B9" w14:textId="77777777" w:rsidR="005B42DC" w:rsidRPr="005B42DC" w:rsidRDefault="005B42DC" w:rsidP="005B42DC">
      <w:pPr>
        <w:spacing w:line="240" w:lineRule="auto"/>
        <w:jc w:val="both"/>
        <w:rPr>
          <w:rFonts w:ascii="Times New Roman" w:hAnsi="Times New Roman" w:cs="Times New Roman"/>
          <w:sz w:val="20"/>
          <w:szCs w:val="20"/>
          <w:lang w:val="en-IN"/>
        </w:rPr>
      </w:pPr>
      <w:r w:rsidRPr="005B42DC">
        <w:rPr>
          <w:rFonts w:ascii="Times New Roman" w:hAnsi="Times New Roman" w:cs="Times New Roman"/>
          <w:sz w:val="20"/>
          <w:szCs w:val="20"/>
          <w:lang w:val="en-IN"/>
        </w:rPr>
        <w:t xml:space="preserve">Bridging this gap will require: richer, multimodal and real-world datasets; algorithms designed for ordered severity classification; integration of real-time IoMT </w:t>
      </w:r>
      <w:r w:rsidRPr="005B42DC">
        <w:rPr>
          <w:rFonts w:ascii="Times New Roman" w:hAnsi="Times New Roman" w:cs="Times New Roman"/>
          <w:sz w:val="20"/>
          <w:szCs w:val="20"/>
          <w:lang w:val="en-IN"/>
        </w:rPr>
        <w:t>data; and focus on clinical deployment needs. The next frontier is moving from models that simply detect disease to those that accurately stage severity for real-world clinical decision-making.</w:t>
      </w:r>
    </w:p>
    <w:p w14:paraId="42A8AD02" w14:textId="50840E47" w:rsidR="00F44575" w:rsidRPr="00616537" w:rsidRDefault="005B42DC" w:rsidP="00F44575">
      <w:pPr>
        <w:spacing w:line="240" w:lineRule="auto"/>
        <w:jc w:val="both"/>
        <w:rPr>
          <w:rFonts w:ascii="Times New Roman" w:hAnsi="Times New Roman" w:cs="Times New Roman"/>
          <w:b/>
          <w:bCs/>
          <w:sz w:val="28"/>
          <w:szCs w:val="28"/>
          <w:lang w:val="en-GB"/>
        </w:rPr>
      </w:pPr>
      <w:r w:rsidRPr="00616537">
        <w:rPr>
          <w:rFonts w:ascii="Times New Roman" w:hAnsi="Times New Roman" w:cs="Times New Roman"/>
          <w:b/>
          <w:bCs/>
          <w:sz w:val="28"/>
          <w:szCs w:val="28"/>
          <w:lang w:val="en-GB"/>
        </w:rPr>
        <w:t>References</w:t>
      </w:r>
    </w:p>
    <w:p w14:paraId="6B3E4BA6" w14:textId="77777777" w:rsidR="00616537" w:rsidRPr="00616537" w:rsidRDefault="00616537" w:rsidP="00616537">
      <w:pPr>
        <w:spacing w:line="240" w:lineRule="auto"/>
        <w:jc w:val="both"/>
        <w:rPr>
          <w:rFonts w:ascii="Times New Roman" w:hAnsi="Times New Roman" w:cs="Times New Roman"/>
          <w:sz w:val="20"/>
          <w:szCs w:val="20"/>
          <w:lang w:val="en-IN"/>
        </w:rPr>
      </w:pPr>
      <w:r w:rsidRPr="00616537">
        <w:rPr>
          <w:rFonts w:ascii="Times New Roman" w:hAnsi="Times New Roman" w:cs="Times New Roman"/>
          <w:sz w:val="20"/>
          <w:szCs w:val="20"/>
          <w:lang w:val="en-IN"/>
        </w:rPr>
        <w:t>[1] World Health Organization. (2023). Cardiovascular diseases (CVDs). WHO Fact Sheets.</w:t>
      </w:r>
    </w:p>
    <w:p w14:paraId="4FE9165D" w14:textId="77777777" w:rsidR="00616537" w:rsidRPr="00616537" w:rsidRDefault="00616537" w:rsidP="00616537">
      <w:pPr>
        <w:spacing w:line="240" w:lineRule="auto"/>
        <w:jc w:val="both"/>
        <w:rPr>
          <w:rFonts w:ascii="Times New Roman" w:hAnsi="Times New Roman" w:cs="Times New Roman"/>
          <w:sz w:val="20"/>
          <w:szCs w:val="20"/>
          <w:lang w:val="en-IN"/>
        </w:rPr>
      </w:pPr>
      <w:r w:rsidRPr="00616537">
        <w:rPr>
          <w:rFonts w:ascii="Times New Roman" w:hAnsi="Times New Roman" w:cs="Times New Roman"/>
          <w:sz w:val="20"/>
          <w:szCs w:val="20"/>
          <w:lang w:val="en-IN"/>
        </w:rPr>
        <w:t xml:space="preserve">[2] N. S. Magar and P. Kaur, "Survey of Heart Disease Prediction Models using Machine Learning and Deep Learning Techniques," 2025 International Conference on Engineering, Technology &amp; Management (ICETM), Oakdale, NY, USA, 2025, pp. 1-6, </w:t>
      </w:r>
      <w:proofErr w:type="spellStart"/>
      <w:r w:rsidRPr="00616537">
        <w:rPr>
          <w:rFonts w:ascii="Times New Roman" w:hAnsi="Times New Roman" w:cs="Times New Roman"/>
          <w:sz w:val="20"/>
          <w:szCs w:val="20"/>
          <w:lang w:val="en-IN"/>
        </w:rPr>
        <w:t>doi</w:t>
      </w:r>
      <w:proofErr w:type="spellEnd"/>
      <w:r w:rsidRPr="00616537">
        <w:rPr>
          <w:rFonts w:ascii="Times New Roman" w:hAnsi="Times New Roman" w:cs="Times New Roman"/>
          <w:sz w:val="20"/>
          <w:szCs w:val="20"/>
          <w:lang w:val="en-IN"/>
        </w:rPr>
        <w:t>: 10.1109/ICETM63734.2025.11051868.</w:t>
      </w:r>
    </w:p>
    <w:p w14:paraId="3C0BDFC0" w14:textId="77777777" w:rsidR="00616537" w:rsidRPr="00616537" w:rsidRDefault="00616537" w:rsidP="00616537">
      <w:pPr>
        <w:spacing w:line="240" w:lineRule="auto"/>
        <w:jc w:val="both"/>
        <w:rPr>
          <w:rFonts w:ascii="Times New Roman" w:hAnsi="Times New Roman" w:cs="Times New Roman"/>
          <w:sz w:val="20"/>
          <w:szCs w:val="20"/>
          <w:lang w:val="en-IN"/>
        </w:rPr>
      </w:pPr>
      <w:r w:rsidRPr="00616537">
        <w:rPr>
          <w:rFonts w:ascii="Times New Roman" w:hAnsi="Times New Roman" w:cs="Times New Roman"/>
          <w:sz w:val="20"/>
          <w:szCs w:val="20"/>
          <w:lang w:val="en-IN"/>
        </w:rPr>
        <w:t xml:space="preserve">[3] C. Ushasri and G. Ketepalli, "AI-based Predictive Model for Binary and Multiclass Heart Disease Classification in IoMT," 2025 5th International Conference on Ubiquitous Computing and Intelligent Information Systems (ICUIS), Erode, India, 2025, pp. 1410-1415, </w:t>
      </w:r>
      <w:proofErr w:type="spellStart"/>
      <w:r w:rsidRPr="00616537">
        <w:rPr>
          <w:rFonts w:ascii="Times New Roman" w:hAnsi="Times New Roman" w:cs="Times New Roman"/>
          <w:sz w:val="20"/>
          <w:szCs w:val="20"/>
          <w:lang w:val="en-IN"/>
        </w:rPr>
        <w:t>doi</w:t>
      </w:r>
      <w:proofErr w:type="spellEnd"/>
      <w:r w:rsidRPr="00616537">
        <w:rPr>
          <w:rFonts w:ascii="Times New Roman" w:hAnsi="Times New Roman" w:cs="Times New Roman"/>
          <w:sz w:val="20"/>
          <w:szCs w:val="20"/>
          <w:lang w:val="en-IN"/>
        </w:rPr>
        <w:t>: 10.1109/ICUIS67429.2025.11380471.</w:t>
      </w:r>
    </w:p>
    <w:p w14:paraId="2E93AD28" w14:textId="77777777" w:rsidR="00616537" w:rsidRPr="00616537" w:rsidRDefault="00616537" w:rsidP="00616537">
      <w:pPr>
        <w:spacing w:line="240" w:lineRule="auto"/>
        <w:jc w:val="both"/>
        <w:rPr>
          <w:rFonts w:ascii="Times New Roman" w:hAnsi="Times New Roman" w:cs="Times New Roman"/>
          <w:sz w:val="20"/>
          <w:szCs w:val="20"/>
          <w:lang w:val="en-IN"/>
        </w:rPr>
      </w:pPr>
      <w:r w:rsidRPr="00616537">
        <w:rPr>
          <w:rFonts w:ascii="Times New Roman" w:hAnsi="Times New Roman" w:cs="Times New Roman"/>
          <w:sz w:val="20"/>
          <w:szCs w:val="20"/>
          <w:lang w:val="en-IN"/>
        </w:rPr>
        <w:t>[4] A. M, G. I. Mary, A. Julian and A. L. X. R. Selvarathinam, "Improving Heart Disease Prediction with Stacked Ensemble Learning: A Comparison of Binary and Multiclass," 2024 First International Conference for Women in Computing (</w:t>
      </w:r>
      <w:proofErr w:type="spellStart"/>
      <w:r w:rsidRPr="00616537">
        <w:rPr>
          <w:rFonts w:ascii="Times New Roman" w:hAnsi="Times New Roman" w:cs="Times New Roman"/>
          <w:sz w:val="20"/>
          <w:szCs w:val="20"/>
          <w:lang w:val="en-IN"/>
        </w:rPr>
        <w:t>InCoWoCo</w:t>
      </w:r>
      <w:proofErr w:type="spellEnd"/>
      <w:r w:rsidRPr="00616537">
        <w:rPr>
          <w:rFonts w:ascii="Times New Roman" w:hAnsi="Times New Roman" w:cs="Times New Roman"/>
          <w:sz w:val="20"/>
          <w:szCs w:val="20"/>
          <w:lang w:val="en-IN"/>
        </w:rPr>
        <w:t xml:space="preserve">), Pune, India, 2024, pp. 1-9, </w:t>
      </w:r>
      <w:proofErr w:type="spellStart"/>
      <w:r w:rsidRPr="00616537">
        <w:rPr>
          <w:rFonts w:ascii="Times New Roman" w:hAnsi="Times New Roman" w:cs="Times New Roman"/>
          <w:sz w:val="20"/>
          <w:szCs w:val="20"/>
          <w:lang w:val="en-IN"/>
        </w:rPr>
        <w:t>doi</w:t>
      </w:r>
      <w:proofErr w:type="spellEnd"/>
      <w:r w:rsidRPr="00616537">
        <w:rPr>
          <w:rFonts w:ascii="Times New Roman" w:hAnsi="Times New Roman" w:cs="Times New Roman"/>
          <w:sz w:val="20"/>
          <w:szCs w:val="20"/>
          <w:lang w:val="en-IN"/>
        </w:rPr>
        <w:t>: 10.1109/InCoWoCo64194.2024.10863760.</w:t>
      </w:r>
    </w:p>
    <w:p w14:paraId="72669A4A" w14:textId="77777777" w:rsidR="00616537" w:rsidRPr="00616537" w:rsidRDefault="00616537" w:rsidP="00616537">
      <w:pPr>
        <w:spacing w:line="240" w:lineRule="auto"/>
        <w:jc w:val="both"/>
        <w:rPr>
          <w:rFonts w:ascii="Times New Roman" w:hAnsi="Times New Roman" w:cs="Times New Roman"/>
          <w:sz w:val="20"/>
          <w:szCs w:val="20"/>
          <w:lang w:val="en-IN"/>
        </w:rPr>
      </w:pPr>
      <w:r w:rsidRPr="00616537">
        <w:rPr>
          <w:rFonts w:ascii="Times New Roman" w:hAnsi="Times New Roman" w:cs="Times New Roman"/>
          <w:sz w:val="20"/>
          <w:szCs w:val="20"/>
          <w:lang w:val="en-IN"/>
        </w:rPr>
        <w:t xml:space="preserve">[5] S. D. </w:t>
      </w:r>
      <w:proofErr w:type="spellStart"/>
      <w:r w:rsidRPr="00616537">
        <w:rPr>
          <w:rFonts w:ascii="Times New Roman" w:hAnsi="Times New Roman" w:cs="Times New Roman"/>
          <w:sz w:val="20"/>
          <w:szCs w:val="20"/>
          <w:lang w:val="en-IN"/>
        </w:rPr>
        <w:t>Permai</w:t>
      </w:r>
      <w:proofErr w:type="spellEnd"/>
      <w:r w:rsidRPr="00616537">
        <w:rPr>
          <w:rFonts w:ascii="Times New Roman" w:hAnsi="Times New Roman" w:cs="Times New Roman"/>
          <w:sz w:val="20"/>
          <w:szCs w:val="20"/>
          <w:lang w:val="en-IN"/>
        </w:rPr>
        <w:t xml:space="preserve">, A. Ordell Salomo, F. H. Zulfikar, M. </w:t>
      </w:r>
      <w:proofErr w:type="spellStart"/>
      <w:r w:rsidRPr="00616537">
        <w:rPr>
          <w:rFonts w:ascii="Times New Roman" w:hAnsi="Times New Roman" w:cs="Times New Roman"/>
          <w:sz w:val="20"/>
          <w:szCs w:val="20"/>
          <w:lang w:val="en-IN"/>
        </w:rPr>
        <w:t>Farras</w:t>
      </w:r>
      <w:proofErr w:type="spellEnd"/>
      <w:r w:rsidRPr="00616537">
        <w:rPr>
          <w:rFonts w:ascii="Times New Roman" w:hAnsi="Times New Roman" w:cs="Times New Roman"/>
          <w:sz w:val="20"/>
          <w:szCs w:val="20"/>
          <w:lang w:val="en-IN"/>
        </w:rPr>
        <w:t xml:space="preserve"> Fadhilah, R. Bukhari and M. F. Hidayat, "Heart Disease Prediction in Indonesia Using Machine Learning Techniques for Multiclass Classification," 2025 5th International Conference on Innovative Research in Applied Science, Engineering and Technology (IRASET), Fez, Morocco, 2025, pp. 1-6, </w:t>
      </w:r>
      <w:proofErr w:type="spellStart"/>
      <w:r w:rsidRPr="00616537">
        <w:rPr>
          <w:rFonts w:ascii="Times New Roman" w:hAnsi="Times New Roman" w:cs="Times New Roman"/>
          <w:sz w:val="20"/>
          <w:szCs w:val="20"/>
          <w:lang w:val="en-IN"/>
        </w:rPr>
        <w:t>doi</w:t>
      </w:r>
      <w:proofErr w:type="spellEnd"/>
      <w:r w:rsidRPr="00616537">
        <w:rPr>
          <w:rFonts w:ascii="Times New Roman" w:hAnsi="Times New Roman" w:cs="Times New Roman"/>
          <w:sz w:val="20"/>
          <w:szCs w:val="20"/>
          <w:lang w:val="en-IN"/>
        </w:rPr>
        <w:t>: 10.1109/IRASET64571.2025.11007969.</w:t>
      </w:r>
    </w:p>
    <w:p w14:paraId="653A0304" w14:textId="77777777" w:rsidR="00616537" w:rsidRPr="00616537" w:rsidRDefault="00616537" w:rsidP="00616537">
      <w:pPr>
        <w:spacing w:line="240" w:lineRule="auto"/>
        <w:jc w:val="both"/>
        <w:rPr>
          <w:rFonts w:ascii="Times New Roman" w:hAnsi="Times New Roman" w:cs="Times New Roman"/>
          <w:sz w:val="20"/>
          <w:szCs w:val="20"/>
          <w:lang w:val="en-IN"/>
        </w:rPr>
      </w:pPr>
      <w:r w:rsidRPr="00616537">
        <w:rPr>
          <w:rFonts w:ascii="Times New Roman" w:hAnsi="Times New Roman" w:cs="Times New Roman"/>
          <w:sz w:val="20"/>
          <w:szCs w:val="20"/>
          <w:lang w:val="en-IN"/>
        </w:rPr>
        <w:t xml:space="preserve">[6] A. Lakshmi and R. Devi, "Comparative Analysis of Multiclass Heart Disease Prediction Classification Models using Preprocessing and Feature Selection," 2022 Sixth International Conference on I-SMAC (IoT in Social, Mobile, Analytics and Cloud) (I-SMAC), Dharan, Nepal, 2022, pp. 320-326, </w:t>
      </w:r>
      <w:proofErr w:type="spellStart"/>
      <w:r w:rsidRPr="00616537">
        <w:rPr>
          <w:rFonts w:ascii="Times New Roman" w:hAnsi="Times New Roman" w:cs="Times New Roman"/>
          <w:sz w:val="20"/>
          <w:szCs w:val="20"/>
          <w:lang w:val="en-IN"/>
        </w:rPr>
        <w:t>doi</w:t>
      </w:r>
      <w:proofErr w:type="spellEnd"/>
      <w:r w:rsidRPr="00616537">
        <w:rPr>
          <w:rFonts w:ascii="Times New Roman" w:hAnsi="Times New Roman" w:cs="Times New Roman"/>
          <w:sz w:val="20"/>
          <w:szCs w:val="20"/>
          <w:lang w:val="en-IN"/>
        </w:rPr>
        <w:t>: 10.1109/I-SMAC55078.2022.9852445.</w:t>
      </w:r>
    </w:p>
    <w:p w14:paraId="7D928D49" w14:textId="77777777" w:rsidR="00616537" w:rsidRPr="00616537" w:rsidRDefault="00616537" w:rsidP="00616537">
      <w:pPr>
        <w:spacing w:line="240" w:lineRule="auto"/>
        <w:jc w:val="both"/>
        <w:rPr>
          <w:rFonts w:ascii="Times New Roman" w:hAnsi="Times New Roman" w:cs="Times New Roman"/>
          <w:sz w:val="20"/>
          <w:szCs w:val="20"/>
          <w:lang w:val="en-IN"/>
        </w:rPr>
      </w:pPr>
      <w:r w:rsidRPr="00616537">
        <w:rPr>
          <w:rFonts w:ascii="Times New Roman" w:hAnsi="Times New Roman" w:cs="Times New Roman"/>
          <w:sz w:val="20"/>
          <w:szCs w:val="20"/>
          <w:lang w:val="en-IN"/>
        </w:rPr>
        <w:t xml:space="preserve">[7] Jackson, M. </w:t>
      </w:r>
      <w:proofErr w:type="spellStart"/>
      <w:r w:rsidRPr="00616537">
        <w:rPr>
          <w:rFonts w:ascii="Times New Roman" w:hAnsi="Times New Roman" w:cs="Times New Roman"/>
          <w:sz w:val="20"/>
          <w:szCs w:val="20"/>
          <w:lang w:val="en-IN"/>
        </w:rPr>
        <w:t>Fransisco</w:t>
      </w:r>
      <w:proofErr w:type="spellEnd"/>
      <w:r w:rsidRPr="00616537">
        <w:rPr>
          <w:rFonts w:ascii="Times New Roman" w:hAnsi="Times New Roman" w:cs="Times New Roman"/>
          <w:sz w:val="20"/>
          <w:szCs w:val="20"/>
          <w:lang w:val="en-IN"/>
        </w:rPr>
        <w:t xml:space="preserve">, A. Chandra and M. Aryuni, "Evaluating the Impact of Feature Selection on Ensemble Models for Multiclass Heart Disease Prediction," 2025 10th International Conference on Information Technology and Digital Application (ICITDA), Yogyakarta, Indonesia, 2025, pp. 1-8, </w:t>
      </w:r>
      <w:proofErr w:type="spellStart"/>
      <w:r w:rsidRPr="00616537">
        <w:rPr>
          <w:rFonts w:ascii="Times New Roman" w:hAnsi="Times New Roman" w:cs="Times New Roman"/>
          <w:sz w:val="20"/>
          <w:szCs w:val="20"/>
          <w:lang w:val="en-IN"/>
        </w:rPr>
        <w:t>doi</w:t>
      </w:r>
      <w:proofErr w:type="spellEnd"/>
      <w:r w:rsidRPr="00616537">
        <w:rPr>
          <w:rFonts w:ascii="Times New Roman" w:hAnsi="Times New Roman" w:cs="Times New Roman"/>
          <w:sz w:val="20"/>
          <w:szCs w:val="20"/>
          <w:lang w:val="en-IN"/>
        </w:rPr>
        <w:t>: 10.1109/ICITDA68167.2025.11332461.</w:t>
      </w:r>
    </w:p>
    <w:p w14:paraId="7A432BBE" w14:textId="77777777" w:rsidR="00616537" w:rsidRPr="00616537" w:rsidRDefault="00616537" w:rsidP="00616537">
      <w:pPr>
        <w:spacing w:line="240" w:lineRule="auto"/>
        <w:jc w:val="both"/>
        <w:rPr>
          <w:rFonts w:ascii="Times New Roman" w:hAnsi="Times New Roman" w:cs="Times New Roman"/>
          <w:sz w:val="20"/>
          <w:szCs w:val="20"/>
          <w:lang w:val="en-IN"/>
        </w:rPr>
      </w:pPr>
      <w:r w:rsidRPr="00616537">
        <w:rPr>
          <w:rFonts w:ascii="Times New Roman" w:hAnsi="Times New Roman" w:cs="Times New Roman"/>
          <w:sz w:val="20"/>
          <w:szCs w:val="20"/>
          <w:lang w:val="en-IN"/>
        </w:rPr>
        <w:t xml:space="preserve">[8] N. V. Chawla, K. W. Bowyer, L. O. Hall, and W. P. </w:t>
      </w:r>
      <w:proofErr w:type="spellStart"/>
      <w:r w:rsidRPr="00616537">
        <w:rPr>
          <w:rFonts w:ascii="Times New Roman" w:hAnsi="Times New Roman" w:cs="Times New Roman"/>
          <w:sz w:val="20"/>
          <w:szCs w:val="20"/>
          <w:lang w:val="en-IN"/>
        </w:rPr>
        <w:t>Kegelmeyer</w:t>
      </w:r>
      <w:proofErr w:type="spellEnd"/>
      <w:r w:rsidRPr="00616537">
        <w:rPr>
          <w:rFonts w:ascii="Times New Roman" w:hAnsi="Times New Roman" w:cs="Times New Roman"/>
          <w:sz w:val="20"/>
          <w:szCs w:val="20"/>
          <w:lang w:val="en-IN"/>
        </w:rPr>
        <w:t>, "SMOTE: Synthetic Minority Over-sampling Technique," Journal of Artificial Intelligence Research, vol. 16, pp. 321–357, 2002.</w:t>
      </w:r>
    </w:p>
    <w:p w14:paraId="7DF20C89" w14:textId="77777777" w:rsidR="00616537" w:rsidRPr="00616537" w:rsidRDefault="00616537" w:rsidP="00616537">
      <w:pPr>
        <w:spacing w:line="240" w:lineRule="auto"/>
        <w:jc w:val="both"/>
        <w:rPr>
          <w:rFonts w:ascii="Times New Roman" w:hAnsi="Times New Roman" w:cs="Times New Roman"/>
          <w:sz w:val="20"/>
          <w:szCs w:val="20"/>
          <w:lang w:val="en-IN"/>
        </w:rPr>
      </w:pPr>
      <w:r w:rsidRPr="00616537">
        <w:rPr>
          <w:rFonts w:ascii="Times New Roman" w:hAnsi="Times New Roman" w:cs="Times New Roman"/>
          <w:sz w:val="20"/>
          <w:szCs w:val="20"/>
          <w:lang w:val="en-IN"/>
        </w:rPr>
        <w:lastRenderedPageBreak/>
        <w:t xml:space="preserve">[9] E. Goli and M. Sah, "Heterogeneous Committee-Based Adaptive Active Learning for Efficient Heart Disease Prediction," in IEEE Access, vol. 14, pp. 19050-19062, 2026, </w:t>
      </w:r>
      <w:proofErr w:type="spellStart"/>
      <w:r w:rsidRPr="00616537">
        <w:rPr>
          <w:rFonts w:ascii="Times New Roman" w:hAnsi="Times New Roman" w:cs="Times New Roman"/>
          <w:sz w:val="20"/>
          <w:szCs w:val="20"/>
          <w:lang w:val="en-IN"/>
        </w:rPr>
        <w:t>doi</w:t>
      </w:r>
      <w:proofErr w:type="spellEnd"/>
      <w:r w:rsidRPr="00616537">
        <w:rPr>
          <w:rFonts w:ascii="Times New Roman" w:hAnsi="Times New Roman" w:cs="Times New Roman"/>
          <w:sz w:val="20"/>
          <w:szCs w:val="20"/>
          <w:lang w:val="en-IN"/>
        </w:rPr>
        <w:t>: 10.1109/ACCESS.2026.3659186.</w:t>
      </w:r>
    </w:p>
    <w:p w14:paraId="49D7CEFE" w14:textId="77777777" w:rsidR="00616537" w:rsidRPr="00616537" w:rsidRDefault="00616537" w:rsidP="00616537">
      <w:pPr>
        <w:spacing w:line="240" w:lineRule="auto"/>
        <w:jc w:val="both"/>
        <w:rPr>
          <w:rFonts w:ascii="Times New Roman" w:hAnsi="Times New Roman" w:cs="Times New Roman"/>
          <w:sz w:val="20"/>
          <w:szCs w:val="20"/>
          <w:lang w:val="en-IN"/>
        </w:rPr>
      </w:pPr>
      <w:r w:rsidRPr="00616537">
        <w:rPr>
          <w:rFonts w:ascii="Times New Roman" w:hAnsi="Times New Roman" w:cs="Times New Roman"/>
          <w:sz w:val="20"/>
          <w:szCs w:val="20"/>
          <w:lang w:val="en-IN"/>
        </w:rPr>
        <w:t xml:space="preserve">[10] S. Krishna, A. S. R. Al Kaabi, A. S. M. </w:t>
      </w:r>
      <w:proofErr w:type="spellStart"/>
      <w:r w:rsidRPr="00616537">
        <w:rPr>
          <w:rFonts w:ascii="Times New Roman" w:hAnsi="Times New Roman" w:cs="Times New Roman"/>
          <w:sz w:val="20"/>
          <w:szCs w:val="20"/>
          <w:lang w:val="en-IN"/>
        </w:rPr>
        <w:t>AlJabri</w:t>
      </w:r>
      <w:proofErr w:type="spellEnd"/>
      <w:r w:rsidRPr="00616537">
        <w:rPr>
          <w:rFonts w:ascii="Times New Roman" w:hAnsi="Times New Roman" w:cs="Times New Roman"/>
          <w:sz w:val="20"/>
          <w:szCs w:val="20"/>
          <w:lang w:val="en-IN"/>
        </w:rPr>
        <w:t xml:space="preserve"> and P. Vaidhyanathan, "Deep Learning-Based HD Risk Prediction Using Sequential Neural Networks," 2025 IEEE International Conference on Machine Learning and Applied Network Technologies (ICMLANT), San Salvador, El Salvador, 2025, pp. 1-6, </w:t>
      </w:r>
      <w:proofErr w:type="spellStart"/>
      <w:r w:rsidRPr="00616537">
        <w:rPr>
          <w:rFonts w:ascii="Times New Roman" w:hAnsi="Times New Roman" w:cs="Times New Roman"/>
          <w:sz w:val="20"/>
          <w:szCs w:val="20"/>
          <w:lang w:val="en-IN"/>
        </w:rPr>
        <w:t>doi</w:t>
      </w:r>
      <w:proofErr w:type="spellEnd"/>
      <w:r w:rsidRPr="00616537">
        <w:rPr>
          <w:rFonts w:ascii="Times New Roman" w:hAnsi="Times New Roman" w:cs="Times New Roman"/>
          <w:sz w:val="20"/>
          <w:szCs w:val="20"/>
          <w:lang w:val="en-IN"/>
        </w:rPr>
        <w:t>: 10.1109/ICMLANT68509.2025.11394857.</w:t>
      </w:r>
    </w:p>
    <w:p w14:paraId="772CBD69" w14:textId="77777777" w:rsidR="00616537" w:rsidRPr="00616537" w:rsidRDefault="00616537" w:rsidP="00616537">
      <w:pPr>
        <w:spacing w:line="240" w:lineRule="auto"/>
        <w:jc w:val="both"/>
        <w:rPr>
          <w:rFonts w:ascii="Times New Roman" w:hAnsi="Times New Roman" w:cs="Times New Roman"/>
          <w:sz w:val="20"/>
          <w:szCs w:val="20"/>
          <w:lang w:val="en-IN"/>
        </w:rPr>
      </w:pPr>
      <w:r w:rsidRPr="00616537">
        <w:rPr>
          <w:rFonts w:ascii="Times New Roman" w:hAnsi="Times New Roman" w:cs="Times New Roman"/>
          <w:sz w:val="20"/>
          <w:szCs w:val="20"/>
          <w:lang w:val="en-IN"/>
        </w:rPr>
        <w:t xml:space="preserve">[11] S. Mall, J. N. Singh, A. Malik, L. Mahur and M. </w:t>
      </w:r>
      <w:proofErr w:type="spellStart"/>
      <w:r w:rsidRPr="00616537">
        <w:rPr>
          <w:rFonts w:ascii="Times New Roman" w:hAnsi="Times New Roman" w:cs="Times New Roman"/>
          <w:sz w:val="20"/>
          <w:szCs w:val="20"/>
          <w:lang w:val="en-IN"/>
        </w:rPr>
        <w:t>Mundher</w:t>
      </w:r>
      <w:proofErr w:type="spellEnd"/>
      <w:r w:rsidRPr="00616537">
        <w:rPr>
          <w:rFonts w:ascii="Times New Roman" w:hAnsi="Times New Roman" w:cs="Times New Roman"/>
          <w:sz w:val="20"/>
          <w:szCs w:val="20"/>
          <w:lang w:val="en-IN"/>
        </w:rPr>
        <w:t xml:space="preserve"> Adnan, "Prediction of Heart Disease using Machine Learning Technique," 2024 1st International Conference on Advances in Computing, Communication and Networking (ICAC2N), Greater Noida, India, 2024, pp. 1-4, </w:t>
      </w:r>
      <w:proofErr w:type="spellStart"/>
      <w:r w:rsidRPr="00616537">
        <w:rPr>
          <w:rFonts w:ascii="Times New Roman" w:hAnsi="Times New Roman" w:cs="Times New Roman"/>
          <w:sz w:val="20"/>
          <w:szCs w:val="20"/>
          <w:lang w:val="en-IN"/>
        </w:rPr>
        <w:t>doi</w:t>
      </w:r>
      <w:proofErr w:type="spellEnd"/>
      <w:r w:rsidRPr="00616537">
        <w:rPr>
          <w:rFonts w:ascii="Times New Roman" w:hAnsi="Times New Roman" w:cs="Times New Roman"/>
          <w:sz w:val="20"/>
          <w:szCs w:val="20"/>
          <w:lang w:val="en-IN"/>
        </w:rPr>
        <w:t>: 10.1109/ICAC2N63387.2024.10895125.</w:t>
      </w:r>
    </w:p>
    <w:p w14:paraId="2CD6E819" w14:textId="77777777" w:rsidR="005B42DC" w:rsidRPr="00616537" w:rsidRDefault="005B42DC" w:rsidP="00F44575">
      <w:pPr>
        <w:spacing w:line="240" w:lineRule="auto"/>
        <w:jc w:val="both"/>
        <w:rPr>
          <w:rFonts w:ascii="Times New Roman" w:hAnsi="Times New Roman" w:cs="Times New Roman"/>
          <w:sz w:val="20"/>
          <w:szCs w:val="20"/>
          <w:lang w:val="en-GB"/>
        </w:rPr>
      </w:pPr>
    </w:p>
    <w:p w14:paraId="44299914" w14:textId="77777777" w:rsidR="00F44575" w:rsidRPr="00616537" w:rsidRDefault="00F44575" w:rsidP="00F44575">
      <w:pPr>
        <w:spacing w:line="240" w:lineRule="auto"/>
        <w:jc w:val="both"/>
        <w:rPr>
          <w:rFonts w:ascii="Times New Roman" w:hAnsi="Times New Roman" w:cs="Times New Roman"/>
          <w:sz w:val="20"/>
          <w:szCs w:val="20"/>
          <w:lang w:val="en-GB"/>
        </w:rPr>
      </w:pPr>
    </w:p>
    <w:sectPr w:rsidR="00F44575" w:rsidRPr="00616537" w:rsidSect="00F44575">
      <w:type w:val="continuous"/>
      <w:pgSz w:w="11880" w:h="15840" w:code="259"/>
      <w:pgMar w:top="851" w:right="1134" w:bottom="851" w:left="1134" w:header="720" w:footer="720" w:gutter="0"/>
      <w:cols w:num="2" w:space="70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F8245" w14:textId="77777777" w:rsidR="00AC07A1" w:rsidRDefault="00AC07A1" w:rsidP="00142FA7">
      <w:pPr>
        <w:spacing w:after="0" w:line="240" w:lineRule="auto"/>
      </w:pPr>
      <w:r>
        <w:separator/>
      </w:r>
    </w:p>
  </w:endnote>
  <w:endnote w:type="continuationSeparator" w:id="0">
    <w:p w14:paraId="2D05A2B4" w14:textId="77777777" w:rsidR="00AC07A1" w:rsidRDefault="00AC07A1" w:rsidP="00142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Rockwell">
    <w:panose1 w:val="02060603020205020403"/>
    <w:charset w:val="00"/>
    <w:family w:val="roman"/>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CCA19" w14:textId="7F27E8E8" w:rsidR="005B1475" w:rsidRDefault="005B1475">
    <w:pPr>
      <w:pStyle w:val="Footer"/>
    </w:pPr>
    <w:r>
      <w:rPr>
        <w:noProof/>
        <w:lang w:val="en-IN" w:eastAsia="en-IN"/>
      </w:rPr>
      <mc:AlternateContent>
        <mc:Choice Requires="wps">
          <w:drawing>
            <wp:anchor distT="0" distB="0" distL="0" distR="0" simplePos="0" relativeHeight="251659264" behindDoc="0" locked="0" layoutInCell="1" allowOverlap="1" wp14:anchorId="391EFDB9" wp14:editId="7F44324E">
              <wp:simplePos x="635" y="635"/>
              <wp:positionH relativeFrom="page">
                <wp:align>left</wp:align>
              </wp:positionH>
              <wp:positionV relativeFrom="page">
                <wp:align>bottom</wp:align>
              </wp:positionV>
              <wp:extent cx="2085975" cy="344805"/>
              <wp:effectExtent l="0" t="0" r="9525" b="0"/>
              <wp:wrapNone/>
              <wp:docPr id="33903061" name="Text Box 2"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4805"/>
                      </a:xfrm>
                      <a:prstGeom prst="rect">
                        <a:avLst/>
                      </a:prstGeom>
                      <a:noFill/>
                      <a:ln>
                        <a:noFill/>
                      </a:ln>
                    </wps:spPr>
                    <wps:txbx>
                      <w:txbxContent>
                        <w:p w14:paraId="22907603" w14:textId="1B0C0877" w:rsidR="005B1475" w:rsidRPr="00142FA7" w:rsidRDefault="005B1475" w:rsidP="00142FA7">
                          <w:pPr>
                            <w:spacing w:after="0"/>
                            <w:rPr>
                              <w:rFonts w:ascii="Rockwell" w:eastAsia="Rockwell" w:hAnsi="Rockwell" w:cs="Rockwell"/>
                              <w:noProof/>
                              <w:color w:val="0078D7"/>
                              <w:sz w:val="18"/>
                              <w:szCs w:val="18"/>
                            </w:rPr>
                          </w:pPr>
                          <w:r w:rsidRPr="00142FA7">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91EFDB9" id="_x0000_t202" coordsize="21600,21600" o:spt="202" path="m,l,21600r21600,l21600,xe">
              <v:stroke joinstyle="miter"/>
              <v:path gradientshapeok="t" o:connecttype="rect"/>
            </v:shapetype>
            <v:shape id="Text Box 2" o:spid="_x0000_s1026" type="#_x0000_t202" alt="Information Classification: General" style="position:absolute;margin-left:0;margin-top:0;width:164.25pt;height:27.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" filled="f" stroked="f">
              <v:textbox style="mso-fit-shape-to-text:t" inset="20pt,0,0,15pt">
                <w:txbxContent>
                  <w:p w14:paraId="22907603" w14:textId="1B0C0877" w:rsidR="005B1475" w:rsidRPr="00142FA7" w:rsidRDefault="005B1475" w:rsidP="00142FA7">
                    <w:pPr>
                      <w:spacing w:after="0"/>
                      <w:rPr>
                        <w:rFonts w:ascii="Rockwell" w:eastAsia="Rockwell" w:hAnsi="Rockwell" w:cs="Rockwell"/>
                        <w:noProof/>
                        <w:color w:val="0078D7"/>
                        <w:sz w:val="18"/>
                        <w:szCs w:val="18"/>
                      </w:rPr>
                    </w:pPr>
                    <w:r w:rsidRPr="00142FA7">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7D3F6" w14:textId="3007F962" w:rsidR="005B1475" w:rsidRDefault="005B1475">
    <w:pPr>
      <w:pStyle w:val="Footer"/>
    </w:pPr>
    <w:r>
      <w:rPr>
        <w:noProof/>
        <w:lang w:val="en-IN" w:eastAsia="en-IN"/>
      </w:rPr>
      <mc:AlternateContent>
        <mc:Choice Requires="wps">
          <w:drawing>
            <wp:anchor distT="0" distB="0" distL="0" distR="0" simplePos="0" relativeHeight="251660288" behindDoc="0" locked="0" layoutInCell="1" allowOverlap="1" wp14:anchorId="3CF6E783" wp14:editId="2CBB5A16">
              <wp:simplePos x="635" y="635"/>
              <wp:positionH relativeFrom="page">
                <wp:align>left</wp:align>
              </wp:positionH>
              <wp:positionV relativeFrom="page">
                <wp:align>bottom</wp:align>
              </wp:positionV>
              <wp:extent cx="2085975" cy="344805"/>
              <wp:effectExtent l="0" t="0" r="9525" b="0"/>
              <wp:wrapNone/>
              <wp:docPr id="954519868" name="Text Box 3"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4805"/>
                      </a:xfrm>
                      <a:prstGeom prst="rect">
                        <a:avLst/>
                      </a:prstGeom>
                      <a:noFill/>
                      <a:ln>
                        <a:noFill/>
                      </a:ln>
                    </wps:spPr>
                    <wps:txbx>
                      <w:txbxContent>
                        <w:p w14:paraId="0FB39DC4" w14:textId="78B81109" w:rsidR="005B1475" w:rsidRPr="00142FA7" w:rsidRDefault="005B1475" w:rsidP="00142FA7">
                          <w:pPr>
                            <w:spacing w:after="0"/>
                            <w:rPr>
                              <w:rFonts w:ascii="Rockwell" w:eastAsia="Rockwell" w:hAnsi="Rockwell" w:cs="Rockwell"/>
                              <w:noProof/>
                              <w:color w:val="0078D7"/>
                              <w:sz w:val="18"/>
                              <w:szCs w:val="18"/>
                            </w:rPr>
                          </w:pPr>
                          <w:r w:rsidRPr="00142FA7">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CF6E783" id="_x0000_t202" coordsize="21600,21600" o:spt="202" path="m,l,21600r21600,l21600,xe">
              <v:stroke joinstyle="miter"/>
              <v:path gradientshapeok="t" o:connecttype="rect"/>
            </v:shapetype>
            <v:shape id="Text Box 3" o:spid="_x0000_s1027" type="#_x0000_t202" alt="Information Classification: General" style="position:absolute;margin-left:0;margin-top:0;width:164.25pt;height:27.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" filled="f" stroked="f">
              <v:textbox style="mso-fit-shape-to-text:t" inset="20pt,0,0,15pt">
                <w:txbxContent>
                  <w:p w14:paraId="0FB39DC4" w14:textId="78B81109" w:rsidR="005B1475" w:rsidRPr="00142FA7" w:rsidRDefault="005B1475" w:rsidP="00142FA7">
                    <w:pPr>
                      <w:spacing w:after="0"/>
                      <w:rPr>
                        <w:rFonts w:ascii="Rockwell" w:eastAsia="Rockwell" w:hAnsi="Rockwell" w:cs="Rockwell"/>
                        <w:noProof/>
                        <w:color w:val="0078D7"/>
                        <w:sz w:val="18"/>
                        <w:szCs w:val="18"/>
                      </w:rPr>
                    </w:pPr>
                    <w:r w:rsidRPr="00142FA7">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A51A" w14:textId="09B1F95A" w:rsidR="005B1475" w:rsidRDefault="005B1475">
    <w:pPr>
      <w:pStyle w:val="Footer"/>
    </w:pPr>
    <w:r>
      <w:rPr>
        <w:noProof/>
        <w:lang w:val="en-IN" w:eastAsia="en-IN"/>
      </w:rPr>
      <mc:AlternateContent>
        <mc:Choice Requires="wps">
          <w:drawing>
            <wp:anchor distT="0" distB="0" distL="0" distR="0" simplePos="0" relativeHeight="251658240" behindDoc="0" locked="0" layoutInCell="1" allowOverlap="1" wp14:anchorId="0BB7B822" wp14:editId="727FB4FC">
              <wp:simplePos x="635" y="635"/>
              <wp:positionH relativeFrom="page">
                <wp:align>left</wp:align>
              </wp:positionH>
              <wp:positionV relativeFrom="page">
                <wp:align>bottom</wp:align>
              </wp:positionV>
              <wp:extent cx="2085975" cy="344805"/>
              <wp:effectExtent l="0" t="0" r="9525" b="0"/>
              <wp:wrapNone/>
              <wp:docPr id="155872620" name="Text Box 1" descr="Information Classification: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85975" cy="344805"/>
                      </a:xfrm>
                      <a:prstGeom prst="rect">
                        <a:avLst/>
                      </a:prstGeom>
                      <a:noFill/>
                      <a:ln>
                        <a:noFill/>
                      </a:ln>
                    </wps:spPr>
                    <wps:txbx>
                      <w:txbxContent>
                        <w:p w14:paraId="1EB596FB" w14:textId="376DCB1A" w:rsidR="005B1475" w:rsidRPr="00142FA7" w:rsidRDefault="005B1475" w:rsidP="00142FA7">
                          <w:pPr>
                            <w:spacing w:after="0"/>
                            <w:rPr>
                              <w:rFonts w:ascii="Rockwell" w:eastAsia="Rockwell" w:hAnsi="Rockwell" w:cs="Rockwell"/>
                              <w:noProof/>
                              <w:color w:val="0078D7"/>
                              <w:sz w:val="18"/>
                              <w:szCs w:val="18"/>
                            </w:rPr>
                          </w:pPr>
                          <w:r w:rsidRPr="00142FA7">
                            <w:rPr>
                              <w:rFonts w:ascii="Rockwell" w:eastAsia="Rockwell" w:hAnsi="Rockwell" w:cs="Rockwell"/>
                              <w:noProof/>
                              <w:color w:val="0078D7"/>
                              <w:sz w:val="18"/>
                              <w:szCs w:val="18"/>
                            </w:rPr>
                            <w:t>Information Classification: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B7B822" id="_x0000_t202" coordsize="21600,21600" o:spt="202" path="m,l,21600r21600,l21600,xe">
              <v:stroke joinstyle="miter"/>
              <v:path gradientshapeok="t" o:connecttype="rect"/>
            </v:shapetype>
            <v:shape id="Text Box 1" o:spid="_x0000_s1028" type="#_x0000_t202" alt="Information Classification: General" style="position:absolute;margin-left:0;margin-top:0;width:164.25pt;height:27.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" filled="f" stroked="f">
              <v:textbox style="mso-fit-shape-to-text:t" inset="20pt,0,0,15pt">
                <w:txbxContent>
                  <w:p w14:paraId="1EB596FB" w14:textId="376DCB1A" w:rsidR="005B1475" w:rsidRPr="00142FA7" w:rsidRDefault="005B1475" w:rsidP="00142FA7">
                    <w:pPr>
                      <w:spacing w:after="0"/>
                      <w:rPr>
                        <w:rFonts w:ascii="Rockwell" w:eastAsia="Rockwell" w:hAnsi="Rockwell" w:cs="Rockwell"/>
                        <w:noProof/>
                        <w:color w:val="0078D7"/>
                        <w:sz w:val="18"/>
                        <w:szCs w:val="18"/>
                      </w:rPr>
                    </w:pPr>
                    <w:r w:rsidRPr="00142FA7">
                      <w:rPr>
                        <w:rFonts w:ascii="Rockwell" w:eastAsia="Rockwell" w:hAnsi="Rockwell" w:cs="Rockwell"/>
                        <w:noProof/>
                        <w:color w:val="0078D7"/>
                        <w:sz w:val="18"/>
                        <w:szCs w:val="18"/>
                      </w:rPr>
                      <w:t>Information 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5051F" w14:textId="77777777" w:rsidR="00AC07A1" w:rsidRDefault="00AC07A1" w:rsidP="00142FA7">
      <w:pPr>
        <w:spacing w:after="0" w:line="240" w:lineRule="auto"/>
      </w:pPr>
      <w:r>
        <w:separator/>
      </w:r>
    </w:p>
  </w:footnote>
  <w:footnote w:type="continuationSeparator" w:id="0">
    <w:p w14:paraId="637A5A5E" w14:textId="77777777" w:rsidR="00AC07A1" w:rsidRDefault="00AC07A1" w:rsidP="00142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95F87"/>
    <w:multiLevelType w:val="hybridMultilevel"/>
    <w:tmpl w:val="36F819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3D7B03"/>
    <w:multiLevelType w:val="multilevel"/>
    <w:tmpl w:val="DABC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441BB"/>
    <w:multiLevelType w:val="multilevel"/>
    <w:tmpl w:val="CC8A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CA544A"/>
    <w:multiLevelType w:val="singleLevel"/>
    <w:tmpl w:val="FFFFFFFF"/>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 w15:restartNumberingAfterBreak="0">
    <w:nsid w:val="6DFC2EE0"/>
    <w:multiLevelType w:val="hybridMultilevel"/>
    <w:tmpl w:val="AAC8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4600447">
    <w:abstractNumId w:val="3"/>
  </w:num>
  <w:num w:numId="2" w16cid:durableId="568200007">
    <w:abstractNumId w:val="4"/>
  </w:num>
  <w:num w:numId="3" w16cid:durableId="1876312440">
    <w:abstractNumId w:val="0"/>
  </w:num>
  <w:num w:numId="4" w16cid:durableId="498078201">
    <w:abstractNumId w:val="2"/>
  </w:num>
  <w:num w:numId="5" w16cid:durableId="1543639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0CA"/>
    <w:rsid w:val="00004B28"/>
    <w:rsid w:val="00021013"/>
    <w:rsid w:val="0003130A"/>
    <w:rsid w:val="0003678D"/>
    <w:rsid w:val="00037D7F"/>
    <w:rsid w:val="00045730"/>
    <w:rsid w:val="00047C2B"/>
    <w:rsid w:val="00050BAD"/>
    <w:rsid w:val="000576F9"/>
    <w:rsid w:val="00080467"/>
    <w:rsid w:val="000840AA"/>
    <w:rsid w:val="0008434D"/>
    <w:rsid w:val="000C4338"/>
    <w:rsid w:val="000C4795"/>
    <w:rsid w:val="000C66E4"/>
    <w:rsid w:val="000D1738"/>
    <w:rsid w:val="000D658D"/>
    <w:rsid w:val="000E5A9B"/>
    <w:rsid w:val="00104D56"/>
    <w:rsid w:val="00117CED"/>
    <w:rsid w:val="00133B5B"/>
    <w:rsid w:val="00142FA7"/>
    <w:rsid w:val="0016749B"/>
    <w:rsid w:val="0018687F"/>
    <w:rsid w:val="0019651C"/>
    <w:rsid w:val="001A0F40"/>
    <w:rsid w:val="001A2DBC"/>
    <w:rsid w:val="001B6036"/>
    <w:rsid w:val="001C6CAB"/>
    <w:rsid w:val="001D5F2C"/>
    <w:rsid w:val="001E65AF"/>
    <w:rsid w:val="001F1CF5"/>
    <w:rsid w:val="001F70A1"/>
    <w:rsid w:val="002002A5"/>
    <w:rsid w:val="00206D8C"/>
    <w:rsid w:val="002135F0"/>
    <w:rsid w:val="00214370"/>
    <w:rsid w:val="00220DCB"/>
    <w:rsid w:val="002322C3"/>
    <w:rsid w:val="0024711E"/>
    <w:rsid w:val="00261BED"/>
    <w:rsid w:val="00267469"/>
    <w:rsid w:val="00270847"/>
    <w:rsid w:val="00270BEC"/>
    <w:rsid w:val="0028447D"/>
    <w:rsid w:val="00285FB5"/>
    <w:rsid w:val="002A732A"/>
    <w:rsid w:val="002D46F4"/>
    <w:rsid w:val="002D5D46"/>
    <w:rsid w:val="002F18E6"/>
    <w:rsid w:val="00324429"/>
    <w:rsid w:val="003339C9"/>
    <w:rsid w:val="003518BE"/>
    <w:rsid w:val="00357878"/>
    <w:rsid w:val="00361F32"/>
    <w:rsid w:val="00365F6D"/>
    <w:rsid w:val="003669A2"/>
    <w:rsid w:val="00376B81"/>
    <w:rsid w:val="00390C0E"/>
    <w:rsid w:val="003D4C3C"/>
    <w:rsid w:val="003F36C9"/>
    <w:rsid w:val="003F3C02"/>
    <w:rsid w:val="00420C69"/>
    <w:rsid w:val="00421973"/>
    <w:rsid w:val="004308F7"/>
    <w:rsid w:val="004368B3"/>
    <w:rsid w:val="004424D9"/>
    <w:rsid w:val="004457C0"/>
    <w:rsid w:val="004508F2"/>
    <w:rsid w:val="00453762"/>
    <w:rsid w:val="00472F3B"/>
    <w:rsid w:val="00473BBB"/>
    <w:rsid w:val="00480485"/>
    <w:rsid w:val="00490A09"/>
    <w:rsid w:val="00491C25"/>
    <w:rsid w:val="004A6FD4"/>
    <w:rsid w:val="004A7F10"/>
    <w:rsid w:val="004C6B39"/>
    <w:rsid w:val="004D5526"/>
    <w:rsid w:val="004E14C8"/>
    <w:rsid w:val="004E36A7"/>
    <w:rsid w:val="004E3A0F"/>
    <w:rsid w:val="004F7FE1"/>
    <w:rsid w:val="00510237"/>
    <w:rsid w:val="005376DB"/>
    <w:rsid w:val="00543CD6"/>
    <w:rsid w:val="00544B5A"/>
    <w:rsid w:val="005635ED"/>
    <w:rsid w:val="005711D7"/>
    <w:rsid w:val="00586479"/>
    <w:rsid w:val="00590699"/>
    <w:rsid w:val="005B1475"/>
    <w:rsid w:val="005B1BDF"/>
    <w:rsid w:val="005B3D5C"/>
    <w:rsid w:val="005B42DC"/>
    <w:rsid w:val="005E3465"/>
    <w:rsid w:val="005E3D76"/>
    <w:rsid w:val="005F2AD1"/>
    <w:rsid w:val="005F7D70"/>
    <w:rsid w:val="00607FBF"/>
    <w:rsid w:val="00616537"/>
    <w:rsid w:val="00621010"/>
    <w:rsid w:val="00622B69"/>
    <w:rsid w:val="00627CC8"/>
    <w:rsid w:val="00645AB3"/>
    <w:rsid w:val="00655F73"/>
    <w:rsid w:val="00656764"/>
    <w:rsid w:val="006609E1"/>
    <w:rsid w:val="00661770"/>
    <w:rsid w:val="0067197D"/>
    <w:rsid w:val="00675CDE"/>
    <w:rsid w:val="00680DB3"/>
    <w:rsid w:val="00684F3B"/>
    <w:rsid w:val="006908C3"/>
    <w:rsid w:val="006949E6"/>
    <w:rsid w:val="006A5489"/>
    <w:rsid w:val="006B3BB0"/>
    <w:rsid w:val="006D3220"/>
    <w:rsid w:val="006E25FE"/>
    <w:rsid w:val="006E6098"/>
    <w:rsid w:val="006F11DD"/>
    <w:rsid w:val="00700FE8"/>
    <w:rsid w:val="00713B7D"/>
    <w:rsid w:val="0074583C"/>
    <w:rsid w:val="007658D2"/>
    <w:rsid w:val="007739AB"/>
    <w:rsid w:val="00785388"/>
    <w:rsid w:val="007A593A"/>
    <w:rsid w:val="007B0648"/>
    <w:rsid w:val="007B43C7"/>
    <w:rsid w:val="007B4598"/>
    <w:rsid w:val="007B71AF"/>
    <w:rsid w:val="007D140D"/>
    <w:rsid w:val="007D30A6"/>
    <w:rsid w:val="007E73BB"/>
    <w:rsid w:val="007F631B"/>
    <w:rsid w:val="007F7360"/>
    <w:rsid w:val="008045CF"/>
    <w:rsid w:val="00810356"/>
    <w:rsid w:val="008119E2"/>
    <w:rsid w:val="00813B14"/>
    <w:rsid w:val="008172D4"/>
    <w:rsid w:val="0081731B"/>
    <w:rsid w:val="00834527"/>
    <w:rsid w:val="00834DBB"/>
    <w:rsid w:val="0085253C"/>
    <w:rsid w:val="008735B8"/>
    <w:rsid w:val="00874BB7"/>
    <w:rsid w:val="008919F6"/>
    <w:rsid w:val="00891CC6"/>
    <w:rsid w:val="00891D82"/>
    <w:rsid w:val="00897327"/>
    <w:rsid w:val="008B641D"/>
    <w:rsid w:val="008C4E5C"/>
    <w:rsid w:val="008C74FD"/>
    <w:rsid w:val="008D3195"/>
    <w:rsid w:val="008E233A"/>
    <w:rsid w:val="008F7848"/>
    <w:rsid w:val="00905DD4"/>
    <w:rsid w:val="00913B10"/>
    <w:rsid w:val="009228D2"/>
    <w:rsid w:val="00935CAE"/>
    <w:rsid w:val="009509A3"/>
    <w:rsid w:val="00964A6A"/>
    <w:rsid w:val="00972986"/>
    <w:rsid w:val="00973FA2"/>
    <w:rsid w:val="00974512"/>
    <w:rsid w:val="00980D0C"/>
    <w:rsid w:val="0098170D"/>
    <w:rsid w:val="00984BD0"/>
    <w:rsid w:val="00996D9D"/>
    <w:rsid w:val="009A77E1"/>
    <w:rsid w:val="009B140C"/>
    <w:rsid w:val="009B4031"/>
    <w:rsid w:val="009B648A"/>
    <w:rsid w:val="009C3A16"/>
    <w:rsid w:val="009C7057"/>
    <w:rsid w:val="009D3CD1"/>
    <w:rsid w:val="009E430B"/>
    <w:rsid w:val="009E5E6C"/>
    <w:rsid w:val="009F060F"/>
    <w:rsid w:val="009F7DC8"/>
    <w:rsid w:val="00A03C33"/>
    <w:rsid w:val="00A06726"/>
    <w:rsid w:val="00A142AD"/>
    <w:rsid w:val="00A2708D"/>
    <w:rsid w:val="00A310CA"/>
    <w:rsid w:val="00A42725"/>
    <w:rsid w:val="00A46D49"/>
    <w:rsid w:val="00A53AAF"/>
    <w:rsid w:val="00A57773"/>
    <w:rsid w:val="00A650C3"/>
    <w:rsid w:val="00A748EB"/>
    <w:rsid w:val="00A825D5"/>
    <w:rsid w:val="00A9406D"/>
    <w:rsid w:val="00A943A0"/>
    <w:rsid w:val="00AC07A1"/>
    <w:rsid w:val="00AD528C"/>
    <w:rsid w:val="00AE528E"/>
    <w:rsid w:val="00AF630E"/>
    <w:rsid w:val="00B03C81"/>
    <w:rsid w:val="00B03E96"/>
    <w:rsid w:val="00B078B9"/>
    <w:rsid w:val="00B21C46"/>
    <w:rsid w:val="00B37E91"/>
    <w:rsid w:val="00B4534C"/>
    <w:rsid w:val="00B514D4"/>
    <w:rsid w:val="00B62E66"/>
    <w:rsid w:val="00B75A5B"/>
    <w:rsid w:val="00B82EA3"/>
    <w:rsid w:val="00B95047"/>
    <w:rsid w:val="00B969AA"/>
    <w:rsid w:val="00BA0292"/>
    <w:rsid w:val="00BB66A1"/>
    <w:rsid w:val="00BC13CC"/>
    <w:rsid w:val="00BC46BC"/>
    <w:rsid w:val="00BC5120"/>
    <w:rsid w:val="00BC6482"/>
    <w:rsid w:val="00BD2F20"/>
    <w:rsid w:val="00BD6508"/>
    <w:rsid w:val="00BE6969"/>
    <w:rsid w:val="00BF1C79"/>
    <w:rsid w:val="00BF3347"/>
    <w:rsid w:val="00BF7D14"/>
    <w:rsid w:val="00C07CA3"/>
    <w:rsid w:val="00C32C8E"/>
    <w:rsid w:val="00C33BD1"/>
    <w:rsid w:val="00C478A4"/>
    <w:rsid w:val="00C55FC5"/>
    <w:rsid w:val="00C73661"/>
    <w:rsid w:val="00C96ACE"/>
    <w:rsid w:val="00CA6A80"/>
    <w:rsid w:val="00CB31CA"/>
    <w:rsid w:val="00CB4655"/>
    <w:rsid w:val="00CC2AA2"/>
    <w:rsid w:val="00CE1C86"/>
    <w:rsid w:val="00CF7995"/>
    <w:rsid w:val="00D03C7C"/>
    <w:rsid w:val="00D06DE7"/>
    <w:rsid w:val="00D147FD"/>
    <w:rsid w:val="00D17AD4"/>
    <w:rsid w:val="00D64827"/>
    <w:rsid w:val="00D745DD"/>
    <w:rsid w:val="00D83F6D"/>
    <w:rsid w:val="00D86681"/>
    <w:rsid w:val="00DA3286"/>
    <w:rsid w:val="00DB2B5F"/>
    <w:rsid w:val="00DB5166"/>
    <w:rsid w:val="00DB5826"/>
    <w:rsid w:val="00DC5DBE"/>
    <w:rsid w:val="00DD0849"/>
    <w:rsid w:val="00DD2E3E"/>
    <w:rsid w:val="00DD472B"/>
    <w:rsid w:val="00DD5432"/>
    <w:rsid w:val="00DE05A0"/>
    <w:rsid w:val="00DE3873"/>
    <w:rsid w:val="00E01049"/>
    <w:rsid w:val="00E05CC3"/>
    <w:rsid w:val="00E16177"/>
    <w:rsid w:val="00E22EE4"/>
    <w:rsid w:val="00E23044"/>
    <w:rsid w:val="00E357B4"/>
    <w:rsid w:val="00E418D3"/>
    <w:rsid w:val="00E46204"/>
    <w:rsid w:val="00E5051B"/>
    <w:rsid w:val="00E562AD"/>
    <w:rsid w:val="00E567EF"/>
    <w:rsid w:val="00E605F2"/>
    <w:rsid w:val="00E6160A"/>
    <w:rsid w:val="00E62AE2"/>
    <w:rsid w:val="00E6486C"/>
    <w:rsid w:val="00E839A1"/>
    <w:rsid w:val="00E84A56"/>
    <w:rsid w:val="00E90B28"/>
    <w:rsid w:val="00EB51EA"/>
    <w:rsid w:val="00EC7949"/>
    <w:rsid w:val="00ED57D8"/>
    <w:rsid w:val="00EE10D5"/>
    <w:rsid w:val="00EF28E5"/>
    <w:rsid w:val="00EF4A3A"/>
    <w:rsid w:val="00F00D99"/>
    <w:rsid w:val="00F10D60"/>
    <w:rsid w:val="00F1239F"/>
    <w:rsid w:val="00F1766D"/>
    <w:rsid w:val="00F214A3"/>
    <w:rsid w:val="00F2448C"/>
    <w:rsid w:val="00F44575"/>
    <w:rsid w:val="00F47D57"/>
    <w:rsid w:val="00F55A4E"/>
    <w:rsid w:val="00F60468"/>
    <w:rsid w:val="00F61672"/>
    <w:rsid w:val="00F67BB3"/>
    <w:rsid w:val="00F73F96"/>
    <w:rsid w:val="00F80EAE"/>
    <w:rsid w:val="00F83F8B"/>
    <w:rsid w:val="00F8777D"/>
    <w:rsid w:val="00F941D5"/>
    <w:rsid w:val="00FA4BC9"/>
    <w:rsid w:val="00FA53F1"/>
    <w:rsid w:val="00FA5F02"/>
    <w:rsid w:val="00FB2E73"/>
    <w:rsid w:val="00FB605B"/>
    <w:rsid w:val="00FB67F9"/>
    <w:rsid w:val="00FC5FE5"/>
    <w:rsid w:val="00FD069D"/>
    <w:rsid w:val="00FE0CEB"/>
    <w:rsid w:val="00FE1BF0"/>
    <w:rsid w:val="00FF322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B4259"/>
  <w15:docId w15:val="{3BDB8693-5768-4579-933F-B1B2437DE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57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E73BB"/>
    <w:rPr>
      <w:color w:val="0000FF" w:themeColor="hyperlink"/>
      <w:u w:val="single"/>
    </w:rPr>
  </w:style>
  <w:style w:type="paragraph" w:styleId="BalloonText">
    <w:name w:val="Balloon Text"/>
    <w:basedOn w:val="Normal"/>
    <w:link w:val="BalloonTextChar"/>
    <w:uiPriority w:val="99"/>
    <w:semiHidden/>
    <w:unhideWhenUsed/>
    <w:rsid w:val="006908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08C3"/>
    <w:rPr>
      <w:rFonts w:ascii="Tahoma" w:hAnsi="Tahoma" w:cs="Tahoma"/>
      <w:sz w:val="16"/>
      <w:szCs w:val="16"/>
    </w:rPr>
  </w:style>
  <w:style w:type="character" w:styleId="CommentReference">
    <w:name w:val="annotation reference"/>
    <w:basedOn w:val="DefaultParagraphFont"/>
    <w:uiPriority w:val="99"/>
    <w:semiHidden/>
    <w:unhideWhenUsed/>
    <w:rsid w:val="000C4795"/>
    <w:rPr>
      <w:sz w:val="16"/>
      <w:szCs w:val="16"/>
    </w:rPr>
  </w:style>
  <w:style w:type="paragraph" w:styleId="CommentText">
    <w:name w:val="annotation text"/>
    <w:basedOn w:val="Normal"/>
    <w:link w:val="CommentTextChar"/>
    <w:uiPriority w:val="99"/>
    <w:unhideWhenUsed/>
    <w:rsid w:val="000C4795"/>
    <w:pPr>
      <w:spacing w:line="240" w:lineRule="auto"/>
    </w:pPr>
    <w:rPr>
      <w:sz w:val="20"/>
      <w:szCs w:val="20"/>
    </w:rPr>
  </w:style>
  <w:style w:type="character" w:customStyle="1" w:styleId="CommentTextChar">
    <w:name w:val="Comment Text Char"/>
    <w:basedOn w:val="DefaultParagraphFont"/>
    <w:link w:val="CommentText"/>
    <w:uiPriority w:val="99"/>
    <w:rsid w:val="000C4795"/>
    <w:rPr>
      <w:sz w:val="20"/>
      <w:szCs w:val="20"/>
    </w:rPr>
  </w:style>
  <w:style w:type="paragraph" w:styleId="CommentSubject">
    <w:name w:val="annotation subject"/>
    <w:basedOn w:val="CommentText"/>
    <w:next w:val="CommentText"/>
    <w:link w:val="CommentSubjectChar"/>
    <w:uiPriority w:val="99"/>
    <w:semiHidden/>
    <w:unhideWhenUsed/>
    <w:rsid w:val="000C4795"/>
    <w:rPr>
      <w:b/>
      <w:bCs/>
    </w:rPr>
  </w:style>
  <w:style w:type="character" w:customStyle="1" w:styleId="CommentSubjectChar">
    <w:name w:val="Comment Subject Char"/>
    <w:basedOn w:val="CommentTextChar"/>
    <w:link w:val="CommentSubject"/>
    <w:uiPriority w:val="99"/>
    <w:semiHidden/>
    <w:rsid w:val="000C4795"/>
    <w:rPr>
      <w:b/>
      <w:bCs/>
      <w:sz w:val="20"/>
      <w:szCs w:val="20"/>
    </w:rPr>
  </w:style>
  <w:style w:type="paragraph" w:styleId="Revision">
    <w:name w:val="Revision"/>
    <w:hidden/>
    <w:uiPriority w:val="99"/>
    <w:semiHidden/>
    <w:rsid w:val="00F83F8B"/>
    <w:pPr>
      <w:spacing w:after="0" w:line="240" w:lineRule="auto"/>
    </w:pPr>
  </w:style>
  <w:style w:type="paragraph" w:customStyle="1" w:styleId="references">
    <w:name w:val="references"/>
    <w:rsid w:val="00B37E91"/>
    <w:pPr>
      <w:numPr>
        <w:numId w:val="1"/>
      </w:numPr>
      <w:spacing w:after="50" w:line="180" w:lineRule="exact"/>
      <w:jc w:val="both"/>
    </w:pPr>
    <w:rPr>
      <w:rFonts w:ascii="Times New Roman" w:eastAsia="MS Mincho" w:hAnsi="Times New Roman" w:cs="Times New Roman"/>
      <w:noProof/>
      <w:sz w:val="16"/>
      <w:szCs w:val="16"/>
    </w:rPr>
  </w:style>
  <w:style w:type="paragraph" w:styleId="Footer">
    <w:name w:val="footer"/>
    <w:basedOn w:val="Normal"/>
    <w:link w:val="FooterChar"/>
    <w:uiPriority w:val="99"/>
    <w:unhideWhenUsed/>
    <w:rsid w:val="00142F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2FA7"/>
  </w:style>
  <w:style w:type="paragraph" w:styleId="ListParagraph">
    <w:name w:val="List Paragraph"/>
    <w:basedOn w:val="Normal"/>
    <w:uiPriority w:val="34"/>
    <w:qFormat/>
    <w:rsid w:val="007458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78724">
      <w:bodyDiv w:val="1"/>
      <w:marLeft w:val="0"/>
      <w:marRight w:val="0"/>
      <w:marTop w:val="0"/>
      <w:marBottom w:val="0"/>
      <w:divBdr>
        <w:top w:val="none" w:sz="0" w:space="0" w:color="auto"/>
        <w:left w:val="none" w:sz="0" w:space="0" w:color="auto"/>
        <w:bottom w:val="none" w:sz="0" w:space="0" w:color="auto"/>
        <w:right w:val="none" w:sz="0" w:space="0" w:color="auto"/>
      </w:divBdr>
    </w:div>
    <w:div w:id="322851497">
      <w:bodyDiv w:val="1"/>
      <w:marLeft w:val="0"/>
      <w:marRight w:val="0"/>
      <w:marTop w:val="0"/>
      <w:marBottom w:val="0"/>
      <w:divBdr>
        <w:top w:val="none" w:sz="0" w:space="0" w:color="auto"/>
        <w:left w:val="none" w:sz="0" w:space="0" w:color="auto"/>
        <w:bottom w:val="none" w:sz="0" w:space="0" w:color="auto"/>
        <w:right w:val="none" w:sz="0" w:space="0" w:color="auto"/>
      </w:divBdr>
    </w:div>
    <w:div w:id="558057728">
      <w:bodyDiv w:val="1"/>
      <w:marLeft w:val="0"/>
      <w:marRight w:val="0"/>
      <w:marTop w:val="0"/>
      <w:marBottom w:val="0"/>
      <w:divBdr>
        <w:top w:val="none" w:sz="0" w:space="0" w:color="auto"/>
        <w:left w:val="none" w:sz="0" w:space="0" w:color="auto"/>
        <w:bottom w:val="none" w:sz="0" w:space="0" w:color="auto"/>
        <w:right w:val="none" w:sz="0" w:space="0" w:color="auto"/>
      </w:divBdr>
    </w:div>
    <w:div w:id="700403228">
      <w:bodyDiv w:val="1"/>
      <w:marLeft w:val="0"/>
      <w:marRight w:val="0"/>
      <w:marTop w:val="0"/>
      <w:marBottom w:val="0"/>
      <w:divBdr>
        <w:top w:val="none" w:sz="0" w:space="0" w:color="auto"/>
        <w:left w:val="none" w:sz="0" w:space="0" w:color="auto"/>
        <w:bottom w:val="none" w:sz="0" w:space="0" w:color="auto"/>
        <w:right w:val="none" w:sz="0" w:space="0" w:color="auto"/>
      </w:divBdr>
    </w:div>
    <w:div w:id="873154142">
      <w:bodyDiv w:val="1"/>
      <w:marLeft w:val="0"/>
      <w:marRight w:val="0"/>
      <w:marTop w:val="0"/>
      <w:marBottom w:val="0"/>
      <w:divBdr>
        <w:top w:val="none" w:sz="0" w:space="0" w:color="auto"/>
        <w:left w:val="none" w:sz="0" w:space="0" w:color="auto"/>
        <w:bottom w:val="none" w:sz="0" w:space="0" w:color="auto"/>
        <w:right w:val="none" w:sz="0" w:space="0" w:color="auto"/>
      </w:divBdr>
    </w:div>
    <w:div w:id="879442266">
      <w:bodyDiv w:val="1"/>
      <w:marLeft w:val="0"/>
      <w:marRight w:val="0"/>
      <w:marTop w:val="0"/>
      <w:marBottom w:val="0"/>
      <w:divBdr>
        <w:top w:val="none" w:sz="0" w:space="0" w:color="auto"/>
        <w:left w:val="none" w:sz="0" w:space="0" w:color="auto"/>
        <w:bottom w:val="none" w:sz="0" w:space="0" w:color="auto"/>
        <w:right w:val="none" w:sz="0" w:space="0" w:color="auto"/>
      </w:divBdr>
    </w:div>
    <w:div w:id="944120848">
      <w:bodyDiv w:val="1"/>
      <w:marLeft w:val="0"/>
      <w:marRight w:val="0"/>
      <w:marTop w:val="0"/>
      <w:marBottom w:val="0"/>
      <w:divBdr>
        <w:top w:val="none" w:sz="0" w:space="0" w:color="auto"/>
        <w:left w:val="none" w:sz="0" w:space="0" w:color="auto"/>
        <w:bottom w:val="none" w:sz="0" w:space="0" w:color="auto"/>
        <w:right w:val="none" w:sz="0" w:space="0" w:color="auto"/>
      </w:divBdr>
    </w:div>
    <w:div w:id="987320098">
      <w:bodyDiv w:val="1"/>
      <w:marLeft w:val="0"/>
      <w:marRight w:val="0"/>
      <w:marTop w:val="0"/>
      <w:marBottom w:val="0"/>
      <w:divBdr>
        <w:top w:val="none" w:sz="0" w:space="0" w:color="auto"/>
        <w:left w:val="none" w:sz="0" w:space="0" w:color="auto"/>
        <w:bottom w:val="none" w:sz="0" w:space="0" w:color="auto"/>
        <w:right w:val="none" w:sz="0" w:space="0" w:color="auto"/>
      </w:divBdr>
    </w:div>
    <w:div w:id="1064718725">
      <w:bodyDiv w:val="1"/>
      <w:marLeft w:val="0"/>
      <w:marRight w:val="0"/>
      <w:marTop w:val="0"/>
      <w:marBottom w:val="0"/>
      <w:divBdr>
        <w:top w:val="none" w:sz="0" w:space="0" w:color="auto"/>
        <w:left w:val="none" w:sz="0" w:space="0" w:color="auto"/>
        <w:bottom w:val="none" w:sz="0" w:space="0" w:color="auto"/>
        <w:right w:val="none" w:sz="0" w:space="0" w:color="auto"/>
      </w:divBdr>
    </w:div>
    <w:div w:id="1078408574">
      <w:bodyDiv w:val="1"/>
      <w:marLeft w:val="0"/>
      <w:marRight w:val="0"/>
      <w:marTop w:val="0"/>
      <w:marBottom w:val="0"/>
      <w:divBdr>
        <w:top w:val="none" w:sz="0" w:space="0" w:color="auto"/>
        <w:left w:val="none" w:sz="0" w:space="0" w:color="auto"/>
        <w:bottom w:val="none" w:sz="0" w:space="0" w:color="auto"/>
        <w:right w:val="none" w:sz="0" w:space="0" w:color="auto"/>
      </w:divBdr>
    </w:div>
    <w:div w:id="1110010360">
      <w:bodyDiv w:val="1"/>
      <w:marLeft w:val="0"/>
      <w:marRight w:val="0"/>
      <w:marTop w:val="0"/>
      <w:marBottom w:val="0"/>
      <w:divBdr>
        <w:top w:val="none" w:sz="0" w:space="0" w:color="auto"/>
        <w:left w:val="none" w:sz="0" w:space="0" w:color="auto"/>
        <w:bottom w:val="none" w:sz="0" w:space="0" w:color="auto"/>
        <w:right w:val="none" w:sz="0" w:space="0" w:color="auto"/>
      </w:divBdr>
    </w:div>
    <w:div w:id="1117796153">
      <w:bodyDiv w:val="1"/>
      <w:marLeft w:val="0"/>
      <w:marRight w:val="0"/>
      <w:marTop w:val="0"/>
      <w:marBottom w:val="0"/>
      <w:divBdr>
        <w:top w:val="none" w:sz="0" w:space="0" w:color="auto"/>
        <w:left w:val="none" w:sz="0" w:space="0" w:color="auto"/>
        <w:bottom w:val="none" w:sz="0" w:space="0" w:color="auto"/>
        <w:right w:val="none" w:sz="0" w:space="0" w:color="auto"/>
      </w:divBdr>
    </w:div>
    <w:div w:id="1118336124">
      <w:bodyDiv w:val="1"/>
      <w:marLeft w:val="0"/>
      <w:marRight w:val="0"/>
      <w:marTop w:val="0"/>
      <w:marBottom w:val="0"/>
      <w:divBdr>
        <w:top w:val="none" w:sz="0" w:space="0" w:color="auto"/>
        <w:left w:val="none" w:sz="0" w:space="0" w:color="auto"/>
        <w:bottom w:val="none" w:sz="0" w:space="0" w:color="auto"/>
        <w:right w:val="none" w:sz="0" w:space="0" w:color="auto"/>
      </w:divBdr>
    </w:div>
    <w:div w:id="1379933114">
      <w:bodyDiv w:val="1"/>
      <w:marLeft w:val="0"/>
      <w:marRight w:val="0"/>
      <w:marTop w:val="0"/>
      <w:marBottom w:val="0"/>
      <w:divBdr>
        <w:top w:val="none" w:sz="0" w:space="0" w:color="auto"/>
        <w:left w:val="none" w:sz="0" w:space="0" w:color="auto"/>
        <w:bottom w:val="none" w:sz="0" w:space="0" w:color="auto"/>
        <w:right w:val="none" w:sz="0" w:space="0" w:color="auto"/>
      </w:divBdr>
    </w:div>
    <w:div w:id="1578326772">
      <w:bodyDiv w:val="1"/>
      <w:marLeft w:val="0"/>
      <w:marRight w:val="0"/>
      <w:marTop w:val="0"/>
      <w:marBottom w:val="0"/>
      <w:divBdr>
        <w:top w:val="none" w:sz="0" w:space="0" w:color="auto"/>
        <w:left w:val="none" w:sz="0" w:space="0" w:color="auto"/>
        <w:bottom w:val="none" w:sz="0" w:space="0" w:color="auto"/>
        <w:right w:val="none" w:sz="0" w:space="0" w:color="auto"/>
      </w:divBdr>
    </w:div>
    <w:div w:id="1659190349">
      <w:bodyDiv w:val="1"/>
      <w:marLeft w:val="0"/>
      <w:marRight w:val="0"/>
      <w:marTop w:val="0"/>
      <w:marBottom w:val="0"/>
      <w:divBdr>
        <w:top w:val="none" w:sz="0" w:space="0" w:color="auto"/>
        <w:left w:val="none" w:sz="0" w:space="0" w:color="auto"/>
        <w:bottom w:val="none" w:sz="0" w:space="0" w:color="auto"/>
        <w:right w:val="none" w:sz="0" w:space="0" w:color="auto"/>
      </w:divBdr>
    </w:div>
    <w:div w:id="1660963349">
      <w:bodyDiv w:val="1"/>
      <w:marLeft w:val="0"/>
      <w:marRight w:val="0"/>
      <w:marTop w:val="0"/>
      <w:marBottom w:val="0"/>
      <w:divBdr>
        <w:top w:val="none" w:sz="0" w:space="0" w:color="auto"/>
        <w:left w:val="none" w:sz="0" w:space="0" w:color="auto"/>
        <w:bottom w:val="none" w:sz="0" w:space="0" w:color="auto"/>
        <w:right w:val="none" w:sz="0" w:space="0" w:color="auto"/>
      </w:divBdr>
    </w:div>
    <w:div w:id="1675499524">
      <w:bodyDiv w:val="1"/>
      <w:marLeft w:val="0"/>
      <w:marRight w:val="0"/>
      <w:marTop w:val="0"/>
      <w:marBottom w:val="0"/>
      <w:divBdr>
        <w:top w:val="none" w:sz="0" w:space="0" w:color="auto"/>
        <w:left w:val="none" w:sz="0" w:space="0" w:color="auto"/>
        <w:bottom w:val="none" w:sz="0" w:space="0" w:color="auto"/>
        <w:right w:val="none" w:sz="0" w:space="0" w:color="auto"/>
      </w:divBdr>
    </w:div>
    <w:div w:id="1766803787">
      <w:bodyDiv w:val="1"/>
      <w:marLeft w:val="0"/>
      <w:marRight w:val="0"/>
      <w:marTop w:val="0"/>
      <w:marBottom w:val="0"/>
      <w:divBdr>
        <w:top w:val="none" w:sz="0" w:space="0" w:color="auto"/>
        <w:left w:val="none" w:sz="0" w:space="0" w:color="auto"/>
        <w:bottom w:val="none" w:sz="0" w:space="0" w:color="auto"/>
        <w:right w:val="none" w:sz="0" w:space="0" w:color="auto"/>
      </w:divBdr>
    </w:div>
    <w:div w:id="1782265726">
      <w:bodyDiv w:val="1"/>
      <w:marLeft w:val="0"/>
      <w:marRight w:val="0"/>
      <w:marTop w:val="0"/>
      <w:marBottom w:val="0"/>
      <w:divBdr>
        <w:top w:val="none" w:sz="0" w:space="0" w:color="auto"/>
        <w:left w:val="none" w:sz="0" w:space="0" w:color="auto"/>
        <w:bottom w:val="none" w:sz="0" w:space="0" w:color="auto"/>
        <w:right w:val="none" w:sz="0" w:space="0" w:color="auto"/>
      </w:divBdr>
    </w:div>
    <w:div w:id="1977181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BC46F-161F-40CF-8E1D-45D6070B5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Pages>
  <Words>3777</Words>
  <Characters>21531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prisha surve</cp:lastModifiedBy>
  <cp:revision>6</cp:revision>
  <cp:lastPrinted>2022-10-13T14:18:00Z</cp:lastPrinted>
  <dcterms:created xsi:type="dcterms:W3CDTF">2026-02-23T14:36:00Z</dcterms:created>
  <dcterms:modified xsi:type="dcterms:W3CDTF">2026-02-23T16:15:00Z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94a6d6c,20551d5,38e4d13c</vt:lpwstr>
  </property>
  <property fmtid="{D5CDD505-2E9C-101B-9397-08002B2CF9AE}" pid="3" name="ClassificationContentMarkingFooterFontProps">
    <vt:lpwstr>#0078d7,9,Rockwell</vt:lpwstr>
  </property>
  <property fmtid="{D5CDD505-2E9C-101B-9397-08002B2CF9AE}" pid="4" name="ClassificationContentMarkingFooterText">
    <vt:lpwstr>Information Classification: General</vt:lpwstr>
  </property>
  <property fmtid="{D5CDD505-2E9C-101B-9397-08002B2CF9AE}" pid="5" name="MSIP_Label_2bbab825-a111-45e4-86a1-18cee0005896_Enabled">
    <vt:lpwstr>true</vt:lpwstr>
  </property>
  <property fmtid="{D5CDD505-2E9C-101B-9397-08002B2CF9AE}" pid="6" name="MSIP_Label_2bbab825-a111-45e4-86a1-18cee0005896_SetDate">
    <vt:lpwstr>2025-01-29T10:54:59Z</vt:lpwstr>
  </property>
  <property fmtid="{D5CDD505-2E9C-101B-9397-08002B2CF9AE}" pid="7" name="MSIP_Label_2bbab825-a111-45e4-86a1-18cee0005896_Method">
    <vt:lpwstr>Standard</vt:lpwstr>
  </property>
  <property fmtid="{D5CDD505-2E9C-101B-9397-08002B2CF9AE}" pid="8" name="MSIP_Label_2bbab825-a111-45e4-86a1-18cee0005896_Name">
    <vt:lpwstr>2bbab825-a111-45e4-86a1-18cee0005896</vt:lpwstr>
  </property>
  <property fmtid="{D5CDD505-2E9C-101B-9397-08002B2CF9AE}" pid="9" name="MSIP_Label_2bbab825-a111-45e4-86a1-18cee0005896_SiteId">
    <vt:lpwstr>2567d566-604c-408a-8a60-55d0dc9d9d6b</vt:lpwstr>
  </property>
  <property fmtid="{D5CDD505-2E9C-101B-9397-08002B2CF9AE}" pid="10" name="MSIP_Label_2bbab825-a111-45e4-86a1-18cee0005896_ActionId">
    <vt:lpwstr>d06fdaea-2bff-41d7-909b-350ed33eb833</vt:lpwstr>
  </property>
  <property fmtid="{D5CDD505-2E9C-101B-9397-08002B2CF9AE}" pid="11" name="MSIP_Label_2bbab825-a111-45e4-86a1-18cee0005896_ContentBits">
    <vt:lpwstr>2</vt:lpwstr>
  </property>
  <property fmtid="{D5CDD505-2E9C-101B-9397-08002B2CF9AE}" pid="12" name="GrammarlyDocumentId">
    <vt:lpwstr>9dae95e1-c9ce-44f2-9064-e16d836437b7</vt:lpwstr>
  </property>
</Properties>
</file>