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9330" w14:textId="77777777" w:rsidR="001A0E4C" w:rsidRDefault="001A0E4C" w:rsidP="001A0E4C">
      <w:pPr>
        <w:tabs>
          <w:tab w:val="left" w:pos="218"/>
          <w:tab w:val="left" w:pos="426"/>
          <w:tab w:val="left" w:pos="567"/>
        </w:tabs>
      </w:pPr>
    </w:p>
    <w:p w14:paraId="32F909EE" w14:textId="589FA71B" w:rsidR="001A0E4C" w:rsidRPr="001A0E4C" w:rsidRDefault="001A0E4C" w:rsidP="001A0E4C">
      <w:pPr>
        <w:pStyle w:val="Standard"/>
        <w:numPr>
          <w:ilvl w:val="0"/>
          <w:numId w:val="1"/>
        </w:numPr>
        <w:tabs>
          <w:tab w:val="left" w:pos="218"/>
          <w:tab w:val="left" w:pos="426"/>
          <w:tab w:val="left" w:pos="567"/>
        </w:tabs>
        <w:ind w:left="0" w:firstLine="0"/>
        <w:rPr>
          <w:rFonts w:ascii="Bookman Old Style" w:hAnsi="Bookman Old Style"/>
          <w:b/>
          <w:bCs/>
          <w:i/>
          <w:iCs/>
          <w:color w:val="C00000"/>
          <w:sz w:val="32"/>
          <w:szCs w:val="30"/>
        </w:rPr>
      </w:pPr>
      <w:r w:rsidRPr="001A0E4C">
        <w:rPr>
          <w:rFonts w:ascii="Bookman Old Style" w:hAnsi="Bookman Old Style"/>
          <w:b/>
          <w:bCs/>
          <w:i/>
          <w:iCs/>
          <w:color w:val="C00000"/>
          <w:sz w:val="32"/>
          <w:szCs w:val="30"/>
        </w:rPr>
        <w:t xml:space="preserve">   Login as root user and create IAM group called Administrators. Attach the managed policy &lt;policy name&gt;, to the administrator group.</w:t>
      </w:r>
    </w:p>
    <w:p w14:paraId="16FEABDB" w14:textId="77777777" w:rsidR="001A0E4C" w:rsidRPr="001A0E4C" w:rsidRDefault="001A0E4C" w:rsidP="001A0E4C">
      <w:pPr>
        <w:pStyle w:val="Standard"/>
        <w:tabs>
          <w:tab w:val="left" w:pos="426"/>
        </w:tabs>
        <w:rPr>
          <w:rFonts w:ascii="Bookman Old Style" w:hAnsi="Bookman Old Style"/>
          <w:i/>
          <w:iCs/>
          <w:sz w:val="28"/>
          <w:szCs w:val="28"/>
        </w:rPr>
      </w:pPr>
    </w:p>
    <w:p w14:paraId="4313BEF9" w14:textId="77777777" w:rsidR="001A0E4C" w:rsidRPr="001A0E4C" w:rsidRDefault="001A0E4C" w:rsidP="001A0E4C">
      <w:pPr>
        <w:pStyle w:val="Standard"/>
        <w:tabs>
          <w:tab w:val="left" w:pos="426"/>
        </w:tabs>
        <w:rPr>
          <w:rFonts w:ascii="Bookman Old Style" w:hAnsi="Bookman Old Style"/>
          <w:color w:val="1F3864" w:themeColor="accent1" w:themeShade="80"/>
          <w:sz w:val="32"/>
          <w:szCs w:val="30"/>
          <w:u w:val="single"/>
        </w:rPr>
      </w:pPr>
      <w:r w:rsidRPr="001A0E4C">
        <w:rPr>
          <w:rFonts w:ascii="Bookman Old Style" w:hAnsi="Bookman Old Style"/>
          <w:color w:val="1F3864" w:themeColor="accent1" w:themeShade="80"/>
          <w:sz w:val="32"/>
          <w:szCs w:val="30"/>
          <w:u w:val="single"/>
        </w:rPr>
        <w:t>Logging on to AWS account:</w:t>
      </w:r>
    </w:p>
    <w:p w14:paraId="67922072" w14:textId="77777777" w:rsidR="001A0E4C" w:rsidRPr="001A0E4C" w:rsidRDefault="001A0E4C" w:rsidP="001A0E4C">
      <w:pPr>
        <w:pStyle w:val="Standard"/>
        <w:tabs>
          <w:tab w:val="left" w:pos="426"/>
        </w:tabs>
        <w:rPr>
          <w:rFonts w:ascii="Bookman Old Style" w:hAnsi="Bookman Old Style"/>
          <w:sz w:val="28"/>
          <w:szCs w:val="28"/>
        </w:rPr>
      </w:pPr>
    </w:p>
    <w:p w14:paraId="6BF3B098" w14:textId="77777777" w:rsidR="001A0E4C" w:rsidRPr="001A0E4C" w:rsidRDefault="001A0E4C" w:rsidP="001A0E4C">
      <w:pPr>
        <w:pStyle w:val="Standard"/>
        <w:tabs>
          <w:tab w:val="left" w:pos="426"/>
        </w:tabs>
        <w:rPr>
          <w:rFonts w:ascii="Bookman Old Style" w:hAnsi="Bookman Old Style"/>
          <w:sz w:val="28"/>
          <w:szCs w:val="28"/>
        </w:rPr>
      </w:pPr>
      <w:r w:rsidRPr="001A0E4C">
        <w:rPr>
          <w:rFonts w:ascii="Bookman Old Style" w:hAnsi="Bookman Old Style"/>
          <w:sz w:val="28"/>
          <w:szCs w:val="28"/>
        </w:rPr>
        <w:t>The AWS website is opened using the web browser in the given virtual machine by using the given login credentials. The AWS account is created first using valid credentials including credit card.</w:t>
      </w:r>
    </w:p>
    <w:p w14:paraId="7ECAA8BB" w14:textId="77777777" w:rsidR="001A0E4C" w:rsidRPr="001A0E4C" w:rsidRDefault="001A0E4C" w:rsidP="001A0E4C">
      <w:pPr>
        <w:pStyle w:val="Standard"/>
        <w:tabs>
          <w:tab w:val="left" w:pos="426"/>
        </w:tabs>
        <w:rPr>
          <w:rFonts w:ascii="Bookman Old Style" w:hAnsi="Bookman Old Style"/>
          <w:sz w:val="28"/>
          <w:szCs w:val="28"/>
        </w:rPr>
      </w:pPr>
    </w:p>
    <w:p w14:paraId="3FB81554" w14:textId="77777777" w:rsidR="001A0E4C" w:rsidRPr="001A0E4C" w:rsidRDefault="001A0E4C" w:rsidP="001A0E4C">
      <w:pPr>
        <w:pStyle w:val="Standard"/>
        <w:tabs>
          <w:tab w:val="left" w:pos="426"/>
          <w:tab w:val="left" w:pos="878"/>
        </w:tabs>
        <w:rPr>
          <w:rFonts w:ascii="Bookman Old Style" w:hAnsi="Bookman Old Style"/>
          <w:sz w:val="28"/>
          <w:szCs w:val="28"/>
        </w:rPr>
      </w:pPr>
      <w:r w:rsidRPr="001A0E4C">
        <w:rPr>
          <w:rFonts w:ascii="Bookman Old Style" w:hAnsi="Bookman Old Style"/>
          <w:sz w:val="28"/>
          <w:szCs w:val="28"/>
        </w:rPr>
        <w:t xml:space="preserve">On logging back on, there are 2 options available to log in, which are 'root user' and 'IAM user'. Choose the root user option while logging in. Open the AWS IAM console by choosing IAM in  </w:t>
      </w:r>
    </w:p>
    <w:p w14:paraId="343D0CB8" w14:textId="77777777" w:rsidR="001A0E4C" w:rsidRDefault="001A0E4C" w:rsidP="001A0E4C">
      <w:pPr>
        <w:pStyle w:val="Standard"/>
        <w:tabs>
          <w:tab w:val="left" w:pos="426"/>
        </w:tabs>
        <w:rPr>
          <w:rFonts w:ascii="Bookman Old Style" w:hAnsi="Bookman Old Style"/>
          <w:sz w:val="28"/>
          <w:szCs w:val="28"/>
        </w:rPr>
      </w:pPr>
      <w:r w:rsidRPr="001A0E4C">
        <w:rPr>
          <w:rFonts w:ascii="Bookman Old Style" w:hAnsi="Bookman Old Style"/>
          <w:sz w:val="28"/>
          <w:szCs w:val="28"/>
        </w:rPr>
        <w:t xml:space="preserve">     </w:t>
      </w:r>
    </w:p>
    <w:p w14:paraId="554F12BA" w14:textId="3E724CD1" w:rsidR="001A0E4C" w:rsidRPr="001A0E4C" w:rsidRDefault="001A0E4C" w:rsidP="001A0E4C">
      <w:pPr>
        <w:pStyle w:val="Standard"/>
        <w:tabs>
          <w:tab w:val="left" w:pos="426"/>
        </w:tabs>
        <w:rPr>
          <w:rFonts w:ascii="Bookman Old Style" w:hAnsi="Bookman Old Style"/>
          <w:color w:val="1F3864" w:themeColor="accent1" w:themeShade="80"/>
          <w:sz w:val="32"/>
          <w:szCs w:val="30"/>
          <w:u w:val="single"/>
        </w:rPr>
      </w:pPr>
      <w:r w:rsidRPr="001A0E4C">
        <w:rPr>
          <w:rFonts w:ascii="Bookman Old Style" w:hAnsi="Bookman Old Style"/>
          <w:sz w:val="28"/>
          <w:szCs w:val="28"/>
        </w:rPr>
        <w:t xml:space="preserve"> </w:t>
      </w:r>
      <w:r w:rsidRPr="001A0E4C">
        <w:rPr>
          <w:rFonts w:ascii="Bookman Old Style" w:hAnsi="Bookman Old Style"/>
          <w:color w:val="1F3864" w:themeColor="accent1" w:themeShade="80"/>
          <w:sz w:val="32"/>
          <w:szCs w:val="30"/>
          <w:u w:val="single"/>
        </w:rPr>
        <w:t>Creation of an IAM group:</w:t>
      </w:r>
    </w:p>
    <w:p w14:paraId="02CE1192" w14:textId="77777777" w:rsidR="001A0E4C" w:rsidRPr="001A0E4C" w:rsidRDefault="001A0E4C" w:rsidP="001A0E4C">
      <w:pPr>
        <w:pStyle w:val="Standard"/>
        <w:tabs>
          <w:tab w:val="left" w:pos="426"/>
        </w:tabs>
        <w:rPr>
          <w:rFonts w:ascii="Bookman Old Style" w:hAnsi="Bookman Old Style"/>
          <w:sz w:val="28"/>
          <w:szCs w:val="28"/>
        </w:rPr>
      </w:pPr>
    </w:p>
    <w:p w14:paraId="558E57A4" w14:textId="77777777" w:rsidR="001A0E4C" w:rsidRPr="001A0E4C" w:rsidRDefault="001A0E4C" w:rsidP="001A0E4C">
      <w:pPr>
        <w:pStyle w:val="Standard"/>
        <w:numPr>
          <w:ilvl w:val="0"/>
          <w:numId w:val="2"/>
        </w:numPr>
        <w:tabs>
          <w:tab w:val="left" w:pos="567"/>
        </w:tabs>
        <w:ind w:left="426" w:hanging="426"/>
        <w:rPr>
          <w:rFonts w:ascii="Bookman Old Style" w:hAnsi="Bookman Old Style"/>
          <w:sz w:val="28"/>
          <w:szCs w:val="28"/>
        </w:rPr>
      </w:pPr>
      <w:r w:rsidRPr="001A0E4C">
        <w:rPr>
          <w:rFonts w:ascii="Bookman Old Style" w:hAnsi="Bookman Old Style"/>
          <w:sz w:val="28"/>
          <w:szCs w:val="28"/>
        </w:rPr>
        <w:t>Choose user groups under user groups panel in the right-hand side.</w:t>
      </w:r>
    </w:p>
    <w:p w14:paraId="50C501E6" w14:textId="77777777" w:rsidR="001A0E4C" w:rsidRPr="001A0E4C" w:rsidRDefault="001A0E4C" w:rsidP="001A0E4C">
      <w:pPr>
        <w:pStyle w:val="Standard"/>
        <w:numPr>
          <w:ilvl w:val="0"/>
          <w:numId w:val="2"/>
        </w:numPr>
        <w:tabs>
          <w:tab w:val="left" w:pos="426"/>
        </w:tabs>
        <w:ind w:left="0" w:firstLine="0"/>
        <w:rPr>
          <w:rFonts w:ascii="Bookman Old Style" w:hAnsi="Bookman Old Style"/>
          <w:sz w:val="28"/>
          <w:szCs w:val="28"/>
        </w:rPr>
      </w:pPr>
      <w:r w:rsidRPr="001A0E4C">
        <w:rPr>
          <w:rFonts w:ascii="Bookman Old Style" w:hAnsi="Bookman Old Style"/>
          <w:sz w:val="28"/>
          <w:szCs w:val="28"/>
        </w:rPr>
        <w:t>Select the 'Create group' blue button.</w:t>
      </w:r>
    </w:p>
    <w:p w14:paraId="1A243B38" w14:textId="12DF4617" w:rsidR="001A0E4C" w:rsidRDefault="001A0E4C" w:rsidP="001A0E4C">
      <w:pPr>
        <w:pStyle w:val="Standard"/>
        <w:numPr>
          <w:ilvl w:val="0"/>
          <w:numId w:val="2"/>
        </w:numPr>
        <w:tabs>
          <w:tab w:val="left" w:pos="426"/>
        </w:tabs>
        <w:ind w:left="0" w:firstLine="0"/>
        <w:rPr>
          <w:rFonts w:ascii="Bookman Old Style" w:hAnsi="Bookman Old Style"/>
          <w:sz w:val="28"/>
          <w:szCs w:val="28"/>
        </w:rPr>
      </w:pPr>
      <w:r w:rsidRPr="001A0E4C">
        <w:rPr>
          <w:rFonts w:ascii="Bookman Old Style" w:hAnsi="Bookman Old Style"/>
          <w:sz w:val="28"/>
          <w:szCs w:val="28"/>
        </w:rPr>
        <w:t>Enter the group name as ‘Administrators', create and/or add users.</w:t>
      </w:r>
    </w:p>
    <w:p w14:paraId="1A90A6F1" w14:textId="77777777" w:rsidR="001A0E4C" w:rsidRPr="001A0E4C" w:rsidRDefault="001A0E4C" w:rsidP="001A0E4C">
      <w:pPr>
        <w:pStyle w:val="Standard"/>
        <w:tabs>
          <w:tab w:val="left" w:pos="426"/>
        </w:tabs>
        <w:rPr>
          <w:rFonts w:ascii="Bookman Old Style" w:hAnsi="Bookman Old Style"/>
          <w:sz w:val="28"/>
          <w:szCs w:val="28"/>
        </w:rPr>
      </w:pPr>
    </w:p>
    <w:p w14:paraId="1CA62B66" w14:textId="77777777" w:rsidR="001A0E4C" w:rsidRPr="001A0E4C" w:rsidRDefault="001A0E4C" w:rsidP="001A0E4C">
      <w:pPr>
        <w:pStyle w:val="Standard"/>
        <w:tabs>
          <w:tab w:val="left" w:pos="426"/>
        </w:tabs>
        <w:rPr>
          <w:rFonts w:ascii="Bookman Old Style" w:hAnsi="Bookman Old Style"/>
          <w:sz w:val="28"/>
          <w:szCs w:val="28"/>
        </w:rPr>
      </w:pPr>
      <w:r w:rsidRPr="001A0E4C">
        <w:rPr>
          <w:rFonts w:ascii="Bookman Old Style" w:hAnsi="Bookman Old Style"/>
          <w:sz w:val="28"/>
          <w:szCs w:val="28"/>
        </w:rPr>
        <w:tab/>
      </w:r>
      <w:r w:rsidRPr="001A0E4C">
        <w:rPr>
          <w:rFonts w:ascii="Bookman Old Style" w:hAnsi="Bookman Old Style"/>
          <w:sz w:val="28"/>
          <w:szCs w:val="28"/>
        </w:rPr>
        <w:tab/>
        <w:t>Thus, the AWS IAM user group ‘Administrators' is created.</w:t>
      </w:r>
    </w:p>
    <w:p w14:paraId="2DDBBC0D" w14:textId="77777777" w:rsidR="001A0E4C" w:rsidRPr="001A0E4C" w:rsidRDefault="001A0E4C" w:rsidP="001A0E4C">
      <w:pPr>
        <w:pStyle w:val="Standard"/>
        <w:tabs>
          <w:tab w:val="left" w:pos="426"/>
        </w:tabs>
        <w:rPr>
          <w:rFonts w:ascii="Bookman Old Style" w:hAnsi="Bookman Old Style"/>
          <w:sz w:val="28"/>
          <w:szCs w:val="28"/>
        </w:rPr>
      </w:pPr>
      <w:r w:rsidRPr="001A0E4C">
        <w:rPr>
          <w:rFonts w:ascii="Bookman Old Style" w:hAnsi="Bookman Old Style"/>
          <w:sz w:val="28"/>
          <w:szCs w:val="28"/>
        </w:rPr>
        <w:t xml:space="preserve">   </w:t>
      </w:r>
    </w:p>
    <w:p w14:paraId="61CA09F3" w14:textId="6642ED14" w:rsidR="001A0E4C" w:rsidRPr="001A0E4C" w:rsidRDefault="001A0E4C" w:rsidP="001A0E4C">
      <w:pPr>
        <w:pStyle w:val="Standard"/>
        <w:tabs>
          <w:tab w:val="left" w:pos="426"/>
        </w:tabs>
        <w:rPr>
          <w:sz w:val="26"/>
          <w:szCs w:val="26"/>
        </w:rPr>
      </w:pPr>
      <w:r w:rsidRPr="001A0E4C">
        <w:rPr>
          <w:rFonts w:ascii="Bookman Old Style" w:hAnsi="Bookman Old Style"/>
          <w:sz w:val="28"/>
          <w:szCs w:val="28"/>
        </w:rPr>
        <w:t xml:space="preserve"> </w:t>
      </w:r>
      <w:r w:rsidRPr="001A0E4C">
        <w:rPr>
          <w:rFonts w:ascii="Bookman Old Style" w:hAnsi="Bookman Old Style"/>
          <w:color w:val="1F3864" w:themeColor="accent1" w:themeShade="80"/>
          <w:sz w:val="32"/>
          <w:szCs w:val="30"/>
          <w:u w:val="single"/>
        </w:rPr>
        <w:t>Attaching a managed policy, to the created group:</w:t>
      </w:r>
    </w:p>
    <w:p w14:paraId="1EEC9735" w14:textId="77777777" w:rsidR="001A0E4C" w:rsidRPr="001A0E4C" w:rsidRDefault="001A0E4C" w:rsidP="001A0E4C">
      <w:pPr>
        <w:pStyle w:val="Standard"/>
        <w:tabs>
          <w:tab w:val="left" w:pos="426"/>
        </w:tabs>
        <w:rPr>
          <w:rFonts w:ascii="Bookman Old Style" w:hAnsi="Bookman Old Style"/>
          <w:sz w:val="28"/>
          <w:szCs w:val="28"/>
        </w:rPr>
      </w:pPr>
      <w:r w:rsidRPr="001A0E4C">
        <w:rPr>
          <w:rFonts w:ascii="Bookman Old Style" w:hAnsi="Bookman Old Style"/>
          <w:sz w:val="28"/>
          <w:szCs w:val="28"/>
        </w:rPr>
        <w:t xml:space="preserve">    </w:t>
      </w:r>
    </w:p>
    <w:p w14:paraId="75717D41" w14:textId="77777777" w:rsidR="001A0E4C" w:rsidRPr="001A0E4C" w:rsidRDefault="001A0E4C" w:rsidP="001A0E4C">
      <w:pPr>
        <w:pStyle w:val="Standard"/>
        <w:tabs>
          <w:tab w:val="left" w:pos="426"/>
        </w:tabs>
        <w:rPr>
          <w:rFonts w:ascii="Bookman Old Style" w:hAnsi="Bookman Old Style"/>
          <w:sz w:val="28"/>
          <w:szCs w:val="28"/>
        </w:rPr>
      </w:pPr>
      <w:r w:rsidRPr="001A0E4C">
        <w:rPr>
          <w:rFonts w:ascii="Bookman Old Style" w:hAnsi="Bookman Old Style"/>
          <w:sz w:val="28"/>
          <w:szCs w:val="28"/>
        </w:rPr>
        <w:t>The AWS managed policy &lt;</w:t>
      </w:r>
      <w:proofErr w:type="spellStart"/>
      <w:r w:rsidRPr="001A0E4C">
        <w:rPr>
          <w:rFonts w:ascii="Bookman Old Style" w:hAnsi="Bookman Old Style"/>
          <w:sz w:val="28"/>
          <w:szCs w:val="28"/>
        </w:rPr>
        <w:t>ReadOnlyAccess</w:t>
      </w:r>
      <w:proofErr w:type="spellEnd"/>
      <w:r w:rsidRPr="001A0E4C">
        <w:rPr>
          <w:rFonts w:ascii="Bookman Old Style" w:hAnsi="Bookman Old Style"/>
          <w:sz w:val="28"/>
          <w:szCs w:val="28"/>
        </w:rPr>
        <w:t>&gt; is added to the IAM group using AWS CLI command in the terminal.</w:t>
      </w:r>
    </w:p>
    <w:p w14:paraId="1DDF1EE0" w14:textId="77777777" w:rsidR="001A0E4C" w:rsidRPr="001A0E4C" w:rsidRDefault="001A0E4C" w:rsidP="001A0E4C">
      <w:pPr>
        <w:pStyle w:val="Standard"/>
        <w:tabs>
          <w:tab w:val="left" w:pos="426"/>
        </w:tabs>
        <w:rPr>
          <w:rFonts w:ascii="Bookman Old Style" w:hAnsi="Bookman Old Style"/>
          <w:sz w:val="28"/>
          <w:szCs w:val="28"/>
        </w:rPr>
      </w:pPr>
    </w:p>
    <w:p w14:paraId="13B03F62" w14:textId="77777777" w:rsidR="001A0E4C" w:rsidRPr="001A0E4C" w:rsidRDefault="001A0E4C" w:rsidP="001A0E4C">
      <w:pPr>
        <w:pStyle w:val="Standard"/>
        <w:tabs>
          <w:tab w:val="left" w:pos="426"/>
        </w:tabs>
        <w:rPr>
          <w:rFonts w:ascii="Bookman Old Style" w:hAnsi="Bookman Old Style"/>
          <w:sz w:val="28"/>
          <w:szCs w:val="28"/>
        </w:rPr>
      </w:pPr>
      <w:r w:rsidRPr="001A0E4C">
        <w:rPr>
          <w:rFonts w:ascii="Bookman Old Style" w:hAnsi="Bookman Old Style"/>
          <w:sz w:val="28"/>
          <w:szCs w:val="28"/>
        </w:rPr>
        <w:t>The policy &lt;</w:t>
      </w:r>
      <w:proofErr w:type="spellStart"/>
      <w:r w:rsidRPr="001A0E4C">
        <w:rPr>
          <w:rFonts w:ascii="Bookman Old Style" w:hAnsi="Bookman Old Style"/>
          <w:sz w:val="28"/>
          <w:szCs w:val="28"/>
        </w:rPr>
        <w:t>ReadAccessOnly</w:t>
      </w:r>
      <w:proofErr w:type="spellEnd"/>
      <w:r w:rsidRPr="001A0E4C">
        <w:rPr>
          <w:rFonts w:ascii="Bookman Old Style" w:hAnsi="Bookman Old Style"/>
          <w:sz w:val="28"/>
          <w:szCs w:val="28"/>
        </w:rPr>
        <w:t>&gt; was added using the terminal.</w:t>
      </w:r>
    </w:p>
    <w:p w14:paraId="00AD2F8B" w14:textId="77777777" w:rsidR="00DE4C3C" w:rsidRDefault="00DE4C3C" w:rsidP="001A0E4C">
      <w:pPr>
        <w:tabs>
          <w:tab w:val="left" w:pos="426"/>
        </w:tabs>
        <w:rPr>
          <w:sz w:val="24"/>
          <w:szCs w:val="24"/>
        </w:rPr>
      </w:pPr>
    </w:p>
    <w:p w14:paraId="225E3FA3" w14:textId="77777777" w:rsidR="000466CA" w:rsidRDefault="000466CA" w:rsidP="001A0E4C">
      <w:pPr>
        <w:tabs>
          <w:tab w:val="left" w:pos="426"/>
        </w:tabs>
        <w:rPr>
          <w:sz w:val="24"/>
          <w:szCs w:val="24"/>
        </w:rPr>
      </w:pPr>
    </w:p>
    <w:p w14:paraId="0FCBE21A" w14:textId="77777777" w:rsidR="000466CA" w:rsidRDefault="000466CA" w:rsidP="001A0E4C">
      <w:pPr>
        <w:tabs>
          <w:tab w:val="left" w:pos="426"/>
        </w:tabs>
        <w:rPr>
          <w:sz w:val="24"/>
          <w:szCs w:val="24"/>
        </w:rPr>
      </w:pPr>
    </w:p>
    <w:p w14:paraId="700F4C6A" w14:textId="77059403" w:rsidR="000466CA" w:rsidRDefault="000466CA" w:rsidP="001A0E4C">
      <w:pPr>
        <w:tabs>
          <w:tab w:val="left" w:pos="426"/>
        </w:tabs>
        <w:rPr>
          <w:sz w:val="24"/>
          <w:szCs w:val="24"/>
        </w:rPr>
      </w:pPr>
    </w:p>
    <w:p w14:paraId="380C0C8E" w14:textId="26DD55F9" w:rsidR="000466CA" w:rsidRPr="001A0E4C" w:rsidRDefault="000466CA" w:rsidP="000466CA">
      <w:pPr>
        <w:tabs>
          <w:tab w:val="left" w:pos="426"/>
        </w:tabs>
        <w:jc w:val="center"/>
        <w:rPr>
          <w:sz w:val="24"/>
          <w:szCs w:val="24"/>
        </w:rPr>
      </w:pPr>
      <w:r>
        <w:rPr>
          <w:sz w:val="24"/>
          <w:szCs w:val="24"/>
        </w:rPr>
        <w:t>***********************</w:t>
      </w:r>
    </w:p>
    <w:sectPr w:rsidR="000466CA" w:rsidRPr="001A0E4C" w:rsidSect="001A0E4C">
      <w:pgSz w:w="11906" w:h="16838"/>
      <w:pgMar w:top="851" w:right="991"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nos">
    <w:altName w:val="Cambria"/>
    <w:charset w:val="00"/>
    <w:family w:val="roman"/>
    <w:pitch w:val="variable"/>
  </w:font>
  <w:font w:name="DejaVu Sans Condensed">
    <w:altName w:val="Verdana"/>
    <w:charset w:val="00"/>
    <w:family w:val="auto"/>
    <w:pitch w:val="variable"/>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6F50"/>
    <w:multiLevelType w:val="multilevel"/>
    <w:tmpl w:val="3B129452"/>
    <w:lvl w:ilvl="0">
      <w:numFmt w:val="bullet"/>
      <w:lvlText w:val="•"/>
      <w:lvlJc w:val="left"/>
      <w:pPr>
        <w:ind w:left="2742" w:hanging="360"/>
      </w:pPr>
      <w:rPr>
        <w:rFonts w:ascii="OpenSymbol" w:eastAsia="OpenSymbol" w:hAnsi="OpenSymbol" w:cs="OpenSymbol"/>
      </w:rPr>
    </w:lvl>
    <w:lvl w:ilvl="1">
      <w:numFmt w:val="bullet"/>
      <w:lvlText w:val="◦"/>
      <w:lvlJc w:val="left"/>
      <w:pPr>
        <w:ind w:left="3102" w:hanging="360"/>
      </w:pPr>
      <w:rPr>
        <w:rFonts w:ascii="OpenSymbol" w:eastAsia="OpenSymbol" w:hAnsi="OpenSymbol" w:cs="OpenSymbol"/>
      </w:rPr>
    </w:lvl>
    <w:lvl w:ilvl="2">
      <w:numFmt w:val="bullet"/>
      <w:lvlText w:val="▪"/>
      <w:lvlJc w:val="left"/>
      <w:pPr>
        <w:ind w:left="3462" w:hanging="360"/>
      </w:pPr>
      <w:rPr>
        <w:rFonts w:ascii="OpenSymbol" w:eastAsia="OpenSymbol" w:hAnsi="OpenSymbol" w:cs="OpenSymbol"/>
      </w:rPr>
    </w:lvl>
    <w:lvl w:ilvl="3">
      <w:numFmt w:val="bullet"/>
      <w:lvlText w:val="•"/>
      <w:lvlJc w:val="left"/>
      <w:pPr>
        <w:ind w:left="3822" w:hanging="360"/>
      </w:pPr>
      <w:rPr>
        <w:rFonts w:ascii="OpenSymbol" w:eastAsia="OpenSymbol" w:hAnsi="OpenSymbol" w:cs="OpenSymbol"/>
      </w:rPr>
    </w:lvl>
    <w:lvl w:ilvl="4">
      <w:numFmt w:val="bullet"/>
      <w:lvlText w:val="◦"/>
      <w:lvlJc w:val="left"/>
      <w:pPr>
        <w:ind w:left="4182" w:hanging="360"/>
      </w:pPr>
      <w:rPr>
        <w:rFonts w:ascii="OpenSymbol" w:eastAsia="OpenSymbol" w:hAnsi="OpenSymbol" w:cs="OpenSymbol"/>
      </w:rPr>
    </w:lvl>
    <w:lvl w:ilvl="5">
      <w:numFmt w:val="bullet"/>
      <w:lvlText w:val="▪"/>
      <w:lvlJc w:val="left"/>
      <w:pPr>
        <w:ind w:left="4542" w:hanging="360"/>
      </w:pPr>
      <w:rPr>
        <w:rFonts w:ascii="OpenSymbol" w:eastAsia="OpenSymbol" w:hAnsi="OpenSymbol" w:cs="OpenSymbol"/>
      </w:rPr>
    </w:lvl>
    <w:lvl w:ilvl="6">
      <w:numFmt w:val="bullet"/>
      <w:lvlText w:val="•"/>
      <w:lvlJc w:val="left"/>
      <w:pPr>
        <w:ind w:left="4902" w:hanging="360"/>
      </w:pPr>
      <w:rPr>
        <w:rFonts w:ascii="OpenSymbol" w:eastAsia="OpenSymbol" w:hAnsi="OpenSymbol" w:cs="OpenSymbol"/>
      </w:rPr>
    </w:lvl>
    <w:lvl w:ilvl="7">
      <w:numFmt w:val="bullet"/>
      <w:lvlText w:val="◦"/>
      <w:lvlJc w:val="left"/>
      <w:pPr>
        <w:ind w:left="5262" w:hanging="360"/>
      </w:pPr>
      <w:rPr>
        <w:rFonts w:ascii="OpenSymbol" w:eastAsia="OpenSymbol" w:hAnsi="OpenSymbol" w:cs="OpenSymbol"/>
      </w:rPr>
    </w:lvl>
    <w:lvl w:ilvl="8">
      <w:numFmt w:val="bullet"/>
      <w:lvlText w:val="▪"/>
      <w:lvlJc w:val="left"/>
      <w:pPr>
        <w:ind w:left="5622" w:hanging="360"/>
      </w:pPr>
      <w:rPr>
        <w:rFonts w:ascii="OpenSymbol" w:eastAsia="OpenSymbol" w:hAnsi="OpenSymbol" w:cs="OpenSymbol"/>
      </w:rPr>
    </w:lvl>
  </w:abstractNum>
  <w:abstractNum w:abstractNumId="1" w15:restartNumberingAfterBreak="0">
    <w:nsid w:val="42131AC6"/>
    <w:multiLevelType w:val="multilevel"/>
    <w:tmpl w:val="9A72B11C"/>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num w:numId="1" w16cid:durableId="1803230412">
    <w:abstractNumId w:val="1"/>
  </w:num>
  <w:num w:numId="2" w16cid:durableId="180272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4C"/>
    <w:rsid w:val="000340CB"/>
    <w:rsid w:val="000466CA"/>
    <w:rsid w:val="001A0E4C"/>
    <w:rsid w:val="001D3A63"/>
    <w:rsid w:val="00202E26"/>
    <w:rsid w:val="00551568"/>
    <w:rsid w:val="00BF595B"/>
    <w:rsid w:val="00DE4C3C"/>
    <w:rsid w:val="00DF3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0EF4"/>
  <w15:chartTrackingRefBased/>
  <w15:docId w15:val="{9CE5120A-8B25-4827-9B6D-FB1C3ED9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A0E4C"/>
    <w:pPr>
      <w:widowControl w:val="0"/>
      <w:suppressAutoHyphens/>
      <w:autoSpaceDN w:val="0"/>
      <w:spacing w:after="0" w:line="240" w:lineRule="auto"/>
      <w:textAlignment w:val="baseline"/>
    </w:pPr>
    <w:rPr>
      <w:rFonts w:ascii="Tinos" w:eastAsia="DejaVu Sans Condensed" w:hAnsi="Tinos" w:cs="DejaVu Sans Condensed"/>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160</Words>
  <Characters>912</Characters>
  <Application>Microsoft Office Word</Application>
  <DocSecurity>2</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Venkat</dc:creator>
  <cp:keywords/>
  <dc:description/>
  <cp:lastModifiedBy>Priya Venkat</cp:lastModifiedBy>
  <cp:revision>7</cp:revision>
  <cp:lastPrinted>2023-02-14T14:48:00Z</cp:lastPrinted>
  <dcterms:created xsi:type="dcterms:W3CDTF">2023-02-14T14:51:00Z</dcterms:created>
  <dcterms:modified xsi:type="dcterms:W3CDTF">2023-02-15T16:54:00Z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