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4768" w14:textId="2F2E5231" w:rsidR="00C95119" w:rsidRPr="00C524BD" w:rsidRDefault="00C95119" w:rsidP="00C95119">
      <w:pPr>
        <w:pStyle w:val="ListParagraph"/>
        <w:numPr>
          <w:ilvl w:val="0"/>
          <w:numId w:val="2"/>
        </w:numPr>
        <w:ind w:left="0" w:hanging="567"/>
        <w:rPr>
          <w:rFonts w:ascii="Bookman Old Style" w:hAnsi="Bookman Old Style" w:cs="Times New Roman"/>
          <w:i/>
          <w:iCs/>
          <w:color w:val="FF0000"/>
          <w:sz w:val="32"/>
          <w:szCs w:val="32"/>
        </w:rPr>
      </w:pPr>
      <w:r w:rsidRPr="00C524BD">
        <w:rPr>
          <w:rFonts w:ascii="Bookman Old Style" w:hAnsi="Bookman Old Style" w:cs="Times New Roman"/>
          <w:i/>
          <w:iCs/>
          <w:color w:val="FF0000"/>
          <w:sz w:val="32"/>
          <w:szCs w:val="32"/>
        </w:rPr>
        <w:t xml:space="preserve">Now, add a policy to your IAM Administrator user with a conflicting permission. Use the policy generator to create a new policy. Create the policy with effect: </w:t>
      </w:r>
      <w:proofErr w:type="spellStart"/>
      <w:proofErr w:type="gramStart"/>
      <w:r w:rsidRPr="00C524BD">
        <w:rPr>
          <w:rFonts w:ascii="Bookman Old Style" w:hAnsi="Bookman Old Style" w:cs="Times New Roman"/>
          <w:i/>
          <w:iCs/>
          <w:color w:val="FF0000"/>
          <w:sz w:val="32"/>
          <w:szCs w:val="32"/>
        </w:rPr>
        <w:t>Deny;AWS</w:t>
      </w:r>
      <w:proofErr w:type="spellEnd"/>
      <w:proofErr w:type="gramEnd"/>
      <w:r w:rsidRPr="00C524BD">
        <w:rPr>
          <w:rFonts w:ascii="Bookman Old Style" w:hAnsi="Bookman Old Style" w:cs="Times New Roman"/>
          <w:i/>
          <w:iCs/>
          <w:color w:val="FF0000"/>
          <w:sz w:val="32"/>
          <w:szCs w:val="32"/>
        </w:rPr>
        <w:t xml:space="preserve"> </w:t>
      </w:r>
      <w:proofErr w:type="spellStart"/>
      <w:r w:rsidRPr="00C524BD">
        <w:rPr>
          <w:rFonts w:ascii="Bookman Old Style" w:hAnsi="Bookman Old Style" w:cs="Times New Roman"/>
          <w:i/>
          <w:iCs/>
          <w:color w:val="FF0000"/>
          <w:sz w:val="32"/>
          <w:szCs w:val="32"/>
        </w:rPr>
        <w:t>Service:Amazon</w:t>
      </w:r>
      <w:proofErr w:type="spellEnd"/>
      <w:r w:rsidRPr="00C524BD">
        <w:rPr>
          <w:rFonts w:ascii="Bookman Old Style" w:hAnsi="Bookman Old Style" w:cs="Times New Roman"/>
          <w:i/>
          <w:iCs/>
          <w:color w:val="FF0000"/>
          <w:sz w:val="32"/>
          <w:szCs w:val="32"/>
        </w:rPr>
        <w:t xml:space="preserve"> S3;Actions:*; and ARN:*.</w:t>
      </w:r>
    </w:p>
    <w:p w14:paraId="1F13FAAB" w14:textId="5A38CBCA" w:rsidR="00C95119" w:rsidRDefault="00C95119" w:rsidP="00C95119">
      <w:pPr>
        <w:pStyle w:val="ListParagraph"/>
        <w:ind w:left="0"/>
        <w:rPr>
          <w:rFonts w:ascii="Times New Roman" w:hAnsi="Times New Roman" w:cs="Times New Roman"/>
          <w:i/>
          <w:iCs/>
          <w:color w:val="FF0000"/>
          <w:sz w:val="32"/>
          <w:szCs w:val="32"/>
        </w:rPr>
      </w:pPr>
    </w:p>
    <w:p w14:paraId="4FEEF633" w14:textId="0CB8C9DC" w:rsidR="00C95119" w:rsidRPr="00C524BD" w:rsidRDefault="00C95119" w:rsidP="00C95119">
      <w:pPr>
        <w:pStyle w:val="ListParagraph"/>
        <w:ind w:left="0"/>
        <w:rPr>
          <w:rFonts w:ascii="Bookman Old Style" w:hAnsi="Bookman Old Style" w:cs="Times New Roman"/>
          <w:i/>
          <w:iCs/>
          <w:color w:val="FF0000"/>
          <w:sz w:val="28"/>
          <w:szCs w:val="28"/>
        </w:rPr>
      </w:pPr>
    </w:p>
    <w:p w14:paraId="2824B7BE" w14:textId="7BFB3C27" w:rsidR="009A77F1" w:rsidRPr="00F740DE" w:rsidRDefault="00C524BD" w:rsidP="00C95119">
      <w:pPr>
        <w:pStyle w:val="ListParagraph"/>
        <w:ind w:left="0"/>
        <w:rPr>
          <w:rFonts w:ascii="Bookman Old Style" w:hAnsi="Bookman Old Style" w:cs="Times New Roman"/>
          <w:sz w:val="28"/>
          <w:szCs w:val="28"/>
        </w:rPr>
      </w:pPr>
      <w:r w:rsidRPr="00F740DE">
        <w:rPr>
          <w:rFonts w:ascii="Bookman Old Style" w:hAnsi="Bookman Old Style" w:cs="Times New Roman"/>
          <w:sz w:val="28"/>
          <w:szCs w:val="28"/>
        </w:rPr>
        <w:t>Open AWS IAM console and click on ‘Policies’.</w:t>
      </w:r>
    </w:p>
    <w:p w14:paraId="7A2047EE" w14:textId="77777777" w:rsidR="00F740DE" w:rsidRPr="00F740DE" w:rsidRDefault="00C524BD" w:rsidP="00C524BD">
      <w:pPr>
        <w:pStyle w:val="ListParagraph"/>
        <w:ind w:left="0"/>
        <w:rPr>
          <w:rFonts w:ascii="Bookman Old Style" w:hAnsi="Bookman Old Style" w:cs="Times New Roman"/>
          <w:sz w:val="28"/>
          <w:szCs w:val="28"/>
        </w:rPr>
      </w:pPr>
      <w:r w:rsidRPr="00F740DE">
        <w:rPr>
          <w:rFonts w:ascii="Bookman Old Style" w:hAnsi="Bookman Old Style" w:cs="Times New Roman"/>
          <w:sz w:val="28"/>
          <w:szCs w:val="28"/>
        </w:rPr>
        <w:t xml:space="preserve">Click on ‘Create Policy’ button. </w:t>
      </w:r>
    </w:p>
    <w:p w14:paraId="1B3F260C" w14:textId="77777777" w:rsidR="00F740DE" w:rsidRPr="00F740DE" w:rsidRDefault="00C524BD" w:rsidP="00F740DE">
      <w:pPr>
        <w:pStyle w:val="ListParagraph"/>
        <w:ind w:left="0"/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</w:pPr>
      <w:r w:rsidRPr="00F740DE">
        <w:rPr>
          <w:rFonts w:ascii="Bookman Old Style" w:hAnsi="Bookman Old Style" w:cs="Times New Roman"/>
          <w:sz w:val="28"/>
          <w:szCs w:val="28"/>
        </w:rPr>
        <w:t xml:space="preserve">Select </w:t>
      </w:r>
      <w:r w:rsidR="00C95119" w:rsidRPr="00C95119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>"S3" as the service for which you want to create a policy.</w:t>
      </w:r>
      <w:r w:rsidRPr="00F740DE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 xml:space="preserve"> </w:t>
      </w:r>
      <w:r w:rsidR="00C95119" w:rsidRPr="00C95119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>Under "Actions", select "All S3 actions".</w:t>
      </w:r>
      <w:r w:rsidR="00F740DE" w:rsidRPr="00F740DE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 xml:space="preserve"> </w:t>
      </w:r>
    </w:p>
    <w:p w14:paraId="73C2BE5A" w14:textId="77777777" w:rsidR="00F740DE" w:rsidRPr="00F740DE" w:rsidRDefault="00C95119" w:rsidP="00F740DE">
      <w:pPr>
        <w:pStyle w:val="ListParagraph"/>
        <w:ind w:left="0"/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</w:pPr>
      <w:r w:rsidRPr="00C95119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 xml:space="preserve">Under "Amazon Resource Name (ARN)", enter "*". </w:t>
      </w:r>
    </w:p>
    <w:p w14:paraId="1DB7144F" w14:textId="77777777" w:rsidR="00F740DE" w:rsidRPr="00F740DE" w:rsidRDefault="00C95119" w:rsidP="00F740DE">
      <w:pPr>
        <w:pStyle w:val="ListParagraph"/>
        <w:ind w:left="0"/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</w:pPr>
      <w:r w:rsidRPr="00C95119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>This will apply the policy to all S3 resources.</w:t>
      </w:r>
      <w:r w:rsidR="00F740DE" w:rsidRPr="00F740DE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 xml:space="preserve"> </w:t>
      </w:r>
    </w:p>
    <w:p w14:paraId="0C432192" w14:textId="355D3927" w:rsidR="002A6729" w:rsidRPr="00F740DE" w:rsidRDefault="00F740DE" w:rsidP="00F740DE">
      <w:pPr>
        <w:pStyle w:val="ListParagraph"/>
        <w:ind w:left="0"/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</w:pPr>
      <w:r w:rsidRPr="00F740DE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>Change</w:t>
      </w:r>
      <w:r w:rsidR="00C95119" w:rsidRPr="00C95119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 xml:space="preserve"> the "Effect" as "Deny".</w:t>
      </w:r>
      <w:r w:rsidRPr="00F740DE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 xml:space="preserve"> </w:t>
      </w:r>
      <w:r w:rsidR="00C95119" w:rsidRPr="00C95119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>Click on the "Add Statement" button to add the policy to the policy editor.</w:t>
      </w:r>
      <w:r w:rsidRPr="00F740DE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 xml:space="preserve"> </w:t>
      </w:r>
      <w:r w:rsidR="00C95119" w:rsidRPr="00C95119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>Review the policy statement to ensure it matches your requirements.</w:t>
      </w:r>
      <w:r w:rsidRPr="00F740DE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 xml:space="preserve"> </w:t>
      </w:r>
      <w:r w:rsidR="00C95119" w:rsidRPr="00C95119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>Click on the "Generate Policy" button to generate the JSON policy.</w:t>
      </w:r>
    </w:p>
    <w:p w14:paraId="546656E6" w14:textId="75208533" w:rsidR="00F740DE" w:rsidRPr="00F740DE" w:rsidRDefault="00F740DE" w:rsidP="00F740DE">
      <w:pPr>
        <w:pStyle w:val="ListParagraph"/>
        <w:ind w:left="0"/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</w:pPr>
    </w:p>
    <w:p w14:paraId="7BA2F8F3" w14:textId="1A4E5702" w:rsidR="00F740DE" w:rsidRDefault="00F740DE" w:rsidP="00F740DE">
      <w:pPr>
        <w:pStyle w:val="ListParagraph"/>
        <w:ind w:left="0"/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</w:pPr>
      <w:r w:rsidRPr="00F740DE"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>Choose Users from the access management panel in AWS IAM. Open the ‘User summary’ of the user ‘Administrator’. Add the created policy from the ‘Permissions’ tab.</w:t>
      </w:r>
    </w:p>
    <w:p w14:paraId="4A6CB3B4" w14:textId="4736E146" w:rsidR="00F740DE" w:rsidRDefault="00F740DE" w:rsidP="00F740DE">
      <w:pPr>
        <w:pStyle w:val="ListParagraph"/>
        <w:ind w:left="0"/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</w:pPr>
    </w:p>
    <w:p w14:paraId="1F6D0EF3" w14:textId="35E355EC" w:rsidR="00F740DE" w:rsidRDefault="00F740DE" w:rsidP="00F740DE">
      <w:pPr>
        <w:pStyle w:val="ListParagraph"/>
        <w:ind w:left="0"/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</w:pPr>
    </w:p>
    <w:p w14:paraId="6D6409CF" w14:textId="77777777" w:rsidR="00F740DE" w:rsidRDefault="00F740DE" w:rsidP="00F740DE">
      <w:pPr>
        <w:pStyle w:val="ListParagraph"/>
        <w:ind w:left="0"/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</w:pPr>
    </w:p>
    <w:p w14:paraId="689070DD" w14:textId="0846B7DD" w:rsidR="00F740DE" w:rsidRDefault="00F740DE" w:rsidP="00F740DE">
      <w:pPr>
        <w:pStyle w:val="ListParagraph"/>
        <w:ind w:left="0"/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</w:pPr>
    </w:p>
    <w:p w14:paraId="1C084A24" w14:textId="56126234" w:rsidR="00F740DE" w:rsidRPr="00F740DE" w:rsidRDefault="00F740DE" w:rsidP="00F740DE">
      <w:pPr>
        <w:pStyle w:val="ListParagraph"/>
        <w:ind w:left="0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eastAsia="Times New Roman" w:hAnsi="Bookman Old Style" w:cs="Segoe UI"/>
          <w:color w:val="374151"/>
          <w:sz w:val="28"/>
          <w:szCs w:val="28"/>
          <w:lang w:eastAsia="en-IN"/>
        </w:rPr>
        <w:t>*********************</w:t>
      </w:r>
    </w:p>
    <w:sectPr w:rsidR="00F740DE" w:rsidRPr="00F7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F55"/>
    <w:multiLevelType w:val="hybridMultilevel"/>
    <w:tmpl w:val="117070E2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5469A"/>
    <w:multiLevelType w:val="hybridMultilevel"/>
    <w:tmpl w:val="B4187F82"/>
    <w:lvl w:ilvl="0" w:tplc="B0649800">
      <w:start w:val="13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77AD7928"/>
    <w:multiLevelType w:val="multilevel"/>
    <w:tmpl w:val="A0A4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870770">
    <w:abstractNumId w:val="0"/>
  </w:num>
  <w:num w:numId="2" w16cid:durableId="157811517">
    <w:abstractNumId w:val="1"/>
  </w:num>
  <w:num w:numId="3" w16cid:durableId="160700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19"/>
    <w:rsid w:val="002A6729"/>
    <w:rsid w:val="009A77F1"/>
    <w:rsid w:val="00C524BD"/>
    <w:rsid w:val="00C95119"/>
    <w:rsid w:val="00F7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BAB2"/>
  <w15:chartTrackingRefBased/>
  <w15:docId w15:val="{F0110A7B-6503-48FD-9826-EA8FFB6F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19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95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2023-02-26T10:05:00Z</dcterms:created>
  <dcterms:modified xsi:type="dcterms:W3CDTF">2023-02-26T13:31:00Z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