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Cambria" w:hAnsi="Cambria" w:hint="default"/>
          <w:b/>
          <w:bCs/>
          <w:sz w:val="32"/>
          <w:szCs w:val="32"/>
          <w:lang w:val="en-US"/>
        </w:rPr>
      </w:pPr>
      <w:r>
        <w:rPr>
          <w:rFonts w:cs="Cambria" w:hAnsi="Cambria" w:hint="default"/>
          <w:b/>
          <w:bCs/>
          <w:sz w:val="32"/>
          <w:szCs w:val="32"/>
          <w:lang w:val="en-US"/>
        </w:rPr>
        <w:t xml:space="preserve">MARKET BASKET INSIGHTS </w:t>
      </w:r>
    </w:p>
    <w:p>
      <w:pPr>
        <w:pStyle w:val="style0"/>
        <w:jc w:val="center"/>
        <w:rPr>
          <w:rFonts w:ascii="Cambria" w:cs="Cambria" w:hAnsi="Cambria" w:hint="default"/>
          <w:b/>
          <w:bCs/>
          <w:sz w:val="32"/>
          <w:szCs w:val="32"/>
          <w:lang w:val="en-US"/>
        </w:rPr>
      </w:pPr>
      <w:r>
        <w:rPr>
          <w:rFonts w:cs="Cambria" w:hAnsi="Cambria" w:hint="default"/>
          <w:b/>
          <w:bCs/>
          <w:sz w:val="32"/>
          <w:szCs w:val="32"/>
          <w:lang w:val="en-US"/>
        </w:rPr>
        <w:t xml:space="preserve">Artificial Intelligence </w:t>
      </w:r>
      <w:r>
        <w:rPr>
          <w:rFonts w:ascii="Cambria" w:cs="Cambria" w:hAnsi="Cambria" w:hint="default"/>
          <w:b/>
          <w:bCs/>
          <w:sz w:val="32"/>
          <w:szCs w:val="32"/>
          <w:lang w:val="en-US"/>
        </w:rPr>
        <w:t>– PHASE – 1</w:t>
      </w:r>
    </w:p>
    <w:p>
      <w:pPr>
        <w:pStyle w:val="style0"/>
        <w:jc w:val="center"/>
        <w:rPr>
          <w:rFonts w:ascii="Cambria" w:cs="Cambria" w:hAnsi="Cambria" w:hint="default"/>
          <w:b/>
          <w:bCs/>
          <w:sz w:val="32"/>
          <w:szCs w:val="32"/>
          <w:lang w:val="en-US"/>
        </w:rPr>
      </w:pPr>
      <w:r>
        <w:rPr>
          <w:rFonts w:ascii="Cambria" w:cs="Cambria" w:hAnsi="Cambria" w:hint="default"/>
          <w:b/>
          <w:bCs/>
          <w:sz w:val="32"/>
          <w:szCs w:val="32"/>
          <w:lang w:val="en-US"/>
        </w:rPr>
        <w:t>211321</w:t>
      </w:r>
      <w:r>
        <w:rPr>
          <w:rFonts w:cs="Cambria" w:hAnsi="Cambria" w:hint="default"/>
          <w:b/>
          <w:bCs/>
          <w:sz w:val="32"/>
          <w:szCs w:val="32"/>
          <w:lang w:val="en-US"/>
        </w:rPr>
        <w:t>106003</w:t>
      </w:r>
      <w:r>
        <w:rPr>
          <w:rFonts w:ascii="Cambria" w:cs="Cambria" w:hAnsi="Cambria" w:hint="default"/>
          <w:b/>
          <w:bCs/>
          <w:sz w:val="32"/>
          <w:szCs w:val="32"/>
          <w:lang w:val="en-US"/>
        </w:rPr>
        <w:t xml:space="preserve"> : </w:t>
      </w:r>
      <w:r>
        <w:rPr>
          <w:rFonts w:cs="Cambria" w:hAnsi="Cambria" w:hint="default"/>
          <w:b/>
          <w:bCs/>
          <w:sz w:val="32"/>
          <w:szCs w:val="32"/>
          <w:lang w:val="en-US"/>
        </w:rPr>
        <w:t>S. Mohana Priya</w:t>
      </w:r>
    </w:p>
    <w:p>
      <w:pPr>
        <w:pStyle w:val="style0"/>
        <w:jc w:val="center"/>
        <w:rPr>
          <w:rFonts w:hint="default"/>
          <w:lang w:val="en-US"/>
        </w:rPr>
      </w:pPr>
      <w:r>
        <w:rPr>
          <w:rFonts w:ascii="Cambria" w:cs="Cambria" w:hAnsi="Cambria" w:hint="default"/>
          <w:b/>
          <w:bCs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-80645</wp:posOffset>
                </wp:positionH>
                <wp:positionV relativeFrom="paragraph">
                  <wp:posOffset>358140</wp:posOffset>
                </wp:positionV>
                <wp:extent cx="6800215" cy="0"/>
                <wp:effectExtent l="0" t="19050" r="19685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00215" cy="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6.35pt,28.2pt" to="529.10004pt,28.2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  <w:r>
        <w:rPr>
          <w:rFonts w:ascii="Cambria" w:cs="Cambria" w:hAnsi="Cambria" w:hint="default"/>
          <w:b/>
          <w:bCs/>
          <w:sz w:val="32"/>
          <w:szCs w:val="32"/>
          <w:lang w:val="en-US"/>
        </w:rPr>
        <w:t>PROBLEM DEFINITION AND DESIGN THINKING</w:t>
      </w:r>
    </w:p>
    <w:p>
      <w:pPr>
        <w:pStyle w:val="style0"/>
        <w:rPr>
          <w:rFonts w:ascii="Cambria" w:cs="Cambria" w:hAnsi="Cambria" w:hint="default"/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rFonts w:ascii="Cambria" w:cs="Cambria" w:hAnsi="Cambria" w:hint="default"/>
          <w:b/>
          <w:bCs/>
          <w:sz w:val="32"/>
          <w:szCs w:val="32"/>
          <w:u w:val="single"/>
          <w:lang w:val="en-US"/>
        </w:rPr>
      </w:pPr>
      <w:r>
        <w:rPr>
          <w:rFonts w:ascii="Cambria" w:cs="Cambria" w:hAnsi="Cambria" w:hint="default"/>
          <w:b/>
          <w:bCs/>
          <w:sz w:val="32"/>
          <w:szCs w:val="32"/>
          <w:u w:val="single"/>
          <w:lang w:val="en-US"/>
        </w:rPr>
        <w:t>Problem Definition:</w:t>
      </w:r>
    </w:p>
    <w:p>
      <w:pPr>
        <w:pStyle w:val="style0"/>
        <w:ind w:firstLine="720"/>
        <w:rPr>
          <w:rFonts w:hAnsi="Cambria" w:hint="default"/>
          <w:sz w:val="32"/>
          <w:szCs w:val="32"/>
          <w:lang w:val="en-US"/>
        </w:rPr>
      </w:pPr>
      <w:r>
        <w:rPr>
          <w:rFonts w:ascii="Cambria" w:cs="Cambria" w:hAnsi="Cambria" w:hint="default"/>
          <w:sz w:val="32"/>
          <w:szCs w:val="32"/>
          <w:lang w:val="en-US"/>
        </w:rPr>
        <w:sym w:font="Wingdings" w:char="f0e0"/>
      </w:r>
      <w:r>
        <w:rPr>
          <w:rFonts w:ascii="Cambria" w:hAnsi="Cambria" w:hint="default"/>
          <w:sz w:val="32"/>
          <w:szCs w:val="32"/>
          <w:lang w:val="en-US"/>
        </w:rPr>
        <w:t xml:space="preserve"> </w:t>
      </w:r>
      <w:r>
        <w:rPr>
          <w:rFonts w:hAnsi="Cambria" w:hint="default"/>
          <w:sz w:val="32"/>
          <w:szCs w:val="32"/>
          <w:lang w:val="en-US"/>
        </w:rPr>
        <w:t xml:space="preserve">The problem you're addressing is to gain insights from market basket data. </w:t>
      </w:r>
    </w:p>
    <w:p>
      <w:pPr>
        <w:pStyle w:val="style0"/>
        <w:ind w:firstLine="720"/>
        <w:rPr>
          <w:rFonts w:ascii="Cambria" w:hAnsi="Cambria" w:hint="default"/>
          <w:sz w:val="32"/>
          <w:szCs w:val="32"/>
          <w:lang w:val="en-US"/>
        </w:rPr>
      </w:pPr>
      <w:r>
        <w:rPr>
          <w:rFonts w:ascii="Cambria" w:cs="Cambria" w:hAnsi="Cambria" w:hint="default"/>
          <w:sz w:val="32"/>
          <w:szCs w:val="32"/>
          <w:lang w:val="en-US"/>
        </w:rPr>
        <w:sym w:font="Wingdings" w:char="f0e0"/>
      </w:r>
      <w:r>
        <w:rPr>
          <w:rFonts w:hAnsi="Cambria" w:hint="default"/>
          <w:sz w:val="32"/>
          <w:szCs w:val="32"/>
          <w:lang w:val="en-US"/>
        </w:rPr>
        <w:t xml:space="preserve">This typically involves understanding customer purchasing behavior, identifying trends, and making data-driven decisions to improve business strategies. </w:t>
      </w:r>
    </w:p>
    <w:p>
      <w:pPr>
        <w:pStyle w:val="style94"/>
        <w:keepNext w:val="false"/>
        <w:keepLines w:val="false"/>
        <w:widowControl/>
        <w:suppressLineNumbers w:val="false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263" w:beforeAutospacing="false" w:after="263" w:afterAutospacing="false"/>
        <w:ind w:right="0"/>
        <w:rPr>
          <w:rFonts w:ascii="Cambria" w:cs="Cambria" w:hAnsi="Cambria" w:hint="default"/>
          <w:b/>
          <w:bCs/>
          <w:sz w:val="32"/>
          <w:szCs w:val="32"/>
          <w:u w:val="single"/>
          <w:lang w:val="en-US"/>
        </w:rPr>
      </w:pPr>
      <w:r>
        <w:rPr>
          <w:rFonts w:ascii="Cambria" w:cs="Cambria" w:hAnsi="Cambria" w:hint="default"/>
          <w:b/>
          <w:bCs/>
          <w:sz w:val="32"/>
          <w:szCs w:val="32"/>
          <w:u w:val="single"/>
          <w:lang w:val="en-US"/>
        </w:rPr>
        <w:t>Project (Potential solution):</w:t>
      </w:r>
    </w:p>
    <w:p>
      <w:pPr>
        <w:pStyle w:val="style0"/>
        <w:ind w:firstLine="720" w:firstLineChars="0"/>
        <w:rPr>
          <w:rFonts w:ascii="Cambria" w:cs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cs="Cambria" w:hAnsi="Cambria" w:hint="default"/>
          <w:b w:val="false"/>
          <w:bCs w:val="false"/>
          <w:sz w:val="32"/>
          <w:szCs w:val="32"/>
          <w:u w:val="none"/>
          <w:lang w:val="en-US"/>
        </w:rPr>
        <w:sym w:font="Wingdings" w:char="f0e0"/>
      </w:r>
      <w:r>
        <w:rPr>
          <w:rFonts w:cs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The potential solutions for gaining market basket insights involve a combination of data analysis techniques, tools, and strategies. </w:t>
      </w:r>
    </w:p>
    <w:p>
      <w:pPr>
        <w:pStyle w:val="style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cs="Cambria" w:hAnsi="Cambria" w:hint="default"/>
          <w:b/>
          <w:bCs/>
          <w:sz w:val="32"/>
          <w:szCs w:val="32"/>
          <w:u w:val="single"/>
          <w:lang w:val="en-US"/>
        </w:rPr>
        <w:t>Design Thinking:</w:t>
      </w: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1.Empathize</w:t>
      </w: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>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- Understand the needs and pain points of both customers and stakeholders. 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- Conduct interviews, surveys, and data analysis to gather insights into market basket data. </w:t>
      </w: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2.Define</w:t>
      </w: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>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- </w:t>
      </w: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Clearly define the problem, its scope, and objectives. 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Create a problem statement that focuses on the specific business goals you want to achieve with market basket insight.</w:t>
      </w: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3.Ideate</w:t>
      </w: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>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- </w:t>
      </w: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Brainstorm and generate ideas for how to gain insights from market basket data. 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Consider data analysis techniques, visualization tools, and methods for extracting meaningful patterns.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4.Prototype: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- </w:t>
      </w: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Create a prototype or mock-up of the tools or visualizations you plan to use for analyzing market basket data. 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This can include data dashboards, predictive models, or customer segmentation strategies.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5.Test</w:t>
      </w: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>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- </w:t>
      </w: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Test your prototypes with sample data to ensure they effectively address the problem.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 Gather feedback from stakeholders and refine your approach based on their input.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6.Iterate</w:t>
      </w: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>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- </w:t>
      </w: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Continuously monitor the impact of your insights and refine your approach based on real-world results. 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Use feedback and additional data to improve your market basket analysis over time.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7.Implement</w:t>
      </w: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>: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  <w:t xml:space="preserve">- </w:t>
      </w: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 xml:space="preserve">Put your insights into action by integrating them into your business processes. 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This may involve making changes to product placement, marketing campaigns, or inventory management strategies.</w:t>
      </w:r>
    </w:p>
    <w:p>
      <w:pPr>
        <w:pStyle w:val="style179"/>
        <w:numPr>
          <w:ilvl w:val="0"/>
          <w:numId w:val="0"/>
        </w:numPr>
        <w:ind w:firstLine="720" w:firstLineChars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 w:hint="default"/>
          <w:b/>
          <w:bCs/>
          <w:sz w:val="32"/>
          <w:szCs w:val="32"/>
          <w:u w:val="single"/>
          <w:lang w:val="en-US"/>
        </w:rPr>
        <w:t>CONCLUSION:</w:t>
      </w:r>
    </w:p>
    <w:bookmarkStart w:id="0" w:name="_GoBack"/>
    <w:bookmarkEnd w:id="0"/>
    <w:p>
      <w:pPr>
        <w:pStyle w:val="style179"/>
        <w:numPr>
          <w:ilvl w:val="0"/>
          <w:numId w:val="0"/>
        </w:numPr>
        <w:ind w:left="420" w:firstLine="0"/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  <w:r>
        <w:rPr>
          <w:rFonts w:hAnsi="Cambria" w:hint="default"/>
          <w:b w:val="false"/>
          <w:bCs w:val="false"/>
          <w:sz w:val="32"/>
          <w:szCs w:val="32"/>
          <w:u w:val="none"/>
          <w:lang w:val="en-US"/>
        </w:rPr>
        <w:t>- This project marks a significant step towards data-driven decision-making and can serve as a foundation for ongoing improvements in our operations and customer engagement strategies.</w:t>
      </w: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 w:val="false"/>
          <w:bCs w:val="false"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/>
          <w:bCs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/>
          <w:bCs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hAnsi="Cambria" w:hint="default"/>
          <w:b/>
          <w:bCs/>
          <w:sz w:val="32"/>
          <w:szCs w:val="32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rPr>
          <w:rFonts w:ascii="Cambria" w:cs="Cambria" w:hAnsi="Cambria" w:hint="default"/>
          <w:sz w:val="32"/>
          <w:szCs w:val="32"/>
          <w:lang w:val="en-US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auto"/>
    <w:pitch w:val="default"/>
    <w:sig w:usb0="E00002FF" w:usb1="400004FF" w:usb2="00000000" w:usb3="00000000" w:csb0="2000019F" w:csb1="00000000"/>
  </w:font>
  <w:font w:name="Segoe UI">
    <w:altName w:val="Segoe UI"/>
    <w:panose1 w:val="020b0502040000020203"/>
    <w:charset w:val="00"/>
    <w:family w:val="auto"/>
    <w:pitch w:val="default"/>
    <w:sig w:usb0="E10022FF" w:usb1="C000E47F" w:usb2="00000029" w:usb3="00000000" w:csb0="200001DF" w:csb1="2000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Calibri" w:hAnsi="Calibri"/>
      <w:kern w:val="2"/>
      <w:sz w:val="22"/>
      <w:szCs w:val="22"/>
      <w:lang w:val="en-IN" w:bidi="ar-SA" w:eastAsia="en-US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94">
    <w:name w:val="Normal (Web)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_Style 6"/>
    <w:basedOn w:val="style0"/>
    <w:next w:val="style0"/>
    <w:qFormat/>
    <w:uiPriority w:val="0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4098">
    <w:name w:val="_Style 7"/>
    <w:basedOn w:val="style0"/>
    <w:next w:val="style0"/>
    <w:qFormat/>
    <w:uiPriority w:val="0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4099">
    <w:name w:val="_Style 9"/>
    <w:basedOn w:val="style0"/>
    <w:next w:val="style0"/>
    <w:uiPriority w:val="0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4100">
    <w:name w:val="_Style 10"/>
    <w:basedOn w:val="style0"/>
    <w:next w:val="style0"/>
    <w:uiPriority w:val="0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FD4031-C8D8-4E29-A19D-3DE4C3B15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305</Words>
  <Pages>4</Pages>
  <Characters>1824</Characters>
  <Application>WPS Office</Application>
  <DocSecurity>0</DocSecurity>
  <Paragraphs>48</Paragraphs>
  <ScaleCrop>false</ScaleCrop>
  <LinksUpToDate>false</LinksUpToDate>
  <CharactersWithSpaces>2110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2023-09-26T13:56:00Z</dcterms:created>
  <dc:creator>Venkatanathan B S</dc:creator>
  <lastModifiedBy>M2101K7BI</lastModifiedBy>
  <dcterms:modified xsi:type="dcterms:W3CDTF">2023-09-30T11:03:56Z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044E2DC77F914767B008BEB68396D52E_13</vt:lpwstr>
  </property>
  <property fmtid="{D5CDD505-2E9C-101B-9397-08002B2CF9AE}" pid="3" name="KSOProductBuildVer">
    <vt:lpwstr>1033-12.2.0.13215</vt:lpwstr>
  </property>
</Properties>
</file>