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3349"/>
          <w:sz w:val="36"/>
        </w:rPr>
        <w:t>VISHWAK SENA PRIYA RUDROJU</w:t>
      </w:r>
    </w:p>
    <w:p>
      <w:pPr>
        <w:spacing w:after="20"/>
        <w:jc w:val="center"/>
      </w:pPr>
      <w:r>
        <w:rPr>
          <w:rFonts w:ascii="Calibri" w:hAnsi="Calibri"/>
          <w:i/>
          <w:color w:val="404040"/>
          <w:sz w:val="21"/>
        </w:rPr>
        <w:t>.NET Software Engineer | C# .NET Core | REST &amp; GraphQL APIs | Cloud &amp; AI-Assisted Engineering</w:t>
      </w:r>
    </w:p>
    <w:p>
      <w:pPr>
        <w:spacing w:after="0"/>
        <w:jc w:val="center"/>
      </w:pPr>
      <w:r>
        <w:rPr>
          <w:rFonts w:ascii="Calibri" w:hAnsi="Calibri"/>
          <w:color w:val="000000"/>
          <w:sz w:val="20"/>
        </w:rPr>
        <w:t>+1 (314) 665-4735   |   vishwaksenapriya@gmail.com   |   linkedin.com/in/priyarudroju</w:t>
      </w:r>
    </w:p>
    <w:p>
      <w:pPr>
        <w:spacing w:before="60" w:after="20"/>
        <w:pBdr>
          <w:bottom w:val="single" w:sz="6" w:space="1" w:color="1F3349"/>
        </w:pBdr>
      </w:pPr>
      <w:r>
        <w:rPr>
          <w:rFonts w:ascii="Calibri" w:hAnsi="Calibri"/>
          <w:b/>
          <w:color w:val="1F3349"/>
          <w:sz w:val="21"/>
        </w:rPr>
        <w:t>PROFESSIONAL SUMMARY</w:t>
      </w:r>
    </w:p>
    <w:p>
      <w:pPr>
        <w:spacing w:before="0" w:after="60" w:line="269" w:lineRule="auto"/>
        <w:jc w:val="left"/>
      </w:pPr>
      <w:r>
        <w:rPr>
          <w:rFonts w:ascii="Calibri" w:hAnsi="Calibri"/>
          <w:b w:val="0"/>
          <w:i w:val="0"/>
          <w:color w:val="000000"/>
          <w:sz w:val="20"/>
        </w:rPr>
        <w:t>Results-driven .NET Software Engineer with 3+ years building GraphQL and RESTful Web APIs using C#, .NET Core, and ASP.NET Core for enterprise CRM and financial platforms. Skilled in PostgreSQL/SQL Server performance tuning, containerized microservices on Kubernetes and Docker, cloud services (AWS Lambda, ECS, EKS, S3, CloudWatch), and API security (OAuth 2.0, JWT, IBM DataPower policies). Works in an AI-forward SDLC using GitHub Copilot and Cursor for implementation and test scaffolding, backed by strong unit-testing discipline (xUnit, JUnit), CI/CD collaboration, and Agile, cross-functional delivery.</w:t>
      </w:r>
    </w:p>
    <w:p>
      <w:pPr>
        <w:spacing w:before="60" w:after="20"/>
        <w:pBdr>
          <w:bottom w:val="single" w:sz="6" w:space="1" w:color="1F3349"/>
        </w:pBdr>
      </w:pPr>
      <w:r>
        <w:rPr>
          <w:rFonts w:ascii="Calibri" w:hAnsi="Calibri"/>
          <w:b/>
          <w:color w:val="1F3349"/>
          <w:sz w:val="21"/>
        </w:rPr>
        <w:t>TECHNICAL SKILLS</w:t>
      </w:r>
    </w:p>
    <w:p>
      <w:pPr>
        <w:spacing w:before="0" w:after="40" w:line="252" w:lineRule="auto"/>
      </w:pPr>
      <w:r>
        <w:rPr>
          <w:rFonts w:ascii="Calibri" w:hAnsi="Calibri"/>
          <w:b/>
          <w:sz w:val="19"/>
        </w:rPr>
        <w:t xml:space="preserve">Languages &amp; Frameworks: </w:t>
      </w:r>
      <w:r>
        <w:rPr>
          <w:rFonts w:ascii="Calibri" w:hAnsi="Calibri"/>
          <w:sz w:val="19"/>
        </w:rPr>
        <w:t>C#, .NET Core, ASP.NET Core, Web API, GraphQL, RESTful APIs, TypeScript, JavaScript, Java</w:t>
      </w:r>
    </w:p>
    <w:p>
      <w:pPr>
        <w:spacing w:before="0" w:after="40" w:line="252" w:lineRule="auto"/>
      </w:pPr>
      <w:r>
        <w:rPr>
          <w:rFonts w:ascii="Calibri" w:hAnsi="Calibri"/>
          <w:b/>
          <w:sz w:val="19"/>
        </w:rPr>
        <w:t xml:space="preserve">Cloud &amp; DevOps: </w:t>
      </w:r>
      <w:r>
        <w:rPr>
          <w:rFonts w:ascii="Calibri" w:hAnsi="Calibri"/>
          <w:sz w:val="19"/>
        </w:rPr>
        <w:t>AWS (Lambda, ECS, EKS, S3, CloudWatch, RDS), Docker, Kubernetes, Terraform, GCP, CI/CD, Jenkins, Git, GitHub, Linux</w:t>
      </w:r>
    </w:p>
    <w:p>
      <w:pPr>
        <w:spacing w:before="0" w:after="40" w:line="252" w:lineRule="auto"/>
      </w:pPr>
      <w:r>
        <w:rPr>
          <w:rFonts w:ascii="Calibri" w:hAnsi="Calibri"/>
          <w:b/>
          <w:sz w:val="19"/>
        </w:rPr>
        <w:t xml:space="preserve">Data &amp; Messaging: </w:t>
      </w:r>
      <w:r>
        <w:rPr>
          <w:rFonts w:ascii="Calibri" w:hAnsi="Calibri"/>
          <w:sz w:val="19"/>
        </w:rPr>
        <w:t>PostgreSQL, SQL Server, MySQL, MongoDB, Cassandra, Redis, NoSQL, Kafka, RabbitMQ</w:t>
      </w:r>
    </w:p>
    <w:p>
      <w:pPr>
        <w:spacing w:before="0" w:after="40" w:line="252" w:lineRule="auto"/>
      </w:pPr>
      <w:r>
        <w:rPr>
          <w:rFonts w:ascii="Calibri" w:hAnsi="Calibri"/>
          <w:b/>
          <w:sz w:val="19"/>
        </w:rPr>
        <w:t xml:space="preserve">Security &amp; Auth: </w:t>
      </w:r>
      <w:r>
        <w:rPr>
          <w:rFonts w:ascii="Calibri" w:hAnsi="Calibri"/>
          <w:sz w:val="19"/>
        </w:rPr>
        <w:t>OAuth 2.0, JWT, IBM DataPower policies, Role-Based Access Control, Authentication/Authorization</w:t>
      </w:r>
    </w:p>
    <w:p>
      <w:pPr>
        <w:spacing w:before="0" w:after="40" w:line="252" w:lineRule="auto"/>
      </w:pPr>
      <w:r>
        <w:rPr>
          <w:rFonts w:ascii="Calibri" w:hAnsi="Calibri"/>
          <w:b/>
          <w:sz w:val="19"/>
        </w:rPr>
        <w:t xml:space="preserve">AI-Assisted Engineering: </w:t>
      </w:r>
      <w:r>
        <w:rPr>
          <w:rFonts w:ascii="Calibri" w:hAnsi="Calibri"/>
          <w:sz w:val="19"/>
        </w:rPr>
        <w:t>GitHub Copilot, Cursor, AI-assisted code &amp; test generation, prompt-driven debugging</w:t>
      </w:r>
    </w:p>
    <w:p>
      <w:pPr>
        <w:spacing w:before="0" w:after="40" w:line="252" w:lineRule="auto"/>
      </w:pPr>
      <w:r>
        <w:rPr>
          <w:rFonts w:ascii="Calibri" w:hAnsi="Calibri"/>
          <w:b/>
          <w:sz w:val="19"/>
        </w:rPr>
        <w:t xml:space="preserve">Testing &amp; Architecture: </w:t>
      </w:r>
      <w:r>
        <w:rPr>
          <w:rFonts w:ascii="Calibri" w:hAnsi="Calibri"/>
          <w:sz w:val="19"/>
        </w:rPr>
        <w:t>xUnit, JUnit, Selenium, Cypress, TDD, Microservices, Clean Architecture, Repository Pattern, SOA</w:t>
      </w:r>
    </w:p>
    <w:p>
      <w:pPr>
        <w:spacing w:before="60" w:after="20"/>
        <w:pBdr>
          <w:bottom w:val="single" w:sz="6" w:space="1" w:color="1F3349"/>
        </w:pBdr>
      </w:pPr>
      <w:r>
        <w:rPr>
          <w:rFonts w:ascii="Calibri" w:hAnsi="Calibri"/>
          <w:b/>
          <w:color w:val="1F3349"/>
          <w:sz w:val="21"/>
        </w:rPr>
        <w:t>PROFESSIONAL EXPERIENCE</w:t>
      </w:r>
    </w:p>
    <w:p>
      <w:pPr>
        <w:tabs>
          <w:tab w:pos="10656" w:val="right"/>
        </w:tabs>
        <w:spacing w:before="80" w:after="0" w:line="240" w:lineRule="auto"/>
      </w:pPr>
      <w:r>
        <w:rPr>
          <w:rFonts w:ascii="Calibri" w:hAnsi="Calibri"/>
          <w:b/>
          <w:color w:val="1F3349"/>
          <w:sz w:val="21"/>
        </w:rPr>
        <w:t>.NET Developer | LPL Financial (Capgemini America)</w:t>
      </w:r>
      <w:r>
        <w:rPr>
          <w:rFonts w:ascii="Calibri" w:hAnsi="Calibri"/>
          <w:i/>
          <w:color w:val="404040"/>
          <w:sz w:val="19"/>
        </w:rPr>
        <w:t xml:space="preserve">  |  Fort Mill, SC</w:t>
      </w:r>
      <w:r>
        <w:rPr>
          <w:rFonts w:ascii="Calibri" w:hAnsi="Calibri"/>
          <w:i/>
          <w:color w:val="404040"/>
          <w:sz w:val="19"/>
        </w:rPr>
        <w:tab/>
        <w:t>Feb 2026 – Present</w:t>
      </w:r>
    </w:p>
    <w:p>
      <w:pPr>
        <w:pStyle w:val="ListBullet"/>
        <w:spacing w:before="0" w:after="0" w:line="245" w:lineRule="auto"/>
        <w:ind w:left="288"/>
      </w:pPr>
      <w:r>
        <w:rPr>
          <w:rFonts w:ascii="Calibri" w:hAnsi="Calibri"/>
          <w:b w:val="0"/>
          <w:i w:val="0"/>
          <w:sz w:val="18"/>
        </w:rPr>
        <w:t>Architect and maintain .NET Core GraphQL/RESTful Web APIs for an enterprise CRM platform, applying clean architecture and repository patterns for scalable, evolvable services.</w:t>
      </w:r>
    </w:p>
    <w:p>
      <w:pPr>
        <w:pStyle w:val="ListBullet"/>
        <w:spacing w:before="0" w:after="0" w:line="245" w:lineRule="auto"/>
        <w:ind w:left="288"/>
      </w:pPr>
      <w:r>
        <w:rPr>
          <w:rFonts w:ascii="Calibri" w:hAnsi="Calibri"/>
          <w:b w:val="0"/>
          <w:i w:val="0"/>
          <w:sz w:val="18"/>
        </w:rPr>
        <w:t>Design and optimize PostgreSQL schemas, indexing, and query performance for high-volume financial transactions; integrate AWS S3/CloudWatch for storage, monitoring, and logging.</w:t>
      </w:r>
    </w:p>
    <w:p>
      <w:pPr>
        <w:pStyle w:val="ListBullet"/>
        <w:spacing w:before="0" w:after="0" w:line="245" w:lineRule="auto"/>
        <w:ind w:left="288"/>
      </w:pPr>
      <w:r>
        <w:rPr>
          <w:rFonts w:ascii="Calibri" w:hAnsi="Calibri"/>
          <w:b w:val="0"/>
          <w:i w:val="0"/>
          <w:sz w:val="18"/>
        </w:rPr>
        <w:t>Implement secure API authentication/authorization with IBM DataPower JWT policies, enforcing consistent access controls across services.</w:t>
      </w:r>
    </w:p>
    <w:p>
      <w:pPr>
        <w:pStyle w:val="ListBullet"/>
        <w:spacing w:before="0" w:after="60" w:line="245" w:lineRule="auto"/>
        <w:ind w:left="288"/>
      </w:pPr>
      <w:r>
        <w:rPr>
          <w:rFonts w:ascii="Calibri" w:hAnsi="Calibri"/>
          <w:b w:val="0"/>
          <w:i w:val="0"/>
          <w:sz w:val="18"/>
        </w:rPr>
        <w:t>Use GitHub Copilot and Cursor to accelerate implementation and xUnit test scaffolding in an AI-forward SDLC, maintaining quality via peer review, SonarQube, and CI/CD pipelines.</w:t>
      </w:r>
    </w:p>
    <w:p>
      <w:pPr>
        <w:tabs>
          <w:tab w:pos="10656" w:val="right"/>
        </w:tabs>
        <w:spacing w:before="80" w:after="0" w:line="240" w:lineRule="auto"/>
      </w:pPr>
      <w:r>
        <w:rPr>
          <w:rFonts w:ascii="Calibri" w:hAnsi="Calibri"/>
          <w:b/>
          <w:color w:val="1F3349"/>
          <w:sz w:val="21"/>
        </w:rPr>
        <w:t>Full Stack Developer | Sun-IT Solutions</w:t>
      </w:r>
      <w:r>
        <w:rPr>
          <w:rFonts w:ascii="Calibri" w:hAnsi="Calibri"/>
          <w:i/>
          <w:color w:val="404040"/>
          <w:sz w:val="19"/>
        </w:rPr>
        <w:t xml:space="preserve">  |  Jacksonville, FL</w:t>
      </w:r>
      <w:r>
        <w:rPr>
          <w:rFonts w:ascii="Calibri" w:hAnsi="Calibri"/>
          <w:i/>
          <w:color w:val="404040"/>
          <w:sz w:val="19"/>
        </w:rPr>
        <w:tab/>
        <w:t>Feb 2024 – Jan 2026</w:t>
      </w:r>
    </w:p>
    <w:p>
      <w:pPr>
        <w:pStyle w:val="ListBullet"/>
        <w:spacing w:before="0" w:after="0" w:line="245" w:lineRule="auto"/>
        <w:ind w:left="288"/>
      </w:pPr>
      <w:r>
        <w:rPr>
          <w:rFonts w:ascii="Calibri" w:hAnsi="Calibri"/>
          <w:b w:val="0"/>
          <w:i w:val="0"/>
          <w:sz w:val="18"/>
        </w:rPr>
        <w:t>Built and operated RESTful APIs in C#/.NET Core, integrating AWS Lambda for event-driven processing and backend automation.</w:t>
      </w:r>
    </w:p>
    <w:p>
      <w:pPr>
        <w:pStyle w:val="ListBullet"/>
        <w:spacing w:before="0" w:after="0" w:line="245" w:lineRule="auto"/>
        <w:ind w:left="288"/>
      </w:pPr>
      <w:r>
        <w:rPr>
          <w:rFonts w:ascii="Calibri" w:hAnsi="Calibri"/>
          <w:b w:val="0"/>
          <w:i w:val="0"/>
          <w:sz w:val="18"/>
        </w:rPr>
        <w:t>Deployed and managed microservices on AWS EKS using Kubernetes for orchestration, auto-scaling, and rolling deployments; containerized services with multi-stage Docker builds.</w:t>
      </w:r>
    </w:p>
    <w:p>
      <w:pPr>
        <w:pStyle w:val="ListBullet"/>
        <w:spacing w:before="0" w:after="0" w:line="245" w:lineRule="auto"/>
        <w:ind w:left="288"/>
      </w:pPr>
      <w:r>
        <w:rPr>
          <w:rFonts w:ascii="Calibri" w:hAnsi="Calibri"/>
          <w:b w:val="0"/>
          <w:i w:val="0"/>
          <w:sz w:val="18"/>
        </w:rPr>
        <w:t>Provisioned cloud infrastructure with Terraform (EKS, RDS, IAM roles, networking) and tuned SQL Server/PostgreSQL on AWS RDS to improve query execution time.</w:t>
      </w:r>
    </w:p>
    <w:p>
      <w:pPr>
        <w:pStyle w:val="ListBullet"/>
        <w:spacing w:before="0" w:after="60" w:line="245" w:lineRule="auto"/>
        <w:ind w:left="288"/>
      </w:pPr>
      <w:r>
        <w:rPr>
          <w:rFonts w:ascii="Calibri" w:hAnsi="Calibri"/>
          <w:b w:val="0"/>
          <w:i w:val="0"/>
          <w:sz w:val="18"/>
        </w:rPr>
        <w:t>Streamlined CI/CD pipelines with DevOps partners and delivered features in Agile teams with predictable release cadence.</w:t>
      </w:r>
    </w:p>
    <w:p>
      <w:pPr>
        <w:tabs>
          <w:tab w:pos="10656" w:val="right"/>
        </w:tabs>
        <w:spacing w:before="80" w:after="0" w:line="240" w:lineRule="auto"/>
      </w:pPr>
      <w:r>
        <w:rPr>
          <w:rFonts w:ascii="Calibri" w:hAnsi="Calibri"/>
          <w:b/>
          <w:color w:val="1F3349"/>
          <w:sz w:val="21"/>
        </w:rPr>
        <w:t>Application Development Associate | Accenture</w:t>
      </w:r>
      <w:r>
        <w:rPr>
          <w:rFonts w:ascii="Calibri" w:hAnsi="Calibri"/>
          <w:i/>
          <w:color w:val="404040"/>
          <w:sz w:val="19"/>
        </w:rPr>
        <w:t xml:space="preserve">  |  India</w:t>
      </w:r>
      <w:r>
        <w:rPr>
          <w:rFonts w:ascii="Calibri" w:hAnsi="Calibri"/>
          <w:i/>
          <w:color w:val="404040"/>
          <w:sz w:val="19"/>
        </w:rPr>
        <w:tab/>
        <w:t>Jul 2021 – Dec 2021</w:t>
      </w:r>
    </w:p>
    <w:p>
      <w:pPr>
        <w:pStyle w:val="ListBullet"/>
        <w:spacing w:before="0" w:after="0" w:line="245" w:lineRule="auto"/>
        <w:ind w:left="288"/>
      </w:pPr>
      <w:r>
        <w:rPr>
          <w:rFonts w:ascii="Calibri" w:hAnsi="Calibri"/>
          <w:b w:val="0"/>
          <w:i w:val="0"/>
          <w:sz w:val="18"/>
        </w:rPr>
        <w:t>Implemented ASP.NET Core Web API business logic over SQL Server, exposing secured endpoints consumed by React for dynamic UI rendering.</w:t>
      </w:r>
    </w:p>
    <w:p>
      <w:pPr>
        <w:pStyle w:val="ListBullet"/>
        <w:spacing w:before="0" w:after="0" w:line="245" w:lineRule="auto"/>
        <w:ind w:left="288"/>
      </w:pPr>
      <w:r>
        <w:rPr>
          <w:rFonts w:ascii="Calibri" w:hAnsi="Calibri"/>
          <w:b w:val="0"/>
          <w:i w:val="0"/>
          <w:sz w:val="18"/>
        </w:rPr>
        <w:t>Enforced JWT authentication and route guards in a React SPA to protect restricted routes.</w:t>
      </w:r>
    </w:p>
    <w:p>
      <w:pPr>
        <w:pStyle w:val="ListBullet"/>
        <w:spacing w:before="0" w:after="60" w:line="245" w:lineRule="auto"/>
        <w:ind w:left="288"/>
      </w:pPr>
      <w:r>
        <w:rPr>
          <w:rFonts w:ascii="Calibri" w:hAnsi="Calibri"/>
          <w:b w:val="0"/>
          <w:i w:val="0"/>
          <w:sz w:val="18"/>
        </w:rPr>
        <w:t>Built reusable React components/custom hooks and live-data grids for real-time dashboards supporting insert, update, and delete workflows.</w:t>
      </w:r>
    </w:p>
    <w:p>
      <w:pPr>
        <w:tabs>
          <w:tab w:pos="10656" w:val="right"/>
        </w:tabs>
        <w:spacing w:before="80" w:after="0" w:line="240" w:lineRule="auto"/>
      </w:pPr>
      <w:r>
        <w:rPr>
          <w:rFonts w:ascii="Calibri" w:hAnsi="Calibri"/>
          <w:b/>
          <w:color w:val="1F3349"/>
          <w:sz w:val="21"/>
        </w:rPr>
        <w:t>Software Engineer | Tech Mahindra</w:t>
      </w:r>
      <w:r>
        <w:rPr>
          <w:rFonts w:ascii="Calibri" w:hAnsi="Calibri"/>
          <w:i/>
          <w:color w:val="404040"/>
          <w:sz w:val="19"/>
        </w:rPr>
        <w:t xml:space="preserve">  |  India</w:t>
      </w:r>
    </w:p>
    <w:p>
      <w:pPr>
        <w:pStyle w:val="ListBullet"/>
        <w:spacing w:before="0" w:after="0" w:line="245" w:lineRule="auto"/>
        <w:ind w:left="288"/>
      </w:pPr>
      <w:r>
        <w:rPr>
          <w:rFonts w:ascii="Calibri" w:hAnsi="Calibri"/>
          <w:b w:val="0"/>
          <w:i w:val="0"/>
          <w:sz w:val="18"/>
        </w:rPr>
        <w:t>Developed .NET Core RESTful services for appointment booking, prescription uploads, and patient history management; used RabbitMQ for asynchronous messaging between booking and notification services.</w:t>
      </w:r>
    </w:p>
    <w:p>
      <w:pPr>
        <w:pStyle w:val="ListBullet"/>
        <w:spacing w:before="0" w:after="60" w:line="245" w:lineRule="auto"/>
        <w:ind w:left="288"/>
      </w:pPr>
      <w:r>
        <w:rPr>
          <w:rFonts w:ascii="Calibri" w:hAnsi="Calibri"/>
          <w:b w:val="0"/>
          <w:i w:val="0"/>
          <w:sz w:val="18"/>
        </w:rPr>
        <w:t>Integrated OAuth 2.0 for secure access to patient records and built React.js patient/admin dashboards; practiced TDD with Jest and Mocha in peer-reviewed code.</w:t>
      </w:r>
    </w:p>
    <w:p>
      <w:pPr>
        <w:spacing w:before="60" w:after="20"/>
        <w:pBdr>
          <w:bottom w:val="single" w:sz="6" w:space="1" w:color="1F3349"/>
        </w:pBdr>
      </w:pPr>
      <w:r>
        <w:rPr>
          <w:rFonts w:ascii="Calibri" w:hAnsi="Calibri"/>
          <w:b/>
          <w:color w:val="1F3349"/>
          <w:sz w:val="21"/>
        </w:rPr>
        <w:t>EDUCATION</w:t>
      </w:r>
    </w:p>
    <w:p>
      <w:pPr>
        <w:spacing w:after="0"/>
      </w:pPr>
      <w:r>
        <w:rPr>
          <w:rFonts w:ascii="Calibri" w:hAnsi="Calibri"/>
          <w:b/>
          <w:sz w:val="19"/>
        </w:rPr>
        <w:t>Master of Science in Computer Science — Saint Louis University</w:t>
      </w:r>
      <w:r>
        <w:rPr>
          <w:rFonts w:ascii="Calibri" w:hAnsi="Calibri"/>
          <w:sz w:val="19"/>
        </w:rPr>
        <w:t xml:space="preserve">   |   Jan 2022 – Dec 2023   |   GPA: 3.56/4.0</w:t>
      </w:r>
    </w:p>
    <w:sectPr w:rsidR="00FC693F" w:rsidRPr="0006063C" w:rsidSect="00034616">
      <w:pgSz w:w="12240" w:h="15840"/>
      <w:pgMar w:top="403" w:right="792" w:bottom="31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cs="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