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D8AD7" w14:textId="5FE7F975" w:rsidR="00DC0595" w:rsidRPr="00C756A5" w:rsidRDefault="00C30177">
      <w:pPr>
        <w:rPr>
          <w:rFonts w:ascii="Times New Roman" w:hAnsi="Times New Roman"/>
          <w:b/>
          <w:bCs/>
        </w:rPr>
      </w:pPr>
      <w:r w:rsidRPr="00C756A5">
        <w:rPr>
          <w:rFonts w:ascii="Times New Roman" w:hAnsi="Times New Roman"/>
          <w:b/>
          <w:bCs/>
        </w:rPr>
        <w:t xml:space="preserve">Title: </w:t>
      </w:r>
      <w:r w:rsidR="00694D31" w:rsidRPr="00694D31">
        <w:rPr>
          <w:rFonts w:ascii="Times New Roman" w:hAnsi="Times New Roman"/>
          <w:b/>
          <w:bCs/>
          <w:lang w:val="en-IN"/>
        </w:rPr>
        <w:t>A delay line device for C-Band with Selective</w:t>
      </w:r>
      <w:r w:rsidR="00694D31">
        <w:rPr>
          <w:rFonts w:ascii="Times New Roman" w:hAnsi="Times New Roman"/>
          <w:b/>
          <w:bCs/>
          <w:lang w:val="en-IN"/>
        </w:rPr>
        <w:t xml:space="preserve"> </w:t>
      </w:r>
      <w:r w:rsidR="00694D31" w:rsidRPr="00694D31">
        <w:rPr>
          <w:rFonts w:ascii="Times New Roman" w:hAnsi="Times New Roman"/>
          <w:b/>
          <w:bCs/>
          <w:lang w:val="en-IN"/>
        </w:rPr>
        <w:t>Wavelength Filtering using micro ring</w:t>
      </w:r>
      <w:r w:rsidR="00694D31">
        <w:rPr>
          <w:rFonts w:ascii="Times New Roman" w:hAnsi="Times New Roman"/>
          <w:b/>
          <w:bCs/>
          <w:lang w:val="en-IN"/>
        </w:rPr>
        <w:t>-</w:t>
      </w:r>
      <w:r w:rsidR="00694D31" w:rsidRPr="00694D31">
        <w:rPr>
          <w:rFonts w:ascii="Times New Roman" w:hAnsi="Times New Roman"/>
          <w:b/>
          <w:bCs/>
          <w:lang w:val="en-IN"/>
        </w:rPr>
        <w:t>resonators</w:t>
      </w:r>
    </w:p>
    <w:p w14:paraId="382D8AD8" w14:textId="77777777" w:rsidR="00DC0595" w:rsidRPr="00C756A5" w:rsidRDefault="00C30177">
      <w:pPr>
        <w:rPr>
          <w:rFonts w:ascii="Times New Roman" w:hAnsi="Times New Roman"/>
          <w:b/>
          <w:bCs/>
        </w:rPr>
      </w:pPr>
      <w:r w:rsidRPr="00C756A5">
        <w:rPr>
          <w:rFonts w:ascii="Times New Roman" w:hAnsi="Times New Roman"/>
          <w:b/>
          <w:bCs/>
        </w:rPr>
        <w:t>Author: Priya Saini</w:t>
      </w:r>
    </w:p>
    <w:p w14:paraId="382D8AD9" w14:textId="5E7B81FA" w:rsidR="00DC0595" w:rsidRPr="00C756A5" w:rsidRDefault="00C30177" w:rsidP="00F87DD9">
      <w:pPr>
        <w:jc w:val="both"/>
        <w:rPr>
          <w:rFonts w:ascii="Times New Roman" w:hAnsi="Times New Roman"/>
        </w:rPr>
      </w:pPr>
      <w:r w:rsidRPr="00C756A5">
        <w:rPr>
          <w:rFonts w:ascii="Times New Roman" w:hAnsi="Times New Roman"/>
          <w:b/>
          <w:bCs/>
        </w:rPr>
        <w:t>Abstract</w:t>
      </w:r>
      <w:r w:rsidRPr="00C756A5">
        <w:rPr>
          <w:rFonts w:ascii="Times New Roman" w:hAnsi="Times New Roman"/>
          <w:b/>
          <w:bCs/>
        </w:rPr>
        <w:t xml:space="preserve">- </w:t>
      </w:r>
      <w:r w:rsidRPr="00C756A5">
        <w:rPr>
          <w:rFonts w:ascii="Times New Roman" w:hAnsi="Times New Roman"/>
        </w:rPr>
        <w:t xml:space="preserve">This work presents </w:t>
      </w:r>
      <w:r w:rsidR="00483BDE" w:rsidRPr="00C756A5">
        <w:rPr>
          <w:rFonts w:ascii="Times New Roman" w:hAnsi="Times New Roman"/>
        </w:rPr>
        <w:t xml:space="preserve">a </w:t>
      </w:r>
      <w:r w:rsidRPr="00C756A5">
        <w:rPr>
          <w:rFonts w:ascii="Times New Roman" w:hAnsi="Times New Roman"/>
        </w:rPr>
        <w:t xml:space="preserve">photonic </w:t>
      </w:r>
      <w:r w:rsidR="00483BDE" w:rsidRPr="00C756A5">
        <w:rPr>
          <w:rFonts w:ascii="Times New Roman" w:hAnsi="Times New Roman"/>
        </w:rPr>
        <w:t xml:space="preserve">delay line </w:t>
      </w:r>
      <w:r w:rsidR="001F4D1A">
        <w:rPr>
          <w:rFonts w:ascii="Times New Roman" w:hAnsi="Times New Roman"/>
        </w:rPr>
        <w:t xml:space="preserve">with filtering </w:t>
      </w:r>
      <w:r w:rsidRPr="00C756A5">
        <w:rPr>
          <w:rFonts w:ascii="Times New Roman" w:hAnsi="Times New Roman"/>
        </w:rPr>
        <w:t>operating in the C-band (1530–1565</w:t>
      </w:r>
      <w:r w:rsidRPr="00C756A5">
        <w:rPr>
          <w:rFonts w:ascii="Times New Roman" w:hAnsi="Times New Roman"/>
        </w:rPr>
        <w:t>nm) based on</w:t>
      </w:r>
      <w:r w:rsidR="00F87DD9">
        <w:rPr>
          <w:rFonts w:ascii="Times New Roman" w:hAnsi="Times New Roman"/>
        </w:rPr>
        <w:t xml:space="preserve"> an</w:t>
      </w:r>
      <w:r w:rsidRPr="00C756A5">
        <w:rPr>
          <w:rFonts w:ascii="Times New Roman" w:hAnsi="Times New Roman"/>
        </w:rPr>
        <w:t xml:space="preserve"> </w:t>
      </w:r>
      <w:r w:rsidR="009877E4">
        <w:rPr>
          <w:rFonts w:ascii="Times New Roman" w:hAnsi="Times New Roman"/>
        </w:rPr>
        <w:t xml:space="preserve">evanescent </w:t>
      </w:r>
      <w:r w:rsidRPr="00C756A5">
        <w:rPr>
          <w:rFonts w:ascii="Times New Roman" w:hAnsi="Times New Roman"/>
        </w:rPr>
        <w:t xml:space="preserve">coupled </w:t>
      </w:r>
      <w:r w:rsidR="001B6AB0" w:rsidRPr="00C756A5">
        <w:rPr>
          <w:rFonts w:ascii="Times New Roman" w:hAnsi="Times New Roman"/>
        </w:rPr>
        <w:t xml:space="preserve">micro-ring </w:t>
      </w:r>
      <w:r w:rsidRPr="00C756A5">
        <w:rPr>
          <w:rFonts w:ascii="Times New Roman" w:hAnsi="Times New Roman"/>
        </w:rPr>
        <w:t xml:space="preserve">resonator </w:t>
      </w:r>
      <w:r w:rsidR="001B6AB0" w:rsidRPr="00C756A5">
        <w:rPr>
          <w:rFonts w:ascii="Times New Roman" w:hAnsi="Times New Roman"/>
        </w:rPr>
        <w:t>structure</w:t>
      </w:r>
      <w:r w:rsidRPr="00C756A5">
        <w:rPr>
          <w:rFonts w:ascii="Times New Roman" w:hAnsi="Times New Roman"/>
        </w:rPr>
        <w:t xml:space="preserve"> integrated with a Y-splitter</w:t>
      </w:r>
      <w:r w:rsidR="00483BDE" w:rsidRPr="00C756A5">
        <w:rPr>
          <w:rFonts w:ascii="Times New Roman" w:hAnsi="Times New Roman"/>
        </w:rPr>
        <w:t xml:space="preserve"> to </w:t>
      </w:r>
      <w:r w:rsidRPr="00C756A5">
        <w:rPr>
          <w:rFonts w:ascii="Times New Roman" w:hAnsi="Times New Roman"/>
        </w:rPr>
        <w:t xml:space="preserve">enables coherent power division into </w:t>
      </w:r>
      <w:r w:rsidR="001B6AB0" w:rsidRPr="00C756A5">
        <w:rPr>
          <w:rFonts w:ascii="Times New Roman" w:hAnsi="Times New Roman"/>
        </w:rPr>
        <w:t xml:space="preserve">two </w:t>
      </w:r>
      <w:r w:rsidRPr="00C756A5">
        <w:rPr>
          <w:rFonts w:ascii="Times New Roman" w:hAnsi="Times New Roman"/>
        </w:rPr>
        <w:t xml:space="preserve">parallel resonator </w:t>
      </w:r>
      <w:r w:rsidR="001B6AB0" w:rsidRPr="00C756A5">
        <w:rPr>
          <w:rFonts w:ascii="Times New Roman" w:hAnsi="Times New Roman"/>
        </w:rPr>
        <w:t>arms</w:t>
      </w:r>
      <w:r w:rsidR="00483BDE" w:rsidRPr="00C756A5">
        <w:rPr>
          <w:rFonts w:ascii="Times New Roman" w:hAnsi="Times New Roman"/>
        </w:rPr>
        <w:t xml:space="preserve"> for </w:t>
      </w:r>
      <w:r w:rsidRPr="00C756A5">
        <w:rPr>
          <w:rFonts w:ascii="Times New Roman" w:hAnsi="Times New Roman"/>
        </w:rPr>
        <w:t xml:space="preserve">interference-assisted spectral selectivity. The </w:t>
      </w:r>
      <w:r w:rsidRPr="00C756A5">
        <w:rPr>
          <w:rFonts w:ascii="Times New Roman" w:hAnsi="Times New Roman"/>
        </w:rPr>
        <w:t>structure</w:t>
      </w:r>
      <w:r w:rsidR="00483BDE" w:rsidRPr="00C756A5">
        <w:rPr>
          <w:rFonts w:ascii="Times New Roman" w:hAnsi="Times New Roman"/>
        </w:rPr>
        <w:t xml:space="preserve"> </w:t>
      </w:r>
      <w:r w:rsidRPr="00C756A5">
        <w:rPr>
          <w:rFonts w:ascii="Times New Roman" w:hAnsi="Times New Roman"/>
        </w:rPr>
        <w:t xml:space="preserve">is engineered to achieve </w:t>
      </w:r>
      <w:r w:rsidR="001B6AB0" w:rsidRPr="00C756A5">
        <w:rPr>
          <w:rFonts w:ascii="Times New Roman" w:hAnsi="Times New Roman"/>
        </w:rPr>
        <w:t>moderate to high delay appropriate for specific applications</w:t>
      </w:r>
      <w:r w:rsidR="00B31350">
        <w:rPr>
          <w:rFonts w:ascii="Times New Roman" w:hAnsi="Times New Roman"/>
        </w:rPr>
        <w:t xml:space="preserve"> such as sensing and optical computing</w:t>
      </w:r>
      <w:r w:rsidRPr="00C756A5">
        <w:rPr>
          <w:rFonts w:ascii="Times New Roman" w:hAnsi="Times New Roman"/>
        </w:rPr>
        <w:t xml:space="preserve">. </w:t>
      </w:r>
      <w:r w:rsidR="001B6AB0" w:rsidRPr="00C756A5">
        <w:rPr>
          <w:rFonts w:ascii="Times New Roman" w:hAnsi="Times New Roman"/>
        </w:rPr>
        <w:t>O</w:t>
      </w:r>
      <w:r w:rsidRPr="00C756A5">
        <w:rPr>
          <w:rFonts w:ascii="Times New Roman" w:hAnsi="Times New Roman"/>
        </w:rPr>
        <w:t>ptimiz</w:t>
      </w:r>
      <w:r w:rsidR="001B6AB0" w:rsidRPr="00C756A5">
        <w:rPr>
          <w:rFonts w:ascii="Times New Roman" w:hAnsi="Times New Roman"/>
        </w:rPr>
        <w:t xml:space="preserve">ation </w:t>
      </w:r>
      <w:r w:rsidR="00483BDE" w:rsidRPr="00C756A5">
        <w:rPr>
          <w:rFonts w:ascii="Times New Roman" w:hAnsi="Times New Roman"/>
        </w:rPr>
        <w:t xml:space="preserve">is done using simulation </w:t>
      </w:r>
      <w:r w:rsidR="001B6AB0" w:rsidRPr="00C756A5">
        <w:rPr>
          <w:rFonts w:ascii="Times New Roman" w:hAnsi="Times New Roman"/>
        </w:rPr>
        <w:t>iterations for the suitable device geometry and calculations for operating parameters i.e.</w:t>
      </w:r>
      <w:r w:rsidRPr="00C756A5">
        <w:rPr>
          <w:rFonts w:ascii="Times New Roman" w:hAnsi="Times New Roman"/>
        </w:rPr>
        <w:t xml:space="preserve"> coupling coefficient</w:t>
      </w:r>
      <w:r w:rsidR="001B6AB0" w:rsidRPr="00C756A5">
        <w:rPr>
          <w:rFonts w:ascii="Times New Roman" w:hAnsi="Times New Roman"/>
        </w:rPr>
        <w:t>, lengths</w:t>
      </w:r>
      <w:r w:rsidRPr="00C756A5">
        <w:rPr>
          <w:rFonts w:ascii="Times New Roman" w:hAnsi="Times New Roman"/>
        </w:rPr>
        <w:t xml:space="preserve">, round-trip </w:t>
      </w:r>
      <w:r w:rsidR="001B6AB0" w:rsidRPr="00C756A5">
        <w:rPr>
          <w:rFonts w:ascii="Times New Roman" w:hAnsi="Times New Roman"/>
        </w:rPr>
        <w:t>time</w:t>
      </w:r>
      <w:r w:rsidRPr="00C756A5">
        <w:rPr>
          <w:rFonts w:ascii="Times New Roman" w:hAnsi="Times New Roman"/>
        </w:rPr>
        <w:t xml:space="preserve">, </w:t>
      </w:r>
      <w:r w:rsidR="001B6AB0" w:rsidRPr="00C756A5">
        <w:rPr>
          <w:rFonts w:ascii="Times New Roman" w:hAnsi="Times New Roman"/>
        </w:rPr>
        <w:t xml:space="preserve">modes propagating into the rings, </w:t>
      </w:r>
      <w:r w:rsidRPr="00C756A5">
        <w:rPr>
          <w:rFonts w:ascii="Times New Roman" w:hAnsi="Times New Roman"/>
        </w:rPr>
        <w:t xml:space="preserve">loss parameters, </w:t>
      </w:r>
      <w:r w:rsidR="001B6AB0" w:rsidRPr="00C756A5">
        <w:rPr>
          <w:rFonts w:ascii="Times New Roman" w:hAnsi="Times New Roman"/>
        </w:rPr>
        <w:t xml:space="preserve">Q factors and </w:t>
      </w:r>
      <w:r w:rsidRPr="00C756A5">
        <w:rPr>
          <w:rFonts w:ascii="Times New Roman" w:hAnsi="Times New Roman"/>
        </w:rPr>
        <w:t>delay</w:t>
      </w:r>
      <w:r w:rsidR="00483BDE" w:rsidRPr="00C756A5">
        <w:rPr>
          <w:rFonts w:ascii="Times New Roman" w:hAnsi="Times New Roman"/>
        </w:rPr>
        <w:t xml:space="preserve"> time</w:t>
      </w:r>
      <w:r w:rsidRPr="00C756A5">
        <w:rPr>
          <w:rFonts w:ascii="Times New Roman" w:hAnsi="Times New Roman"/>
        </w:rPr>
        <w:t>.</w:t>
      </w:r>
      <w:r w:rsidRPr="00C756A5">
        <w:rPr>
          <w:rFonts w:ascii="Times New Roman" w:hAnsi="Times New Roman"/>
        </w:rPr>
        <w:t xml:space="preserve"> </w:t>
      </w:r>
    </w:p>
    <w:p w14:paraId="18905299" w14:textId="7C629807" w:rsidR="00514D7B" w:rsidRDefault="00C30177" w:rsidP="00DD0F2D">
      <w:pPr>
        <w:pStyle w:val="ListParagraph"/>
        <w:numPr>
          <w:ilvl w:val="0"/>
          <w:numId w:val="1"/>
        </w:numPr>
        <w:jc w:val="both"/>
        <w:rPr>
          <w:rFonts w:ascii="Times New Roman" w:hAnsi="Times New Roman"/>
        </w:rPr>
      </w:pPr>
      <w:r w:rsidRPr="00126C44">
        <w:rPr>
          <w:rFonts w:ascii="Times New Roman" w:hAnsi="Times New Roman"/>
          <w:b/>
          <w:bCs/>
        </w:rPr>
        <w:t>Introduction</w:t>
      </w:r>
      <w:r w:rsidR="00EB6885" w:rsidRPr="00126C44">
        <w:rPr>
          <w:rFonts w:ascii="Times New Roman" w:hAnsi="Times New Roman"/>
          <w:b/>
          <w:bCs/>
        </w:rPr>
        <w:t xml:space="preserve">- </w:t>
      </w:r>
      <w:r w:rsidR="00EB6885" w:rsidRPr="00126C44">
        <w:rPr>
          <w:rFonts w:ascii="Times New Roman" w:hAnsi="Times New Roman"/>
        </w:rPr>
        <w:t>A generic ring resonator consists of an optical waveguide looped back on itself,</w:t>
      </w:r>
      <w:r w:rsidR="00EB6885" w:rsidRPr="00126C44">
        <w:rPr>
          <w:rFonts w:ascii="Times New Roman" w:hAnsi="Times New Roman"/>
        </w:rPr>
        <w:t xml:space="preserve"> </w:t>
      </w:r>
      <w:r w:rsidR="00EB6885" w:rsidRPr="00126C44">
        <w:rPr>
          <w:rFonts w:ascii="Times New Roman" w:hAnsi="Times New Roman"/>
        </w:rPr>
        <w:t>such that a resonance occurs when the optical path length</w:t>
      </w:r>
      <w:r w:rsidR="00EB6885" w:rsidRPr="00126C44">
        <w:rPr>
          <w:rFonts w:ascii="Times New Roman" w:hAnsi="Times New Roman"/>
        </w:rPr>
        <w:t xml:space="preserve"> </w:t>
      </w:r>
      <w:r w:rsidR="00EB6885" w:rsidRPr="00126C44">
        <w:rPr>
          <w:rFonts w:ascii="Times New Roman" w:hAnsi="Times New Roman"/>
        </w:rPr>
        <w:t>of the resonator is exactly a whole number of wavelengths</w:t>
      </w:r>
      <w:r w:rsidR="004D6876" w:rsidRPr="00126C44">
        <w:rPr>
          <w:rFonts w:ascii="Times New Roman" w:hAnsi="Times New Roman"/>
        </w:rPr>
        <w:t xml:space="preserve"> </w:t>
      </w:r>
      <w:r w:rsidR="00EB6885" w:rsidRPr="00126C44">
        <w:rPr>
          <w:rFonts w:ascii="Times New Roman" w:hAnsi="Times New Roman"/>
        </w:rPr>
        <w:t>(multiple of ‘m’)</w:t>
      </w:r>
      <w:r w:rsidR="00EB6885" w:rsidRPr="00126C44">
        <w:rPr>
          <w:rFonts w:ascii="Times New Roman" w:hAnsi="Times New Roman"/>
        </w:rPr>
        <w:t>.</w:t>
      </w:r>
      <w:r w:rsidR="00EB6885" w:rsidRPr="00126C44">
        <w:rPr>
          <w:rFonts w:ascii="Times New Roman" w:hAnsi="Times New Roman"/>
        </w:rPr>
        <w:t xml:space="preserve">  </w:t>
      </w:r>
      <w:r w:rsidR="00EB6885" w:rsidRPr="00126C44">
        <w:rPr>
          <w:rFonts w:ascii="Times New Roman" w:hAnsi="Times New Roman"/>
        </w:rPr>
        <w:t>Ring resonators therefore support multiple resonances</w:t>
      </w:r>
      <w:r w:rsidR="00EB6885" w:rsidRPr="00126C44">
        <w:rPr>
          <w:rFonts w:ascii="Times New Roman" w:hAnsi="Times New Roman"/>
        </w:rPr>
        <w:t xml:space="preserve"> </w:t>
      </w:r>
      <w:r w:rsidR="00EB6885" w:rsidRPr="00126C44">
        <w:rPr>
          <w:rFonts w:ascii="Times New Roman" w:hAnsi="Times New Roman"/>
        </w:rPr>
        <w:t>and</w:t>
      </w:r>
      <w:r w:rsidR="00EB6885" w:rsidRPr="00126C44">
        <w:rPr>
          <w:rFonts w:ascii="Times New Roman" w:hAnsi="Times New Roman"/>
        </w:rPr>
        <w:t xml:space="preserve"> </w:t>
      </w:r>
      <w:r w:rsidR="00EB6885" w:rsidRPr="00126C44">
        <w:rPr>
          <w:rFonts w:ascii="Times New Roman" w:hAnsi="Times New Roman"/>
        </w:rPr>
        <w:t>the spacing between these resonances</w:t>
      </w:r>
      <w:r w:rsidR="004D6876" w:rsidRPr="00126C44">
        <w:rPr>
          <w:rFonts w:ascii="Times New Roman" w:hAnsi="Times New Roman"/>
        </w:rPr>
        <w:t xml:space="preserve"> known as</w:t>
      </w:r>
      <w:r w:rsidR="00EB6885" w:rsidRPr="00126C44">
        <w:rPr>
          <w:rFonts w:ascii="Times New Roman" w:hAnsi="Times New Roman"/>
        </w:rPr>
        <w:t xml:space="preserve"> the </w:t>
      </w:r>
      <w:r w:rsidR="00A174FE" w:rsidRPr="00126C44">
        <w:rPr>
          <w:rFonts w:ascii="Times New Roman" w:hAnsi="Times New Roman"/>
        </w:rPr>
        <w:t>F</w:t>
      </w:r>
      <w:r w:rsidR="00EB6885" w:rsidRPr="00126C44">
        <w:rPr>
          <w:rFonts w:ascii="Times New Roman" w:hAnsi="Times New Roman"/>
        </w:rPr>
        <w:t xml:space="preserve">ree </w:t>
      </w:r>
      <w:r w:rsidR="00A174FE" w:rsidRPr="00126C44">
        <w:rPr>
          <w:rFonts w:ascii="Times New Roman" w:hAnsi="Times New Roman"/>
        </w:rPr>
        <w:t>S</w:t>
      </w:r>
      <w:r w:rsidR="00EB6885" w:rsidRPr="00126C44">
        <w:rPr>
          <w:rFonts w:ascii="Times New Roman" w:hAnsi="Times New Roman"/>
        </w:rPr>
        <w:t>pectral</w:t>
      </w:r>
      <w:r w:rsidR="004D6876" w:rsidRPr="00126C44">
        <w:rPr>
          <w:rFonts w:ascii="Times New Roman" w:hAnsi="Times New Roman"/>
        </w:rPr>
        <w:t xml:space="preserve"> </w:t>
      </w:r>
      <w:r w:rsidR="00A174FE" w:rsidRPr="00126C44">
        <w:rPr>
          <w:rFonts w:ascii="Times New Roman" w:hAnsi="Times New Roman"/>
        </w:rPr>
        <w:t>R</w:t>
      </w:r>
      <w:r w:rsidR="00EB6885" w:rsidRPr="00126C44">
        <w:rPr>
          <w:rFonts w:ascii="Times New Roman" w:hAnsi="Times New Roman"/>
        </w:rPr>
        <w:t xml:space="preserve">ange (FSR), depends on the </w:t>
      </w:r>
      <w:r w:rsidR="004D6876" w:rsidRPr="00126C44">
        <w:rPr>
          <w:rFonts w:ascii="Times New Roman" w:hAnsi="Times New Roman"/>
        </w:rPr>
        <w:t xml:space="preserve">ring </w:t>
      </w:r>
      <w:proofErr w:type="gramStart"/>
      <w:r w:rsidR="004D6876" w:rsidRPr="00126C44">
        <w:rPr>
          <w:rFonts w:ascii="Times New Roman" w:hAnsi="Times New Roman"/>
        </w:rPr>
        <w:t>radius</w:t>
      </w:r>
      <w:r w:rsidR="004D6876" w:rsidRPr="00126C44">
        <w:rPr>
          <w:rFonts w:ascii="Times New Roman" w:hAnsi="Times New Roman"/>
          <w:vertAlign w:val="superscript"/>
        </w:rPr>
        <w:t>[</w:t>
      </w:r>
      <w:proofErr w:type="gramEnd"/>
      <w:r w:rsidR="004D6876" w:rsidRPr="00126C44">
        <w:rPr>
          <w:rFonts w:ascii="Times New Roman" w:hAnsi="Times New Roman"/>
          <w:vertAlign w:val="superscript"/>
        </w:rPr>
        <w:t>1]</w:t>
      </w:r>
      <w:r w:rsidR="00EB6885" w:rsidRPr="00126C44">
        <w:rPr>
          <w:rFonts w:ascii="Times New Roman" w:hAnsi="Times New Roman"/>
        </w:rPr>
        <w:t>.</w:t>
      </w:r>
      <w:r w:rsidR="007E53C3" w:rsidRPr="00126C44">
        <w:rPr>
          <w:rFonts w:ascii="Times New Roman" w:hAnsi="Times New Roman"/>
        </w:rPr>
        <w:t xml:space="preserve"> The smaller the radius is, FSR will be large which supports the idea of a delay line at specific wavelength in C-band </w:t>
      </w:r>
      <w:r w:rsidR="00D27371" w:rsidRPr="00126C44">
        <w:rPr>
          <w:rFonts w:ascii="Times New Roman" w:hAnsi="Times New Roman"/>
        </w:rPr>
        <w:t>region</w:t>
      </w:r>
      <w:r w:rsidR="00D27371" w:rsidRPr="00126C44">
        <w:rPr>
          <w:rFonts w:ascii="Times New Roman" w:hAnsi="Times New Roman"/>
          <w:vertAlign w:val="superscript"/>
        </w:rPr>
        <w:t xml:space="preserve"> [2]</w:t>
      </w:r>
      <w:r w:rsidR="007E53C3" w:rsidRPr="00126C44">
        <w:rPr>
          <w:rFonts w:ascii="Times New Roman" w:hAnsi="Times New Roman"/>
        </w:rPr>
        <w:t xml:space="preserve">. </w:t>
      </w:r>
      <w:r w:rsidR="004D6876" w:rsidRPr="00126C44">
        <w:rPr>
          <w:rFonts w:ascii="Times New Roman" w:hAnsi="Times New Roman"/>
        </w:rPr>
        <w:t>T</w:t>
      </w:r>
      <w:r w:rsidR="004D6876" w:rsidRPr="00126C44">
        <w:rPr>
          <w:rFonts w:ascii="Times New Roman" w:hAnsi="Times New Roman"/>
        </w:rPr>
        <w:t>he transmission spectrum of the bus waveguide</w:t>
      </w:r>
      <w:r w:rsidR="004D6876" w:rsidRPr="00126C44">
        <w:rPr>
          <w:rFonts w:ascii="Times New Roman" w:hAnsi="Times New Roman"/>
        </w:rPr>
        <w:t xml:space="preserve"> </w:t>
      </w:r>
      <w:r w:rsidR="004D6876" w:rsidRPr="00126C44">
        <w:rPr>
          <w:rFonts w:ascii="Times New Roman" w:hAnsi="Times New Roman"/>
        </w:rPr>
        <w:t xml:space="preserve">with ring resonator </w:t>
      </w:r>
      <w:r w:rsidR="00BB4E13" w:rsidRPr="00126C44">
        <w:rPr>
          <w:rFonts w:ascii="Times New Roman" w:hAnsi="Times New Roman"/>
        </w:rPr>
        <w:t>(as in A</w:t>
      </w:r>
      <w:r w:rsidR="00070153">
        <w:rPr>
          <w:rFonts w:ascii="Times New Roman" w:hAnsi="Times New Roman"/>
        </w:rPr>
        <w:t xml:space="preserve">P </w:t>
      </w:r>
      <w:r w:rsidR="00BB4E13" w:rsidRPr="00126C44">
        <w:rPr>
          <w:rFonts w:ascii="Times New Roman" w:hAnsi="Times New Roman"/>
        </w:rPr>
        <w:t xml:space="preserve">filter) </w:t>
      </w:r>
      <w:r w:rsidR="004D6876" w:rsidRPr="00126C44">
        <w:rPr>
          <w:rFonts w:ascii="Times New Roman" w:hAnsi="Times New Roman"/>
        </w:rPr>
        <w:t>will show dips around the ring</w:t>
      </w:r>
      <w:r w:rsidR="004D6876" w:rsidRPr="00126C44">
        <w:rPr>
          <w:rFonts w:ascii="Times New Roman" w:hAnsi="Times New Roman"/>
        </w:rPr>
        <w:t xml:space="preserve"> </w:t>
      </w:r>
      <w:r w:rsidR="004D6876" w:rsidRPr="00126C44">
        <w:rPr>
          <w:rFonts w:ascii="Times New Roman" w:hAnsi="Times New Roman"/>
        </w:rPr>
        <w:t>resonances</w:t>
      </w:r>
      <w:r w:rsidR="004D6876" w:rsidRPr="00126C44">
        <w:rPr>
          <w:rFonts w:ascii="Times New Roman" w:hAnsi="Times New Roman"/>
        </w:rPr>
        <w:t>,</w:t>
      </w:r>
      <w:r w:rsidR="004D6876" w:rsidRPr="00126C44">
        <w:rPr>
          <w:rFonts w:ascii="Times New Roman" w:hAnsi="Times New Roman"/>
        </w:rPr>
        <w:t xml:space="preserve"> behaves as a spectral ﬁlter</w:t>
      </w:r>
      <w:r w:rsidR="00853A24">
        <w:rPr>
          <w:rFonts w:ascii="Times New Roman" w:hAnsi="Times New Roman"/>
        </w:rPr>
        <w:t xml:space="preserve"> with significant delay</w:t>
      </w:r>
      <w:r w:rsidR="004D6876" w:rsidRPr="00126C44">
        <w:rPr>
          <w:rFonts w:ascii="Times New Roman" w:hAnsi="Times New Roman"/>
        </w:rPr>
        <w:t>, which can be used for applications in optical</w:t>
      </w:r>
      <w:r w:rsidR="004D6876" w:rsidRPr="00126C44">
        <w:rPr>
          <w:rFonts w:ascii="Times New Roman" w:hAnsi="Times New Roman"/>
        </w:rPr>
        <w:t xml:space="preserve"> </w:t>
      </w:r>
      <w:r w:rsidR="004D6876" w:rsidRPr="00126C44">
        <w:rPr>
          <w:rFonts w:ascii="Times New Roman" w:hAnsi="Times New Roman"/>
        </w:rPr>
        <w:t xml:space="preserve">communication, </w:t>
      </w:r>
      <w:r w:rsidR="00BB4E13" w:rsidRPr="00126C44">
        <w:rPr>
          <w:rFonts w:ascii="Times New Roman" w:hAnsi="Times New Roman"/>
        </w:rPr>
        <w:t xml:space="preserve">i.e. </w:t>
      </w:r>
      <w:r w:rsidR="004D6876" w:rsidRPr="00126C44">
        <w:rPr>
          <w:rFonts w:ascii="Times New Roman" w:hAnsi="Times New Roman"/>
        </w:rPr>
        <w:t>wavelength division multiplexing (WDM)</w:t>
      </w:r>
      <w:r w:rsidR="00BB4E13" w:rsidRPr="00126C44">
        <w:rPr>
          <w:rFonts w:ascii="Times New Roman" w:hAnsi="Times New Roman"/>
        </w:rPr>
        <w:t>, delay lines</w:t>
      </w:r>
      <w:r w:rsidR="004D6876" w:rsidRPr="00126C44">
        <w:rPr>
          <w:rFonts w:ascii="Times New Roman" w:hAnsi="Times New Roman"/>
        </w:rPr>
        <w:t>,</w:t>
      </w:r>
      <w:r w:rsidR="004D6876" w:rsidRPr="00126C44">
        <w:rPr>
          <w:rFonts w:ascii="Times New Roman" w:hAnsi="Times New Roman"/>
        </w:rPr>
        <w:t xml:space="preserve"> </w:t>
      </w:r>
      <w:r w:rsidR="004D6876" w:rsidRPr="00126C44">
        <w:rPr>
          <w:rFonts w:ascii="Times New Roman" w:hAnsi="Times New Roman"/>
        </w:rPr>
        <w:t>sensing</w:t>
      </w:r>
      <w:r w:rsidR="004D6876" w:rsidRPr="00126C44">
        <w:rPr>
          <w:rFonts w:ascii="Times New Roman" w:hAnsi="Times New Roman"/>
        </w:rPr>
        <w:t xml:space="preserve"> applications(gas</w:t>
      </w:r>
      <w:r w:rsidR="00DB7FF0">
        <w:rPr>
          <w:rFonts w:ascii="Times New Roman" w:hAnsi="Times New Roman"/>
        </w:rPr>
        <w:t>/</w:t>
      </w:r>
      <w:r w:rsidR="004D6876" w:rsidRPr="00126C44">
        <w:rPr>
          <w:rFonts w:ascii="Times New Roman" w:hAnsi="Times New Roman"/>
        </w:rPr>
        <w:t xml:space="preserve"> liquid)</w:t>
      </w:r>
      <w:r w:rsidR="00BB4E13" w:rsidRPr="00126C44">
        <w:rPr>
          <w:rFonts w:ascii="Times New Roman" w:hAnsi="Times New Roman"/>
        </w:rPr>
        <w:t xml:space="preserve">, optical switches, </w:t>
      </w:r>
      <w:r w:rsidR="00462201">
        <w:rPr>
          <w:rFonts w:ascii="Times New Roman" w:hAnsi="Times New Roman"/>
        </w:rPr>
        <w:t xml:space="preserve">Optical </w:t>
      </w:r>
      <w:r w:rsidR="00BB4E13" w:rsidRPr="00126C44">
        <w:rPr>
          <w:rFonts w:ascii="Times New Roman" w:hAnsi="Times New Roman"/>
        </w:rPr>
        <w:t>computing etc</w:t>
      </w:r>
      <w:r w:rsidR="004D6876" w:rsidRPr="00126C44">
        <w:rPr>
          <w:rFonts w:ascii="Times New Roman" w:hAnsi="Times New Roman"/>
          <w:vertAlign w:val="superscript"/>
        </w:rPr>
        <w:t>[1]</w:t>
      </w:r>
      <w:r w:rsidR="004D6876" w:rsidRPr="00126C44">
        <w:rPr>
          <w:rFonts w:ascii="Times New Roman" w:hAnsi="Times New Roman"/>
        </w:rPr>
        <w:t>.</w:t>
      </w:r>
      <w:r w:rsidR="00514D7B" w:rsidRPr="00126C44">
        <w:rPr>
          <w:rFonts w:ascii="Times New Roman" w:hAnsi="Times New Roman"/>
        </w:rPr>
        <w:t xml:space="preserve"> </w:t>
      </w:r>
    </w:p>
    <w:p w14:paraId="61E0B75E" w14:textId="77777777" w:rsidR="00DD0F2D" w:rsidRPr="00126C44" w:rsidRDefault="00DD0F2D" w:rsidP="00DD0F2D">
      <w:pPr>
        <w:pStyle w:val="ListParagraph"/>
        <w:jc w:val="both"/>
        <w:rPr>
          <w:rFonts w:ascii="Times New Roman" w:hAnsi="Times New Roman"/>
        </w:rPr>
      </w:pPr>
    </w:p>
    <w:p w14:paraId="5EDB5BDA" w14:textId="7DD63F05" w:rsidR="009C7874" w:rsidRDefault="00462201" w:rsidP="00DD0F2D">
      <w:pPr>
        <w:pStyle w:val="ListParagraph"/>
        <w:numPr>
          <w:ilvl w:val="0"/>
          <w:numId w:val="1"/>
        </w:numPr>
        <w:jc w:val="both"/>
        <w:rPr>
          <w:rFonts w:ascii="Times New Roman" w:hAnsi="Times New Roman"/>
        </w:rPr>
      </w:pPr>
      <w:r w:rsidRPr="00B71BCC">
        <w:rPr>
          <w:rFonts w:ascii="Times New Roman" w:hAnsi="Times New Roman"/>
          <w:b/>
          <w:bCs/>
        </w:rPr>
        <w:t>Stru</w:t>
      </w:r>
      <w:r w:rsidR="00934A4F" w:rsidRPr="00B71BCC">
        <w:rPr>
          <w:rFonts w:ascii="Times New Roman" w:hAnsi="Times New Roman"/>
          <w:b/>
          <w:bCs/>
        </w:rPr>
        <w:t>c</w:t>
      </w:r>
      <w:r w:rsidRPr="00B71BCC">
        <w:rPr>
          <w:rFonts w:ascii="Times New Roman" w:hAnsi="Times New Roman"/>
          <w:b/>
          <w:bCs/>
        </w:rPr>
        <w:t>tur</w:t>
      </w:r>
      <w:r w:rsidR="00934A4F" w:rsidRPr="00B71BCC">
        <w:rPr>
          <w:rFonts w:ascii="Times New Roman" w:hAnsi="Times New Roman"/>
          <w:b/>
          <w:bCs/>
        </w:rPr>
        <w:t>al</w:t>
      </w:r>
      <w:r w:rsidRPr="00B71BCC">
        <w:rPr>
          <w:rFonts w:ascii="Times New Roman" w:hAnsi="Times New Roman"/>
          <w:b/>
          <w:bCs/>
        </w:rPr>
        <w:t xml:space="preserve"> </w:t>
      </w:r>
      <w:r w:rsidR="00934A4F" w:rsidRPr="00B71BCC">
        <w:rPr>
          <w:rFonts w:ascii="Times New Roman" w:hAnsi="Times New Roman"/>
          <w:b/>
          <w:bCs/>
        </w:rPr>
        <w:t>Geometry</w:t>
      </w:r>
      <w:r w:rsidR="00326C0B">
        <w:rPr>
          <w:rFonts w:ascii="Times New Roman" w:hAnsi="Times New Roman"/>
          <w:b/>
          <w:bCs/>
        </w:rPr>
        <w:t xml:space="preserve"> and Design Parameters</w:t>
      </w:r>
      <w:r w:rsidR="00934A4F" w:rsidRPr="00B71BCC">
        <w:rPr>
          <w:rFonts w:ascii="Times New Roman" w:hAnsi="Times New Roman"/>
        </w:rPr>
        <w:t xml:space="preserve">- </w:t>
      </w:r>
      <w:r w:rsidR="00514D7B" w:rsidRPr="00B71BCC">
        <w:rPr>
          <w:rFonts w:ascii="Times New Roman" w:hAnsi="Times New Roman"/>
        </w:rPr>
        <w:t>In this study, micro-rings (radius&lt;5µm) are placed at each arm of the Y-splitter for 50:50 power ratio and tuned at specific wavelengths.</w:t>
      </w:r>
      <w:r w:rsidR="00BB4E13" w:rsidRPr="00B71BCC">
        <w:rPr>
          <w:rFonts w:ascii="Times New Roman" w:hAnsi="Times New Roman"/>
        </w:rPr>
        <w:t xml:space="preserve"> </w:t>
      </w:r>
      <w:r w:rsidR="00C5163B" w:rsidRPr="00B71BCC">
        <w:rPr>
          <w:rFonts w:ascii="Times New Roman" w:hAnsi="Times New Roman"/>
        </w:rPr>
        <w:t>For this design, selected wavelengths are 15</w:t>
      </w:r>
      <w:r w:rsidR="004D1066" w:rsidRPr="00B71BCC">
        <w:rPr>
          <w:rFonts w:ascii="Times New Roman" w:hAnsi="Times New Roman"/>
        </w:rPr>
        <w:t>40</w:t>
      </w:r>
      <w:r w:rsidR="009467F1">
        <w:rPr>
          <w:rFonts w:ascii="Times New Roman" w:hAnsi="Times New Roman"/>
        </w:rPr>
        <w:t>nm</w:t>
      </w:r>
      <w:r w:rsidR="004D1066" w:rsidRPr="00B71BCC">
        <w:rPr>
          <w:rFonts w:ascii="Times New Roman" w:hAnsi="Times New Roman"/>
        </w:rPr>
        <w:t xml:space="preserve"> &amp; 1560nm</w:t>
      </w:r>
      <w:r w:rsidR="00F8603B">
        <w:rPr>
          <w:rFonts w:ascii="Times New Roman" w:hAnsi="Times New Roman"/>
        </w:rPr>
        <w:t xml:space="preserve"> </w:t>
      </w:r>
      <w:r w:rsidR="009467F1">
        <w:rPr>
          <w:rFonts w:ascii="Times New Roman" w:hAnsi="Times New Roman"/>
        </w:rPr>
        <w:t>for r</w:t>
      </w:r>
      <w:r w:rsidR="009467F1">
        <w:rPr>
          <w:rFonts w:ascii="Times New Roman" w:hAnsi="Times New Roman"/>
          <w:vertAlign w:val="subscript"/>
        </w:rPr>
        <w:t xml:space="preserve">1 </w:t>
      </w:r>
      <w:r w:rsidR="009467F1">
        <w:rPr>
          <w:rFonts w:ascii="Times New Roman" w:hAnsi="Times New Roman"/>
        </w:rPr>
        <w:t xml:space="preserve">= </w:t>
      </w:r>
      <w:r w:rsidR="008C1706">
        <w:rPr>
          <w:rFonts w:ascii="Times New Roman" w:hAnsi="Times New Roman"/>
        </w:rPr>
        <w:t>4.50µm</w:t>
      </w:r>
      <w:r w:rsidR="009507DD">
        <w:rPr>
          <w:rFonts w:ascii="Times New Roman" w:hAnsi="Times New Roman"/>
        </w:rPr>
        <w:t xml:space="preserve"> and 1550nm for r</w:t>
      </w:r>
      <w:r w:rsidR="009507DD">
        <w:rPr>
          <w:rFonts w:ascii="Times New Roman" w:hAnsi="Times New Roman"/>
          <w:vertAlign w:val="subscript"/>
        </w:rPr>
        <w:t xml:space="preserve">2 </w:t>
      </w:r>
      <w:r w:rsidR="009507DD">
        <w:rPr>
          <w:rFonts w:ascii="Times New Roman" w:hAnsi="Times New Roman"/>
        </w:rPr>
        <w:t>= 4.55</w:t>
      </w:r>
      <w:r w:rsidR="009507DD">
        <w:rPr>
          <w:rFonts w:ascii="Times New Roman" w:hAnsi="Times New Roman"/>
        </w:rPr>
        <w:t>µm</w:t>
      </w:r>
      <w:r w:rsidR="004D1066" w:rsidRPr="00B71BCC">
        <w:rPr>
          <w:rFonts w:ascii="Times New Roman" w:hAnsi="Times New Roman"/>
        </w:rPr>
        <w:t xml:space="preserve">. </w:t>
      </w:r>
      <w:r w:rsidR="007E0F13" w:rsidRPr="00B71BCC">
        <w:rPr>
          <w:rFonts w:ascii="Times New Roman" w:hAnsi="Times New Roman"/>
        </w:rPr>
        <w:t xml:space="preserve">The dimensions considered in the design follow the </w:t>
      </w:r>
      <w:r w:rsidR="004D1066" w:rsidRPr="00B71BCC">
        <w:rPr>
          <w:rFonts w:ascii="Times New Roman" w:hAnsi="Times New Roman"/>
        </w:rPr>
        <w:t xml:space="preserve">fabrication </w:t>
      </w:r>
      <w:r w:rsidR="007E0F13" w:rsidRPr="00B71BCC">
        <w:rPr>
          <w:rFonts w:ascii="Times New Roman" w:hAnsi="Times New Roman"/>
        </w:rPr>
        <w:t>design rule</w:t>
      </w:r>
      <w:r w:rsidR="004D1066" w:rsidRPr="00B71BCC">
        <w:rPr>
          <w:rFonts w:ascii="Times New Roman" w:hAnsi="Times New Roman"/>
        </w:rPr>
        <w:t>s</w:t>
      </w:r>
      <w:r w:rsidR="007E0F13" w:rsidRPr="00B71BCC">
        <w:rPr>
          <w:rFonts w:ascii="Times New Roman" w:hAnsi="Times New Roman"/>
        </w:rPr>
        <w:t xml:space="preserve"> such as </w:t>
      </w:r>
      <w:r w:rsidR="007E0F13" w:rsidRPr="00B71BCC">
        <w:rPr>
          <w:rFonts w:ascii="Times New Roman" w:hAnsi="Times New Roman"/>
        </w:rPr>
        <w:t>width</w:t>
      </w:r>
      <w:r w:rsidR="006661AE" w:rsidRPr="00B71BCC">
        <w:rPr>
          <w:rFonts w:ascii="Times New Roman" w:hAnsi="Times New Roman"/>
        </w:rPr>
        <w:t>=</w:t>
      </w:r>
      <w:r w:rsidR="006661AE" w:rsidRPr="00B71BCC">
        <w:rPr>
          <w:rFonts w:ascii="Times New Roman" w:hAnsi="Times New Roman"/>
        </w:rPr>
        <w:t>0.5um</w:t>
      </w:r>
      <w:r w:rsidR="007E0F13" w:rsidRPr="00B71BCC">
        <w:rPr>
          <w:rFonts w:ascii="Times New Roman" w:hAnsi="Times New Roman"/>
        </w:rPr>
        <w:t xml:space="preserve"> </w:t>
      </w:r>
      <w:r w:rsidR="006661AE" w:rsidRPr="00B71BCC">
        <w:rPr>
          <w:rFonts w:ascii="Times New Roman" w:hAnsi="Times New Roman"/>
        </w:rPr>
        <w:t>&amp;</w:t>
      </w:r>
      <w:r w:rsidR="007E0F13" w:rsidRPr="00B71BCC">
        <w:rPr>
          <w:rFonts w:ascii="Times New Roman" w:hAnsi="Times New Roman"/>
        </w:rPr>
        <w:t xml:space="preserve"> height</w:t>
      </w:r>
      <w:r w:rsidR="006661AE" w:rsidRPr="00B71BCC">
        <w:rPr>
          <w:rFonts w:ascii="Times New Roman" w:hAnsi="Times New Roman"/>
        </w:rPr>
        <w:t>=</w:t>
      </w:r>
      <w:r w:rsidR="007E0F13" w:rsidRPr="00B71BCC">
        <w:rPr>
          <w:rFonts w:ascii="Times New Roman" w:hAnsi="Times New Roman"/>
        </w:rPr>
        <w:t xml:space="preserve">0.22um. </w:t>
      </w:r>
      <w:r w:rsidR="006B2BA9" w:rsidRPr="00B71BCC">
        <w:rPr>
          <w:rFonts w:ascii="Times New Roman" w:hAnsi="Times New Roman"/>
        </w:rPr>
        <w:t xml:space="preserve">Overall, </w:t>
      </w:r>
      <w:r w:rsidR="007E0F13" w:rsidRPr="00B71BCC">
        <w:rPr>
          <w:rFonts w:ascii="Times New Roman" w:hAnsi="Times New Roman"/>
        </w:rPr>
        <w:t xml:space="preserve">Length is calculated as per the coupling length calculations and grating couplers for the testing. </w:t>
      </w:r>
    </w:p>
    <w:p w14:paraId="12A7166E" w14:textId="379DFA35" w:rsidR="009C7874" w:rsidRDefault="00CC7F71" w:rsidP="009C7874">
      <w:pPr>
        <w:pStyle w:val="ListParagraph"/>
        <w:rPr>
          <w:rFonts w:ascii="Times New Roman" w:hAnsi="Times New Roman"/>
          <w:b/>
          <w:bCs/>
        </w:rPr>
      </w:pPr>
      <w:r>
        <w:rPr>
          <w:rFonts w:ascii="Times New Roman" w:hAnsi="Times New Roman"/>
          <w:noProof/>
        </w:rPr>
        <mc:AlternateContent>
          <mc:Choice Requires="wpi">
            <w:drawing>
              <wp:anchor distT="0" distB="0" distL="114300" distR="114300" simplePos="0" relativeHeight="251667456" behindDoc="0" locked="0" layoutInCell="1" allowOverlap="1" wp14:anchorId="6101D49B" wp14:editId="26DFCA1C">
                <wp:simplePos x="0" y="0"/>
                <wp:positionH relativeFrom="column">
                  <wp:posOffset>3977005</wp:posOffset>
                </wp:positionH>
                <wp:positionV relativeFrom="paragraph">
                  <wp:posOffset>827405</wp:posOffset>
                </wp:positionV>
                <wp:extent cx="73660" cy="58420"/>
                <wp:effectExtent l="38100" t="38100" r="40640" b="36830"/>
                <wp:wrapNone/>
                <wp:docPr id="684860829" name="Ink 39"/>
                <wp:cNvGraphicFramePr/>
                <a:graphic xmlns:a="http://schemas.openxmlformats.org/drawingml/2006/main">
                  <a:graphicData uri="http://schemas.microsoft.com/office/word/2010/wordprocessingInk">
                    <w14:contentPart bwMode="auto" r:id="rId7">
                      <w14:nvContentPartPr>
                        <w14:cNvContentPartPr/>
                      </w14:nvContentPartPr>
                      <w14:xfrm>
                        <a:off x="0" y="0"/>
                        <a:ext cx="73660" cy="58420"/>
                      </w14:xfrm>
                    </w14:contentPart>
                  </a:graphicData>
                </a:graphic>
              </wp:anchor>
            </w:drawing>
          </mc:Choice>
          <mc:Fallback>
            <w:pict>
              <v:shapetype w14:anchorId="463892F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9" o:spid="_x0000_s1026" type="#_x0000_t75" style="position:absolute;margin-left:312.65pt;margin-top:64.65pt;width:6.75pt;height:5.5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">
                <v:imagedata r:id="rId8" o:title=""/>
              </v:shape>
            </w:pict>
          </mc:Fallback>
        </mc:AlternateContent>
      </w:r>
      <w:r>
        <w:rPr>
          <w:rFonts w:ascii="Times New Roman" w:hAnsi="Times New Roman"/>
          <w:noProof/>
        </w:rPr>
        <mc:AlternateContent>
          <mc:Choice Requires="wpi">
            <w:drawing>
              <wp:anchor distT="0" distB="0" distL="114300" distR="114300" simplePos="0" relativeHeight="251664384" behindDoc="0" locked="0" layoutInCell="1" allowOverlap="1" wp14:anchorId="780CC2E8" wp14:editId="630A004F">
                <wp:simplePos x="0" y="0"/>
                <wp:positionH relativeFrom="column">
                  <wp:posOffset>4939212</wp:posOffset>
                </wp:positionH>
                <wp:positionV relativeFrom="paragraph">
                  <wp:posOffset>389122</wp:posOffset>
                </wp:positionV>
                <wp:extent cx="59400" cy="20160"/>
                <wp:effectExtent l="38100" t="38100" r="36195" b="37465"/>
                <wp:wrapNone/>
                <wp:docPr id="87139193" name="Ink 36"/>
                <wp:cNvGraphicFramePr/>
                <a:graphic xmlns:a="http://schemas.openxmlformats.org/drawingml/2006/main">
                  <a:graphicData uri="http://schemas.microsoft.com/office/word/2010/wordprocessingInk">
                    <w14:contentPart bwMode="auto" r:id="rId9">
                      <w14:nvContentPartPr>
                        <w14:cNvContentPartPr/>
                      </w14:nvContentPartPr>
                      <w14:xfrm>
                        <a:off x="0" y="0"/>
                        <a:ext cx="59400" cy="20160"/>
                      </w14:xfrm>
                    </w14:contentPart>
                  </a:graphicData>
                </a:graphic>
              </wp:anchor>
            </w:drawing>
          </mc:Choice>
          <mc:Fallback>
            <w:pict>
              <v:shape w14:anchorId="7A5DB01F" id="Ink 36" o:spid="_x0000_s1026" type="#_x0000_t75" style="position:absolute;margin-left:388.4pt;margin-top:30.15pt;width:5.7pt;height:2.6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">
                <v:imagedata r:id="rId10" o:title=""/>
              </v:shape>
            </w:pict>
          </mc:Fallback>
        </mc:AlternateContent>
      </w:r>
      <w:r>
        <w:rPr>
          <w:rFonts w:ascii="Times New Roman" w:hAnsi="Times New Roman"/>
          <w:noProof/>
        </w:rPr>
        <mc:AlternateContent>
          <mc:Choice Requires="wpi">
            <w:drawing>
              <wp:anchor distT="0" distB="0" distL="114300" distR="114300" simplePos="0" relativeHeight="251663360" behindDoc="0" locked="0" layoutInCell="1" allowOverlap="1" wp14:anchorId="261B75CB" wp14:editId="2BB83B68">
                <wp:simplePos x="0" y="0"/>
                <wp:positionH relativeFrom="column">
                  <wp:posOffset>4928772</wp:posOffset>
                </wp:positionH>
                <wp:positionV relativeFrom="paragraph">
                  <wp:posOffset>404962</wp:posOffset>
                </wp:positionV>
                <wp:extent cx="12960" cy="72000"/>
                <wp:effectExtent l="38100" t="38100" r="44450" b="42545"/>
                <wp:wrapNone/>
                <wp:docPr id="666669092" name="Ink 35"/>
                <wp:cNvGraphicFramePr/>
                <a:graphic xmlns:a="http://schemas.openxmlformats.org/drawingml/2006/main">
                  <a:graphicData uri="http://schemas.microsoft.com/office/word/2010/wordprocessingInk">
                    <w14:contentPart bwMode="auto" r:id="rId11">
                      <w14:nvContentPartPr>
                        <w14:cNvContentPartPr/>
                      </w14:nvContentPartPr>
                      <w14:xfrm>
                        <a:off x="0" y="0"/>
                        <a:ext cx="12960" cy="72000"/>
                      </w14:xfrm>
                    </w14:contentPart>
                  </a:graphicData>
                </a:graphic>
              </wp:anchor>
            </w:drawing>
          </mc:Choice>
          <mc:Fallback>
            <w:pict>
              <v:shape w14:anchorId="70BF6396" id="Ink 35" o:spid="_x0000_s1026" type="#_x0000_t75" style="position:absolute;margin-left:387.6pt;margin-top:31.4pt;width:2pt;height:6.6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">
                <v:imagedata r:id="rId12" o:title=""/>
              </v:shape>
            </w:pict>
          </mc:Fallback>
        </mc:AlternateContent>
      </w:r>
      <w:r>
        <w:rPr>
          <w:rFonts w:ascii="Times New Roman" w:hAnsi="Times New Roman"/>
          <w:noProof/>
        </w:rPr>
        <mc:AlternateContent>
          <mc:Choice Requires="wpi">
            <w:drawing>
              <wp:anchor distT="0" distB="0" distL="114300" distR="114300" simplePos="0" relativeHeight="251662336" behindDoc="0" locked="0" layoutInCell="1" allowOverlap="1" wp14:anchorId="6372BD7D" wp14:editId="2313BBE3">
                <wp:simplePos x="0" y="0"/>
                <wp:positionH relativeFrom="column">
                  <wp:posOffset>3957132</wp:posOffset>
                </wp:positionH>
                <wp:positionV relativeFrom="paragraph">
                  <wp:posOffset>425482</wp:posOffset>
                </wp:positionV>
                <wp:extent cx="94680" cy="110520"/>
                <wp:effectExtent l="38100" t="38100" r="38735" b="41910"/>
                <wp:wrapNone/>
                <wp:docPr id="2100480372" name="Ink 34"/>
                <wp:cNvGraphicFramePr/>
                <a:graphic xmlns:a="http://schemas.openxmlformats.org/drawingml/2006/main">
                  <a:graphicData uri="http://schemas.microsoft.com/office/word/2010/wordprocessingInk">
                    <w14:contentPart bwMode="auto" r:id="rId13">
                      <w14:nvContentPartPr>
                        <w14:cNvContentPartPr/>
                      </w14:nvContentPartPr>
                      <w14:xfrm>
                        <a:off x="0" y="0"/>
                        <a:ext cx="94680" cy="110520"/>
                      </w14:xfrm>
                    </w14:contentPart>
                  </a:graphicData>
                </a:graphic>
              </wp:anchor>
            </w:drawing>
          </mc:Choice>
          <mc:Fallback>
            <w:pict>
              <v:shape w14:anchorId="0996B660" id="Ink 34" o:spid="_x0000_s1026" type="#_x0000_t75" style="position:absolute;margin-left:311.1pt;margin-top:33pt;width:8.4pt;height:9.6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">
                <v:imagedata r:id="rId14" o:title=""/>
              </v:shape>
            </w:pict>
          </mc:Fallback>
        </mc:AlternateContent>
      </w:r>
      <w:r>
        <w:rPr>
          <w:rFonts w:ascii="Times New Roman" w:hAnsi="Times New Roman"/>
          <w:noProof/>
        </w:rPr>
        <mc:AlternateContent>
          <mc:Choice Requires="wpi">
            <w:drawing>
              <wp:anchor distT="0" distB="0" distL="114300" distR="114300" simplePos="0" relativeHeight="251661312" behindDoc="0" locked="0" layoutInCell="1" allowOverlap="1" wp14:anchorId="0C89D32E" wp14:editId="793005D0">
                <wp:simplePos x="0" y="0"/>
                <wp:positionH relativeFrom="column">
                  <wp:posOffset>4943475</wp:posOffset>
                </wp:positionH>
                <wp:positionV relativeFrom="paragraph">
                  <wp:posOffset>815975</wp:posOffset>
                </wp:positionV>
                <wp:extent cx="65405" cy="67310"/>
                <wp:effectExtent l="38100" t="38100" r="29845" b="46990"/>
                <wp:wrapNone/>
                <wp:docPr id="1159258603" name="Ink 32"/>
                <wp:cNvGraphicFramePr/>
                <a:graphic xmlns:a="http://schemas.openxmlformats.org/drawingml/2006/main">
                  <a:graphicData uri="http://schemas.microsoft.com/office/word/2010/wordprocessingInk">
                    <w14:contentPart bwMode="auto" r:id="rId15">
                      <w14:nvContentPartPr>
                        <w14:cNvContentPartPr/>
                      </w14:nvContentPartPr>
                      <w14:xfrm>
                        <a:off x="0" y="0"/>
                        <a:ext cx="65405" cy="67310"/>
                      </w14:xfrm>
                    </w14:contentPart>
                  </a:graphicData>
                </a:graphic>
                <wp14:sizeRelH relativeFrom="margin">
                  <wp14:pctWidth>0</wp14:pctWidth>
                </wp14:sizeRelH>
                <wp14:sizeRelV relativeFrom="margin">
                  <wp14:pctHeight>0</wp14:pctHeight>
                </wp14:sizeRelV>
              </wp:anchor>
            </w:drawing>
          </mc:Choice>
          <mc:Fallback>
            <w:pict>
              <v:shape w14:anchorId="41220DCB" id="Ink 32" o:spid="_x0000_s1026" type="#_x0000_t75" style="position:absolute;margin-left:388.8pt;margin-top:63.8pt;width:6.1pt;height:6.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">
                <v:imagedata r:id="rId16" o:title=""/>
              </v:shape>
            </w:pict>
          </mc:Fallback>
        </mc:AlternateContent>
      </w:r>
      <w:r>
        <w:rPr>
          <w:rFonts w:ascii="Times New Roman" w:hAnsi="Times New Roman"/>
          <w:noProof/>
        </w:rPr>
        <mc:AlternateContent>
          <mc:Choice Requires="wpi">
            <w:drawing>
              <wp:anchor distT="0" distB="0" distL="114300" distR="114300" simplePos="0" relativeHeight="251659264" behindDoc="0" locked="0" layoutInCell="1" allowOverlap="1" wp14:anchorId="053F3C3D" wp14:editId="320ED86C">
                <wp:simplePos x="0" y="0"/>
                <wp:positionH relativeFrom="column">
                  <wp:posOffset>4958292</wp:posOffset>
                </wp:positionH>
                <wp:positionV relativeFrom="paragraph">
                  <wp:posOffset>860722</wp:posOffset>
                </wp:positionV>
                <wp:extent cx="65880" cy="90720"/>
                <wp:effectExtent l="38100" t="38100" r="29845" b="43180"/>
                <wp:wrapNone/>
                <wp:docPr id="2037313984" name="Ink 30"/>
                <wp:cNvGraphicFramePr/>
                <a:graphic xmlns:a="http://schemas.openxmlformats.org/drawingml/2006/main">
                  <a:graphicData uri="http://schemas.microsoft.com/office/word/2010/wordprocessingInk">
                    <w14:contentPart bwMode="auto" r:id="rId17">
                      <w14:nvContentPartPr>
                        <w14:cNvContentPartPr/>
                      </w14:nvContentPartPr>
                      <w14:xfrm>
                        <a:off x="0" y="0"/>
                        <a:ext cx="65880" cy="90720"/>
                      </w14:xfrm>
                    </w14:contentPart>
                  </a:graphicData>
                </a:graphic>
              </wp:anchor>
            </w:drawing>
          </mc:Choice>
          <mc:Fallback>
            <w:pict>
              <v:shape w14:anchorId="0E1040BE" id="Ink 30" o:spid="_x0000_s1026" type="#_x0000_t75" style="position:absolute;margin-left:389.9pt;margin-top:67.25pt;width:6.2pt;height:8.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">
                <v:imagedata r:id="rId18" o:title=""/>
              </v:shape>
            </w:pict>
          </mc:Fallback>
        </mc:AlternateContent>
      </w:r>
      <w:r w:rsidR="009C7874" w:rsidRPr="001805DB">
        <w:rPr>
          <w:rFonts w:ascii="Times New Roman" w:hAnsi="Times New Roman"/>
        </w:rPr>
        <w:drawing>
          <wp:inline distT="0" distB="0" distL="0" distR="0" wp14:anchorId="34621063" wp14:editId="1A3F1481">
            <wp:extent cx="5907386" cy="2782379"/>
            <wp:effectExtent l="0" t="0" r="0" b="0"/>
            <wp:docPr id="1491170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70000" name=""/>
                    <pic:cNvPicPr/>
                  </pic:nvPicPr>
                  <pic:blipFill>
                    <a:blip r:embed="rId19">
                      <a:extLst>
                        <a:ext uri="{BEBA8EAE-BF5A-486C-A8C5-ECC9F3942E4B}">
                          <a14:imgProps xmlns:a14="http://schemas.microsoft.com/office/drawing/2010/main">
                            <a14:imgLayer r:embed="rId20">
                              <a14:imgEffect>
                                <a14:saturation sat="300000"/>
                              </a14:imgEffect>
                            </a14:imgLayer>
                          </a14:imgProps>
                        </a:ext>
                      </a:extLst>
                    </a:blip>
                    <a:stretch>
                      <a:fillRect/>
                    </a:stretch>
                  </pic:blipFill>
                  <pic:spPr>
                    <a:xfrm>
                      <a:off x="0" y="0"/>
                      <a:ext cx="5919804" cy="2788228"/>
                    </a:xfrm>
                    <a:prstGeom prst="rect">
                      <a:avLst/>
                    </a:prstGeom>
                  </pic:spPr>
                </pic:pic>
              </a:graphicData>
            </a:graphic>
          </wp:inline>
        </w:drawing>
      </w:r>
    </w:p>
    <w:p w14:paraId="7BD91C58" w14:textId="77777777" w:rsidR="00863FC4" w:rsidRPr="00A2612C" w:rsidRDefault="00863FC4" w:rsidP="00863FC4">
      <w:pPr>
        <w:jc w:val="center"/>
        <w:rPr>
          <w:rFonts w:ascii="Times New Roman" w:hAnsi="Times New Roman"/>
          <w:b/>
          <w:bCs/>
          <w:sz w:val="18"/>
          <w:szCs w:val="18"/>
        </w:rPr>
      </w:pPr>
      <w:r w:rsidRPr="00A2612C">
        <w:rPr>
          <w:rFonts w:ascii="Times New Roman" w:hAnsi="Times New Roman"/>
          <w:b/>
          <w:bCs/>
          <w:sz w:val="18"/>
          <w:szCs w:val="18"/>
        </w:rPr>
        <w:t>Fig.1. - Structure of the device</w:t>
      </w:r>
    </w:p>
    <w:p w14:paraId="48ABA4AB" w14:textId="77777777" w:rsidR="00863FC4" w:rsidRDefault="00863FC4" w:rsidP="009C7874">
      <w:pPr>
        <w:pStyle w:val="ListParagraph"/>
        <w:rPr>
          <w:rFonts w:ascii="Times New Roman" w:hAnsi="Times New Roman"/>
          <w:b/>
          <w:bCs/>
        </w:rPr>
      </w:pPr>
    </w:p>
    <w:p w14:paraId="2D3AEA2B" w14:textId="18BFC56D" w:rsidR="007E0F13" w:rsidRDefault="00326C0B" w:rsidP="009C7874">
      <w:pPr>
        <w:pStyle w:val="ListParagraph"/>
        <w:rPr>
          <w:rFonts w:ascii="Times New Roman" w:hAnsi="Times New Roman"/>
        </w:rPr>
      </w:pPr>
      <w:r>
        <w:rPr>
          <w:rFonts w:ascii="Times New Roman" w:hAnsi="Times New Roman"/>
        </w:rPr>
        <w:t xml:space="preserve">The </w:t>
      </w:r>
      <w:r w:rsidR="00D640E3">
        <w:rPr>
          <w:rFonts w:ascii="Times New Roman" w:hAnsi="Times New Roman"/>
        </w:rPr>
        <w:t>formulae for coupling length</w:t>
      </w:r>
      <w:r w:rsidR="000776A3">
        <w:rPr>
          <w:rFonts w:ascii="Times New Roman" w:hAnsi="Times New Roman"/>
        </w:rPr>
        <w:t xml:space="preserve"> L</w:t>
      </w:r>
      <w:r w:rsidR="000776A3">
        <w:rPr>
          <w:rFonts w:ascii="Times New Roman" w:hAnsi="Times New Roman"/>
          <w:vertAlign w:val="subscript"/>
        </w:rPr>
        <w:t>c</w:t>
      </w:r>
      <w:r w:rsidR="00D640E3">
        <w:rPr>
          <w:rFonts w:ascii="Times New Roman" w:hAnsi="Times New Roman"/>
        </w:rPr>
        <w:t xml:space="preserve">, </w:t>
      </w:r>
      <w:proofErr w:type="gramStart"/>
      <w:r w:rsidR="00D640E3">
        <w:rPr>
          <w:rFonts w:ascii="Times New Roman" w:hAnsi="Times New Roman"/>
        </w:rPr>
        <w:t>Coupling</w:t>
      </w:r>
      <w:proofErr w:type="gramEnd"/>
      <w:r w:rsidR="00D640E3">
        <w:rPr>
          <w:rFonts w:ascii="Times New Roman" w:hAnsi="Times New Roman"/>
        </w:rPr>
        <w:t xml:space="preserve"> coefficients</w:t>
      </w:r>
      <w:r w:rsidR="000776A3">
        <w:rPr>
          <w:rFonts w:ascii="Times New Roman" w:hAnsi="Times New Roman"/>
        </w:rPr>
        <w:t xml:space="preserve"> </w:t>
      </w:r>
      <m:oMath>
        <m:r>
          <w:rPr>
            <w:rFonts w:ascii="Cambria Math" w:hAnsi="Cambria Math"/>
          </w:rPr>
          <m:t>κ</m:t>
        </m:r>
      </m:oMath>
      <w:r w:rsidR="0056244B">
        <w:rPr>
          <w:rFonts w:ascii="Times New Roman" w:hAnsi="Times New Roman"/>
        </w:rPr>
        <w:t>, FSR, modal number</w:t>
      </w:r>
      <w:r w:rsidR="000776A3">
        <w:rPr>
          <w:rFonts w:ascii="Times New Roman" w:hAnsi="Times New Roman"/>
        </w:rPr>
        <w:t xml:space="preserve"> m,</w:t>
      </w:r>
      <w:r w:rsidR="0056244B">
        <w:rPr>
          <w:rFonts w:ascii="Times New Roman" w:hAnsi="Times New Roman"/>
        </w:rPr>
        <w:t xml:space="preserve"> are given in the </w:t>
      </w:r>
      <w:r w:rsidR="0056244B" w:rsidRPr="00496518">
        <w:rPr>
          <w:rFonts w:ascii="Times New Roman" w:hAnsi="Times New Roman"/>
        </w:rPr>
        <w:t>Tab</w:t>
      </w:r>
      <w:r w:rsidR="002E0492" w:rsidRPr="00496518">
        <w:rPr>
          <w:rFonts w:ascii="Times New Roman" w:hAnsi="Times New Roman"/>
        </w:rPr>
        <w:t>.</w:t>
      </w:r>
      <w:r w:rsidR="0056244B" w:rsidRPr="00496518">
        <w:rPr>
          <w:rFonts w:ascii="Times New Roman" w:hAnsi="Times New Roman"/>
        </w:rPr>
        <w:t>-</w:t>
      </w:r>
      <w:r w:rsidR="0056244B">
        <w:rPr>
          <w:rFonts w:ascii="Times New Roman" w:hAnsi="Times New Roman"/>
        </w:rPr>
        <w:t xml:space="preserve"> </w:t>
      </w:r>
      <w:r w:rsidR="002E0492">
        <w:rPr>
          <w:rFonts w:ascii="Times New Roman" w:hAnsi="Times New Roman"/>
        </w:rPr>
        <w:t>3.1</w:t>
      </w:r>
      <w:r w:rsidR="006C119B">
        <w:rPr>
          <w:rFonts w:ascii="Times New Roman" w:hAnsi="Times New Roman"/>
        </w:rPr>
        <w:t>.</w:t>
      </w:r>
    </w:p>
    <w:p w14:paraId="1B45822E" w14:textId="77777777" w:rsidR="00A2612C" w:rsidRDefault="00A2612C" w:rsidP="009C7874">
      <w:pPr>
        <w:pStyle w:val="ListParagraph"/>
        <w:rPr>
          <w:rFonts w:ascii="Times New Roman" w:hAnsi="Times New Roman"/>
        </w:rPr>
      </w:pPr>
    </w:p>
    <w:p w14:paraId="73272487" w14:textId="152F2C01" w:rsidR="00326C0B" w:rsidRDefault="006C119B" w:rsidP="00A2612C">
      <w:pPr>
        <w:pStyle w:val="ListParagraph"/>
        <w:numPr>
          <w:ilvl w:val="0"/>
          <w:numId w:val="1"/>
        </w:numPr>
        <w:jc w:val="both"/>
        <w:rPr>
          <w:rFonts w:ascii="Times New Roman" w:hAnsi="Times New Roman"/>
          <w:b/>
          <w:bCs/>
        </w:rPr>
      </w:pPr>
      <w:r w:rsidRPr="006C119B">
        <w:rPr>
          <w:rFonts w:ascii="Times New Roman" w:hAnsi="Times New Roman"/>
          <w:b/>
          <w:bCs/>
        </w:rPr>
        <w:t>Eigenmode Solver</w:t>
      </w:r>
      <w:r w:rsidR="008130F4">
        <w:rPr>
          <w:rFonts w:ascii="Times New Roman" w:hAnsi="Times New Roman"/>
          <w:b/>
          <w:bCs/>
        </w:rPr>
        <w:t xml:space="preserve"> </w:t>
      </w:r>
      <w:r w:rsidR="00DF7E86">
        <w:rPr>
          <w:rFonts w:ascii="Times New Roman" w:hAnsi="Times New Roman"/>
          <w:b/>
          <w:bCs/>
        </w:rPr>
        <w:t xml:space="preserve">for </w:t>
      </w:r>
      <w:r w:rsidR="00DF7E86">
        <w:rPr>
          <w:rFonts w:ascii="Times New Roman" w:hAnsi="Times New Roman"/>
          <w:b/>
          <w:bCs/>
        </w:rPr>
        <w:t xml:space="preserve">Mode study &amp; </w:t>
      </w:r>
      <w:r w:rsidR="00DF7E86">
        <w:rPr>
          <w:rFonts w:ascii="Times New Roman" w:hAnsi="Times New Roman"/>
          <w:b/>
          <w:bCs/>
        </w:rPr>
        <w:t>Key metrices</w:t>
      </w:r>
      <w:r>
        <w:rPr>
          <w:rFonts w:ascii="Times New Roman" w:hAnsi="Times New Roman"/>
          <w:b/>
          <w:bCs/>
        </w:rPr>
        <w:t xml:space="preserve">- </w:t>
      </w:r>
      <w:r w:rsidRPr="006C119B">
        <w:rPr>
          <w:rFonts w:ascii="Times New Roman" w:hAnsi="Times New Roman"/>
        </w:rPr>
        <w:t>F</w:t>
      </w:r>
      <w:r>
        <w:rPr>
          <w:rFonts w:ascii="Times New Roman" w:hAnsi="Times New Roman"/>
        </w:rPr>
        <w:t xml:space="preserve">or </w:t>
      </w:r>
      <w:r w:rsidR="00A402BE">
        <w:rPr>
          <w:rFonts w:ascii="Times New Roman" w:hAnsi="Times New Roman"/>
        </w:rPr>
        <w:t>Fundamental TE mode, eigen modes (even &amp; odd</w:t>
      </w:r>
      <w:r w:rsidR="00992214">
        <w:rPr>
          <w:rFonts w:ascii="Times New Roman" w:hAnsi="Times New Roman"/>
        </w:rPr>
        <w:t xml:space="preserve"> mode</w:t>
      </w:r>
      <w:r w:rsidR="00A402BE">
        <w:rPr>
          <w:rFonts w:ascii="Times New Roman" w:hAnsi="Times New Roman"/>
        </w:rPr>
        <w:t>)</w:t>
      </w:r>
      <w:r w:rsidR="004F5E61">
        <w:rPr>
          <w:rFonts w:ascii="Times New Roman" w:hAnsi="Times New Roman"/>
        </w:rPr>
        <w:t xml:space="preserve"> calculated</w:t>
      </w:r>
      <w:r w:rsidR="008E226D">
        <w:rPr>
          <w:rFonts w:ascii="Times New Roman" w:hAnsi="Times New Roman"/>
        </w:rPr>
        <w:t xml:space="preserve"> </w:t>
      </w:r>
      <w:r w:rsidR="008D3A1D">
        <w:rPr>
          <w:rFonts w:ascii="Times New Roman" w:hAnsi="Times New Roman"/>
        </w:rPr>
        <w:t>by FDE Solver</w:t>
      </w:r>
      <w:r w:rsidR="00817D52">
        <w:rPr>
          <w:rFonts w:ascii="Times New Roman" w:hAnsi="Times New Roman"/>
        </w:rPr>
        <w:t xml:space="preserve"> to calculate </w:t>
      </w:r>
      <w:proofErr w:type="spellStart"/>
      <w:r w:rsidR="00817D52">
        <w:rPr>
          <w:rFonts w:ascii="Times New Roman" w:hAnsi="Times New Roman"/>
        </w:rPr>
        <w:t>n</w:t>
      </w:r>
      <w:r w:rsidR="00817D52">
        <w:rPr>
          <w:rFonts w:ascii="Times New Roman" w:hAnsi="Times New Roman"/>
          <w:vertAlign w:val="subscript"/>
        </w:rPr>
        <w:t>eff</w:t>
      </w:r>
      <w:proofErr w:type="spellEnd"/>
      <w:r w:rsidR="00817D52">
        <w:rPr>
          <w:rFonts w:ascii="Times New Roman" w:hAnsi="Times New Roman"/>
          <w:vertAlign w:val="subscript"/>
        </w:rPr>
        <w:t>,</w:t>
      </w:r>
      <w:r w:rsidR="006E69F7">
        <w:rPr>
          <w:rFonts w:ascii="Times New Roman" w:hAnsi="Times New Roman"/>
          <w:vertAlign w:val="subscript"/>
        </w:rPr>
        <w:t xml:space="preserve"> </w:t>
      </w:r>
      <w:r w:rsidR="006E69F7">
        <w:rPr>
          <w:rFonts w:ascii="Times New Roman" w:hAnsi="Times New Roman"/>
        </w:rPr>
        <w:t>n</w:t>
      </w:r>
      <w:r w:rsidR="006E69F7">
        <w:rPr>
          <w:rFonts w:ascii="Times New Roman" w:hAnsi="Times New Roman"/>
          <w:vertAlign w:val="subscript"/>
        </w:rPr>
        <w:t xml:space="preserve">g, </w:t>
      </w:r>
      <w:r w:rsidR="001C60D7" w:rsidRPr="008341A1">
        <w:rPr>
          <w:rFonts w:ascii="Times New Roman" w:hAnsi="Times New Roman"/>
        </w:rPr>
        <w:t xml:space="preserve">at </w:t>
      </w:r>
      <w:r w:rsidR="00A2612C">
        <w:rPr>
          <w:rFonts w:ascii="Times New Roman" w:hAnsi="Times New Roman"/>
        </w:rPr>
        <w:t>centred</w:t>
      </w:r>
      <w:r w:rsidR="00DF7E86">
        <w:rPr>
          <w:rFonts w:ascii="Times New Roman" w:hAnsi="Times New Roman"/>
        </w:rPr>
        <w:t xml:space="preserve"> </w:t>
      </w:r>
      <w:r w:rsidR="008B5426" w:rsidRPr="008341A1">
        <w:rPr>
          <w:rFonts w:ascii="Times New Roman" w:hAnsi="Times New Roman"/>
        </w:rPr>
        <w:t>wavelengths 1550</w:t>
      </w:r>
      <w:r w:rsidR="008341A1" w:rsidRPr="008341A1">
        <w:rPr>
          <w:rFonts w:ascii="Times New Roman" w:hAnsi="Times New Roman"/>
        </w:rPr>
        <w:t>nm &amp; 1540nm.</w:t>
      </w:r>
      <w:r w:rsidR="008341A1">
        <w:rPr>
          <w:rFonts w:ascii="Times New Roman" w:hAnsi="Times New Roman"/>
        </w:rPr>
        <w:t xml:space="preserve"> </w:t>
      </w:r>
      <w:r w:rsidR="008341A1">
        <w:rPr>
          <w:rFonts w:ascii="Times New Roman" w:hAnsi="Times New Roman"/>
        </w:rPr>
        <w:lastRenderedPageBreak/>
        <w:t xml:space="preserve">Wavelengths here considered as central </w:t>
      </w:r>
      <w:r w:rsidR="00AA73EA">
        <w:rPr>
          <w:rFonts w:ascii="Times New Roman" w:hAnsi="Times New Roman"/>
        </w:rPr>
        <w:t>values for FSR~20nm for each ring.</w:t>
      </w:r>
      <w:r w:rsidR="00435FF2">
        <w:rPr>
          <w:rFonts w:ascii="Times New Roman" w:hAnsi="Times New Roman"/>
        </w:rPr>
        <w:t xml:space="preserve"> </w:t>
      </w:r>
      <w:r w:rsidR="00DE7E75">
        <w:rPr>
          <w:rFonts w:ascii="Times New Roman" w:hAnsi="Times New Roman"/>
        </w:rPr>
        <w:t xml:space="preserve">Where </w:t>
      </w:r>
      <w:proofErr w:type="spellStart"/>
      <w:r w:rsidR="00CB7EC9">
        <w:rPr>
          <w:rFonts w:ascii="Times New Roman" w:hAnsi="Times New Roman"/>
        </w:rPr>
        <w:t>n</w:t>
      </w:r>
      <w:r w:rsidR="00CB7EC9">
        <w:rPr>
          <w:rFonts w:ascii="Times New Roman" w:hAnsi="Times New Roman"/>
          <w:vertAlign w:val="subscript"/>
        </w:rPr>
        <w:t>eff</w:t>
      </w:r>
      <w:proofErr w:type="spellEnd"/>
      <w:r w:rsidR="00CB7EC9">
        <w:rPr>
          <w:rFonts w:ascii="Times New Roman" w:hAnsi="Times New Roman"/>
          <w:vertAlign w:val="subscript"/>
        </w:rPr>
        <w:t xml:space="preserve"> </w:t>
      </w:r>
      <w:r w:rsidR="00CB7EC9" w:rsidRPr="003D3B46">
        <w:rPr>
          <w:rFonts w:ascii="Times New Roman" w:hAnsi="Times New Roman"/>
        </w:rPr>
        <w:t xml:space="preserve">defines the values of </w:t>
      </w:r>
      <w:r w:rsidR="00CB7EC9" w:rsidRPr="003D3B46">
        <w:rPr>
          <w:rFonts w:ascii="Times New Roman" w:hAnsi="Times New Roman"/>
        </w:rPr>
        <w:t>L</w:t>
      </w:r>
      <w:r w:rsidR="00CB7EC9" w:rsidRPr="003D3B46">
        <w:rPr>
          <w:rFonts w:ascii="Times New Roman" w:hAnsi="Times New Roman"/>
          <w:vertAlign w:val="subscript"/>
        </w:rPr>
        <w:t>c</w:t>
      </w:r>
      <w:r w:rsidR="00CB7EC9" w:rsidRPr="003D3B46">
        <w:rPr>
          <w:rFonts w:ascii="Times New Roman" w:hAnsi="Times New Roman"/>
          <w:vertAlign w:val="subscript"/>
        </w:rPr>
        <w:t xml:space="preserve"> </w:t>
      </w:r>
      <w:r w:rsidR="00CB7EC9" w:rsidRPr="003D3B46">
        <w:rPr>
          <w:rFonts w:ascii="Times New Roman" w:hAnsi="Times New Roman"/>
        </w:rPr>
        <w:t>&amp;</w:t>
      </w:r>
      <w:r w:rsidR="00CB7EC9">
        <w:rPr>
          <w:rFonts w:ascii="Times New Roman" w:hAnsi="Times New Roman"/>
          <w:b/>
          <w:bCs/>
        </w:rPr>
        <w:t xml:space="preserve"> </w:t>
      </w:r>
      <m:oMath>
        <m:r>
          <w:rPr>
            <w:rFonts w:ascii="Cambria Math" w:hAnsi="Cambria Math"/>
          </w:rPr>
          <m:t>κ</m:t>
        </m:r>
      </m:oMath>
      <w:r w:rsidR="00CB7EC9">
        <w:rPr>
          <w:rFonts w:ascii="Times New Roman" w:hAnsi="Times New Roman"/>
        </w:rPr>
        <w:t>,</w:t>
      </w:r>
      <w:r w:rsidR="00DD3360">
        <w:rPr>
          <w:rFonts w:ascii="Times New Roman" w:hAnsi="Times New Roman"/>
        </w:rPr>
        <w:t xml:space="preserve"> Quality factor Q &amp; FSR depend on </w:t>
      </w:r>
      <w:r w:rsidR="00DD3360">
        <w:rPr>
          <w:rFonts w:ascii="Times New Roman" w:hAnsi="Times New Roman"/>
        </w:rPr>
        <w:t>n</w:t>
      </w:r>
      <w:r w:rsidR="00DD3360">
        <w:rPr>
          <w:rFonts w:ascii="Times New Roman" w:hAnsi="Times New Roman"/>
          <w:vertAlign w:val="subscript"/>
        </w:rPr>
        <w:t>g</w:t>
      </w:r>
      <w:r w:rsidR="003D3B46" w:rsidRPr="003D3B46">
        <w:rPr>
          <w:rFonts w:ascii="Times New Roman" w:hAnsi="Times New Roman"/>
        </w:rPr>
        <w:t>.</w:t>
      </w:r>
      <w:r w:rsidR="003D3B46">
        <w:rPr>
          <w:rFonts w:ascii="Times New Roman" w:hAnsi="Times New Roman"/>
        </w:rPr>
        <w:t xml:space="preserve"> </w:t>
      </w:r>
      <w:r w:rsidR="000C246C" w:rsidRPr="006D21DD">
        <w:rPr>
          <w:rFonts w:ascii="Times New Roman" w:hAnsi="Times New Roman"/>
        </w:rPr>
        <w:t>The resonant modes of the micro</w:t>
      </w:r>
      <w:r w:rsidR="000C246C">
        <w:rPr>
          <w:rFonts w:ascii="Times New Roman" w:hAnsi="Times New Roman"/>
        </w:rPr>
        <w:t>-</w:t>
      </w:r>
      <w:r w:rsidR="000C246C" w:rsidRPr="006D21DD">
        <w:rPr>
          <w:rFonts w:ascii="Times New Roman" w:hAnsi="Times New Roman"/>
        </w:rPr>
        <w:t>ring</w:t>
      </w:r>
      <w:r w:rsidR="000C246C">
        <w:rPr>
          <w:rFonts w:ascii="Times New Roman" w:hAnsi="Times New Roman"/>
        </w:rPr>
        <w:t>s</w:t>
      </w:r>
      <w:r w:rsidR="000C246C" w:rsidRPr="006D21DD">
        <w:rPr>
          <w:rFonts w:ascii="Times New Roman" w:hAnsi="Times New Roman"/>
        </w:rPr>
        <w:t xml:space="preserve"> are </w:t>
      </w:r>
      <w:r w:rsidR="000C246C">
        <w:rPr>
          <w:rFonts w:ascii="Times New Roman" w:hAnsi="Times New Roman"/>
        </w:rPr>
        <w:t xml:space="preserve">decided </w:t>
      </w:r>
      <w:r w:rsidR="000C246C" w:rsidRPr="006D21DD">
        <w:rPr>
          <w:rFonts w:ascii="Times New Roman" w:hAnsi="Times New Roman"/>
        </w:rPr>
        <w:t xml:space="preserve">by the azimuthal mode number </w:t>
      </w:r>
      <m:oMath>
        <m:r>
          <w:rPr>
            <w:rFonts w:ascii="Cambria Math" w:hAnsi="Cambria Math"/>
          </w:rPr>
          <m:t>m</m:t>
        </m:r>
      </m:oMath>
      <w:r w:rsidR="000C246C" w:rsidRPr="006D21DD">
        <w:rPr>
          <w:rFonts w:ascii="Times New Roman" w:hAnsi="Times New Roman"/>
        </w:rPr>
        <w:t>, which represents the number of wavelengths fitting along the optical round</w:t>
      </w:r>
      <w:r w:rsidR="000C246C" w:rsidRPr="006D21DD">
        <w:rPr>
          <w:rFonts w:ascii="Times New Roman" w:hAnsi="Times New Roman"/>
        </w:rPr>
        <w:noBreakHyphen/>
        <w:t xml:space="preserve">trip path of the ring. Resonance occurs when the accumulated </w:t>
      </w:r>
      <w:r w:rsidR="000C246C">
        <w:rPr>
          <w:rFonts w:ascii="Times New Roman" w:hAnsi="Times New Roman"/>
        </w:rPr>
        <w:t xml:space="preserve">one </w:t>
      </w:r>
      <w:r w:rsidR="000C246C" w:rsidRPr="006D21DD">
        <w:rPr>
          <w:rFonts w:ascii="Times New Roman" w:hAnsi="Times New Roman"/>
        </w:rPr>
        <w:t>round</w:t>
      </w:r>
      <w:r w:rsidR="000C246C" w:rsidRPr="006D21DD">
        <w:rPr>
          <w:rFonts w:ascii="Times New Roman" w:hAnsi="Times New Roman"/>
        </w:rPr>
        <w:noBreakHyphen/>
        <w:t xml:space="preserve">trip phase equals </w:t>
      </w:r>
      <w:r w:rsidR="000C246C">
        <w:rPr>
          <w:rFonts w:ascii="Times New Roman" w:hAnsi="Times New Roman"/>
        </w:rPr>
        <w:t xml:space="preserve">to </w:t>
      </w:r>
      <w:r w:rsidR="000C246C" w:rsidRPr="006D21DD">
        <w:rPr>
          <w:rFonts w:ascii="Times New Roman" w:hAnsi="Times New Roman"/>
        </w:rPr>
        <w:t xml:space="preserve">integer multiple of </w:t>
      </w:r>
      <m:oMath>
        <m:r>
          <w:rPr>
            <w:rFonts w:ascii="Cambria Math" w:hAnsi="Cambria Math"/>
          </w:rPr>
          <m:t>2π</m:t>
        </m:r>
      </m:oMath>
      <w:r w:rsidR="000C246C">
        <w:rPr>
          <w:rFonts w:ascii="Times New Roman" w:hAnsi="Times New Roman"/>
        </w:rPr>
        <w:t xml:space="preserve">. </w:t>
      </w:r>
      <w:r w:rsidR="000C246C" w:rsidRPr="0009541F">
        <w:rPr>
          <w:rFonts w:ascii="Times New Roman" w:hAnsi="Times New Roman"/>
        </w:rPr>
        <w:t>For non</w:t>
      </w:r>
      <w:r w:rsidR="000C246C" w:rsidRPr="0009541F">
        <w:rPr>
          <w:rFonts w:ascii="Times New Roman" w:hAnsi="Times New Roman"/>
        </w:rPr>
        <w:noBreakHyphen/>
        <w:t xml:space="preserve">integer </w:t>
      </w:r>
      <w:r w:rsidR="000C246C">
        <w:rPr>
          <w:rFonts w:ascii="Times New Roman" w:hAnsi="Times New Roman"/>
        </w:rPr>
        <w:t>m</w:t>
      </w:r>
      <w:r w:rsidR="000C246C" w:rsidRPr="0009541F">
        <w:rPr>
          <w:rFonts w:ascii="Times New Roman" w:hAnsi="Times New Roman"/>
        </w:rPr>
        <w:t xml:space="preserve">, the phase condition is not fulfilled, </w:t>
      </w:r>
      <w:r w:rsidR="000C246C">
        <w:rPr>
          <w:rFonts w:ascii="Times New Roman" w:hAnsi="Times New Roman"/>
        </w:rPr>
        <w:t xml:space="preserve">hence, </w:t>
      </w:r>
      <w:r w:rsidR="000C246C" w:rsidRPr="0009541F">
        <w:rPr>
          <w:rFonts w:ascii="Times New Roman" w:hAnsi="Times New Roman"/>
        </w:rPr>
        <w:t>prevent</w:t>
      </w:r>
      <w:r w:rsidR="000C246C">
        <w:rPr>
          <w:rFonts w:ascii="Times New Roman" w:hAnsi="Times New Roman"/>
        </w:rPr>
        <w:t xml:space="preserve">s </w:t>
      </w:r>
      <w:r w:rsidR="000C246C" w:rsidRPr="0009541F">
        <w:rPr>
          <w:rFonts w:ascii="Times New Roman" w:hAnsi="Times New Roman"/>
        </w:rPr>
        <w:t>constructive interference and suppressing resonant energy buildup in the micro</w:t>
      </w:r>
      <w:r w:rsidR="000C246C">
        <w:rPr>
          <w:rFonts w:ascii="Times New Roman" w:hAnsi="Times New Roman"/>
        </w:rPr>
        <w:t>-</w:t>
      </w:r>
      <w:r w:rsidR="000C246C" w:rsidRPr="0009541F">
        <w:rPr>
          <w:rFonts w:ascii="Times New Roman" w:hAnsi="Times New Roman"/>
        </w:rPr>
        <w:t>ring.</w:t>
      </w:r>
      <w:r w:rsidR="000C246C">
        <w:rPr>
          <w:rFonts w:ascii="Times New Roman" w:hAnsi="Times New Roman"/>
        </w:rPr>
        <w:t xml:space="preserve"> </w:t>
      </w:r>
      <w:r w:rsidR="003D3B46">
        <w:rPr>
          <w:rFonts w:ascii="Times New Roman" w:hAnsi="Times New Roman"/>
        </w:rPr>
        <w:t xml:space="preserve">All the values </w:t>
      </w:r>
      <w:r w:rsidR="00920F33">
        <w:rPr>
          <w:rFonts w:ascii="Times New Roman" w:hAnsi="Times New Roman"/>
        </w:rPr>
        <w:t>with respect</w:t>
      </w:r>
      <w:r w:rsidR="00CF7981">
        <w:rPr>
          <w:rFonts w:ascii="Times New Roman" w:hAnsi="Times New Roman"/>
        </w:rPr>
        <w:t xml:space="preserve">ive </w:t>
      </w:r>
      <w:r w:rsidR="00920F33">
        <w:rPr>
          <w:rFonts w:ascii="Times New Roman" w:hAnsi="Times New Roman"/>
        </w:rPr>
        <w:t xml:space="preserve">formulae </w:t>
      </w:r>
      <w:r w:rsidR="003D3B46">
        <w:rPr>
          <w:rFonts w:ascii="Times New Roman" w:hAnsi="Times New Roman"/>
        </w:rPr>
        <w:t xml:space="preserve">are given in </w:t>
      </w:r>
      <w:r w:rsidR="003D3B46" w:rsidRPr="005C1945">
        <w:rPr>
          <w:rFonts w:ascii="Times New Roman" w:hAnsi="Times New Roman"/>
        </w:rPr>
        <w:t>Tab</w:t>
      </w:r>
      <w:r w:rsidR="008E226D" w:rsidRPr="005C1945">
        <w:rPr>
          <w:rFonts w:ascii="Times New Roman" w:hAnsi="Times New Roman"/>
        </w:rPr>
        <w:t>.</w:t>
      </w:r>
      <w:r w:rsidR="002E0492" w:rsidRPr="005C1945">
        <w:rPr>
          <w:rFonts w:ascii="Times New Roman" w:hAnsi="Times New Roman"/>
        </w:rPr>
        <w:t>-</w:t>
      </w:r>
      <w:r w:rsidR="002E0492">
        <w:rPr>
          <w:rFonts w:ascii="Times New Roman" w:hAnsi="Times New Roman"/>
        </w:rPr>
        <w:t>3.1.</w:t>
      </w:r>
      <w:r w:rsidR="003D3B46">
        <w:rPr>
          <w:rFonts w:ascii="Times New Roman" w:hAnsi="Times New Roman"/>
          <w:b/>
          <w:bCs/>
        </w:rPr>
        <w:t xml:space="preserve"> </w:t>
      </w:r>
    </w:p>
    <w:p w14:paraId="18D8383B" w14:textId="77777777" w:rsidR="00CC392A" w:rsidRDefault="00CC392A" w:rsidP="00CC392A">
      <w:pPr>
        <w:pStyle w:val="ListParagraph"/>
        <w:rPr>
          <w:rFonts w:ascii="Times New Roman" w:hAnsi="Times New Roman"/>
          <w:b/>
          <w:bCs/>
        </w:rPr>
      </w:pPr>
    </w:p>
    <w:tbl>
      <w:tblPr>
        <w:tblStyle w:val="TableGrid"/>
        <w:tblW w:w="9623" w:type="dxa"/>
        <w:tblInd w:w="720" w:type="dxa"/>
        <w:tblLook w:val="04A0" w:firstRow="1" w:lastRow="0" w:firstColumn="1" w:lastColumn="0" w:noHBand="0" w:noVBand="1"/>
      </w:tblPr>
      <w:tblGrid>
        <w:gridCol w:w="684"/>
        <w:gridCol w:w="2259"/>
        <w:gridCol w:w="1294"/>
        <w:gridCol w:w="1275"/>
        <w:gridCol w:w="2127"/>
        <w:gridCol w:w="1984"/>
      </w:tblGrid>
      <w:tr w:rsidR="004868DC" w14:paraId="19187194" w14:textId="77777777" w:rsidTr="005C1945">
        <w:tc>
          <w:tcPr>
            <w:tcW w:w="684" w:type="dxa"/>
          </w:tcPr>
          <w:p w14:paraId="389EADE2" w14:textId="229099CA" w:rsidR="00CC1DAF" w:rsidRPr="00CB00F6" w:rsidRDefault="00CC1DAF" w:rsidP="00CC1DAF">
            <w:pPr>
              <w:pStyle w:val="ListParagraph"/>
              <w:ind w:left="0"/>
              <w:rPr>
                <w:rFonts w:ascii="Times New Roman" w:hAnsi="Times New Roman"/>
                <w:b/>
                <w:bCs/>
                <w:sz w:val="18"/>
                <w:szCs w:val="18"/>
              </w:rPr>
            </w:pPr>
            <w:r w:rsidRPr="00CB00F6">
              <w:rPr>
                <w:rFonts w:ascii="Times New Roman" w:hAnsi="Times New Roman"/>
                <w:b/>
                <w:bCs/>
                <w:sz w:val="18"/>
                <w:szCs w:val="18"/>
              </w:rPr>
              <w:t>S. No.</w:t>
            </w:r>
          </w:p>
        </w:tc>
        <w:tc>
          <w:tcPr>
            <w:tcW w:w="2259" w:type="dxa"/>
          </w:tcPr>
          <w:p w14:paraId="3A818C4C" w14:textId="78D2B137" w:rsidR="00CC1DAF" w:rsidRPr="00CB00F6" w:rsidRDefault="00CC1DAF" w:rsidP="00CC1DAF">
            <w:pPr>
              <w:pStyle w:val="ListParagraph"/>
              <w:ind w:left="0"/>
              <w:rPr>
                <w:rFonts w:ascii="Times New Roman" w:hAnsi="Times New Roman"/>
                <w:b/>
                <w:bCs/>
                <w:sz w:val="18"/>
                <w:szCs w:val="18"/>
              </w:rPr>
            </w:pPr>
            <w:r w:rsidRPr="00CB00F6">
              <w:rPr>
                <w:rFonts w:ascii="Times New Roman" w:hAnsi="Times New Roman"/>
                <w:b/>
                <w:bCs/>
                <w:sz w:val="18"/>
                <w:szCs w:val="18"/>
              </w:rPr>
              <w:t>Key Parameters Expression</w:t>
            </w:r>
          </w:p>
        </w:tc>
        <w:tc>
          <w:tcPr>
            <w:tcW w:w="2569" w:type="dxa"/>
            <w:gridSpan w:val="2"/>
          </w:tcPr>
          <w:p w14:paraId="7A2B1619" w14:textId="77777777" w:rsidR="00CC1DAF" w:rsidRPr="00CB00F6" w:rsidRDefault="00CC1DAF" w:rsidP="00CC1DAF">
            <w:pPr>
              <w:pStyle w:val="ListParagraph"/>
              <w:ind w:left="0"/>
              <w:rPr>
                <w:rFonts w:ascii="Times New Roman" w:hAnsi="Times New Roman"/>
                <w:b/>
                <w:bCs/>
                <w:sz w:val="18"/>
                <w:szCs w:val="18"/>
              </w:rPr>
            </w:pPr>
            <w:r w:rsidRPr="00CB00F6">
              <w:rPr>
                <w:rFonts w:ascii="Times New Roman" w:hAnsi="Times New Roman"/>
                <w:b/>
                <w:bCs/>
                <w:sz w:val="18"/>
                <w:szCs w:val="18"/>
              </w:rPr>
              <w:t>Values calculated for</w:t>
            </w:r>
          </w:p>
          <w:p w14:paraId="65075979" w14:textId="23087DB4" w:rsidR="00CC1DAF" w:rsidRPr="00CB00F6" w:rsidRDefault="00D875C9" w:rsidP="00CC1DAF">
            <w:pPr>
              <w:pStyle w:val="ListParagraph"/>
              <w:ind w:left="0"/>
              <w:rPr>
                <w:rFonts w:ascii="Times New Roman" w:hAnsi="Times New Roman"/>
                <w:b/>
                <w:bCs/>
                <w:sz w:val="18"/>
                <w:szCs w:val="18"/>
                <w:vertAlign w:val="subscript"/>
              </w:rPr>
            </w:pPr>
            <w:r w:rsidRPr="00CB00F6">
              <w:rPr>
                <w:rFonts w:ascii="Times New Roman" w:hAnsi="Times New Roman"/>
                <w:b/>
                <w:bCs/>
                <w:sz w:val="18"/>
                <w:szCs w:val="18"/>
              </w:rPr>
              <w:t xml:space="preserve">   </w:t>
            </w:r>
            <w:r w:rsidR="000413EA" w:rsidRPr="00CB00F6">
              <w:rPr>
                <w:rFonts w:ascii="Times New Roman" w:hAnsi="Times New Roman"/>
                <w:b/>
                <w:bCs/>
                <w:sz w:val="18"/>
                <w:szCs w:val="18"/>
              </w:rPr>
              <w:t>r</w:t>
            </w:r>
            <w:r w:rsidR="00CC1DAF" w:rsidRPr="00CB00F6">
              <w:rPr>
                <w:rFonts w:ascii="Times New Roman" w:hAnsi="Times New Roman"/>
                <w:b/>
                <w:bCs/>
                <w:sz w:val="18"/>
                <w:szCs w:val="18"/>
              </w:rPr>
              <w:t>adius</w:t>
            </w:r>
            <w:r w:rsidR="000413EA" w:rsidRPr="00CB00F6">
              <w:rPr>
                <w:rFonts w:ascii="Times New Roman" w:hAnsi="Times New Roman"/>
                <w:b/>
                <w:bCs/>
                <w:sz w:val="18"/>
                <w:szCs w:val="18"/>
              </w:rPr>
              <w:t xml:space="preserve"> r</w:t>
            </w:r>
            <w:r w:rsidR="000413EA" w:rsidRPr="00CB00F6">
              <w:rPr>
                <w:rFonts w:ascii="Times New Roman" w:hAnsi="Times New Roman"/>
                <w:b/>
                <w:bCs/>
                <w:sz w:val="18"/>
                <w:szCs w:val="18"/>
                <w:vertAlign w:val="subscript"/>
              </w:rPr>
              <w:t xml:space="preserve">1                    </w:t>
            </w:r>
            <w:r w:rsidRPr="00CB00F6">
              <w:rPr>
                <w:rFonts w:ascii="Times New Roman" w:hAnsi="Times New Roman"/>
                <w:b/>
                <w:bCs/>
                <w:sz w:val="18"/>
                <w:szCs w:val="18"/>
                <w:vertAlign w:val="subscript"/>
              </w:rPr>
              <w:t xml:space="preserve"> </w:t>
            </w:r>
            <w:r w:rsidRPr="00CB00F6">
              <w:rPr>
                <w:rFonts w:ascii="Times New Roman" w:hAnsi="Times New Roman"/>
                <w:b/>
                <w:bCs/>
                <w:sz w:val="18"/>
                <w:szCs w:val="18"/>
              </w:rPr>
              <w:t xml:space="preserve">  ra</w:t>
            </w:r>
            <w:r w:rsidR="000413EA" w:rsidRPr="00CB00F6">
              <w:rPr>
                <w:rFonts w:ascii="Times New Roman" w:hAnsi="Times New Roman"/>
                <w:b/>
                <w:bCs/>
                <w:sz w:val="18"/>
                <w:szCs w:val="18"/>
              </w:rPr>
              <w:t>dius r</w:t>
            </w:r>
            <w:r w:rsidR="000413EA" w:rsidRPr="00CB00F6">
              <w:rPr>
                <w:rFonts w:ascii="Times New Roman" w:hAnsi="Times New Roman"/>
                <w:b/>
                <w:bCs/>
                <w:sz w:val="18"/>
                <w:szCs w:val="18"/>
                <w:vertAlign w:val="subscript"/>
              </w:rPr>
              <w:t>2</w:t>
            </w:r>
            <w:r w:rsidR="000413EA" w:rsidRPr="00CB00F6">
              <w:rPr>
                <w:rFonts w:ascii="Times New Roman" w:hAnsi="Times New Roman"/>
                <w:b/>
                <w:bCs/>
                <w:sz w:val="18"/>
                <w:szCs w:val="18"/>
                <w:vertAlign w:val="subscript"/>
              </w:rPr>
              <w:t xml:space="preserve">                      </w:t>
            </w:r>
          </w:p>
        </w:tc>
        <w:tc>
          <w:tcPr>
            <w:tcW w:w="2127" w:type="dxa"/>
          </w:tcPr>
          <w:p w14:paraId="1152A1E1" w14:textId="18524D51" w:rsidR="00CC1DAF" w:rsidRPr="00CB00F6" w:rsidRDefault="00CC1DAF" w:rsidP="00CC1DAF">
            <w:pPr>
              <w:pStyle w:val="ListParagraph"/>
              <w:ind w:left="0"/>
              <w:rPr>
                <w:rFonts w:ascii="Times New Roman" w:hAnsi="Times New Roman"/>
                <w:b/>
                <w:bCs/>
                <w:sz w:val="18"/>
                <w:szCs w:val="18"/>
              </w:rPr>
            </w:pPr>
            <w:r w:rsidRPr="00CB00F6">
              <w:rPr>
                <w:rFonts w:ascii="Times New Roman" w:hAnsi="Times New Roman"/>
                <w:b/>
                <w:bCs/>
                <w:sz w:val="18"/>
                <w:szCs w:val="18"/>
              </w:rPr>
              <w:t xml:space="preserve">Brief </w:t>
            </w:r>
            <w:r w:rsidR="00950117" w:rsidRPr="00CB00F6">
              <w:rPr>
                <w:rFonts w:ascii="Times New Roman" w:hAnsi="Times New Roman"/>
                <w:b/>
                <w:bCs/>
                <w:sz w:val="18"/>
                <w:szCs w:val="18"/>
              </w:rPr>
              <w:t>comment</w:t>
            </w:r>
          </w:p>
        </w:tc>
        <w:tc>
          <w:tcPr>
            <w:tcW w:w="1984" w:type="dxa"/>
          </w:tcPr>
          <w:p w14:paraId="2A18EBBD" w14:textId="67E3D28D" w:rsidR="00CC1DAF" w:rsidRPr="00CB00F6" w:rsidRDefault="0004246E" w:rsidP="00CC1DAF">
            <w:pPr>
              <w:pStyle w:val="ListParagraph"/>
              <w:ind w:left="0"/>
              <w:rPr>
                <w:rFonts w:ascii="Times New Roman" w:hAnsi="Times New Roman"/>
                <w:b/>
                <w:bCs/>
                <w:sz w:val="18"/>
                <w:szCs w:val="18"/>
              </w:rPr>
            </w:pPr>
            <w:r w:rsidRPr="00CB00F6">
              <w:rPr>
                <w:rFonts w:ascii="Times New Roman" w:hAnsi="Times New Roman"/>
                <w:b/>
                <w:bCs/>
                <w:sz w:val="18"/>
                <w:szCs w:val="18"/>
              </w:rPr>
              <w:t>Explanation</w:t>
            </w:r>
          </w:p>
        </w:tc>
      </w:tr>
      <w:tr w:rsidR="00425906" w14:paraId="3004F24E" w14:textId="77777777" w:rsidTr="005C1945">
        <w:tc>
          <w:tcPr>
            <w:tcW w:w="684" w:type="dxa"/>
          </w:tcPr>
          <w:p w14:paraId="59C9EBEB" w14:textId="7FDDDDC7" w:rsidR="00CC1DAF" w:rsidRPr="00CB00F6" w:rsidRDefault="00CC1DAF" w:rsidP="00CC1DAF">
            <w:pPr>
              <w:pStyle w:val="ListParagraph"/>
              <w:ind w:left="0"/>
              <w:rPr>
                <w:rFonts w:ascii="Times New Roman" w:hAnsi="Times New Roman"/>
                <w:b/>
                <w:bCs/>
                <w:sz w:val="18"/>
                <w:szCs w:val="18"/>
              </w:rPr>
            </w:pPr>
            <w:r w:rsidRPr="00CB00F6">
              <w:rPr>
                <w:rFonts w:ascii="Times New Roman" w:hAnsi="Times New Roman"/>
                <w:b/>
                <w:bCs/>
                <w:sz w:val="18"/>
                <w:szCs w:val="18"/>
              </w:rPr>
              <w:t>a.</w:t>
            </w:r>
          </w:p>
        </w:tc>
        <w:tc>
          <w:tcPr>
            <w:tcW w:w="2259" w:type="dxa"/>
          </w:tcPr>
          <w:p w14:paraId="50F76664" w14:textId="6CA06CE8" w:rsidR="00CC1DAF" w:rsidRPr="00CB00F6" w:rsidRDefault="00CB00F6" w:rsidP="00CC1DAF">
            <w:pPr>
              <w:rPr>
                <w:rFonts w:ascii="Times New Roman" w:hAnsi="Times New Roman"/>
                <w:sz w:val="18"/>
                <w:szCs w:val="18"/>
              </w:rPr>
            </w:pPr>
            <m:oMathPara>
              <m:oMathParaPr>
                <m:jc m:val="left"/>
              </m:oMathParaPr>
              <m:oMath>
                <m:r>
                  <w:rPr>
                    <w:rFonts w:ascii="Cambria Math" w:hAnsi="Cambria Math"/>
                    <w:sz w:val="18"/>
                    <w:szCs w:val="18"/>
                  </w:rPr>
                  <m:t xml:space="preserve">m λ= </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eff</m:t>
                    </m:r>
                  </m:sub>
                </m:sSub>
                <m:r>
                  <w:rPr>
                    <w:rFonts w:ascii="Cambria Math" w:hAnsi="Cambria Math"/>
                    <w:sz w:val="18"/>
                    <w:szCs w:val="18"/>
                  </w:rPr>
                  <m:t>*2πr</m:t>
                </m:r>
              </m:oMath>
            </m:oMathPara>
          </w:p>
          <w:p w14:paraId="559F6C58" w14:textId="6B9CB03F" w:rsidR="00CC1DAF" w:rsidRPr="00CB00F6" w:rsidRDefault="00CC1DAF" w:rsidP="00CC1DAF">
            <w:pPr>
              <w:rPr>
                <w:rFonts w:ascii="Times New Roman" w:hAnsi="Times New Roman"/>
                <w:sz w:val="18"/>
                <w:szCs w:val="18"/>
              </w:rPr>
            </w:pPr>
            <w:r w:rsidRPr="00CB00F6">
              <w:rPr>
                <w:rFonts w:ascii="Times New Roman" w:hAnsi="Times New Roman"/>
                <w:sz w:val="18"/>
                <w:szCs w:val="18"/>
              </w:rPr>
              <w:t xml:space="preserve">m=azimuthal mode number,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eff</m:t>
                  </m:r>
                </m:sub>
              </m:sSub>
            </m:oMath>
            <w:r w:rsidRPr="00CB00F6">
              <w:rPr>
                <w:rFonts w:ascii="Times New Roman" w:hAnsi="Times New Roman"/>
                <w:sz w:val="18"/>
                <w:szCs w:val="18"/>
              </w:rPr>
              <w:t xml:space="preserve">= effective refractive </w:t>
            </w:r>
            <w:proofErr w:type="gramStart"/>
            <w:r w:rsidRPr="00CB00F6">
              <w:rPr>
                <w:rFonts w:ascii="Times New Roman" w:hAnsi="Times New Roman"/>
                <w:sz w:val="18"/>
                <w:szCs w:val="18"/>
              </w:rPr>
              <w:t>index(</w:t>
            </w:r>
            <w:proofErr w:type="gramEnd"/>
            <w:r w:rsidRPr="00CB00F6">
              <w:rPr>
                <w:rFonts w:ascii="Times New Roman" w:hAnsi="Times New Roman"/>
                <w:sz w:val="18"/>
                <w:szCs w:val="18"/>
              </w:rPr>
              <w:t xml:space="preserve">even mode), </w:t>
            </w:r>
            <m:oMath>
              <m:r>
                <w:rPr>
                  <w:rFonts w:ascii="Cambria Math" w:hAnsi="Cambria Math"/>
                  <w:sz w:val="18"/>
                  <w:szCs w:val="18"/>
                </w:rPr>
                <m:t>λ</m:t>
              </m:r>
            </m:oMath>
            <w:r w:rsidRPr="00CB00F6">
              <w:rPr>
                <w:rFonts w:ascii="Times New Roman" w:hAnsi="Times New Roman"/>
                <w:sz w:val="18"/>
                <w:szCs w:val="18"/>
              </w:rPr>
              <w:t>=resonating wavelength, r=radius of micro-ring</w:t>
            </w:r>
          </w:p>
          <w:p w14:paraId="326C7635" w14:textId="77777777" w:rsidR="00CC1DAF" w:rsidRPr="00CB00F6" w:rsidRDefault="00CC1DAF" w:rsidP="00CC1DAF">
            <w:pPr>
              <w:pStyle w:val="ListParagraph"/>
              <w:ind w:left="0"/>
              <w:rPr>
                <w:rFonts w:ascii="Times New Roman" w:hAnsi="Times New Roman"/>
                <w:sz w:val="18"/>
                <w:szCs w:val="18"/>
              </w:rPr>
            </w:pPr>
          </w:p>
        </w:tc>
        <w:tc>
          <w:tcPr>
            <w:tcW w:w="1294" w:type="dxa"/>
          </w:tcPr>
          <w:p w14:paraId="05FF8EF2" w14:textId="524116D2" w:rsidR="00CC1DAF" w:rsidRPr="00CB00F6" w:rsidRDefault="0094580E" w:rsidP="00CC1DAF">
            <w:pPr>
              <w:pStyle w:val="ListParagraph"/>
              <w:ind w:left="0"/>
              <w:rPr>
                <w:rFonts w:ascii="Times New Roman" w:hAnsi="Times New Roman"/>
                <w:sz w:val="18"/>
                <w:szCs w:val="18"/>
              </w:rPr>
            </w:pPr>
            <w:r w:rsidRPr="00CB00F6">
              <w:rPr>
                <w:rFonts w:ascii="Times New Roman" w:hAnsi="Times New Roman"/>
                <w:sz w:val="18"/>
                <w:szCs w:val="18"/>
              </w:rPr>
              <w:t>44</w:t>
            </w:r>
          </w:p>
        </w:tc>
        <w:tc>
          <w:tcPr>
            <w:tcW w:w="1275" w:type="dxa"/>
          </w:tcPr>
          <w:p w14:paraId="0A434321" w14:textId="1B4B0CAE" w:rsidR="00CC1DAF" w:rsidRPr="00CB00F6" w:rsidRDefault="0094580E" w:rsidP="00CC1DAF">
            <w:pPr>
              <w:pStyle w:val="ListParagraph"/>
              <w:ind w:left="0"/>
              <w:rPr>
                <w:rFonts w:ascii="Times New Roman" w:hAnsi="Times New Roman"/>
                <w:sz w:val="18"/>
                <w:szCs w:val="18"/>
              </w:rPr>
            </w:pPr>
            <w:r w:rsidRPr="00CB00F6">
              <w:rPr>
                <w:rFonts w:ascii="Times New Roman" w:hAnsi="Times New Roman"/>
                <w:sz w:val="18"/>
                <w:szCs w:val="18"/>
              </w:rPr>
              <w:t>44</w:t>
            </w:r>
          </w:p>
        </w:tc>
        <w:tc>
          <w:tcPr>
            <w:tcW w:w="2127" w:type="dxa"/>
          </w:tcPr>
          <w:p w14:paraId="75C49B41" w14:textId="77777777" w:rsidR="00CC1DAF" w:rsidRPr="00CB00F6" w:rsidRDefault="00991593" w:rsidP="00CC1DAF">
            <w:pPr>
              <w:pStyle w:val="ListParagraph"/>
              <w:ind w:left="0"/>
              <w:rPr>
                <w:rFonts w:ascii="Times New Roman" w:hAnsi="Times New Roman"/>
                <w:sz w:val="18"/>
                <w:szCs w:val="18"/>
              </w:rPr>
            </w:pPr>
            <w:r w:rsidRPr="00CB00F6">
              <w:rPr>
                <w:rFonts w:ascii="Times New Roman" w:hAnsi="Times New Roman"/>
                <w:sz w:val="18"/>
                <w:szCs w:val="18"/>
              </w:rPr>
              <w:t>Similar for both rings where central wavelengths at 1540nm &amp; 1550nm</w:t>
            </w:r>
          </w:p>
          <w:p w14:paraId="381B9C87" w14:textId="43AAFB94" w:rsidR="00B1782D" w:rsidRPr="00CB00F6" w:rsidRDefault="00B1782D" w:rsidP="00CC1DAF">
            <w:pPr>
              <w:pStyle w:val="ListParagraph"/>
              <w:ind w:left="0"/>
              <w:rPr>
                <w:rFonts w:ascii="Times New Roman" w:hAnsi="Times New Roman"/>
                <w:sz w:val="18"/>
                <w:szCs w:val="18"/>
              </w:rPr>
            </w:pPr>
          </w:p>
        </w:tc>
        <w:tc>
          <w:tcPr>
            <w:tcW w:w="1984" w:type="dxa"/>
          </w:tcPr>
          <w:p w14:paraId="1650ACE1" w14:textId="414B9E34" w:rsidR="00CC1DAF" w:rsidRPr="00CB00F6" w:rsidRDefault="00F33A1A" w:rsidP="00CC1DAF">
            <w:pPr>
              <w:pStyle w:val="ListParagraph"/>
              <w:ind w:left="0"/>
              <w:rPr>
                <w:rFonts w:ascii="Times New Roman" w:hAnsi="Times New Roman"/>
                <w:sz w:val="18"/>
                <w:szCs w:val="18"/>
              </w:rPr>
            </w:pPr>
            <w:r w:rsidRPr="00CB00F6">
              <w:rPr>
                <w:rFonts w:ascii="Times New Roman" w:hAnsi="Times New Roman"/>
                <w:sz w:val="18"/>
                <w:szCs w:val="18"/>
              </w:rPr>
              <w:t>m defines the phase shift difference responsible for the constructive or destructive</w:t>
            </w:r>
            <w:r w:rsidR="00950117" w:rsidRPr="00CB00F6">
              <w:rPr>
                <w:rFonts w:ascii="Times New Roman" w:hAnsi="Times New Roman"/>
                <w:sz w:val="18"/>
                <w:szCs w:val="18"/>
              </w:rPr>
              <w:t xml:space="preserve"> </w:t>
            </w:r>
            <w:r w:rsidRPr="00CB00F6">
              <w:rPr>
                <w:rFonts w:ascii="Times New Roman" w:hAnsi="Times New Roman"/>
                <w:sz w:val="18"/>
                <w:szCs w:val="18"/>
              </w:rPr>
              <w:t>interference</w:t>
            </w:r>
            <w:r w:rsidR="00950117" w:rsidRPr="00CB00F6">
              <w:rPr>
                <w:rFonts w:ascii="Times New Roman" w:hAnsi="Times New Roman"/>
                <w:sz w:val="18"/>
                <w:szCs w:val="18"/>
              </w:rPr>
              <w:t xml:space="preserve">, further </w:t>
            </w:r>
            <w:r w:rsidR="00423773" w:rsidRPr="00CB00F6">
              <w:rPr>
                <w:rFonts w:ascii="Times New Roman" w:hAnsi="Times New Roman"/>
                <w:sz w:val="18"/>
                <w:szCs w:val="18"/>
              </w:rPr>
              <w:t>defines the overall energy intensity inside the ring</w:t>
            </w:r>
          </w:p>
        </w:tc>
      </w:tr>
      <w:tr w:rsidR="00425906" w14:paraId="73BC6379" w14:textId="77777777" w:rsidTr="005C1945">
        <w:tc>
          <w:tcPr>
            <w:tcW w:w="684" w:type="dxa"/>
          </w:tcPr>
          <w:p w14:paraId="48D06783" w14:textId="68CB4DBE" w:rsidR="00CC1DAF" w:rsidRPr="00CB00F6" w:rsidRDefault="00CC1DAF" w:rsidP="00CC1DAF">
            <w:pPr>
              <w:pStyle w:val="ListParagraph"/>
              <w:ind w:left="0"/>
              <w:rPr>
                <w:rFonts w:ascii="Times New Roman" w:hAnsi="Times New Roman"/>
                <w:b/>
                <w:bCs/>
                <w:sz w:val="18"/>
                <w:szCs w:val="18"/>
              </w:rPr>
            </w:pPr>
            <w:r w:rsidRPr="00CB00F6">
              <w:rPr>
                <w:rFonts w:ascii="Times New Roman" w:hAnsi="Times New Roman"/>
                <w:b/>
                <w:bCs/>
                <w:sz w:val="18"/>
                <w:szCs w:val="18"/>
              </w:rPr>
              <w:t>b.</w:t>
            </w:r>
          </w:p>
        </w:tc>
        <w:tc>
          <w:tcPr>
            <w:tcW w:w="2259" w:type="dxa"/>
          </w:tcPr>
          <w:p w14:paraId="4D91538D" w14:textId="3B5F8E17" w:rsidR="00CC1DAF" w:rsidRPr="00CB00F6" w:rsidRDefault="00CB00F6" w:rsidP="00CC1DAF">
            <w:pPr>
              <w:rPr>
                <w:rFonts w:ascii="Times New Roman" w:hAnsi="Times New Roman"/>
                <w:sz w:val="18"/>
                <w:szCs w:val="18"/>
              </w:rPr>
            </w:pPr>
            <m:oMathPara>
              <m:oMathParaPr>
                <m:jc m:val="left"/>
              </m:oMathParaPr>
              <m:oMath>
                <m:r>
                  <w:rPr>
                    <w:rFonts w:ascii="Cambria Math" w:hAnsi="Cambria Math"/>
                    <w:sz w:val="18"/>
                    <w:szCs w:val="18"/>
                  </w:rPr>
                  <m:t xml:space="preserve">FSR= </m:t>
                </m:r>
                <m:f>
                  <m:fPr>
                    <m:ctrlPr>
                      <w:rPr>
                        <w:rFonts w:ascii="Cambria Math" w:hAnsi="Cambria Math"/>
                        <w:i/>
                        <w:sz w:val="18"/>
                        <w:szCs w:val="18"/>
                      </w:rPr>
                    </m:ctrlPr>
                  </m:fPr>
                  <m:num>
                    <m:sSup>
                      <m:sSupPr>
                        <m:ctrlPr>
                          <w:rPr>
                            <w:rFonts w:ascii="Cambria Math" w:hAnsi="Cambria Math"/>
                            <w:i/>
                            <w:sz w:val="18"/>
                            <w:szCs w:val="18"/>
                          </w:rPr>
                        </m:ctrlPr>
                      </m:sSupPr>
                      <m:e>
                        <m:r>
                          <w:rPr>
                            <w:rFonts w:ascii="Cambria Math" w:hAnsi="Cambria Math"/>
                            <w:sz w:val="18"/>
                            <w:szCs w:val="18"/>
                          </w:rPr>
                          <m:t>λ</m:t>
                        </m:r>
                      </m:e>
                      <m:sup>
                        <m:r>
                          <w:rPr>
                            <w:rFonts w:ascii="Cambria Math" w:hAnsi="Cambria Math"/>
                            <w:sz w:val="18"/>
                            <w:szCs w:val="18"/>
                          </w:rPr>
                          <m:t>2</m:t>
                        </m:r>
                      </m:sup>
                    </m:sSup>
                  </m:num>
                  <m:den>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g</m:t>
                        </m:r>
                      </m:sub>
                    </m:sSub>
                    <m:r>
                      <w:rPr>
                        <w:rFonts w:ascii="Cambria Math" w:hAnsi="Cambria Math"/>
                        <w:sz w:val="18"/>
                        <w:szCs w:val="18"/>
                      </w:rPr>
                      <m:t>L</m:t>
                    </m:r>
                  </m:den>
                </m:f>
              </m:oMath>
            </m:oMathPara>
          </w:p>
          <w:p w14:paraId="74DF9508" w14:textId="77777777" w:rsidR="00CC1DAF" w:rsidRPr="00CB00F6" w:rsidRDefault="00CC1DAF" w:rsidP="00CC1DAF">
            <w:pPr>
              <w:rPr>
                <w:rFonts w:ascii="Times New Roman" w:hAnsi="Times New Roman"/>
                <w:sz w:val="18"/>
                <w:szCs w:val="18"/>
              </w:rPr>
            </w:pPr>
            <w:r w:rsidRPr="00CB00F6">
              <w:rPr>
                <w:rFonts w:ascii="Times New Roman" w:hAnsi="Times New Roman"/>
                <w:sz w:val="18"/>
                <w:szCs w:val="18"/>
              </w:rPr>
              <w:t xml:space="preserve">FSR = Free spectral range, </w:t>
            </w:r>
          </w:p>
          <w:p w14:paraId="4065456C" w14:textId="73F40E90" w:rsidR="00CC1DAF" w:rsidRPr="00CB00F6" w:rsidRDefault="00CC1DAF" w:rsidP="00CC1DAF">
            <w:pPr>
              <w:rPr>
                <w:rFonts w:ascii="Times New Roman" w:hAnsi="Times New Roman"/>
                <w:sz w:val="18"/>
                <w:szCs w:val="18"/>
              </w:rPr>
            </w:pPr>
            <w:r w:rsidRPr="00CB00F6">
              <w:rPr>
                <w:rFonts w:ascii="Times New Roman" w:hAnsi="Times New Roman"/>
                <w:sz w:val="18"/>
                <w:szCs w:val="18"/>
              </w:rPr>
              <w:t xml:space="preserve"> </w:t>
            </w:r>
            <m:oMath>
              <m:r>
                <w:rPr>
                  <w:rFonts w:ascii="Cambria Math" w:hAnsi="Cambria Math"/>
                  <w:sz w:val="18"/>
                  <w:szCs w:val="18"/>
                </w:rPr>
                <m:t>λ</m:t>
              </m:r>
            </m:oMath>
            <w:r w:rsidRPr="00CB00F6">
              <w:rPr>
                <w:rFonts w:ascii="Times New Roman" w:hAnsi="Times New Roman"/>
                <w:sz w:val="18"/>
                <w:szCs w:val="18"/>
              </w:rPr>
              <w:t xml:space="preserve"> = Resonating wavelength</w:t>
            </w:r>
          </w:p>
          <w:p w14:paraId="08252145" w14:textId="77777777" w:rsidR="00CC1DAF" w:rsidRPr="00CB00F6" w:rsidRDefault="00CC1DAF" w:rsidP="00CC1DAF">
            <w:pPr>
              <w:rPr>
                <w:rFonts w:ascii="Times New Roman" w:hAnsi="Times New Roman"/>
                <w:sz w:val="18"/>
                <w:szCs w:val="18"/>
              </w:rPr>
            </w:pPr>
            <w:r w:rsidRPr="00CB00F6">
              <w:rPr>
                <w:rFonts w:ascii="Times New Roman" w:hAnsi="Times New Roman"/>
                <w:sz w:val="18"/>
                <w:szCs w:val="18"/>
              </w:rPr>
              <w:t>n</w:t>
            </w:r>
            <w:r w:rsidRPr="00CB00F6">
              <w:rPr>
                <w:rFonts w:ascii="Times New Roman" w:hAnsi="Times New Roman"/>
                <w:sz w:val="18"/>
                <w:szCs w:val="18"/>
                <w:vertAlign w:val="subscript"/>
              </w:rPr>
              <w:t>g</w:t>
            </w:r>
            <w:r w:rsidRPr="00CB00F6">
              <w:rPr>
                <w:rFonts w:ascii="Times New Roman" w:hAnsi="Times New Roman"/>
                <w:sz w:val="18"/>
                <w:szCs w:val="18"/>
              </w:rPr>
              <w:t xml:space="preserve"> = group refractive index, </w:t>
            </w:r>
          </w:p>
          <w:p w14:paraId="7E1FE9DF" w14:textId="40B7BD11" w:rsidR="00CC1DAF" w:rsidRPr="00CB00F6" w:rsidRDefault="00CC1DAF" w:rsidP="00CC1DAF">
            <w:pPr>
              <w:rPr>
                <w:rFonts w:ascii="Times New Roman" w:hAnsi="Times New Roman"/>
                <w:sz w:val="18"/>
                <w:szCs w:val="18"/>
              </w:rPr>
            </w:pPr>
            <w:r w:rsidRPr="00CB00F6">
              <w:rPr>
                <w:rFonts w:ascii="Times New Roman" w:hAnsi="Times New Roman"/>
                <w:sz w:val="18"/>
                <w:szCs w:val="18"/>
              </w:rPr>
              <w:t xml:space="preserve"> L = 2</w:t>
            </w:r>
            <m:oMath>
              <m:r>
                <w:rPr>
                  <w:rFonts w:ascii="Cambria Math" w:hAnsi="Cambria Math"/>
                  <w:sz w:val="18"/>
                  <w:szCs w:val="18"/>
                </w:rPr>
                <m:t>πr</m:t>
              </m:r>
            </m:oMath>
            <w:r w:rsidRPr="00CB00F6">
              <w:rPr>
                <w:rFonts w:ascii="Times New Roman" w:hAnsi="Times New Roman"/>
                <w:sz w:val="18"/>
                <w:szCs w:val="18"/>
              </w:rPr>
              <w:t>: Circumference of ring</w:t>
            </w:r>
          </w:p>
        </w:tc>
        <w:tc>
          <w:tcPr>
            <w:tcW w:w="1294" w:type="dxa"/>
          </w:tcPr>
          <w:p w14:paraId="295C15AF" w14:textId="79A3EC3B" w:rsidR="00CC1DAF" w:rsidRPr="00CB00F6" w:rsidRDefault="00DA5AA0" w:rsidP="00CC1DAF">
            <w:pPr>
              <w:pStyle w:val="ListParagraph"/>
              <w:ind w:left="0"/>
              <w:rPr>
                <w:rFonts w:ascii="Times New Roman" w:hAnsi="Times New Roman"/>
                <w:sz w:val="18"/>
                <w:szCs w:val="18"/>
              </w:rPr>
            </w:pPr>
            <w:r w:rsidRPr="00CB00F6">
              <w:rPr>
                <w:rFonts w:ascii="Times New Roman" w:hAnsi="Times New Roman"/>
                <w:sz w:val="18"/>
                <w:szCs w:val="18"/>
              </w:rPr>
              <w:t>~</w:t>
            </w:r>
            <w:r w:rsidR="00692E5F" w:rsidRPr="00CB00F6">
              <w:rPr>
                <w:rFonts w:ascii="Times New Roman" w:hAnsi="Times New Roman"/>
                <w:sz w:val="18"/>
                <w:szCs w:val="18"/>
              </w:rPr>
              <w:t>19.5</w:t>
            </w:r>
            <w:r w:rsidRPr="00CB00F6">
              <w:rPr>
                <w:rFonts w:ascii="Times New Roman" w:hAnsi="Times New Roman"/>
                <w:sz w:val="18"/>
                <w:szCs w:val="18"/>
              </w:rPr>
              <w:t>nm</w:t>
            </w:r>
          </w:p>
        </w:tc>
        <w:tc>
          <w:tcPr>
            <w:tcW w:w="1275" w:type="dxa"/>
          </w:tcPr>
          <w:p w14:paraId="30200E76" w14:textId="0F0A2A11" w:rsidR="00CC1DAF" w:rsidRPr="00CB00F6" w:rsidRDefault="00B72E8F" w:rsidP="00CC1DAF">
            <w:pPr>
              <w:pStyle w:val="ListParagraph"/>
              <w:ind w:left="0"/>
              <w:rPr>
                <w:rFonts w:ascii="Times New Roman" w:hAnsi="Times New Roman"/>
                <w:sz w:val="18"/>
                <w:szCs w:val="18"/>
              </w:rPr>
            </w:pPr>
            <w:r w:rsidRPr="00CB00F6">
              <w:rPr>
                <w:rFonts w:ascii="Times New Roman" w:hAnsi="Times New Roman"/>
                <w:sz w:val="18"/>
                <w:szCs w:val="18"/>
              </w:rPr>
              <w:t>~20.42nm</w:t>
            </w:r>
          </w:p>
        </w:tc>
        <w:tc>
          <w:tcPr>
            <w:tcW w:w="2127" w:type="dxa"/>
          </w:tcPr>
          <w:p w14:paraId="4CB8B636" w14:textId="18A3BBB0" w:rsidR="00CC1DAF" w:rsidRPr="00CB00F6" w:rsidRDefault="00B72E8F" w:rsidP="00CC1DAF">
            <w:pPr>
              <w:pStyle w:val="ListParagraph"/>
              <w:ind w:left="0"/>
              <w:rPr>
                <w:rFonts w:ascii="Times New Roman" w:hAnsi="Times New Roman"/>
                <w:sz w:val="18"/>
                <w:szCs w:val="18"/>
              </w:rPr>
            </w:pPr>
            <w:r w:rsidRPr="00CB00F6">
              <w:rPr>
                <w:rFonts w:ascii="Times New Roman" w:hAnsi="Times New Roman"/>
                <w:sz w:val="18"/>
                <w:szCs w:val="18"/>
              </w:rPr>
              <w:t>values at</w:t>
            </w:r>
            <w:r w:rsidR="00D52B94" w:rsidRPr="00CB00F6">
              <w:rPr>
                <w:rFonts w:ascii="Times New Roman" w:hAnsi="Times New Roman"/>
                <w:sz w:val="18"/>
                <w:szCs w:val="18"/>
              </w:rPr>
              <w:t xml:space="preserve"> 1540nm &amp; 1550nm with deviation of</w:t>
            </w:r>
            <w:r w:rsidR="002622E9" w:rsidRPr="00CB00F6">
              <w:rPr>
                <w:rFonts w:ascii="Times New Roman" w:hAnsi="Times New Roman"/>
                <w:sz w:val="18"/>
                <w:szCs w:val="18"/>
              </w:rPr>
              <w:t xml:space="preserve"> ±0.5nm at resonated wavelengths</w:t>
            </w:r>
            <w:r w:rsidRPr="00CB00F6">
              <w:rPr>
                <w:rFonts w:ascii="Times New Roman" w:hAnsi="Times New Roman"/>
                <w:sz w:val="18"/>
                <w:szCs w:val="18"/>
              </w:rPr>
              <w:t xml:space="preserve"> </w:t>
            </w:r>
          </w:p>
        </w:tc>
        <w:tc>
          <w:tcPr>
            <w:tcW w:w="1984" w:type="dxa"/>
          </w:tcPr>
          <w:p w14:paraId="65331513" w14:textId="0D97756C" w:rsidR="00CC1DAF" w:rsidRPr="00CB00F6" w:rsidRDefault="000F0C5A" w:rsidP="00CC1DAF">
            <w:pPr>
              <w:pStyle w:val="ListParagraph"/>
              <w:ind w:left="0"/>
              <w:rPr>
                <w:rFonts w:ascii="Times New Roman" w:hAnsi="Times New Roman"/>
                <w:sz w:val="18"/>
                <w:szCs w:val="18"/>
              </w:rPr>
            </w:pPr>
            <w:r w:rsidRPr="00CB00F6">
              <w:rPr>
                <w:rFonts w:ascii="Times New Roman" w:hAnsi="Times New Roman"/>
                <w:sz w:val="18"/>
                <w:szCs w:val="18"/>
              </w:rPr>
              <w:t>as micro rings considered, FSR is high, to avoid the</w:t>
            </w:r>
            <w:r w:rsidR="00E17404" w:rsidRPr="00CB00F6">
              <w:rPr>
                <w:rFonts w:ascii="Times New Roman" w:hAnsi="Times New Roman"/>
                <w:sz w:val="18"/>
                <w:szCs w:val="18"/>
              </w:rPr>
              <w:t xml:space="preserve"> matched resonating wavele</w:t>
            </w:r>
            <w:r w:rsidR="00022D53" w:rsidRPr="00CB00F6">
              <w:rPr>
                <w:rFonts w:ascii="Times New Roman" w:hAnsi="Times New Roman"/>
                <w:sz w:val="18"/>
                <w:szCs w:val="18"/>
              </w:rPr>
              <w:t>n</w:t>
            </w:r>
            <w:r w:rsidR="00E17404" w:rsidRPr="00CB00F6">
              <w:rPr>
                <w:rFonts w:ascii="Times New Roman" w:hAnsi="Times New Roman"/>
                <w:sz w:val="18"/>
                <w:szCs w:val="18"/>
              </w:rPr>
              <w:t>gths</w:t>
            </w:r>
          </w:p>
        </w:tc>
      </w:tr>
      <w:tr w:rsidR="00425906" w14:paraId="5DFD363C" w14:textId="77777777" w:rsidTr="005C1945">
        <w:tc>
          <w:tcPr>
            <w:tcW w:w="684" w:type="dxa"/>
          </w:tcPr>
          <w:p w14:paraId="1D41168A" w14:textId="6FB8193A" w:rsidR="00CC1DAF" w:rsidRPr="00CB00F6" w:rsidRDefault="00CC1DAF" w:rsidP="00CC1DAF">
            <w:pPr>
              <w:pStyle w:val="ListParagraph"/>
              <w:ind w:left="0"/>
              <w:rPr>
                <w:rFonts w:ascii="Times New Roman" w:hAnsi="Times New Roman"/>
                <w:b/>
                <w:bCs/>
                <w:sz w:val="18"/>
                <w:szCs w:val="18"/>
              </w:rPr>
            </w:pPr>
            <w:r w:rsidRPr="00CB00F6">
              <w:rPr>
                <w:rFonts w:ascii="Times New Roman" w:hAnsi="Times New Roman"/>
                <w:b/>
                <w:bCs/>
                <w:sz w:val="18"/>
                <w:szCs w:val="18"/>
              </w:rPr>
              <w:t>c.</w:t>
            </w:r>
          </w:p>
        </w:tc>
        <w:tc>
          <w:tcPr>
            <w:tcW w:w="2259" w:type="dxa"/>
          </w:tcPr>
          <w:p w14:paraId="2C7CE1E1" w14:textId="3E60379F" w:rsidR="00CC1DAF" w:rsidRPr="00CB00F6" w:rsidRDefault="00CC1DAF" w:rsidP="00CC1DAF">
            <w:pPr>
              <w:rPr>
                <w:rFonts w:ascii="Times New Roman" w:hAnsi="Times New Roman"/>
                <w:sz w:val="18"/>
                <w:szCs w:val="18"/>
              </w:rPr>
            </w:pPr>
            <m:oMathPara>
              <m:oMathParaPr>
                <m:jc m:val="left"/>
              </m:oMathParaPr>
              <m:oMath>
                <m:sSub>
                  <m:sSubPr>
                    <m:ctrlPr>
                      <w:rPr>
                        <w:rFonts w:ascii="Cambria Math" w:hAnsi="Cambria Math"/>
                        <w:i/>
                        <w:sz w:val="18"/>
                        <w:szCs w:val="18"/>
                      </w:rPr>
                    </m:ctrlPr>
                  </m:sSubPr>
                  <m:e>
                    <m:r>
                      <w:rPr>
                        <w:rFonts w:ascii="Cambria Math" w:hAnsi="Cambria Math"/>
                        <w:sz w:val="18"/>
                        <w:szCs w:val="18"/>
                      </w:rPr>
                      <m:t>L</m:t>
                    </m:r>
                  </m:e>
                  <m:sub>
                    <m:r>
                      <w:rPr>
                        <w:rFonts w:ascii="Cambria Math" w:hAnsi="Cambria Math"/>
                        <w:sz w:val="18"/>
                        <w:szCs w:val="18"/>
                      </w:rPr>
                      <m:t xml:space="preserve">c  </m:t>
                    </m:r>
                  </m:sub>
                </m:sSub>
                <m:r>
                  <w:rPr>
                    <w:rFonts w:ascii="Cambria Math" w:hAnsi="Cambria Math"/>
                    <w:sz w:val="18"/>
                    <w:szCs w:val="18"/>
                  </w:rPr>
                  <m:t xml:space="preserve">= </m:t>
                </m:r>
                <m:f>
                  <m:fPr>
                    <m:ctrlPr>
                      <w:rPr>
                        <w:rFonts w:ascii="Cambria Math" w:hAnsi="Cambria Math"/>
                        <w:i/>
                        <w:sz w:val="18"/>
                        <w:szCs w:val="18"/>
                      </w:rPr>
                    </m:ctrlPr>
                  </m:fPr>
                  <m:num>
                    <m:r>
                      <w:rPr>
                        <w:rFonts w:ascii="Cambria Math" w:hAnsi="Cambria Math"/>
                        <w:sz w:val="18"/>
                        <w:szCs w:val="18"/>
                      </w:rPr>
                      <m:t>λ</m:t>
                    </m:r>
                  </m:num>
                  <m:den>
                    <m:r>
                      <w:rPr>
                        <w:rFonts w:ascii="Cambria Math" w:hAnsi="Cambria Math"/>
                        <w:sz w:val="18"/>
                        <w:szCs w:val="18"/>
                      </w:rPr>
                      <m:t>2</m:t>
                    </m:r>
                    <m:r>
                      <m:rPr>
                        <m:sty m:val="p"/>
                      </m:rPr>
                      <w:rPr>
                        <w:rFonts w:ascii="Cambria Math" w:hAnsi="Cambria Math"/>
                        <w:sz w:val="18"/>
                        <w:szCs w:val="18"/>
                      </w:rPr>
                      <m:t>Δ</m:t>
                    </m:r>
                    <m:r>
                      <w:rPr>
                        <w:rFonts w:ascii="Cambria Math" w:hAnsi="Cambria Math"/>
                        <w:sz w:val="18"/>
                        <w:szCs w:val="18"/>
                      </w:rPr>
                      <m:t>n</m:t>
                    </m:r>
                  </m:den>
                </m:f>
              </m:oMath>
            </m:oMathPara>
          </w:p>
          <w:p w14:paraId="7272D0CB" w14:textId="3B0907A7" w:rsidR="00CC1DAF" w:rsidRPr="00CB00F6" w:rsidRDefault="00CC1DAF" w:rsidP="00CC1DAF">
            <w:pPr>
              <w:rPr>
                <w:rFonts w:ascii="Times New Roman" w:hAnsi="Times New Roman"/>
                <w:sz w:val="18"/>
                <w:szCs w:val="18"/>
              </w:rPr>
            </w:pPr>
            <w:r w:rsidRPr="00CB00F6">
              <w:rPr>
                <w:rFonts w:ascii="Times New Roman" w:hAnsi="Times New Roman"/>
                <w:sz w:val="18"/>
                <w:szCs w:val="18"/>
              </w:rPr>
              <w:t>W</w:t>
            </w:r>
            <w:r w:rsidRPr="00CB00F6">
              <w:rPr>
                <w:rFonts w:ascii="Times New Roman" w:hAnsi="Times New Roman"/>
                <w:sz w:val="18"/>
                <w:szCs w:val="18"/>
              </w:rPr>
              <w:t>here</w:t>
            </w:r>
            <w:r w:rsidRPr="00CB00F6">
              <w:rPr>
                <w:rFonts w:ascii="Times New Roman" w:hAnsi="Times New Roman"/>
                <w:sz w:val="18"/>
                <w:szCs w:val="18"/>
              </w:rPr>
              <w:t xml:space="preserve"> </w:t>
            </w:r>
            <w:r w:rsidRPr="00CB00F6">
              <w:rPr>
                <w:rFonts w:ascii="Times New Roman" w:hAnsi="Times New Roman"/>
                <w:sz w:val="18"/>
                <w:szCs w:val="18"/>
              </w:rPr>
              <w:t xml:space="preserve">coupling length </w:t>
            </w:r>
            <m:oMath>
              <m:sSub>
                <m:sSubPr>
                  <m:ctrlPr>
                    <w:rPr>
                      <w:rFonts w:ascii="Cambria Math" w:hAnsi="Cambria Math"/>
                      <w:i/>
                      <w:sz w:val="18"/>
                      <w:szCs w:val="18"/>
                    </w:rPr>
                  </m:ctrlPr>
                </m:sSubPr>
                <m:e>
                  <m:r>
                    <w:rPr>
                      <w:rFonts w:ascii="Cambria Math" w:hAnsi="Cambria Math"/>
                      <w:sz w:val="18"/>
                      <w:szCs w:val="18"/>
                    </w:rPr>
                    <m:t>L</m:t>
                  </m:r>
                </m:e>
                <m:sub>
                  <m:r>
                    <w:rPr>
                      <w:rFonts w:ascii="Cambria Math" w:hAnsi="Cambria Math"/>
                      <w:sz w:val="18"/>
                      <w:szCs w:val="18"/>
                    </w:rPr>
                    <m:t xml:space="preserve">c  </m:t>
                  </m:r>
                </m:sub>
              </m:sSub>
            </m:oMath>
          </w:p>
          <w:p w14:paraId="57E11B99" w14:textId="6E413F12" w:rsidR="00CC1DAF" w:rsidRPr="00CB00F6" w:rsidRDefault="00CC1DAF" w:rsidP="00CC1DAF">
            <w:pPr>
              <w:rPr>
                <w:rFonts w:ascii="Times New Roman" w:hAnsi="Times New Roman"/>
                <w:sz w:val="18"/>
                <w:szCs w:val="18"/>
              </w:rPr>
            </w:pPr>
            <w:r w:rsidRPr="00CB00F6">
              <w:rPr>
                <w:rFonts w:ascii="Times New Roman" w:hAnsi="Times New Roman"/>
                <w:sz w:val="18"/>
                <w:szCs w:val="18"/>
              </w:rPr>
              <w:t xml:space="preserve">  </w:t>
            </w:r>
            <m:oMath>
              <m:r>
                <m:rPr>
                  <m:sty m:val="p"/>
                </m:rPr>
                <w:rPr>
                  <w:rFonts w:ascii="Cambria Math" w:hAnsi="Cambria Math"/>
                  <w:sz w:val="18"/>
                  <w:szCs w:val="18"/>
                </w:rPr>
                <m:t>Δ</m:t>
              </m:r>
              <m:r>
                <w:rPr>
                  <w:rFonts w:ascii="Cambria Math" w:hAnsi="Cambria Math"/>
                  <w:sz w:val="18"/>
                  <w:szCs w:val="18"/>
                </w:rPr>
                <m:t>n</m:t>
              </m:r>
            </m:oMath>
            <w:r w:rsidRPr="00CB00F6">
              <w:rPr>
                <w:rFonts w:ascii="Times New Roman" w:hAnsi="Times New Roman"/>
                <w:sz w:val="18"/>
                <w:szCs w:val="18"/>
              </w:rPr>
              <w:t xml:space="preserve">= difference between </w:t>
            </w:r>
            <w:proofErr w:type="spellStart"/>
            <w:r w:rsidRPr="00CB00F6">
              <w:rPr>
                <w:rFonts w:ascii="Times New Roman" w:hAnsi="Times New Roman"/>
                <w:sz w:val="18"/>
                <w:szCs w:val="18"/>
              </w:rPr>
              <w:t>n</w:t>
            </w:r>
            <w:r w:rsidRPr="00CB00F6">
              <w:rPr>
                <w:rFonts w:ascii="Times New Roman" w:hAnsi="Times New Roman"/>
                <w:sz w:val="18"/>
                <w:szCs w:val="18"/>
                <w:vertAlign w:val="subscript"/>
              </w:rPr>
              <w:t>eff</w:t>
            </w:r>
            <w:proofErr w:type="spellEnd"/>
            <w:r w:rsidRPr="00CB00F6">
              <w:rPr>
                <w:rFonts w:ascii="Times New Roman" w:hAnsi="Times New Roman"/>
                <w:sz w:val="18"/>
                <w:szCs w:val="18"/>
                <w:vertAlign w:val="subscript"/>
              </w:rPr>
              <w:t xml:space="preserve"> </w:t>
            </w:r>
            <w:r w:rsidRPr="00CB00F6">
              <w:rPr>
                <w:rFonts w:ascii="Times New Roman" w:hAnsi="Times New Roman"/>
                <w:sz w:val="18"/>
                <w:szCs w:val="18"/>
              </w:rPr>
              <w:t>for even and odd mode</w:t>
            </w:r>
          </w:p>
          <w:p w14:paraId="6075FB33" w14:textId="77777777" w:rsidR="00CC1DAF" w:rsidRPr="00CB00F6" w:rsidRDefault="00CC1DAF" w:rsidP="00CC1DAF">
            <w:pPr>
              <w:rPr>
                <w:rFonts w:ascii="Times New Roman" w:hAnsi="Times New Roman"/>
                <w:sz w:val="18"/>
                <w:szCs w:val="18"/>
              </w:rPr>
            </w:pPr>
          </w:p>
          <w:p w14:paraId="650A7017" w14:textId="77777777" w:rsidR="00CC1DAF" w:rsidRPr="00CB00F6" w:rsidRDefault="00CC1DAF" w:rsidP="00CC1DAF">
            <w:pPr>
              <w:pStyle w:val="ListParagraph"/>
              <w:ind w:left="0"/>
              <w:rPr>
                <w:rFonts w:ascii="Times New Roman" w:hAnsi="Times New Roman"/>
                <w:sz w:val="18"/>
                <w:szCs w:val="18"/>
              </w:rPr>
            </w:pPr>
          </w:p>
        </w:tc>
        <w:tc>
          <w:tcPr>
            <w:tcW w:w="1294" w:type="dxa"/>
          </w:tcPr>
          <w:p w14:paraId="5C7B18E4" w14:textId="1821ABD8" w:rsidR="00CC1DAF" w:rsidRPr="00CB00F6" w:rsidRDefault="00815A45" w:rsidP="00CC1DAF">
            <w:pPr>
              <w:pStyle w:val="ListParagraph"/>
              <w:ind w:left="0"/>
              <w:rPr>
                <w:rFonts w:ascii="Times New Roman" w:hAnsi="Times New Roman"/>
                <w:sz w:val="18"/>
                <w:szCs w:val="18"/>
              </w:rPr>
            </w:pPr>
            <w:r w:rsidRPr="00CB00F6">
              <w:rPr>
                <w:rFonts w:ascii="Times New Roman" w:hAnsi="Times New Roman"/>
                <w:sz w:val="18"/>
                <w:szCs w:val="18"/>
              </w:rPr>
              <w:t>24.72</w:t>
            </w:r>
            <w:r w:rsidR="00D26D87" w:rsidRPr="00CB00F6">
              <w:rPr>
                <w:rFonts w:ascii="Times New Roman" w:hAnsi="Times New Roman"/>
                <w:sz w:val="18"/>
                <w:szCs w:val="18"/>
              </w:rPr>
              <w:t xml:space="preserve"> </w:t>
            </w:r>
            <w:r w:rsidR="00D26D87" w:rsidRPr="00CB00F6">
              <w:rPr>
                <w:rFonts w:ascii="Times New Roman" w:hAnsi="Times New Roman"/>
                <w:sz w:val="18"/>
                <w:szCs w:val="18"/>
              </w:rPr>
              <w:t>µm</w:t>
            </w:r>
          </w:p>
        </w:tc>
        <w:tc>
          <w:tcPr>
            <w:tcW w:w="1275" w:type="dxa"/>
          </w:tcPr>
          <w:p w14:paraId="6757BFFB" w14:textId="0F70D252" w:rsidR="00CC1DAF" w:rsidRPr="00CB00F6" w:rsidRDefault="00574A0C" w:rsidP="00CC1DAF">
            <w:pPr>
              <w:pStyle w:val="ListParagraph"/>
              <w:ind w:left="0"/>
              <w:rPr>
                <w:rFonts w:ascii="Times New Roman" w:hAnsi="Times New Roman"/>
                <w:sz w:val="18"/>
                <w:szCs w:val="18"/>
              </w:rPr>
            </w:pPr>
            <w:r w:rsidRPr="00CB00F6">
              <w:rPr>
                <w:rFonts w:ascii="Times New Roman" w:hAnsi="Times New Roman"/>
                <w:sz w:val="18"/>
                <w:szCs w:val="18"/>
              </w:rPr>
              <w:t>25.39</w:t>
            </w:r>
            <w:r w:rsidR="00D26D87" w:rsidRPr="00CB00F6">
              <w:rPr>
                <w:rFonts w:ascii="Times New Roman" w:hAnsi="Times New Roman"/>
                <w:sz w:val="18"/>
                <w:szCs w:val="18"/>
              </w:rPr>
              <w:t xml:space="preserve"> </w:t>
            </w:r>
            <w:r w:rsidR="00D26D87" w:rsidRPr="00CB00F6">
              <w:rPr>
                <w:rFonts w:ascii="Times New Roman" w:hAnsi="Times New Roman"/>
                <w:sz w:val="18"/>
                <w:szCs w:val="18"/>
              </w:rPr>
              <w:t>µm</w:t>
            </w:r>
          </w:p>
        </w:tc>
        <w:tc>
          <w:tcPr>
            <w:tcW w:w="2127" w:type="dxa"/>
          </w:tcPr>
          <w:p w14:paraId="458C06B8" w14:textId="77777777" w:rsidR="00CC1DAF" w:rsidRPr="00CB00F6" w:rsidRDefault="004F666E" w:rsidP="00CC1DAF">
            <w:pPr>
              <w:pStyle w:val="ListParagraph"/>
              <w:ind w:left="0"/>
              <w:rPr>
                <w:rFonts w:ascii="Times New Roman" w:hAnsi="Times New Roman"/>
                <w:sz w:val="18"/>
                <w:szCs w:val="18"/>
              </w:rPr>
            </w:pPr>
            <w:r w:rsidRPr="00CB00F6">
              <w:rPr>
                <w:rFonts w:ascii="Times New Roman" w:hAnsi="Times New Roman"/>
                <w:sz w:val="18"/>
                <w:szCs w:val="18"/>
              </w:rPr>
              <w:t>a</w:t>
            </w:r>
            <w:r w:rsidR="001D3A7F" w:rsidRPr="00CB00F6">
              <w:rPr>
                <w:rFonts w:ascii="Times New Roman" w:hAnsi="Times New Roman"/>
                <w:sz w:val="18"/>
                <w:szCs w:val="18"/>
              </w:rPr>
              <w:t>s</w:t>
            </w:r>
            <w:r w:rsidRPr="00CB00F6">
              <w:rPr>
                <w:rFonts w:ascii="Times New Roman" w:hAnsi="Times New Roman"/>
                <w:sz w:val="18"/>
                <w:szCs w:val="18"/>
              </w:rPr>
              <w:t xml:space="preserve"> ring radius </w:t>
            </w:r>
            <w:r w:rsidR="00B1472B" w:rsidRPr="00CB00F6">
              <w:rPr>
                <w:rFonts w:ascii="Times New Roman" w:hAnsi="Times New Roman"/>
                <w:noProof/>
                <w:sz w:val="18"/>
                <w:szCs w:val="18"/>
              </w:rPr>
              <w:drawing>
                <wp:inline distT="0" distB="0" distL="0" distR="0" wp14:anchorId="1269016E" wp14:editId="61688F48">
                  <wp:extent cx="127000" cy="131166"/>
                  <wp:effectExtent l="0" t="0" r="0" b="2540"/>
                  <wp:docPr id="1808062691" name="Graphic 23" descr="Arrow Up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62691" name="Graphic 1808062691" descr="Arrow Up outline"/>
                          <pic:cNvPicPr/>
                        </pic:nvPicPr>
                        <pic:blipFill>
                          <a:blip r:embed="rId21">
                            <a:extLst>
                              <a:ext uri="{96DAC541-7B7A-43D3-8B79-37D633B846F1}">
                                <asvg:svgBlip xmlns:asvg="http://schemas.microsoft.com/office/drawing/2016/SVG/main" r:embed="rId22"/>
                              </a:ext>
                            </a:extLst>
                          </a:blip>
                          <a:stretch>
                            <a:fillRect/>
                          </a:stretch>
                        </pic:blipFill>
                        <pic:spPr>
                          <a:xfrm>
                            <a:off x="0" y="0"/>
                            <a:ext cx="137800" cy="142320"/>
                          </a:xfrm>
                          <a:prstGeom prst="rect">
                            <a:avLst/>
                          </a:prstGeom>
                        </pic:spPr>
                      </pic:pic>
                    </a:graphicData>
                  </a:graphic>
                </wp:inline>
              </w:drawing>
            </w:r>
          </w:p>
          <w:p w14:paraId="7976CA4D" w14:textId="54B19DA1" w:rsidR="00A9525E" w:rsidRPr="00CB00F6" w:rsidRDefault="00A9525E" w:rsidP="00CC1DAF">
            <w:pPr>
              <w:pStyle w:val="ListParagraph"/>
              <w:ind w:left="0"/>
              <w:rPr>
                <w:rFonts w:ascii="Times New Roman" w:hAnsi="Times New Roman"/>
                <w:sz w:val="18"/>
                <w:szCs w:val="18"/>
              </w:rPr>
            </w:pPr>
            <w:r w:rsidRPr="00CB00F6">
              <w:rPr>
                <w:rFonts w:ascii="Times New Roman" w:hAnsi="Times New Roman"/>
                <w:sz w:val="18"/>
                <w:szCs w:val="18"/>
              </w:rPr>
              <w:t xml:space="preserve">coupling length also </w:t>
            </w:r>
            <w:r w:rsidRPr="00CB00F6">
              <w:rPr>
                <w:rFonts w:ascii="Times New Roman" w:hAnsi="Times New Roman"/>
                <w:noProof/>
                <w:sz w:val="18"/>
                <w:szCs w:val="18"/>
              </w:rPr>
              <w:drawing>
                <wp:inline distT="0" distB="0" distL="0" distR="0" wp14:anchorId="3CF8F970" wp14:editId="36861042">
                  <wp:extent cx="127000" cy="131166"/>
                  <wp:effectExtent l="0" t="0" r="0" b="2540"/>
                  <wp:docPr id="168015173" name="Graphic 23" descr="Arrow Up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62691" name="Graphic 1808062691" descr="Arrow Up outline"/>
                          <pic:cNvPicPr/>
                        </pic:nvPicPr>
                        <pic:blipFill>
                          <a:blip r:embed="rId21">
                            <a:extLst>
                              <a:ext uri="{96DAC541-7B7A-43D3-8B79-37D633B846F1}">
                                <asvg:svgBlip xmlns:asvg="http://schemas.microsoft.com/office/drawing/2016/SVG/main" r:embed="rId22"/>
                              </a:ext>
                            </a:extLst>
                          </a:blip>
                          <a:stretch>
                            <a:fillRect/>
                          </a:stretch>
                        </pic:blipFill>
                        <pic:spPr>
                          <a:xfrm>
                            <a:off x="0" y="0"/>
                            <a:ext cx="137800" cy="142320"/>
                          </a:xfrm>
                          <a:prstGeom prst="rect">
                            <a:avLst/>
                          </a:prstGeom>
                        </pic:spPr>
                      </pic:pic>
                    </a:graphicData>
                  </a:graphic>
                </wp:inline>
              </w:drawing>
            </w:r>
          </w:p>
        </w:tc>
        <w:tc>
          <w:tcPr>
            <w:tcW w:w="1984" w:type="dxa"/>
          </w:tcPr>
          <w:p w14:paraId="5D3BE641" w14:textId="5CD64061" w:rsidR="001D3A7F" w:rsidRPr="00CB00F6" w:rsidRDefault="00D7495A" w:rsidP="001D3A7F">
            <w:pPr>
              <w:pStyle w:val="ListParagraph"/>
              <w:ind w:left="0"/>
              <w:rPr>
                <w:rFonts w:ascii="Times New Roman" w:hAnsi="Times New Roman"/>
                <w:sz w:val="18"/>
                <w:szCs w:val="18"/>
              </w:rPr>
            </w:pPr>
            <w:r w:rsidRPr="00CB00F6">
              <w:rPr>
                <w:rFonts w:ascii="Times New Roman" w:hAnsi="Times New Roman"/>
                <w:sz w:val="18"/>
                <w:szCs w:val="18"/>
              </w:rPr>
              <w:t>Length of bus waveguide for</w:t>
            </w:r>
            <w:r w:rsidR="001D3A7F" w:rsidRPr="00CB00F6">
              <w:rPr>
                <w:rFonts w:ascii="Times New Roman" w:hAnsi="Times New Roman"/>
                <w:sz w:val="18"/>
                <w:szCs w:val="18"/>
              </w:rPr>
              <w:t xml:space="preserve"> </w:t>
            </w:r>
            <w:r w:rsidR="001D3A7F" w:rsidRPr="00CB00F6">
              <w:rPr>
                <w:rFonts w:ascii="Times New Roman" w:hAnsi="Times New Roman"/>
                <w:sz w:val="18"/>
                <w:szCs w:val="18"/>
              </w:rPr>
              <w:t>evanescent coupling for each ring</w:t>
            </w:r>
          </w:p>
        </w:tc>
      </w:tr>
      <w:tr w:rsidR="00425906" w14:paraId="1F66132D" w14:textId="77777777" w:rsidTr="005C1945">
        <w:tc>
          <w:tcPr>
            <w:tcW w:w="684" w:type="dxa"/>
          </w:tcPr>
          <w:p w14:paraId="561687D8" w14:textId="72E9010E" w:rsidR="00CC1DAF" w:rsidRPr="00CB00F6" w:rsidRDefault="00CC1DAF" w:rsidP="00CC1DAF">
            <w:pPr>
              <w:pStyle w:val="ListParagraph"/>
              <w:ind w:left="0"/>
              <w:rPr>
                <w:rFonts w:ascii="Times New Roman" w:hAnsi="Times New Roman"/>
                <w:b/>
                <w:bCs/>
                <w:sz w:val="18"/>
                <w:szCs w:val="18"/>
              </w:rPr>
            </w:pPr>
            <w:r w:rsidRPr="00CB00F6">
              <w:rPr>
                <w:rFonts w:ascii="Times New Roman" w:hAnsi="Times New Roman"/>
                <w:b/>
                <w:bCs/>
                <w:sz w:val="18"/>
                <w:szCs w:val="18"/>
              </w:rPr>
              <w:t>d.</w:t>
            </w:r>
          </w:p>
        </w:tc>
        <w:tc>
          <w:tcPr>
            <w:tcW w:w="2259" w:type="dxa"/>
          </w:tcPr>
          <w:p w14:paraId="4212AEDF" w14:textId="0A997E6E" w:rsidR="00CC1DAF" w:rsidRPr="00CB00F6" w:rsidRDefault="00CB00F6" w:rsidP="00CC1DAF">
            <w:pPr>
              <w:rPr>
                <w:rFonts w:ascii="Times New Roman" w:hAnsi="Times New Roman"/>
                <w:sz w:val="18"/>
                <w:szCs w:val="18"/>
              </w:rPr>
            </w:pPr>
            <m:oMathPara>
              <m:oMathParaPr>
                <m:jc m:val="left"/>
              </m:oMathParaPr>
              <m:oMath>
                <m:r>
                  <w:rPr>
                    <w:rFonts w:ascii="Cambria Math" w:hAnsi="Cambria Math"/>
                    <w:sz w:val="18"/>
                    <w:szCs w:val="18"/>
                  </w:rPr>
                  <m:t xml:space="preserve">κ= </m:t>
                </m:r>
                <m:f>
                  <m:fPr>
                    <m:ctrlPr>
                      <w:rPr>
                        <w:rFonts w:ascii="Cambria Math" w:hAnsi="Cambria Math"/>
                        <w:i/>
                        <w:sz w:val="18"/>
                        <w:szCs w:val="18"/>
                      </w:rPr>
                    </m:ctrlPr>
                  </m:fPr>
                  <m:num>
                    <m:r>
                      <w:rPr>
                        <w:rFonts w:ascii="Cambria Math" w:hAnsi="Cambria Math"/>
                        <w:sz w:val="18"/>
                        <w:szCs w:val="18"/>
                      </w:rPr>
                      <m:t>π</m:t>
                    </m:r>
                  </m:num>
                  <m:den>
                    <m:r>
                      <w:rPr>
                        <w:rFonts w:ascii="Cambria Math" w:hAnsi="Cambria Math"/>
                        <w:sz w:val="18"/>
                        <w:szCs w:val="18"/>
                      </w:rPr>
                      <m:t>2</m:t>
                    </m:r>
                    <m:sSub>
                      <m:sSubPr>
                        <m:ctrlPr>
                          <w:rPr>
                            <w:rFonts w:ascii="Cambria Math" w:hAnsi="Cambria Math"/>
                            <w:i/>
                            <w:sz w:val="18"/>
                            <w:szCs w:val="18"/>
                          </w:rPr>
                        </m:ctrlPr>
                      </m:sSubPr>
                      <m:e>
                        <m:r>
                          <w:rPr>
                            <w:rFonts w:ascii="Cambria Math" w:hAnsi="Cambria Math"/>
                            <w:sz w:val="18"/>
                            <w:szCs w:val="18"/>
                          </w:rPr>
                          <m:t>L</m:t>
                        </m:r>
                      </m:e>
                      <m:sub>
                        <m:r>
                          <w:rPr>
                            <w:rFonts w:ascii="Cambria Math" w:hAnsi="Cambria Math"/>
                            <w:sz w:val="18"/>
                            <w:szCs w:val="18"/>
                          </w:rPr>
                          <m:t>c</m:t>
                        </m:r>
                      </m:sub>
                    </m:sSub>
                  </m:den>
                </m:f>
              </m:oMath>
            </m:oMathPara>
          </w:p>
          <w:p w14:paraId="39664076" w14:textId="6EEB4A7D" w:rsidR="00CC1DAF" w:rsidRPr="00CB00F6" w:rsidRDefault="00E47252" w:rsidP="00CC1DAF">
            <w:pPr>
              <w:pStyle w:val="ListParagraph"/>
              <w:ind w:left="0"/>
              <w:rPr>
                <w:rFonts w:ascii="Times New Roman" w:hAnsi="Times New Roman"/>
                <w:sz w:val="18"/>
                <w:szCs w:val="18"/>
              </w:rPr>
            </w:pPr>
            <w:r w:rsidRPr="00CB00F6">
              <w:rPr>
                <w:rFonts w:ascii="Times New Roman" w:hAnsi="Times New Roman"/>
                <w:sz w:val="18"/>
                <w:szCs w:val="18"/>
              </w:rPr>
              <w:t xml:space="preserve">Where </w:t>
            </w:r>
            <m:oMath>
              <m:r>
                <w:rPr>
                  <w:rFonts w:ascii="Cambria Math" w:hAnsi="Cambria Math"/>
                  <w:sz w:val="18"/>
                  <w:szCs w:val="18"/>
                </w:rPr>
                <m:t>κ</m:t>
              </m:r>
            </m:oMath>
            <w:r w:rsidRPr="00CB00F6">
              <w:rPr>
                <w:rFonts w:ascii="Times New Roman" w:hAnsi="Times New Roman"/>
                <w:sz w:val="18"/>
                <w:szCs w:val="18"/>
              </w:rPr>
              <w:t xml:space="preserve"> is the </w:t>
            </w:r>
            <w:r w:rsidR="00414233" w:rsidRPr="00CB00F6">
              <w:rPr>
                <w:rFonts w:ascii="Times New Roman" w:hAnsi="Times New Roman"/>
                <w:sz w:val="18"/>
                <w:szCs w:val="18"/>
              </w:rPr>
              <w:t>coupling coefficient</w:t>
            </w:r>
          </w:p>
        </w:tc>
        <w:tc>
          <w:tcPr>
            <w:tcW w:w="1294" w:type="dxa"/>
          </w:tcPr>
          <w:p w14:paraId="22C3C44A" w14:textId="6417B487" w:rsidR="00CC1DAF" w:rsidRPr="00CB00F6" w:rsidRDefault="00B21758" w:rsidP="00CC1DAF">
            <w:pPr>
              <w:pStyle w:val="ListParagraph"/>
              <w:ind w:left="0"/>
              <w:rPr>
                <w:rFonts w:ascii="Times New Roman" w:hAnsi="Times New Roman"/>
                <w:sz w:val="18"/>
                <w:szCs w:val="18"/>
                <w:vertAlign w:val="superscript"/>
              </w:rPr>
            </w:pPr>
            <w:r w:rsidRPr="00CB00F6">
              <w:rPr>
                <w:rFonts w:ascii="Times New Roman" w:hAnsi="Times New Roman"/>
                <w:sz w:val="18"/>
                <w:szCs w:val="18"/>
              </w:rPr>
              <w:t>0.0635</w:t>
            </w:r>
            <w:r w:rsidR="0084429D" w:rsidRPr="00CB00F6">
              <w:rPr>
                <w:rFonts w:ascii="Times New Roman" w:hAnsi="Times New Roman"/>
                <w:sz w:val="18"/>
                <w:szCs w:val="18"/>
              </w:rPr>
              <w:t xml:space="preserve"> </w:t>
            </w:r>
            <w:r w:rsidR="0084429D" w:rsidRPr="00CB00F6">
              <w:rPr>
                <w:rFonts w:ascii="Times New Roman" w:hAnsi="Times New Roman"/>
                <w:sz w:val="18"/>
                <w:szCs w:val="18"/>
              </w:rPr>
              <w:t>µm</w:t>
            </w:r>
            <w:r w:rsidR="0084429D" w:rsidRPr="00CB00F6">
              <w:rPr>
                <w:rFonts w:ascii="Times New Roman" w:hAnsi="Times New Roman"/>
                <w:sz w:val="18"/>
                <w:szCs w:val="18"/>
                <w:vertAlign w:val="superscript"/>
              </w:rPr>
              <w:t>-1</w:t>
            </w:r>
          </w:p>
        </w:tc>
        <w:tc>
          <w:tcPr>
            <w:tcW w:w="1275" w:type="dxa"/>
          </w:tcPr>
          <w:p w14:paraId="5998A682" w14:textId="41CEB211" w:rsidR="00CC1DAF" w:rsidRPr="00CB00F6" w:rsidRDefault="0084429D" w:rsidP="00CC1DAF">
            <w:pPr>
              <w:pStyle w:val="ListParagraph"/>
              <w:ind w:left="0"/>
              <w:rPr>
                <w:rFonts w:ascii="Times New Roman" w:hAnsi="Times New Roman"/>
                <w:sz w:val="18"/>
                <w:szCs w:val="18"/>
                <w:vertAlign w:val="superscript"/>
              </w:rPr>
            </w:pPr>
            <w:r w:rsidRPr="00CB00F6">
              <w:rPr>
                <w:rFonts w:ascii="Times New Roman" w:hAnsi="Times New Roman"/>
                <w:sz w:val="18"/>
                <w:szCs w:val="18"/>
              </w:rPr>
              <w:t xml:space="preserve">0.0618 </w:t>
            </w:r>
            <w:r w:rsidRPr="00CB00F6">
              <w:rPr>
                <w:rFonts w:ascii="Times New Roman" w:hAnsi="Times New Roman"/>
                <w:sz w:val="18"/>
                <w:szCs w:val="18"/>
              </w:rPr>
              <w:t>µm</w:t>
            </w:r>
            <w:r w:rsidRPr="00CB00F6">
              <w:rPr>
                <w:rFonts w:ascii="Times New Roman" w:hAnsi="Times New Roman"/>
                <w:sz w:val="18"/>
                <w:szCs w:val="18"/>
                <w:vertAlign w:val="superscript"/>
              </w:rPr>
              <w:t>-1</w:t>
            </w:r>
          </w:p>
        </w:tc>
        <w:tc>
          <w:tcPr>
            <w:tcW w:w="2127" w:type="dxa"/>
          </w:tcPr>
          <w:p w14:paraId="4B4E010E" w14:textId="32A024B8" w:rsidR="00CC1DAF" w:rsidRPr="00CB00F6" w:rsidRDefault="00E610DE" w:rsidP="00CC1DAF">
            <w:pPr>
              <w:pStyle w:val="ListParagraph"/>
              <w:ind w:left="0"/>
              <w:rPr>
                <w:rFonts w:ascii="Times New Roman" w:hAnsi="Times New Roman"/>
                <w:sz w:val="18"/>
                <w:szCs w:val="18"/>
              </w:rPr>
            </w:pPr>
            <w:r w:rsidRPr="00CB00F6">
              <w:rPr>
                <w:rFonts w:ascii="Times New Roman" w:hAnsi="Times New Roman"/>
                <w:sz w:val="18"/>
                <w:szCs w:val="18"/>
              </w:rPr>
              <w:t>almost identical for both the rings</w:t>
            </w:r>
          </w:p>
        </w:tc>
        <w:tc>
          <w:tcPr>
            <w:tcW w:w="1984" w:type="dxa"/>
          </w:tcPr>
          <w:p w14:paraId="0A8B5C71" w14:textId="7CA13A88" w:rsidR="00CC1DAF" w:rsidRPr="00CB00F6" w:rsidRDefault="0000796E" w:rsidP="00CC1DAF">
            <w:pPr>
              <w:pStyle w:val="ListParagraph"/>
              <w:ind w:left="0"/>
              <w:rPr>
                <w:rFonts w:ascii="Times New Roman" w:hAnsi="Times New Roman"/>
                <w:sz w:val="18"/>
                <w:szCs w:val="18"/>
              </w:rPr>
            </w:pPr>
            <w:r w:rsidRPr="00CB00F6">
              <w:rPr>
                <w:rFonts w:ascii="Times New Roman" w:hAnsi="Times New Roman"/>
                <w:sz w:val="18"/>
                <w:szCs w:val="18"/>
              </w:rPr>
              <w:t>Weak to moderate coupling between ring and bus waveguide</w:t>
            </w:r>
          </w:p>
        </w:tc>
      </w:tr>
      <w:tr w:rsidR="00425906" w14:paraId="17C1AD02" w14:textId="77777777" w:rsidTr="005C1945">
        <w:tc>
          <w:tcPr>
            <w:tcW w:w="684" w:type="dxa"/>
          </w:tcPr>
          <w:p w14:paraId="29FA5AB3" w14:textId="277ACEC7" w:rsidR="00CC1DAF" w:rsidRPr="00CB00F6" w:rsidRDefault="00CC1DAF" w:rsidP="00CC1DAF">
            <w:pPr>
              <w:pStyle w:val="ListParagraph"/>
              <w:ind w:left="0"/>
              <w:rPr>
                <w:rFonts w:ascii="Times New Roman" w:hAnsi="Times New Roman"/>
                <w:b/>
                <w:bCs/>
                <w:sz w:val="18"/>
                <w:szCs w:val="18"/>
              </w:rPr>
            </w:pPr>
            <w:r w:rsidRPr="00CB00F6">
              <w:rPr>
                <w:rFonts w:ascii="Times New Roman" w:hAnsi="Times New Roman"/>
                <w:b/>
                <w:bCs/>
                <w:sz w:val="18"/>
                <w:szCs w:val="18"/>
              </w:rPr>
              <w:t>e.</w:t>
            </w:r>
          </w:p>
        </w:tc>
        <w:tc>
          <w:tcPr>
            <w:tcW w:w="2259" w:type="dxa"/>
          </w:tcPr>
          <w:p w14:paraId="58A444A3" w14:textId="3DBD902E" w:rsidR="00CC1DAF" w:rsidRPr="00CB00F6" w:rsidRDefault="00CC1DAF" w:rsidP="00CC1DAF">
            <w:pPr>
              <w:rPr>
                <w:rFonts w:ascii="Times New Roman" w:hAnsi="Times New Roman"/>
                <w:sz w:val="18"/>
                <w:szCs w:val="18"/>
              </w:rPr>
            </w:pPr>
            <m:oMathPara>
              <m:oMathParaPr>
                <m:jc m:val="left"/>
              </m:oMathParaPr>
              <m:oMath>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rt</m:t>
                    </m:r>
                  </m:sub>
                </m:sSub>
                <m:r>
                  <w:rPr>
                    <w:rFonts w:ascii="Cambria Math" w:hAnsi="Cambria Math"/>
                    <w:sz w:val="18"/>
                    <w:szCs w:val="18"/>
                  </w:rPr>
                  <m:t>=</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g</m:t>
                        </m:r>
                      </m:sub>
                    </m:sSub>
                    <m:r>
                      <w:rPr>
                        <w:rFonts w:ascii="Cambria Math" w:hAnsi="Cambria Math"/>
                        <w:sz w:val="18"/>
                        <w:szCs w:val="18"/>
                      </w:rPr>
                      <m:t>L</m:t>
                    </m:r>
                  </m:num>
                  <m:den>
                    <m:r>
                      <w:rPr>
                        <w:rFonts w:ascii="Cambria Math" w:hAnsi="Cambria Math"/>
                        <w:sz w:val="18"/>
                        <w:szCs w:val="18"/>
                      </w:rPr>
                      <m:t>c</m:t>
                    </m:r>
                  </m:den>
                </m:f>
              </m:oMath>
            </m:oMathPara>
          </w:p>
          <w:p w14:paraId="20FDFC7F" w14:textId="1CCAEC57" w:rsidR="00CC1DAF" w:rsidRPr="00CB00F6" w:rsidRDefault="00CC1DAF" w:rsidP="00CC1DAF">
            <w:pPr>
              <w:pStyle w:val="ListParagraph"/>
              <w:ind w:left="0"/>
              <w:rPr>
                <w:rFonts w:ascii="Times New Roman" w:hAnsi="Times New Roman"/>
                <w:sz w:val="18"/>
                <w:szCs w:val="18"/>
              </w:rPr>
            </w:pPr>
            <w:r w:rsidRPr="00CB00F6">
              <w:rPr>
                <w:rFonts w:ascii="Times New Roman" w:hAnsi="Times New Roman"/>
                <w:sz w:val="18"/>
                <w:szCs w:val="18"/>
              </w:rPr>
              <w:t xml:space="preserve">Round trip time </w:t>
            </w:r>
            <m:oMath>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rt</m:t>
                  </m:r>
                </m:sub>
              </m:sSub>
            </m:oMath>
          </w:p>
          <w:p w14:paraId="04764518" w14:textId="31BD850C" w:rsidR="00716405" w:rsidRPr="00CB00F6" w:rsidRDefault="00CB00F6" w:rsidP="00CC1DAF">
            <w:pPr>
              <w:pStyle w:val="ListParagraph"/>
              <w:ind w:left="0"/>
              <w:rPr>
                <w:rFonts w:ascii="Times New Roman" w:hAnsi="Times New Roman"/>
                <w:sz w:val="18"/>
                <w:szCs w:val="18"/>
              </w:rPr>
            </w:pPr>
            <m:oMath>
              <m:r>
                <w:rPr>
                  <w:rFonts w:ascii="Cambria Math" w:hAnsi="Cambria Math"/>
                  <w:sz w:val="18"/>
                  <w:szCs w:val="18"/>
                </w:rPr>
                <m:t>L</m:t>
              </m:r>
            </m:oMath>
            <w:r w:rsidR="0048433F" w:rsidRPr="00CB00F6">
              <w:rPr>
                <w:rFonts w:ascii="Times New Roman" w:hAnsi="Times New Roman"/>
                <w:sz w:val="18"/>
                <w:szCs w:val="18"/>
              </w:rPr>
              <w:t>=</w:t>
            </w:r>
            <w:r w:rsidR="00112024" w:rsidRPr="00CB00F6">
              <w:rPr>
                <w:rFonts w:ascii="Times New Roman" w:hAnsi="Times New Roman"/>
                <w:sz w:val="18"/>
                <w:szCs w:val="18"/>
              </w:rPr>
              <w:t xml:space="preserve"> </w:t>
            </w:r>
            <w:r w:rsidR="00112024" w:rsidRPr="00CB00F6">
              <w:rPr>
                <w:rFonts w:ascii="Times New Roman" w:hAnsi="Times New Roman"/>
                <w:sz w:val="18"/>
                <w:szCs w:val="18"/>
              </w:rPr>
              <w:t>2</w:t>
            </w:r>
            <m:oMath>
              <m:r>
                <w:rPr>
                  <w:rFonts w:ascii="Cambria Math" w:hAnsi="Cambria Math"/>
                  <w:sz w:val="18"/>
                  <w:szCs w:val="18"/>
                </w:rPr>
                <m:t>πr</m:t>
              </m:r>
            </m:oMath>
          </w:p>
        </w:tc>
        <w:tc>
          <w:tcPr>
            <w:tcW w:w="1294" w:type="dxa"/>
          </w:tcPr>
          <w:p w14:paraId="484568CF" w14:textId="7C4AC918" w:rsidR="00CC1DAF" w:rsidRPr="00CB00F6" w:rsidRDefault="00DC5B45" w:rsidP="00CC1DAF">
            <w:pPr>
              <w:pStyle w:val="ListParagraph"/>
              <w:ind w:left="0"/>
              <w:rPr>
                <w:rFonts w:ascii="Times New Roman" w:hAnsi="Times New Roman"/>
                <w:sz w:val="18"/>
                <w:szCs w:val="18"/>
              </w:rPr>
            </w:pPr>
            <w:r w:rsidRPr="00CB00F6">
              <w:rPr>
                <w:rFonts w:ascii="Times New Roman" w:hAnsi="Times New Roman"/>
                <w:sz w:val="18"/>
                <w:szCs w:val="18"/>
              </w:rPr>
              <w:t>0.</w:t>
            </w:r>
            <w:r w:rsidR="00EE646D" w:rsidRPr="00CB00F6">
              <w:rPr>
                <w:rFonts w:ascii="Times New Roman" w:hAnsi="Times New Roman"/>
                <w:sz w:val="18"/>
                <w:szCs w:val="18"/>
              </w:rPr>
              <w:t>4047ps</w:t>
            </w:r>
          </w:p>
        </w:tc>
        <w:tc>
          <w:tcPr>
            <w:tcW w:w="1275" w:type="dxa"/>
          </w:tcPr>
          <w:p w14:paraId="3A36B290" w14:textId="47A19AB2" w:rsidR="00CC1DAF" w:rsidRPr="00CB00F6" w:rsidRDefault="00271B03" w:rsidP="00CC1DAF">
            <w:pPr>
              <w:pStyle w:val="ListParagraph"/>
              <w:ind w:left="0"/>
              <w:rPr>
                <w:rFonts w:ascii="Times New Roman" w:hAnsi="Times New Roman"/>
                <w:sz w:val="18"/>
                <w:szCs w:val="18"/>
              </w:rPr>
            </w:pPr>
            <w:r w:rsidRPr="00CB00F6">
              <w:rPr>
                <w:rFonts w:ascii="Times New Roman" w:hAnsi="Times New Roman"/>
                <w:sz w:val="18"/>
                <w:szCs w:val="18"/>
              </w:rPr>
              <w:t>0.3924ps</w:t>
            </w:r>
          </w:p>
        </w:tc>
        <w:tc>
          <w:tcPr>
            <w:tcW w:w="2127" w:type="dxa"/>
          </w:tcPr>
          <w:p w14:paraId="29D2A4CB" w14:textId="22968907" w:rsidR="00CC1DAF" w:rsidRPr="00CB00F6" w:rsidRDefault="003E4D25" w:rsidP="00CC1DAF">
            <w:pPr>
              <w:pStyle w:val="ListParagraph"/>
              <w:ind w:left="0"/>
              <w:rPr>
                <w:rFonts w:ascii="Times New Roman" w:hAnsi="Times New Roman"/>
                <w:sz w:val="18"/>
                <w:szCs w:val="18"/>
              </w:rPr>
            </w:pPr>
            <w:proofErr w:type="gramStart"/>
            <w:r w:rsidRPr="00CB00F6">
              <w:rPr>
                <w:rFonts w:ascii="Times New Roman" w:hAnsi="Times New Roman"/>
                <w:sz w:val="18"/>
                <w:szCs w:val="18"/>
              </w:rPr>
              <w:t>s</w:t>
            </w:r>
            <w:r w:rsidR="00F315F6" w:rsidRPr="00CB00F6">
              <w:rPr>
                <w:rFonts w:ascii="Times New Roman" w:hAnsi="Times New Roman"/>
                <w:sz w:val="18"/>
                <w:szCs w:val="18"/>
              </w:rPr>
              <w:t>imilar to</w:t>
            </w:r>
            <w:proofErr w:type="gramEnd"/>
            <w:r w:rsidR="00F315F6" w:rsidRPr="00CB00F6">
              <w:rPr>
                <w:rFonts w:ascii="Times New Roman" w:hAnsi="Times New Roman"/>
                <w:sz w:val="18"/>
                <w:szCs w:val="18"/>
              </w:rPr>
              <w:t xml:space="preserve"> the </w:t>
            </w:r>
            <w:r w:rsidR="005C1945" w:rsidRPr="00CB00F6">
              <w:rPr>
                <w:rFonts w:ascii="Times New Roman" w:hAnsi="Times New Roman"/>
                <w:sz w:val="18"/>
                <w:szCs w:val="18"/>
              </w:rPr>
              <w:t>time-by-Time</w:t>
            </w:r>
            <w:r w:rsidR="00F315F6" w:rsidRPr="00CB00F6">
              <w:rPr>
                <w:rFonts w:ascii="Times New Roman" w:hAnsi="Times New Roman"/>
                <w:sz w:val="18"/>
                <w:szCs w:val="18"/>
              </w:rPr>
              <w:t xml:space="preserve"> monitor 1</w:t>
            </w:r>
            <w:r w:rsidR="00F315F6" w:rsidRPr="00CB00F6">
              <w:rPr>
                <w:rFonts w:ascii="Times New Roman" w:hAnsi="Times New Roman"/>
                <w:sz w:val="18"/>
                <w:szCs w:val="18"/>
                <w:vertAlign w:val="superscript"/>
              </w:rPr>
              <w:t xml:space="preserve">st </w:t>
            </w:r>
            <w:r w:rsidR="00F315F6" w:rsidRPr="00CB00F6">
              <w:rPr>
                <w:rFonts w:ascii="Times New Roman" w:hAnsi="Times New Roman"/>
                <w:sz w:val="18"/>
                <w:szCs w:val="18"/>
              </w:rPr>
              <w:t>lobe</w:t>
            </w:r>
          </w:p>
        </w:tc>
        <w:tc>
          <w:tcPr>
            <w:tcW w:w="1984" w:type="dxa"/>
          </w:tcPr>
          <w:p w14:paraId="1108C030" w14:textId="0D4D7D9D" w:rsidR="00CC1DAF" w:rsidRPr="00CB00F6" w:rsidRDefault="00703DAC" w:rsidP="00CC1DAF">
            <w:pPr>
              <w:pStyle w:val="ListParagraph"/>
              <w:ind w:left="0"/>
              <w:rPr>
                <w:rFonts w:ascii="Times New Roman" w:hAnsi="Times New Roman"/>
                <w:sz w:val="18"/>
                <w:szCs w:val="18"/>
              </w:rPr>
            </w:pPr>
            <w:r w:rsidRPr="00CB00F6">
              <w:rPr>
                <w:rFonts w:ascii="Times New Roman" w:hAnsi="Times New Roman"/>
                <w:sz w:val="18"/>
                <w:szCs w:val="18"/>
              </w:rPr>
              <w:t xml:space="preserve">time taken </w:t>
            </w:r>
            <w:r w:rsidR="00565CFE" w:rsidRPr="00CB00F6">
              <w:rPr>
                <w:rFonts w:ascii="Times New Roman" w:hAnsi="Times New Roman"/>
                <w:sz w:val="18"/>
                <w:szCs w:val="18"/>
              </w:rPr>
              <w:t>by one round trip for each ring</w:t>
            </w:r>
          </w:p>
        </w:tc>
      </w:tr>
      <w:tr w:rsidR="00425906" w14:paraId="6959A3FB" w14:textId="77777777" w:rsidTr="005C1945">
        <w:tc>
          <w:tcPr>
            <w:tcW w:w="684" w:type="dxa"/>
          </w:tcPr>
          <w:p w14:paraId="7C16E8B6" w14:textId="6444CCF8" w:rsidR="00CC1DAF" w:rsidRPr="00CB00F6" w:rsidRDefault="006F60B3" w:rsidP="00CC1DAF">
            <w:pPr>
              <w:pStyle w:val="ListParagraph"/>
              <w:ind w:left="0"/>
              <w:rPr>
                <w:rFonts w:ascii="Times New Roman" w:hAnsi="Times New Roman"/>
                <w:b/>
                <w:bCs/>
                <w:sz w:val="18"/>
                <w:szCs w:val="18"/>
              </w:rPr>
            </w:pPr>
            <w:r w:rsidRPr="00CB00F6">
              <w:rPr>
                <w:rFonts w:ascii="Times New Roman" w:hAnsi="Times New Roman"/>
                <w:b/>
                <w:bCs/>
                <w:sz w:val="18"/>
                <w:szCs w:val="18"/>
              </w:rPr>
              <w:t>f</w:t>
            </w:r>
            <w:r w:rsidR="00CC1DAF" w:rsidRPr="00CB00F6">
              <w:rPr>
                <w:rFonts w:ascii="Times New Roman" w:hAnsi="Times New Roman"/>
                <w:b/>
                <w:bCs/>
                <w:sz w:val="18"/>
                <w:szCs w:val="18"/>
              </w:rPr>
              <w:t>.</w:t>
            </w:r>
          </w:p>
        </w:tc>
        <w:tc>
          <w:tcPr>
            <w:tcW w:w="2259" w:type="dxa"/>
          </w:tcPr>
          <w:p w14:paraId="2EDADC8D" w14:textId="14793787" w:rsidR="00CC6BF5" w:rsidRPr="00104EDA" w:rsidRDefault="00CB00F6" w:rsidP="00CC1DAF">
            <w:pPr>
              <w:pStyle w:val="ListParagraph"/>
              <w:ind w:left="0"/>
              <w:rPr>
                <w:rFonts w:ascii="Times New Roman" w:hAnsi="Times New Roman"/>
                <w:sz w:val="18"/>
                <w:szCs w:val="18"/>
              </w:rPr>
            </w:pPr>
            <m:oMathPara>
              <m:oMathParaPr>
                <m:jc m:val="left"/>
              </m:oMathParaPr>
              <m:oMath>
                <m:r>
                  <w:rPr>
                    <w:rFonts w:ascii="Cambria Math" w:hAnsi="Cambria Math"/>
                    <w:sz w:val="18"/>
                    <w:szCs w:val="18"/>
                  </w:rPr>
                  <m:t xml:space="preserve">N= </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τ</m:t>
                        </m:r>
                      </m:e>
                      <m:sub>
                        <m:r>
                          <w:rPr>
                            <w:rFonts w:ascii="Cambria Math" w:hAnsi="Cambria Math"/>
                            <w:sz w:val="18"/>
                            <w:szCs w:val="18"/>
                          </w:rPr>
                          <m:t>p</m:t>
                        </m:r>
                      </m:sub>
                    </m:sSub>
                  </m:num>
                  <m:den>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rt</m:t>
                        </m:r>
                      </m:sub>
                    </m:sSub>
                  </m:den>
                </m:f>
              </m:oMath>
            </m:oMathPara>
          </w:p>
          <w:p w14:paraId="27D29387" w14:textId="0B9ACAE4" w:rsidR="00CC1DAF" w:rsidRPr="00CB00F6" w:rsidRDefault="00CC1DAF" w:rsidP="00CC1DAF">
            <w:pPr>
              <w:rPr>
                <w:rFonts w:ascii="Times New Roman" w:hAnsi="Times New Roman"/>
                <w:sz w:val="18"/>
                <w:szCs w:val="18"/>
              </w:rPr>
            </w:pPr>
            <w:r w:rsidRPr="00CB00F6">
              <w:rPr>
                <w:rFonts w:ascii="Times New Roman" w:hAnsi="Times New Roman"/>
                <w:sz w:val="18"/>
                <w:szCs w:val="18"/>
              </w:rPr>
              <w:t>N is the number of</w:t>
            </w:r>
            <w:r w:rsidR="008E671D" w:rsidRPr="00CB00F6">
              <w:rPr>
                <w:rFonts w:ascii="Times New Roman" w:hAnsi="Times New Roman"/>
                <w:sz w:val="18"/>
                <w:szCs w:val="18"/>
              </w:rPr>
              <w:t xml:space="preserve"> trips</w:t>
            </w:r>
            <w:r w:rsidRPr="00CB00F6">
              <w:rPr>
                <w:rFonts w:ascii="Times New Roman" w:hAnsi="Times New Roman"/>
                <w:sz w:val="18"/>
                <w:szCs w:val="18"/>
              </w:rPr>
              <w:t xml:space="preserve"> through the circumference of the ring</w:t>
            </w:r>
          </w:p>
          <w:p w14:paraId="15EA76CB" w14:textId="47A2856D" w:rsidR="00CC1DAF" w:rsidRPr="00CB00F6" w:rsidRDefault="00CC1DAF" w:rsidP="00CC1DAF">
            <w:pPr>
              <w:pStyle w:val="ListParagraph"/>
              <w:ind w:left="0"/>
              <w:rPr>
                <w:rFonts w:ascii="Times New Roman" w:hAnsi="Times New Roman"/>
                <w:sz w:val="18"/>
                <w:szCs w:val="18"/>
              </w:rPr>
            </w:pPr>
          </w:p>
        </w:tc>
        <w:tc>
          <w:tcPr>
            <w:tcW w:w="1294" w:type="dxa"/>
          </w:tcPr>
          <w:p w14:paraId="681E6297" w14:textId="77777777" w:rsidR="004868DC" w:rsidRPr="00CB00F6" w:rsidRDefault="004868DC" w:rsidP="004868DC">
            <w:pPr>
              <w:pStyle w:val="ListParagraph"/>
              <w:ind w:left="0"/>
              <w:rPr>
                <w:rFonts w:ascii="Times New Roman" w:hAnsi="Times New Roman"/>
                <w:sz w:val="18"/>
                <w:szCs w:val="18"/>
              </w:rPr>
            </w:pPr>
            <w:r w:rsidRPr="00CB00F6">
              <w:rPr>
                <w:rFonts w:ascii="Times New Roman" w:hAnsi="Times New Roman"/>
                <w:sz w:val="18"/>
                <w:szCs w:val="18"/>
              </w:rPr>
              <w:t>N</w:t>
            </w:r>
            <w:r w:rsidRPr="00CB00F6">
              <w:rPr>
                <w:rFonts w:ascii="Times New Roman" w:hAnsi="Times New Roman"/>
                <w:sz w:val="18"/>
                <w:szCs w:val="18"/>
                <w:vertAlign w:val="subscript"/>
              </w:rPr>
              <w:t>1</w:t>
            </w:r>
            <w:r w:rsidRPr="00CB00F6">
              <w:rPr>
                <w:rFonts w:ascii="Times New Roman" w:hAnsi="Times New Roman"/>
                <w:sz w:val="18"/>
                <w:szCs w:val="18"/>
              </w:rPr>
              <w:t>=32.8</w:t>
            </w:r>
          </w:p>
          <w:p w14:paraId="544A2059" w14:textId="64AD518C" w:rsidR="004868DC" w:rsidRPr="00CB00F6" w:rsidRDefault="004868DC" w:rsidP="004868DC">
            <w:pPr>
              <w:pStyle w:val="ListParagraph"/>
              <w:ind w:left="0"/>
              <w:rPr>
                <w:rFonts w:ascii="Times New Roman" w:hAnsi="Times New Roman"/>
                <w:sz w:val="18"/>
                <w:szCs w:val="18"/>
              </w:rPr>
            </w:pPr>
            <w:r w:rsidRPr="00CB00F6">
              <w:rPr>
                <w:rFonts w:ascii="Times New Roman" w:hAnsi="Times New Roman"/>
                <w:sz w:val="18"/>
                <w:szCs w:val="18"/>
              </w:rPr>
              <w:t>(1537.26nm)</w:t>
            </w:r>
          </w:p>
          <w:p w14:paraId="28C690CA" w14:textId="77777777" w:rsidR="004868DC" w:rsidRPr="00CB00F6" w:rsidRDefault="004868DC" w:rsidP="004868DC">
            <w:pPr>
              <w:pStyle w:val="ListParagraph"/>
              <w:ind w:left="0"/>
              <w:rPr>
                <w:rFonts w:ascii="Times New Roman" w:hAnsi="Times New Roman"/>
                <w:sz w:val="18"/>
                <w:szCs w:val="18"/>
              </w:rPr>
            </w:pPr>
            <w:r w:rsidRPr="00CB00F6">
              <w:rPr>
                <w:rFonts w:ascii="Times New Roman" w:hAnsi="Times New Roman"/>
                <w:sz w:val="18"/>
                <w:szCs w:val="18"/>
              </w:rPr>
              <w:t>N</w:t>
            </w:r>
            <w:r w:rsidRPr="00CB00F6">
              <w:rPr>
                <w:rFonts w:ascii="Times New Roman" w:hAnsi="Times New Roman"/>
                <w:sz w:val="18"/>
                <w:szCs w:val="18"/>
                <w:vertAlign w:val="subscript"/>
              </w:rPr>
              <w:t>3</w:t>
            </w:r>
            <w:r w:rsidRPr="00CB00F6">
              <w:rPr>
                <w:rFonts w:ascii="Times New Roman" w:hAnsi="Times New Roman"/>
                <w:sz w:val="18"/>
                <w:szCs w:val="18"/>
              </w:rPr>
              <w:t>= 51.37</w:t>
            </w:r>
          </w:p>
          <w:p w14:paraId="3CDB542F" w14:textId="7B0FD0B4" w:rsidR="004868DC" w:rsidRPr="00CB00F6" w:rsidRDefault="004868DC" w:rsidP="004868DC">
            <w:pPr>
              <w:pStyle w:val="ListParagraph"/>
              <w:ind w:left="0"/>
              <w:rPr>
                <w:rFonts w:ascii="Times New Roman" w:hAnsi="Times New Roman"/>
                <w:sz w:val="18"/>
                <w:szCs w:val="18"/>
              </w:rPr>
            </w:pPr>
            <w:r w:rsidRPr="00CB00F6">
              <w:rPr>
                <w:rFonts w:ascii="Times New Roman" w:hAnsi="Times New Roman"/>
                <w:sz w:val="18"/>
                <w:szCs w:val="18"/>
              </w:rPr>
              <w:t>(1556.78nm)</w:t>
            </w:r>
          </w:p>
          <w:p w14:paraId="5EDC1A25" w14:textId="373A1F56" w:rsidR="00CC1DAF" w:rsidRPr="00CB00F6" w:rsidRDefault="00CC1DAF" w:rsidP="00CC1DAF">
            <w:pPr>
              <w:pStyle w:val="ListParagraph"/>
              <w:ind w:left="0"/>
              <w:rPr>
                <w:rFonts w:ascii="Times New Roman" w:hAnsi="Times New Roman"/>
                <w:sz w:val="18"/>
                <w:szCs w:val="18"/>
              </w:rPr>
            </w:pPr>
          </w:p>
        </w:tc>
        <w:tc>
          <w:tcPr>
            <w:tcW w:w="1275" w:type="dxa"/>
          </w:tcPr>
          <w:p w14:paraId="0DA7D7D5" w14:textId="77777777" w:rsidR="004868DC" w:rsidRPr="00CB00F6" w:rsidRDefault="004868DC" w:rsidP="004868DC">
            <w:pPr>
              <w:pStyle w:val="ListParagraph"/>
              <w:ind w:left="0"/>
              <w:rPr>
                <w:rFonts w:ascii="Times New Roman" w:hAnsi="Times New Roman"/>
                <w:sz w:val="18"/>
                <w:szCs w:val="18"/>
              </w:rPr>
            </w:pPr>
            <w:r w:rsidRPr="00CB00F6">
              <w:rPr>
                <w:rFonts w:ascii="Times New Roman" w:hAnsi="Times New Roman"/>
                <w:sz w:val="18"/>
                <w:szCs w:val="18"/>
              </w:rPr>
              <w:t>N</w:t>
            </w:r>
            <w:r w:rsidRPr="00CB00F6">
              <w:rPr>
                <w:rFonts w:ascii="Times New Roman" w:hAnsi="Times New Roman"/>
                <w:sz w:val="18"/>
                <w:szCs w:val="18"/>
                <w:vertAlign w:val="subscript"/>
              </w:rPr>
              <w:t>2</w:t>
            </w:r>
            <w:r w:rsidRPr="00CB00F6">
              <w:rPr>
                <w:rFonts w:ascii="Times New Roman" w:hAnsi="Times New Roman"/>
                <w:sz w:val="18"/>
                <w:szCs w:val="18"/>
              </w:rPr>
              <w:t>=31.89</w:t>
            </w:r>
          </w:p>
          <w:p w14:paraId="47A18DC8" w14:textId="1BC91E9B" w:rsidR="004868DC" w:rsidRPr="00CB00F6" w:rsidRDefault="004868DC" w:rsidP="004868DC">
            <w:pPr>
              <w:pStyle w:val="ListParagraph"/>
              <w:ind w:left="0"/>
              <w:rPr>
                <w:rFonts w:ascii="Times New Roman" w:hAnsi="Times New Roman"/>
                <w:sz w:val="18"/>
                <w:szCs w:val="18"/>
              </w:rPr>
            </w:pPr>
            <w:r w:rsidRPr="00CB00F6">
              <w:rPr>
                <w:rFonts w:ascii="Times New Roman" w:hAnsi="Times New Roman"/>
                <w:sz w:val="18"/>
                <w:szCs w:val="18"/>
              </w:rPr>
              <w:t>(1547.01nm)</w:t>
            </w:r>
          </w:p>
          <w:p w14:paraId="780E08D2" w14:textId="77777777" w:rsidR="00CC1DAF" w:rsidRPr="00CB00F6" w:rsidRDefault="00CC1DAF" w:rsidP="00CC1DAF">
            <w:pPr>
              <w:pStyle w:val="ListParagraph"/>
              <w:ind w:left="0"/>
              <w:rPr>
                <w:rFonts w:ascii="Times New Roman" w:hAnsi="Times New Roman"/>
                <w:sz w:val="18"/>
                <w:szCs w:val="18"/>
              </w:rPr>
            </w:pPr>
          </w:p>
        </w:tc>
        <w:tc>
          <w:tcPr>
            <w:tcW w:w="2127" w:type="dxa"/>
          </w:tcPr>
          <w:p w14:paraId="70990ABC" w14:textId="77777777" w:rsidR="00425030" w:rsidRPr="00CB00F6" w:rsidRDefault="00425030" w:rsidP="00425030">
            <w:pPr>
              <w:rPr>
                <w:rFonts w:ascii="Times New Roman" w:hAnsi="Times New Roman"/>
                <w:sz w:val="18"/>
                <w:szCs w:val="18"/>
              </w:rPr>
            </w:pPr>
            <w:r w:rsidRPr="00CB00F6">
              <w:rPr>
                <w:rFonts w:ascii="Times New Roman" w:hAnsi="Times New Roman"/>
                <w:sz w:val="18"/>
                <w:szCs w:val="18"/>
              </w:rPr>
              <w:t>Phase</w:t>
            </w:r>
            <w:r w:rsidRPr="00CB00F6">
              <w:rPr>
                <w:rFonts w:ascii="Times New Roman" w:hAnsi="Times New Roman"/>
                <w:sz w:val="18"/>
                <w:szCs w:val="18"/>
              </w:rPr>
              <w:noBreakHyphen/>
              <w:t>derived delay at resonance</w:t>
            </w:r>
          </w:p>
          <w:p w14:paraId="3CE3D376" w14:textId="63EC3730" w:rsidR="00CC1DAF" w:rsidRPr="00CB00F6" w:rsidRDefault="00CC1DAF" w:rsidP="00CC1DAF">
            <w:pPr>
              <w:pStyle w:val="ListParagraph"/>
              <w:ind w:left="0"/>
              <w:rPr>
                <w:rFonts w:ascii="Times New Roman" w:hAnsi="Times New Roman"/>
                <w:sz w:val="18"/>
                <w:szCs w:val="18"/>
              </w:rPr>
            </w:pPr>
          </w:p>
        </w:tc>
        <w:tc>
          <w:tcPr>
            <w:tcW w:w="1984" w:type="dxa"/>
          </w:tcPr>
          <w:p w14:paraId="0B341D6D" w14:textId="4C663716" w:rsidR="00D106D4" w:rsidRPr="00CB00F6" w:rsidRDefault="008E671D" w:rsidP="00CC1DAF">
            <w:pPr>
              <w:pStyle w:val="ListParagraph"/>
              <w:ind w:left="0"/>
              <w:rPr>
                <w:rFonts w:ascii="Times New Roman" w:hAnsi="Times New Roman"/>
                <w:sz w:val="18"/>
                <w:szCs w:val="18"/>
              </w:rPr>
            </w:pPr>
            <w:r w:rsidRPr="00CB00F6">
              <w:rPr>
                <w:rFonts w:ascii="Times New Roman" w:hAnsi="Times New Roman"/>
                <w:sz w:val="18"/>
                <w:szCs w:val="18"/>
              </w:rPr>
              <w:t>-</w:t>
            </w:r>
          </w:p>
        </w:tc>
      </w:tr>
      <w:tr w:rsidR="00425906" w14:paraId="1AC68B0F" w14:textId="77777777" w:rsidTr="005C1945">
        <w:tc>
          <w:tcPr>
            <w:tcW w:w="684" w:type="dxa"/>
          </w:tcPr>
          <w:p w14:paraId="2EF4B5AB" w14:textId="24F47CE4" w:rsidR="00CC1DAF" w:rsidRPr="00CB00F6" w:rsidRDefault="006F60B3" w:rsidP="00CC1DAF">
            <w:pPr>
              <w:pStyle w:val="ListParagraph"/>
              <w:ind w:left="0"/>
              <w:rPr>
                <w:rFonts w:ascii="Times New Roman" w:hAnsi="Times New Roman"/>
                <w:b/>
                <w:bCs/>
                <w:sz w:val="18"/>
                <w:szCs w:val="18"/>
              </w:rPr>
            </w:pPr>
            <w:r w:rsidRPr="00CB00F6">
              <w:rPr>
                <w:rFonts w:ascii="Times New Roman" w:hAnsi="Times New Roman"/>
                <w:b/>
                <w:bCs/>
                <w:sz w:val="18"/>
                <w:szCs w:val="18"/>
              </w:rPr>
              <w:t>g</w:t>
            </w:r>
            <w:r w:rsidR="00CC1DAF" w:rsidRPr="00CB00F6">
              <w:rPr>
                <w:rFonts w:ascii="Times New Roman" w:hAnsi="Times New Roman"/>
                <w:b/>
                <w:bCs/>
                <w:sz w:val="18"/>
                <w:szCs w:val="18"/>
              </w:rPr>
              <w:t>.</w:t>
            </w:r>
          </w:p>
        </w:tc>
        <w:tc>
          <w:tcPr>
            <w:tcW w:w="2259" w:type="dxa"/>
          </w:tcPr>
          <w:p w14:paraId="43DFA31D" w14:textId="222BB565" w:rsidR="00CC1DAF" w:rsidRPr="00CB00F6" w:rsidRDefault="00CC1DAF" w:rsidP="00CC1DAF">
            <w:pPr>
              <w:rPr>
                <w:rFonts w:ascii="Times New Roman" w:hAnsi="Times New Roman"/>
                <w:sz w:val="18"/>
                <w:szCs w:val="18"/>
              </w:rPr>
            </w:pPr>
            <m:oMathPara>
              <m:oMathParaPr>
                <m:jc m:val="left"/>
              </m:oMathParaPr>
              <m:oMath>
                <m:sSub>
                  <m:sSubPr>
                    <m:ctrlPr>
                      <w:rPr>
                        <w:rFonts w:ascii="Cambria Math" w:hAnsi="Cambria Math"/>
                        <w:i/>
                        <w:sz w:val="18"/>
                        <w:szCs w:val="18"/>
                      </w:rPr>
                    </m:ctrlPr>
                  </m:sSubPr>
                  <m:e>
                    <m:r>
                      <w:rPr>
                        <w:rFonts w:ascii="Cambria Math" w:hAnsi="Cambria Math"/>
                        <w:sz w:val="18"/>
                        <w:szCs w:val="18"/>
                      </w:rPr>
                      <m:t>Q</m:t>
                    </m:r>
                  </m:e>
                  <m:sub>
                    <m:r>
                      <w:rPr>
                        <w:rFonts w:ascii="Cambria Math" w:hAnsi="Cambria Math"/>
                        <w:sz w:val="18"/>
                        <w:szCs w:val="18"/>
                      </w:rPr>
                      <m:t>loaded</m:t>
                    </m:r>
                  </m:sub>
                </m:sSub>
                <m:r>
                  <w:rPr>
                    <w:rFonts w:ascii="Cambria Math" w:hAnsi="Cambria Math"/>
                    <w:sz w:val="18"/>
                    <w:szCs w:val="18"/>
                  </w:rPr>
                  <m:t xml:space="preserve">= </m:t>
                </m:r>
                <m:f>
                  <m:fPr>
                    <m:ctrlPr>
                      <w:rPr>
                        <w:rFonts w:ascii="Cambria Math" w:hAnsi="Cambria Math"/>
                        <w:i/>
                        <w:sz w:val="18"/>
                        <w:szCs w:val="18"/>
                      </w:rPr>
                    </m:ctrlPr>
                  </m:fPr>
                  <m:num>
                    <m:r>
                      <w:rPr>
                        <w:rFonts w:ascii="Cambria Math" w:hAnsi="Cambria Math"/>
                        <w:sz w:val="18"/>
                        <w:szCs w:val="18"/>
                      </w:rPr>
                      <m:t xml:space="preserve">2πc.  </m:t>
                    </m:r>
                    <m:sSub>
                      <m:sSubPr>
                        <m:ctrlPr>
                          <w:rPr>
                            <w:rFonts w:ascii="Cambria Math" w:hAnsi="Cambria Math"/>
                            <w:i/>
                            <w:sz w:val="18"/>
                            <w:szCs w:val="18"/>
                          </w:rPr>
                        </m:ctrlPr>
                      </m:sSubPr>
                      <m:e>
                        <m:r>
                          <w:rPr>
                            <w:rFonts w:ascii="Cambria Math" w:hAnsi="Cambria Math"/>
                            <w:sz w:val="18"/>
                            <w:szCs w:val="18"/>
                          </w:rPr>
                          <m:t>τ</m:t>
                        </m:r>
                      </m:e>
                      <m:sub>
                        <m:r>
                          <w:rPr>
                            <w:rFonts w:ascii="Cambria Math" w:hAnsi="Cambria Math"/>
                            <w:sz w:val="18"/>
                            <w:szCs w:val="18"/>
                          </w:rPr>
                          <m:t>p</m:t>
                        </m:r>
                      </m:sub>
                    </m:sSub>
                  </m:num>
                  <m:den>
                    <m:sSub>
                      <m:sSubPr>
                        <m:ctrlPr>
                          <w:rPr>
                            <w:rFonts w:ascii="Cambria Math" w:hAnsi="Cambria Math"/>
                            <w:i/>
                            <w:sz w:val="18"/>
                            <w:szCs w:val="18"/>
                          </w:rPr>
                        </m:ctrlPr>
                      </m:sSubPr>
                      <m:e>
                        <m:r>
                          <w:rPr>
                            <w:rFonts w:ascii="Cambria Math" w:hAnsi="Cambria Math"/>
                            <w:sz w:val="18"/>
                            <w:szCs w:val="18"/>
                          </w:rPr>
                          <m:t>λ</m:t>
                        </m:r>
                      </m:e>
                      <m:sub>
                        <m:r>
                          <w:rPr>
                            <w:rFonts w:ascii="Cambria Math" w:hAnsi="Cambria Math"/>
                            <w:sz w:val="18"/>
                            <w:szCs w:val="18"/>
                          </w:rPr>
                          <m:t>res</m:t>
                        </m:r>
                      </m:sub>
                    </m:sSub>
                  </m:den>
                </m:f>
              </m:oMath>
            </m:oMathPara>
          </w:p>
          <w:p w14:paraId="5297FE49" w14:textId="45E9668E" w:rsidR="00CC1DAF" w:rsidRPr="00CB00F6" w:rsidRDefault="00CC1DAF" w:rsidP="00CC1DAF">
            <w:pPr>
              <w:rPr>
                <w:rFonts w:ascii="Times New Roman" w:hAnsi="Times New Roman"/>
                <w:sz w:val="18"/>
                <w:szCs w:val="18"/>
              </w:rPr>
            </w:pPr>
            <w:r w:rsidRPr="00CB00F6">
              <w:rPr>
                <w:rFonts w:ascii="Times New Roman" w:hAnsi="Times New Roman"/>
                <w:sz w:val="18"/>
                <w:szCs w:val="18"/>
              </w:rPr>
              <w:t xml:space="preserve">Loaded Quality factor </w:t>
            </w:r>
            <m:oMath>
              <m:sSub>
                <m:sSubPr>
                  <m:ctrlPr>
                    <w:rPr>
                      <w:rFonts w:ascii="Cambria Math" w:hAnsi="Cambria Math"/>
                      <w:i/>
                      <w:sz w:val="18"/>
                      <w:szCs w:val="18"/>
                    </w:rPr>
                  </m:ctrlPr>
                </m:sSubPr>
                <m:e>
                  <m:r>
                    <w:rPr>
                      <w:rFonts w:ascii="Cambria Math" w:hAnsi="Cambria Math"/>
                      <w:sz w:val="18"/>
                      <w:szCs w:val="18"/>
                    </w:rPr>
                    <m:t>Q</m:t>
                  </m:r>
                </m:e>
                <m:sub>
                  <m:r>
                    <w:rPr>
                      <w:rFonts w:ascii="Cambria Math" w:hAnsi="Cambria Math"/>
                      <w:sz w:val="18"/>
                      <w:szCs w:val="18"/>
                    </w:rPr>
                    <m:t>loaded</m:t>
                  </m:r>
                </m:sub>
              </m:sSub>
            </m:oMath>
          </w:p>
          <w:p w14:paraId="7CEA20A8" w14:textId="05F1EEFB" w:rsidR="00CC1DAF" w:rsidRPr="00CB00F6" w:rsidRDefault="00C30CB0" w:rsidP="00CC1DAF">
            <w:pPr>
              <w:pStyle w:val="ListParagraph"/>
              <w:ind w:left="0"/>
              <w:rPr>
                <w:rFonts w:ascii="Times New Roman" w:hAnsi="Times New Roman"/>
                <w:b/>
                <w:bCs/>
                <w:sz w:val="18"/>
                <w:szCs w:val="18"/>
              </w:rPr>
            </w:pPr>
            <m:oMath>
              <m:sSub>
                <m:sSubPr>
                  <m:ctrlPr>
                    <w:rPr>
                      <w:rFonts w:ascii="Cambria Math" w:hAnsi="Cambria Math"/>
                      <w:i/>
                      <w:sz w:val="18"/>
                      <w:szCs w:val="18"/>
                    </w:rPr>
                  </m:ctrlPr>
                </m:sSubPr>
                <m:e>
                  <m:r>
                    <w:rPr>
                      <w:rFonts w:ascii="Cambria Math" w:hAnsi="Cambria Math"/>
                      <w:sz w:val="18"/>
                      <w:szCs w:val="18"/>
                    </w:rPr>
                    <m:t>τ</m:t>
                  </m:r>
                </m:e>
                <m:sub>
                  <m:r>
                    <w:rPr>
                      <w:rFonts w:ascii="Cambria Math" w:hAnsi="Cambria Math"/>
                      <w:sz w:val="18"/>
                      <w:szCs w:val="18"/>
                    </w:rPr>
                    <m:t>p</m:t>
                  </m:r>
                </m:sub>
              </m:sSub>
              <m:r>
                <w:rPr>
                  <w:rFonts w:ascii="Cambria Math" w:hAnsi="Cambria Math"/>
                  <w:sz w:val="18"/>
                  <w:szCs w:val="18"/>
                </w:rPr>
                <m:t xml:space="preserve"> </m:t>
              </m:r>
            </m:oMath>
            <w:r w:rsidR="00CC1DAF" w:rsidRPr="00CB00F6">
              <w:rPr>
                <w:rFonts w:ascii="Times New Roman" w:hAnsi="Times New Roman"/>
                <w:sz w:val="18"/>
                <w:szCs w:val="18"/>
              </w:rPr>
              <w:t>is the photon lifetime</w:t>
            </w:r>
          </w:p>
        </w:tc>
        <w:tc>
          <w:tcPr>
            <w:tcW w:w="1294" w:type="dxa"/>
          </w:tcPr>
          <w:p w14:paraId="7ABCB546" w14:textId="77777777" w:rsidR="00FB19A8" w:rsidRPr="00CB00F6" w:rsidRDefault="00A05D72" w:rsidP="00FB19A8">
            <w:pPr>
              <w:pStyle w:val="ListParagraph"/>
              <w:ind w:left="0"/>
              <w:rPr>
                <w:rFonts w:ascii="Times New Roman" w:hAnsi="Times New Roman"/>
                <w:sz w:val="18"/>
                <w:szCs w:val="18"/>
              </w:rPr>
            </w:pPr>
            <w:r w:rsidRPr="00CB00F6">
              <w:rPr>
                <w:rFonts w:ascii="Times New Roman" w:hAnsi="Times New Roman"/>
                <w:sz w:val="18"/>
                <w:szCs w:val="18"/>
              </w:rPr>
              <w:t>16083</w:t>
            </w:r>
            <w:r w:rsidR="00FB19A8" w:rsidRPr="00CB00F6">
              <w:rPr>
                <w:rFonts w:ascii="Times New Roman" w:hAnsi="Times New Roman"/>
                <w:sz w:val="18"/>
                <w:szCs w:val="18"/>
              </w:rPr>
              <w:t xml:space="preserve">.3 </w:t>
            </w:r>
            <w:r w:rsidR="00FB19A8" w:rsidRPr="00CB00F6">
              <w:rPr>
                <w:rFonts w:ascii="Times New Roman" w:hAnsi="Times New Roman"/>
                <w:sz w:val="18"/>
                <w:szCs w:val="18"/>
              </w:rPr>
              <w:t>(1537.26nm)</w:t>
            </w:r>
          </w:p>
          <w:p w14:paraId="0381B644" w14:textId="46D7DB4D" w:rsidR="00FB19A8" w:rsidRPr="00CB00F6" w:rsidRDefault="004C0959" w:rsidP="00FB19A8">
            <w:pPr>
              <w:pStyle w:val="ListParagraph"/>
              <w:ind w:left="0"/>
              <w:rPr>
                <w:rFonts w:ascii="Times New Roman" w:hAnsi="Times New Roman"/>
                <w:sz w:val="18"/>
                <w:szCs w:val="18"/>
              </w:rPr>
            </w:pPr>
            <w:r w:rsidRPr="00CB00F6">
              <w:rPr>
                <w:rFonts w:ascii="Times New Roman" w:hAnsi="Times New Roman"/>
                <w:sz w:val="18"/>
                <w:szCs w:val="18"/>
              </w:rPr>
              <w:t>26492</w:t>
            </w:r>
          </w:p>
          <w:p w14:paraId="5DD30A6C" w14:textId="77777777" w:rsidR="004C0959" w:rsidRPr="00CB00F6" w:rsidRDefault="004C0959" w:rsidP="004C0959">
            <w:pPr>
              <w:pStyle w:val="ListParagraph"/>
              <w:ind w:left="0"/>
              <w:rPr>
                <w:rFonts w:ascii="Times New Roman" w:hAnsi="Times New Roman"/>
                <w:sz w:val="18"/>
                <w:szCs w:val="18"/>
              </w:rPr>
            </w:pPr>
            <w:r w:rsidRPr="00CB00F6">
              <w:rPr>
                <w:rFonts w:ascii="Times New Roman" w:hAnsi="Times New Roman"/>
                <w:sz w:val="18"/>
                <w:szCs w:val="18"/>
              </w:rPr>
              <w:t>(1556.78nm)</w:t>
            </w:r>
          </w:p>
          <w:p w14:paraId="73BE5D67" w14:textId="77777777" w:rsidR="004C0959" w:rsidRPr="00CB00F6" w:rsidRDefault="004C0959" w:rsidP="00FB19A8">
            <w:pPr>
              <w:pStyle w:val="ListParagraph"/>
              <w:ind w:left="0"/>
              <w:rPr>
                <w:rFonts w:ascii="Times New Roman" w:hAnsi="Times New Roman"/>
                <w:sz w:val="18"/>
                <w:szCs w:val="18"/>
              </w:rPr>
            </w:pPr>
          </w:p>
          <w:p w14:paraId="3CF3CE6F" w14:textId="0AD947EE" w:rsidR="00CC1DAF" w:rsidRPr="00CB00F6" w:rsidRDefault="00CC1DAF" w:rsidP="00CC1DAF">
            <w:pPr>
              <w:pStyle w:val="ListParagraph"/>
              <w:ind w:left="0"/>
              <w:rPr>
                <w:rFonts w:ascii="Times New Roman" w:hAnsi="Times New Roman"/>
                <w:sz w:val="18"/>
                <w:szCs w:val="18"/>
              </w:rPr>
            </w:pPr>
          </w:p>
        </w:tc>
        <w:tc>
          <w:tcPr>
            <w:tcW w:w="1275" w:type="dxa"/>
          </w:tcPr>
          <w:p w14:paraId="728E75FE" w14:textId="77777777" w:rsidR="00CC1DAF" w:rsidRPr="00CB00F6" w:rsidRDefault="00FB19A8" w:rsidP="00CC1DAF">
            <w:pPr>
              <w:pStyle w:val="ListParagraph"/>
              <w:ind w:left="0"/>
              <w:rPr>
                <w:rFonts w:ascii="Times New Roman" w:hAnsi="Times New Roman"/>
                <w:sz w:val="18"/>
                <w:szCs w:val="18"/>
              </w:rPr>
            </w:pPr>
            <w:r w:rsidRPr="00CB00F6">
              <w:rPr>
                <w:rFonts w:ascii="Times New Roman" w:hAnsi="Times New Roman"/>
                <w:sz w:val="18"/>
                <w:szCs w:val="18"/>
              </w:rPr>
              <w:t>15244</w:t>
            </w:r>
          </w:p>
          <w:p w14:paraId="5E5174C7" w14:textId="77777777" w:rsidR="004C0959" w:rsidRPr="00CB00F6" w:rsidRDefault="004C0959" w:rsidP="004C0959">
            <w:pPr>
              <w:pStyle w:val="ListParagraph"/>
              <w:ind w:left="0"/>
              <w:rPr>
                <w:rFonts w:ascii="Times New Roman" w:hAnsi="Times New Roman"/>
                <w:sz w:val="18"/>
                <w:szCs w:val="18"/>
              </w:rPr>
            </w:pPr>
            <w:r w:rsidRPr="00CB00F6">
              <w:rPr>
                <w:rFonts w:ascii="Times New Roman" w:hAnsi="Times New Roman"/>
                <w:sz w:val="18"/>
                <w:szCs w:val="18"/>
              </w:rPr>
              <w:t>(1547.01nm)</w:t>
            </w:r>
          </w:p>
          <w:p w14:paraId="3E0A9A35" w14:textId="4CA926EA" w:rsidR="004C0959" w:rsidRPr="00CB00F6" w:rsidRDefault="004C0959" w:rsidP="00CC1DAF">
            <w:pPr>
              <w:pStyle w:val="ListParagraph"/>
              <w:ind w:left="0"/>
              <w:rPr>
                <w:rFonts w:ascii="Times New Roman" w:hAnsi="Times New Roman"/>
                <w:sz w:val="18"/>
                <w:szCs w:val="18"/>
              </w:rPr>
            </w:pPr>
          </w:p>
        </w:tc>
        <w:tc>
          <w:tcPr>
            <w:tcW w:w="2127" w:type="dxa"/>
          </w:tcPr>
          <w:p w14:paraId="70434679" w14:textId="4D646B09" w:rsidR="00CC1DAF" w:rsidRPr="00CB00F6" w:rsidRDefault="00B1089E" w:rsidP="00CC1DAF">
            <w:pPr>
              <w:pStyle w:val="ListParagraph"/>
              <w:ind w:left="0"/>
              <w:rPr>
                <w:rFonts w:ascii="Times New Roman" w:hAnsi="Times New Roman"/>
                <w:sz w:val="18"/>
                <w:szCs w:val="18"/>
              </w:rPr>
            </w:pPr>
            <w:r w:rsidRPr="00CB00F6">
              <w:rPr>
                <w:rFonts w:ascii="Times New Roman" w:hAnsi="Times New Roman"/>
                <w:sz w:val="18"/>
                <w:szCs w:val="18"/>
              </w:rPr>
              <w:t>Taken by the Q factor analysis monit</w:t>
            </w:r>
            <w:r w:rsidR="006530CF" w:rsidRPr="00CB00F6">
              <w:rPr>
                <w:rFonts w:ascii="Times New Roman" w:hAnsi="Times New Roman"/>
                <w:sz w:val="18"/>
                <w:szCs w:val="18"/>
              </w:rPr>
              <w:t xml:space="preserve">or </w:t>
            </w:r>
          </w:p>
        </w:tc>
        <w:tc>
          <w:tcPr>
            <w:tcW w:w="1984" w:type="dxa"/>
          </w:tcPr>
          <w:p w14:paraId="520E35AF" w14:textId="4DFD1E1B" w:rsidR="00CC1DAF" w:rsidRPr="00CB00F6" w:rsidRDefault="00277B3C" w:rsidP="00CC1DAF">
            <w:pPr>
              <w:pStyle w:val="ListParagraph"/>
              <w:ind w:left="0"/>
              <w:rPr>
                <w:rFonts w:ascii="Times New Roman" w:hAnsi="Times New Roman"/>
                <w:sz w:val="18"/>
                <w:szCs w:val="18"/>
              </w:rPr>
            </w:pPr>
            <m:oMath>
              <m:sSub>
                <m:sSubPr>
                  <m:ctrlPr>
                    <w:rPr>
                      <w:rFonts w:ascii="Cambria Math" w:hAnsi="Cambria Math"/>
                      <w:i/>
                      <w:sz w:val="18"/>
                      <w:szCs w:val="18"/>
                    </w:rPr>
                  </m:ctrlPr>
                </m:sSubPr>
                <m:e>
                  <m:r>
                    <w:rPr>
                      <w:rFonts w:ascii="Cambria Math" w:hAnsi="Cambria Math"/>
                      <w:sz w:val="18"/>
                      <w:szCs w:val="18"/>
                    </w:rPr>
                    <m:t>τ</m:t>
                  </m:r>
                </m:e>
                <m:sub>
                  <m:r>
                    <w:rPr>
                      <w:rFonts w:ascii="Cambria Math" w:hAnsi="Cambria Math"/>
                      <w:sz w:val="18"/>
                      <w:szCs w:val="18"/>
                    </w:rPr>
                    <m:t>p1</m:t>
                  </m:r>
                </m:sub>
              </m:sSub>
            </m:oMath>
            <w:r w:rsidR="000E3ABA" w:rsidRPr="00CB00F6">
              <w:rPr>
                <w:rFonts w:ascii="Times New Roman" w:hAnsi="Times New Roman"/>
                <w:sz w:val="18"/>
                <w:szCs w:val="18"/>
              </w:rPr>
              <w:t xml:space="preserve"> </w:t>
            </w:r>
            <w:r w:rsidRPr="00CB00F6">
              <w:rPr>
                <w:rFonts w:ascii="Times New Roman" w:hAnsi="Times New Roman"/>
                <w:sz w:val="18"/>
                <w:szCs w:val="18"/>
              </w:rPr>
              <w:t>=</w:t>
            </w:r>
            <w:r w:rsidR="000E3ABA" w:rsidRPr="00CB00F6">
              <w:rPr>
                <w:rFonts w:ascii="Times New Roman" w:hAnsi="Times New Roman"/>
                <w:sz w:val="18"/>
                <w:szCs w:val="18"/>
              </w:rPr>
              <w:t xml:space="preserve"> </w:t>
            </w:r>
            <w:r w:rsidR="006530CF" w:rsidRPr="00CB00F6">
              <w:rPr>
                <w:rFonts w:ascii="Times New Roman" w:hAnsi="Times New Roman"/>
                <w:sz w:val="18"/>
                <w:szCs w:val="18"/>
              </w:rPr>
              <w:t>13.12ps</w:t>
            </w:r>
          </w:p>
          <w:p w14:paraId="3799C8AF" w14:textId="499844F0" w:rsidR="006530CF" w:rsidRPr="00CB00F6" w:rsidRDefault="006530CF" w:rsidP="00CC1DAF">
            <w:pPr>
              <w:pStyle w:val="ListParagraph"/>
              <w:ind w:left="0"/>
              <w:rPr>
                <w:rFonts w:ascii="Times New Roman" w:hAnsi="Times New Roman"/>
                <w:sz w:val="18"/>
                <w:szCs w:val="18"/>
              </w:rPr>
            </w:pPr>
            <m:oMath>
              <m:sSub>
                <m:sSubPr>
                  <m:ctrlPr>
                    <w:rPr>
                      <w:rFonts w:ascii="Cambria Math" w:hAnsi="Cambria Math"/>
                      <w:i/>
                      <w:sz w:val="18"/>
                      <w:szCs w:val="18"/>
                    </w:rPr>
                  </m:ctrlPr>
                </m:sSubPr>
                <m:e>
                  <m:r>
                    <w:rPr>
                      <w:rFonts w:ascii="Cambria Math" w:hAnsi="Cambria Math"/>
                      <w:sz w:val="18"/>
                      <w:szCs w:val="18"/>
                    </w:rPr>
                    <m:t>τ</m:t>
                  </m:r>
                </m:e>
                <m:sub>
                  <m:r>
                    <w:rPr>
                      <w:rFonts w:ascii="Cambria Math" w:hAnsi="Cambria Math"/>
                      <w:sz w:val="18"/>
                      <w:szCs w:val="18"/>
                    </w:rPr>
                    <m:t>p2</m:t>
                  </m:r>
                </m:sub>
              </m:sSub>
            </m:oMath>
            <w:r w:rsidR="000E3ABA" w:rsidRPr="00CB00F6">
              <w:rPr>
                <w:rFonts w:ascii="Times New Roman" w:hAnsi="Times New Roman"/>
                <w:sz w:val="18"/>
                <w:szCs w:val="18"/>
              </w:rPr>
              <w:t xml:space="preserve"> =</w:t>
            </w:r>
            <w:r w:rsidR="0004246E" w:rsidRPr="00CB00F6">
              <w:rPr>
                <w:rFonts w:ascii="Times New Roman" w:hAnsi="Times New Roman"/>
                <w:sz w:val="18"/>
                <w:szCs w:val="18"/>
              </w:rPr>
              <w:t>21.89ps</w:t>
            </w:r>
          </w:p>
          <w:p w14:paraId="5FF37B1A" w14:textId="5E92F873" w:rsidR="000E3ABA" w:rsidRPr="00CB00F6" w:rsidRDefault="000E3ABA" w:rsidP="00CC1DAF">
            <w:pPr>
              <w:pStyle w:val="ListParagraph"/>
              <w:ind w:left="0"/>
              <w:rPr>
                <w:rFonts w:ascii="Times New Roman" w:hAnsi="Times New Roman"/>
                <w:b/>
                <w:bCs/>
                <w:sz w:val="18"/>
                <w:szCs w:val="18"/>
              </w:rPr>
            </w:pPr>
            <m:oMath>
              <m:sSub>
                <m:sSubPr>
                  <m:ctrlPr>
                    <w:rPr>
                      <w:rFonts w:ascii="Cambria Math" w:hAnsi="Cambria Math"/>
                      <w:i/>
                      <w:sz w:val="18"/>
                      <w:szCs w:val="18"/>
                    </w:rPr>
                  </m:ctrlPr>
                </m:sSubPr>
                <m:e>
                  <m:r>
                    <w:rPr>
                      <w:rFonts w:ascii="Cambria Math" w:hAnsi="Cambria Math"/>
                      <w:sz w:val="18"/>
                      <w:szCs w:val="18"/>
                    </w:rPr>
                    <m:t>τ</m:t>
                  </m:r>
                </m:e>
                <m:sub>
                  <m:r>
                    <w:rPr>
                      <w:rFonts w:ascii="Cambria Math" w:hAnsi="Cambria Math"/>
                      <w:sz w:val="18"/>
                      <w:szCs w:val="18"/>
                    </w:rPr>
                    <m:t>p3</m:t>
                  </m:r>
                </m:sub>
              </m:sSub>
            </m:oMath>
            <w:r w:rsidRPr="00CB00F6">
              <w:rPr>
                <w:rFonts w:ascii="Times New Roman" w:hAnsi="Times New Roman"/>
                <w:sz w:val="18"/>
                <w:szCs w:val="18"/>
              </w:rPr>
              <w:t xml:space="preserve"> =</w:t>
            </w:r>
            <w:r w:rsidR="0004246E" w:rsidRPr="00CB00F6">
              <w:rPr>
                <w:rFonts w:ascii="Times New Roman" w:hAnsi="Times New Roman"/>
                <w:sz w:val="18"/>
                <w:szCs w:val="18"/>
              </w:rPr>
              <w:t>12.51ps</w:t>
            </w:r>
          </w:p>
        </w:tc>
      </w:tr>
    </w:tbl>
    <w:p w14:paraId="3FE88C2E" w14:textId="35F412A8" w:rsidR="00863FC4" w:rsidRPr="00A23196" w:rsidRDefault="00A23196" w:rsidP="00A23196">
      <w:pPr>
        <w:pStyle w:val="ListParagraph"/>
        <w:jc w:val="center"/>
        <w:rPr>
          <w:rFonts w:ascii="Times New Roman" w:hAnsi="Times New Roman"/>
          <w:b/>
          <w:bCs/>
          <w:sz w:val="18"/>
          <w:szCs w:val="18"/>
        </w:rPr>
      </w:pPr>
      <w:r w:rsidRPr="00A23196">
        <w:rPr>
          <w:rFonts w:ascii="Times New Roman" w:hAnsi="Times New Roman"/>
          <w:b/>
          <w:bCs/>
          <w:sz w:val="18"/>
          <w:szCs w:val="18"/>
        </w:rPr>
        <w:t>Tab.3.1.- Key metrices for the structure, description and values calculated</w:t>
      </w:r>
    </w:p>
    <w:p w14:paraId="6670F60A" w14:textId="77777777" w:rsidR="00CC392A" w:rsidRPr="006C119B" w:rsidRDefault="00CC392A" w:rsidP="00CC392A">
      <w:pPr>
        <w:pStyle w:val="ListParagraph"/>
        <w:rPr>
          <w:rFonts w:ascii="Times New Roman" w:hAnsi="Times New Roman"/>
          <w:b/>
          <w:bCs/>
        </w:rPr>
      </w:pPr>
    </w:p>
    <w:p w14:paraId="7AC0CD27" w14:textId="0473A275" w:rsidR="00FF22C7" w:rsidRPr="001A77EF" w:rsidRDefault="00C12A39" w:rsidP="001A77EF">
      <w:pPr>
        <w:pStyle w:val="ListParagraph"/>
        <w:numPr>
          <w:ilvl w:val="0"/>
          <w:numId w:val="1"/>
        </w:numPr>
        <w:jc w:val="both"/>
        <w:rPr>
          <w:rFonts w:ascii="Times New Roman" w:hAnsi="Times New Roman"/>
        </w:rPr>
      </w:pPr>
      <w:r w:rsidRPr="001A77EF">
        <w:rPr>
          <w:rFonts w:ascii="Times New Roman" w:hAnsi="Times New Roman"/>
          <w:b/>
          <w:bCs/>
        </w:rPr>
        <w:t>Simulation</w:t>
      </w:r>
      <w:r w:rsidR="00851047" w:rsidRPr="001A77EF">
        <w:rPr>
          <w:rFonts w:ascii="Times New Roman" w:hAnsi="Times New Roman"/>
          <w:b/>
          <w:bCs/>
        </w:rPr>
        <w:t>s</w:t>
      </w:r>
      <w:r w:rsidR="00EE7619" w:rsidRPr="001A77EF">
        <w:rPr>
          <w:rFonts w:ascii="Times New Roman" w:hAnsi="Times New Roman"/>
          <w:b/>
          <w:bCs/>
        </w:rPr>
        <w:t xml:space="preserve"> &amp; Outcomes</w:t>
      </w:r>
      <w:r w:rsidR="00C94B3E" w:rsidRPr="001A77EF">
        <w:rPr>
          <w:rFonts w:ascii="Times New Roman" w:hAnsi="Times New Roman"/>
          <w:b/>
          <w:bCs/>
        </w:rPr>
        <w:t xml:space="preserve">- </w:t>
      </w:r>
      <w:r w:rsidR="00C94B3E" w:rsidRPr="001A77EF">
        <w:rPr>
          <w:rFonts w:ascii="Times New Roman" w:hAnsi="Times New Roman"/>
        </w:rPr>
        <w:t xml:space="preserve">To calculate the total time delay taken by the bus waveguide and </w:t>
      </w:r>
      <w:r w:rsidR="007B0235" w:rsidRPr="001A77EF">
        <w:rPr>
          <w:rFonts w:ascii="Times New Roman" w:hAnsi="Times New Roman"/>
        </w:rPr>
        <w:t>for each ring</w:t>
      </w:r>
      <w:r w:rsidR="00AA5FCD" w:rsidRPr="001A77EF">
        <w:rPr>
          <w:rFonts w:ascii="Times New Roman" w:hAnsi="Times New Roman"/>
        </w:rPr>
        <w:t xml:space="preserve"> &amp; field propagations,</w:t>
      </w:r>
      <w:r w:rsidR="00DC4163" w:rsidRPr="001A77EF">
        <w:rPr>
          <w:rFonts w:ascii="Times New Roman" w:hAnsi="Times New Roman"/>
        </w:rPr>
        <w:t xml:space="preserve"> </w:t>
      </w:r>
      <w:r w:rsidR="007B0235" w:rsidRPr="001A77EF">
        <w:rPr>
          <w:rFonts w:ascii="Times New Roman" w:hAnsi="Times New Roman"/>
        </w:rPr>
        <w:t>FDTD 3D simulations</w:t>
      </w:r>
      <w:r w:rsidR="00693EFC" w:rsidRPr="001A77EF">
        <w:rPr>
          <w:rFonts w:ascii="Times New Roman" w:hAnsi="Times New Roman"/>
        </w:rPr>
        <w:t xml:space="preserve"> were done</w:t>
      </w:r>
      <w:r w:rsidR="00F55485" w:rsidRPr="001A77EF">
        <w:rPr>
          <w:rFonts w:ascii="Times New Roman" w:hAnsi="Times New Roman"/>
        </w:rPr>
        <w:t xml:space="preserve"> with</w:t>
      </w:r>
      <w:r w:rsidR="00CB4480" w:rsidRPr="001A77EF">
        <w:rPr>
          <w:rFonts w:ascii="Times New Roman" w:hAnsi="Times New Roman"/>
        </w:rPr>
        <w:t xml:space="preserve"> </w:t>
      </w:r>
      <w:r w:rsidR="00BA30EC" w:rsidRPr="001A77EF">
        <w:rPr>
          <w:rFonts w:ascii="Times New Roman" w:hAnsi="Times New Roman"/>
        </w:rPr>
        <w:t>a mode source ranges from 1530nm to 15</w:t>
      </w:r>
      <w:r w:rsidR="00E37D22" w:rsidRPr="001A77EF">
        <w:rPr>
          <w:rFonts w:ascii="Times New Roman" w:hAnsi="Times New Roman"/>
        </w:rPr>
        <w:t>65</w:t>
      </w:r>
      <w:r w:rsidR="00BA30EC" w:rsidRPr="001A77EF">
        <w:rPr>
          <w:rFonts w:ascii="Times New Roman" w:hAnsi="Times New Roman"/>
        </w:rPr>
        <w:t xml:space="preserve">nm </w:t>
      </w:r>
      <w:r w:rsidR="00A30345" w:rsidRPr="001A77EF">
        <w:rPr>
          <w:rFonts w:ascii="Times New Roman" w:hAnsi="Times New Roman"/>
        </w:rPr>
        <w:t>to excite the device for a fixed time</w:t>
      </w:r>
      <w:r w:rsidR="00667FAC" w:rsidRPr="001A77EF">
        <w:rPr>
          <w:rFonts w:ascii="Times New Roman" w:hAnsi="Times New Roman"/>
        </w:rPr>
        <w:t xml:space="preserve"> signal and </w:t>
      </w:r>
      <w:r w:rsidR="00BA30EC" w:rsidRPr="001A77EF">
        <w:rPr>
          <w:rFonts w:ascii="Times New Roman" w:hAnsi="Times New Roman"/>
        </w:rPr>
        <w:t xml:space="preserve">to check </w:t>
      </w:r>
      <w:r w:rsidR="00667FAC" w:rsidRPr="001A77EF">
        <w:rPr>
          <w:rFonts w:ascii="Times New Roman" w:hAnsi="Times New Roman"/>
        </w:rPr>
        <w:t xml:space="preserve">energy </w:t>
      </w:r>
      <w:r w:rsidR="00577193" w:rsidRPr="001A77EF">
        <w:rPr>
          <w:rFonts w:ascii="Times New Roman" w:hAnsi="Times New Roman"/>
        </w:rPr>
        <w:t xml:space="preserve">&amp; time </w:t>
      </w:r>
      <w:r w:rsidR="00501E06" w:rsidRPr="001A77EF">
        <w:rPr>
          <w:rFonts w:ascii="Times New Roman" w:hAnsi="Times New Roman"/>
        </w:rPr>
        <w:t>response</w:t>
      </w:r>
      <w:r w:rsidR="00577193" w:rsidRPr="001A77EF">
        <w:rPr>
          <w:rFonts w:ascii="Times New Roman" w:hAnsi="Times New Roman"/>
        </w:rPr>
        <w:t>s</w:t>
      </w:r>
      <w:r w:rsidR="00501E06" w:rsidRPr="001A77EF">
        <w:rPr>
          <w:rFonts w:ascii="Times New Roman" w:hAnsi="Times New Roman"/>
        </w:rPr>
        <w:t xml:space="preserve"> of the design, frequency domain monitor at each arm for output at through-port</w:t>
      </w:r>
      <w:r w:rsidR="003F6DA7" w:rsidRPr="001A77EF">
        <w:rPr>
          <w:rFonts w:ascii="Times New Roman" w:hAnsi="Times New Roman"/>
        </w:rPr>
        <w:t xml:space="preserve"> with significant number of frequency points </w:t>
      </w:r>
      <w:r w:rsidR="00577193" w:rsidRPr="001A77EF">
        <w:rPr>
          <w:rFonts w:ascii="Times New Roman" w:hAnsi="Times New Roman"/>
        </w:rPr>
        <w:t xml:space="preserve">(500 taken) </w:t>
      </w:r>
      <w:r w:rsidR="003F6DA7" w:rsidRPr="001A77EF">
        <w:rPr>
          <w:rFonts w:ascii="Times New Roman" w:hAnsi="Times New Roman"/>
        </w:rPr>
        <w:t>so that single wavelength would not be missed in the output</w:t>
      </w:r>
      <w:r w:rsidR="00720B7C" w:rsidRPr="001A77EF">
        <w:rPr>
          <w:rFonts w:ascii="Times New Roman" w:hAnsi="Times New Roman"/>
        </w:rPr>
        <w:t xml:space="preserve"> plot</w:t>
      </w:r>
      <w:r w:rsidR="00E27CC3" w:rsidRPr="001A77EF">
        <w:rPr>
          <w:rFonts w:ascii="Times New Roman" w:hAnsi="Times New Roman"/>
        </w:rPr>
        <w:t xml:space="preserve"> plus a</w:t>
      </w:r>
      <w:r w:rsidR="00720B7C" w:rsidRPr="001A77EF">
        <w:rPr>
          <w:rFonts w:ascii="Times New Roman" w:hAnsi="Times New Roman"/>
        </w:rPr>
        <w:t xml:space="preserve"> point time monitor at each arm to record the delay time for bus and ring</w:t>
      </w:r>
      <w:r w:rsidR="00E27CC3" w:rsidRPr="001A77EF">
        <w:rPr>
          <w:rFonts w:ascii="Times New Roman" w:hAnsi="Times New Roman"/>
        </w:rPr>
        <w:t xml:space="preserve">. </w:t>
      </w:r>
      <w:r w:rsidR="00952E64" w:rsidRPr="001A77EF">
        <w:rPr>
          <w:rFonts w:ascii="Times New Roman" w:hAnsi="Times New Roman"/>
        </w:rPr>
        <w:t xml:space="preserve">Q factor analysis placed </w:t>
      </w:r>
      <w:r w:rsidR="00D235EA" w:rsidRPr="001A77EF">
        <w:rPr>
          <w:rFonts w:ascii="Times New Roman" w:hAnsi="Times New Roman"/>
        </w:rPr>
        <w:t>inside</w:t>
      </w:r>
      <w:r w:rsidR="00952E64" w:rsidRPr="001A77EF">
        <w:rPr>
          <w:rFonts w:ascii="Times New Roman" w:hAnsi="Times New Roman"/>
        </w:rPr>
        <w:t xml:space="preserve"> each ring to measure the Loaded Quality factor</w:t>
      </w:r>
      <w:r w:rsidR="00FF22C7" w:rsidRPr="001A77EF">
        <w:rPr>
          <w:rFonts w:ascii="Times New Roman" w:hAnsi="Times New Roman"/>
        </w:rPr>
        <w:t xml:space="preserve"> </w:t>
      </w:r>
      <m:oMath>
        <m:sSub>
          <m:sSubPr>
            <m:ctrlPr>
              <w:rPr>
                <w:rFonts w:ascii="Cambria Math" w:hAnsi="Cambria Math"/>
                <w:i/>
              </w:rPr>
            </m:ctrlPr>
          </m:sSubPr>
          <m:e>
            <m:r>
              <w:rPr>
                <w:rFonts w:ascii="Cambria Math" w:hAnsi="Cambria Math"/>
              </w:rPr>
              <m:t>Q</m:t>
            </m:r>
          </m:e>
          <m:sub>
            <m:r>
              <w:rPr>
                <w:rFonts w:ascii="Cambria Math" w:hAnsi="Cambria Math"/>
              </w:rPr>
              <m:t>loaded</m:t>
            </m:r>
          </m:sub>
        </m:sSub>
      </m:oMath>
      <w:r w:rsidR="00123BDE" w:rsidRPr="001A77EF">
        <w:rPr>
          <w:rFonts w:ascii="Times New Roman" w:hAnsi="Times New Roman"/>
        </w:rPr>
        <w:t xml:space="preserve"> to define the intrinsic propagation and losses</w:t>
      </w:r>
      <w:r w:rsidR="00E27CC3" w:rsidRPr="001A77EF">
        <w:rPr>
          <w:rFonts w:ascii="Times New Roman" w:hAnsi="Times New Roman"/>
        </w:rPr>
        <w:t>.</w:t>
      </w:r>
    </w:p>
    <w:p w14:paraId="527CCCB6" w14:textId="6B6A2B4C" w:rsidR="009F100B" w:rsidRPr="00A378CF" w:rsidRDefault="00B7528C" w:rsidP="00CB7384">
      <w:pPr>
        <w:ind w:left="709"/>
        <w:jc w:val="both"/>
        <w:rPr>
          <w:rFonts w:ascii="Times New Roman" w:hAnsi="Times New Roman"/>
        </w:rPr>
      </w:pPr>
      <w:r>
        <w:rPr>
          <w:rFonts w:ascii="Times New Roman" w:hAnsi="Times New Roman"/>
        </w:rPr>
        <w:t xml:space="preserve">To mitigate the reflections back from the bus waveguide at the ends, the FDTD region was put </w:t>
      </w:r>
      <w:r w:rsidR="004A0969">
        <w:rPr>
          <w:rFonts w:ascii="Times New Roman" w:hAnsi="Times New Roman"/>
        </w:rPr>
        <w:t xml:space="preserve">with PML boundary conditions for each </w:t>
      </w:r>
      <w:r w:rsidR="00777A03">
        <w:rPr>
          <w:rFonts w:ascii="Times New Roman" w:hAnsi="Times New Roman"/>
        </w:rPr>
        <w:t>direction</w:t>
      </w:r>
      <w:r w:rsidR="004A0969">
        <w:rPr>
          <w:rFonts w:ascii="Times New Roman" w:hAnsi="Times New Roman"/>
        </w:rPr>
        <w:t xml:space="preserve"> as the </w:t>
      </w:r>
      <w:r w:rsidR="00272C8C">
        <w:rPr>
          <w:rFonts w:ascii="Times New Roman" w:hAnsi="Times New Roman"/>
        </w:rPr>
        <w:t>t</w:t>
      </w:r>
      <w:r w:rsidR="004A0969">
        <w:rPr>
          <w:rFonts w:ascii="Times New Roman" w:hAnsi="Times New Roman"/>
        </w:rPr>
        <w:t>ransmission outputs were taken at through port</w:t>
      </w:r>
      <w:r w:rsidR="0088762B">
        <w:rPr>
          <w:rFonts w:ascii="Times New Roman" w:hAnsi="Times New Roman"/>
        </w:rPr>
        <w:t xml:space="preserve"> </w:t>
      </w:r>
      <w:r w:rsidR="0088762B">
        <w:rPr>
          <w:rFonts w:ascii="Times New Roman" w:hAnsi="Times New Roman"/>
        </w:rPr>
        <w:lastRenderedPageBreak/>
        <w:t xml:space="preserve">and not by using drop port to see the dips at resonated wavelengths by each ring. </w:t>
      </w:r>
      <w:r w:rsidR="00A378CF">
        <w:rPr>
          <w:rFonts w:ascii="Times New Roman" w:hAnsi="Times New Roman"/>
        </w:rPr>
        <w:t xml:space="preserve">Parametric sweep for </w:t>
      </w:r>
      <w:proofErr w:type="spellStart"/>
      <w:r w:rsidR="00A378CF">
        <w:rPr>
          <w:rFonts w:ascii="Times New Roman" w:hAnsi="Times New Roman"/>
        </w:rPr>
        <w:t>n</w:t>
      </w:r>
      <w:r w:rsidR="00A378CF">
        <w:rPr>
          <w:rFonts w:ascii="Times New Roman" w:hAnsi="Times New Roman"/>
          <w:vertAlign w:val="subscript"/>
        </w:rPr>
        <w:t>eff</w:t>
      </w:r>
      <w:proofErr w:type="spellEnd"/>
      <w:r w:rsidR="00A378CF">
        <w:rPr>
          <w:rFonts w:ascii="Times New Roman" w:hAnsi="Times New Roman"/>
        </w:rPr>
        <w:t xml:space="preserve"> provided a range</w:t>
      </w:r>
      <w:r w:rsidR="00733DD1">
        <w:rPr>
          <w:rFonts w:ascii="Times New Roman" w:hAnsi="Times New Roman"/>
        </w:rPr>
        <w:t xml:space="preserve"> from 3.481 to 3.482 for better energy confinement.</w:t>
      </w:r>
    </w:p>
    <w:p w14:paraId="1B87D0FE" w14:textId="6A79B413" w:rsidR="009149FC" w:rsidRDefault="009149FC" w:rsidP="00CB7384">
      <w:pPr>
        <w:ind w:left="709"/>
        <w:jc w:val="both"/>
        <w:rPr>
          <w:rFonts w:ascii="Times New Roman" w:hAnsi="Times New Roman"/>
        </w:rPr>
      </w:pPr>
      <w:r>
        <w:rPr>
          <w:rFonts w:ascii="Times New Roman" w:hAnsi="Times New Roman"/>
        </w:rPr>
        <w:t>Outputs by field time monitor</w:t>
      </w:r>
      <w:r w:rsidR="003C6BE7">
        <w:rPr>
          <w:rFonts w:ascii="Times New Roman" w:hAnsi="Times New Roman"/>
        </w:rPr>
        <w:t xml:space="preserve"> show dips at 1537.26nm, </w:t>
      </w:r>
      <w:r w:rsidR="00200102">
        <w:rPr>
          <w:rFonts w:ascii="Times New Roman" w:hAnsi="Times New Roman"/>
        </w:rPr>
        <w:t xml:space="preserve">1547.01nm &amp; 1556.78nm </w:t>
      </w:r>
      <w:r w:rsidR="00A66BC6">
        <w:rPr>
          <w:rFonts w:ascii="Times New Roman" w:hAnsi="Times New Roman"/>
        </w:rPr>
        <w:t xml:space="preserve">(Fig.4.2.) </w:t>
      </w:r>
      <w:r w:rsidR="00947C93">
        <w:rPr>
          <w:rFonts w:ascii="Times New Roman" w:hAnsi="Times New Roman"/>
        </w:rPr>
        <w:t xml:space="preserve">as </w:t>
      </w:r>
      <w:r w:rsidR="00200102">
        <w:rPr>
          <w:rFonts w:ascii="Times New Roman" w:hAnsi="Times New Roman"/>
        </w:rPr>
        <w:t>which are close to 1540nm, 1550nm &amp; 1560nm</w:t>
      </w:r>
      <w:r w:rsidR="00947C93">
        <w:rPr>
          <w:rFonts w:ascii="Times New Roman" w:hAnsi="Times New Roman"/>
        </w:rPr>
        <w:t xml:space="preserve"> as decided</w:t>
      </w:r>
      <w:r w:rsidR="00A66BC6">
        <w:rPr>
          <w:rFonts w:ascii="Times New Roman" w:hAnsi="Times New Roman"/>
        </w:rPr>
        <w:t xml:space="preserve"> for even-odd wavelength filtering</w:t>
      </w:r>
      <w:r w:rsidR="00947C93">
        <w:rPr>
          <w:rFonts w:ascii="Times New Roman" w:hAnsi="Times New Roman"/>
        </w:rPr>
        <w:t xml:space="preserve"> with a deviation of 3nm and can be achieved by thermal tuning at each ring. </w:t>
      </w:r>
    </w:p>
    <w:p w14:paraId="44D95B56" w14:textId="65D525B9" w:rsidR="001C5215" w:rsidRPr="00F1466E" w:rsidRDefault="00CA78DA" w:rsidP="00CB7384">
      <w:pPr>
        <w:ind w:left="709"/>
        <w:jc w:val="both"/>
        <w:rPr>
          <w:rFonts w:ascii="Times New Roman" w:hAnsi="Times New Roman"/>
        </w:rPr>
      </w:pPr>
      <w:r w:rsidRPr="00CA78DA">
        <w:rPr>
          <w:rFonts w:ascii="Times New Roman" w:hAnsi="Times New Roman"/>
        </w:rPr>
        <w:t> </w:t>
      </w:r>
      <w:r w:rsidR="00953D55">
        <w:rPr>
          <w:rFonts w:ascii="Times New Roman" w:hAnsi="Times New Roman"/>
        </w:rPr>
        <w:t>From Time monitor output, first peak shows the delay</w:t>
      </w:r>
      <w:r w:rsidR="00772DC9">
        <w:rPr>
          <w:rFonts w:ascii="Times New Roman" w:hAnsi="Times New Roman"/>
        </w:rPr>
        <w:t xml:space="preserve"> for the bus which is 0.58ps and for ring</w:t>
      </w:r>
      <w:r w:rsidR="00772DC9">
        <w:rPr>
          <w:rFonts w:ascii="Times New Roman" w:hAnsi="Times New Roman"/>
          <w:vertAlign w:val="subscript"/>
        </w:rPr>
        <w:t>1</w:t>
      </w:r>
      <w:r w:rsidR="00772DC9">
        <w:rPr>
          <w:rFonts w:ascii="Times New Roman" w:hAnsi="Times New Roman"/>
        </w:rPr>
        <w:t xml:space="preserve">, </w:t>
      </w:r>
      <w:r w:rsidR="002E5452">
        <w:rPr>
          <w:rFonts w:ascii="Times New Roman" w:hAnsi="Times New Roman"/>
        </w:rPr>
        <w:t xml:space="preserve">first 4 lobes were considered due to noise occurrence, which </w:t>
      </w:r>
      <w:r w:rsidR="00852A52">
        <w:rPr>
          <w:rFonts w:ascii="Times New Roman" w:hAnsi="Times New Roman"/>
        </w:rPr>
        <w:t>gave the delay at 0.99ps, 1.39ps, 1.77ps &amp; 2.16ps</w:t>
      </w:r>
      <w:r w:rsidR="007B032C">
        <w:rPr>
          <w:rFonts w:ascii="Times New Roman" w:hAnsi="Times New Roman"/>
        </w:rPr>
        <w:t xml:space="preserve"> </w:t>
      </w:r>
      <w:r w:rsidR="007B032C">
        <w:rPr>
          <w:rFonts w:ascii="Times New Roman" w:hAnsi="Times New Roman"/>
        </w:rPr>
        <w:t>(Fig.4.</w:t>
      </w:r>
      <w:proofErr w:type="gramStart"/>
      <w:r w:rsidR="007B032C">
        <w:rPr>
          <w:rFonts w:ascii="Times New Roman" w:hAnsi="Times New Roman"/>
        </w:rPr>
        <w:t>1</w:t>
      </w:r>
      <w:r w:rsidR="007B032C">
        <w:rPr>
          <w:rFonts w:ascii="Times New Roman" w:hAnsi="Times New Roman"/>
        </w:rPr>
        <w:t>.</w:t>
      </w:r>
      <w:r w:rsidR="007B032C">
        <w:rPr>
          <w:rFonts w:ascii="Times New Roman" w:hAnsi="Times New Roman"/>
        </w:rPr>
        <w:t>(</w:t>
      </w:r>
      <w:proofErr w:type="gramEnd"/>
      <w:r w:rsidR="007B032C">
        <w:rPr>
          <w:rFonts w:ascii="Times New Roman" w:hAnsi="Times New Roman"/>
        </w:rPr>
        <w:t>b)</w:t>
      </w:r>
      <w:r w:rsidR="007B032C">
        <w:rPr>
          <w:rFonts w:ascii="Times New Roman" w:hAnsi="Times New Roman"/>
        </w:rPr>
        <w:t>)</w:t>
      </w:r>
      <w:r w:rsidR="00852A52">
        <w:rPr>
          <w:rFonts w:ascii="Times New Roman" w:hAnsi="Times New Roman"/>
        </w:rPr>
        <w:t>.</w:t>
      </w:r>
      <w:r w:rsidR="00D70FC5">
        <w:rPr>
          <w:rFonts w:ascii="Times New Roman" w:hAnsi="Times New Roman"/>
        </w:rPr>
        <w:t xml:space="preserve"> </w:t>
      </w:r>
      <w:proofErr w:type="spellStart"/>
      <w:r w:rsidR="00D70FC5">
        <w:rPr>
          <w:rFonts w:ascii="Times New Roman" w:hAnsi="Times New Roman"/>
        </w:rPr>
        <w:t>T</w:t>
      </w:r>
      <w:r w:rsidR="00D70FC5">
        <w:rPr>
          <w:rFonts w:ascii="Times New Roman" w:hAnsi="Times New Roman"/>
          <w:vertAlign w:val="subscript"/>
        </w:rPr>
        <w:t>rt</w:t>
      </w:r>
      <w:proofErr w:type="spellEnd"/>
      <w:r w:rsidR="00D70FC5">
        <w:rPr>
          <w:rFonts w:ascii="Times New Roman" w:hAnsi="Times New Roman"/>
        </w:rPr>
        <w:t xml:space="preserve"> calculated is similar the delay at fist lobe. As both rings are almost identical, time delay </w:t>
      </w:r>
      <w:r w:rsidR="000A6DB8">
        <w:rPr>
          <w:rFonts w:ascii="Times New Roman" w:hAnsi="Times New Roman"/>
        </w:rPr>
        <w:t xml:space="preserve">is nearly same i.e. ~2ps. To enhance the </w:t>
      </w:r>
      <w:proofErr w:type="gramStart"/>
      <w:r w:rsidR="000A6DB8">
        <w:rPr>
          <w:rFonts w:ascii="Times New Roman" w:hAnsi="Times New Roman"/>
        </w:rPr>
        <w:t>delay</w:t>
      </w:r>
      <w:proofErr w:type="gramEnd"/>
      <w:r w:rsidR="000A6DB8">
        <w:rPr>
          <w:rFonts w:ascii="Times New Roman" w:hAnsi="Times New Roman"/>
        </w:rPr>
        <w:t xml:space="preserve"> we can put an array of rings</w:t>
      </w:r>
      <w:r w:rsidR="009149FC">
        <w:rPr>
          <w:rFonts w:ascii="Times New Roman" w:hAnsi="Times New Roman"/>
        </w:rPr>
        <w:t xml:space="preserve"> in CROW structure manner. </w:t>
      </w:r>
      <w:r w:rsidR="001C5215">
        <w:rPr>
          <w:rFonts w:ascii="Times New Roman" w:hAnsi="Times New Roman"/>
        </w:rPr>
        <w:t xml:space="preserve">Full width half </w:t>
      </w:r>
      <w:proofErr w:type="gramStart"/>
      <w:r w:rsidR="001C5215">
        <w:rPr>
          <w:rFonts w:ascii="Times New Roman" w:hAnsi="Times New Roman"/>
        </w:rPr>
        <w:t>maximum(</w:t>
      </w:r>
      <w:proofErr w:type="gramEnd"/>
      <w:r w:rsidR="001C5215">
        <w:rPr>
          <w:rFonts w:ascii="Times New Roman" w:hAnsi="Times New Roman"/>
        </w:rPr>
        <w:t>FWHM) stands at average 0.6nm</w:t>
      </w:r>
      <w:r w:rsidR="00412A39">
        <w:rPr>
          <w:rFonts w:ascii="Times New Roman" w:hAnsi="Times New Roman"/>
        </w:rPr>
        <w:t xml:space="preserve"> &amp; 0.65nm for </w:t>
      </w:r>
      <w:r w:rsidR="00F1466E">
        <w:rPr>
          <w:rFonts w:ascii="Times New Roman" w:hAnsi="Times New Roman"/>
        </w:rPr>
        <w:t>r</w:t>
      </w:r>
      <w:r w:rsidR="00F1466E">
        <w:rPr>
          <w:rFonts w:ascii="Times New Roman" w:hAnsi="Times New Roman"/>
          <w:vertAlign w:val="subscript"/>
        </w:rPr>
        <w:t>1</w:t>
      </w:r>
      <w:r w:rsidR="00F1466E">
        <w:rPr>
          <w:rFonts w:ascii="Times New Roman" w:hAnsi="Times New Roman"/>
        </w:rPr>
        <w:t xml:space="preserve"> and 0.5nm for r</w:t>
      </w:r>
      <w:r w:rsidR="00F1466E">
        <w:rPr>
          <w:rFonts w:ascii="Times New Roman" w:hAnsi="Times New Roman"/>
          <w:vertAlign w:val="subscript"/>
        </w:rPr>
        <w:t>2,</w:t>
      </w:r>
      <w:r w:rsidR="00F1466E">
        <w:rPr>
          <w:rFonts w:ascii="Times New Roman" w:hAnsi="Times New Roman"/>
        </w:rPr>
        <w:t xml:space="preserve"> depicts a steep </w:t>
      </w:r>
      <w:r w:rsidR="00717AF7">
        <w:rPr>
          <w:rFonts w:ascii="Times New Roman" w:hAnsi="Times New Roman"/>
        </w:rPr>
        <w:t xml:space="preserve">power scarcity at the </w:t>
      </w:r>
      <w:proofErr w:type="gramStart"/>
      <w:r w:rsidR="00717AF7">
        <w:rPr>
          <w:rFonts w:ascii="Times New Roman" w:hAnsi="Times New Roman"/>
        </w:rPr>
        <w:t>resonance</w:t>
      </w:r>
      <w:r w:rsidR="007B032C">
        <w:rPr>
          <w:rFonts w:ascii="Times New Roman" w:hAnsi="Times New Roman"/>
        </w:rPr>
        <w:t>(</w:t>
      </w:r>
      <w:proofErr w:type="gramEnd"/>
      <w:r w:rsidR="007B032C">
        <w:rPr>
          <w:rFonts w:ascii="Times New Roman" w:hAnsi="Times New Roman"/>
        </w:rPr>
        <w:t>Fig.4.</w:t>
      </w:r>
      <w:proofErr w:type="gramStart"/>
      <w:r w:rsidR="007B032C">
        <w:rPr>
          <w:rFonts w:ascii="Times New Roman" w:hAnsi="Times New Roman"/>
        </w:rPr>
        <w:t>1.(</w:t>
      </w:r>
      <w:proofErr w:type="gramEnd"/>
      <w:r w:rsidR="007B032C">
        <w:rPr>
          <w:rFonts w:ascii="Times New Roman" w:hAnsi="Times New Roman"/>
        </w:rPr>
        <w:t>a</w:t>
      </w:r>
      <w:r w:rsidR="007B032C">
        <w:rPr>
          <w:rFonts w:ascii="Times New Roman" w:hAnsi="Times New Roman"/>
        </w:rPr>
        <w:t>))</w:t>
      </w:r>
      <w:r w:rsidR="00717AF7">
        <w:rPr>
          <w:rFonts w:ascii="Times New Roman" w:hAnsi="Times New Roman"/>
        </w:rPr>
        <w:t>.</w:t>
      </w:r>
    </w:p>
    <w:p w14:paraId="13AEDF24" w14:textId="77777777" w:rsidR="001A77EF" w:rsidRDefault="00412A39" w:rsidP="00CB7384">
      <w:pPr>
        <w:ind w:left="709"/>
        <w:jc w:val="both"/>
        <w:rPr>
          <w:noProof/>
        </w:rPr>
      </w:pPr>
      <w:r w:rsidRPr="00412A39">
        <w:rPr>
          <w:rFonts w:ascii="Times New Roman" w:hAnsi="Times New Roman"/>
        </w:rPr>
        <w:t> </w:t>
      </w:r>
      <w:r w:rsidR="00717AF7" w:rsidRPr="00BF14D7">
        <w:rPr>
          <w:rFonts w:ascii="Times New Roman" w:hAnsi="Times New Roman"/>
        </w:rPr>
        <w:drawing>
          <wp:inline distT="0" distB="0" distL="0" distR="0" wp14:anchorId="311E460A" wp14:editId="20E21CCB">
            <wp:extent cx="2970478" cy="1753591"/>
            <wp:effectExtent l="0" t="0" r="1905" b="0"/>
            <wp:docPr id="1690064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64392" name=""/>
                    <pic:cNvPicPr/>
                  </pic:nvPicPr>
                  <pic:blipFill>
                    <a:blip r:embed="rId23"/>
                    <a:stretch>
                      <a:fillRect/>
                    </a:stretch>
                  </pic:blipFill>
                  <pic:spPr>
                    <a:xfrm>
                      <a:off x="0" y="0"/>
                      <a:ext cx="3016568" cy="1780800"/>
                    </a:xfrm>
                    <a:prstGeom prst="rect">
                      <a:avLst/>
                    </a:prstGeom>
                  </pic:spPr>
                </pic:pic>
              </a:graphicData>
            </a:graphic>
          </wp:inline>
        </w:drawing>
      </w:r>
      <w:r w:rsidR="00F46503" w:rsidRPr="00F46503">
        <w:rPr>
          <w:noProof/>
        </w:rPr>
        <w:t xml:space="preserve"> </w:t>
      </w:r>
      <w:r w:rsidR="00F46503" w:rsidRPr="00F46503">
        <w:rPr>
          <w:rFonts w:ascii="Times New Roman" w:hAnsi="Times New Roman"/>
        </w:rPr>
        <w:drawing>
          <wp:inline distT="0" distB="0" distL="0" distR="0" wp14:anchorId="36CBE902" wp14:editId="0A9A9D4E">
            <wp:extent cx="3018048" cy="1989922"/>
            <wp:effectExtent l="0" t="0" r="0" b="0"/>
            <wp:docPr id="181516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62557" name=""/>
                    <pic:cNvPicPr/>
                  </pic:nvPicPr>
                  <pic:blipFill>
                    <a:blip r:embed="rId24"/>
                    <a:stretch>
                      <a:fillRect/>
                    </a:stretch>
                  </pic:blipFill>
                  <pic:spPr>
                    <a:xfrm>
                      <a:off x="0" y="0"/>
                      <a:ext cx="3035251" cy="2001265"/>
                    </a:xfrm>
                    <a:prstGeom prst="rect">
                      <a:avLst/>
                    </a:prstGeom>
                  </pic:spPr>
                </pic:pic>
              </a:graphicData>
            </a:graphic>
          </wp:inline>
        </w:drawing>
      </w:r>
    </w:p>
    <w:p w14:paraId="2C30CE72" w14:textId="630635AD" w:rsidR="0071472B" w:rsidRPr="00180CB2" w:rsidRDefault="0071472B" w:rsidP="00CB7384">
      <w:pPr>
        <w:ind w:left="709"/>
        <w:jc w:val="both"/>
        <w:rPr>
          <w:b/>
          <w:bCs/>
          <w:noProof/>
          <w:sz w:val="18"/>
          <w:szCs w:val="18"/>
        </w:rPr>
      </w:pPr>
      <w:r w:rsidRPr="00180CB2">
        <w:rPr>
          <w:b/>
          <w:bCs/>
          <w:noProof/>
          <w:sz w:val="18"/>
          <w:szCs w:val="18"/>
        </w:rPr>
        <w:t>Fig</w:t>
      </w:r>
      <w:r w:rsidR="001A77EF" w:rsidRPr="00180CB2">
        <w:rPr>
          <w:b/>
          <w:bCs/>
          <w:noProof/>
          <w:sz w:val="18"/>
          <w:szCs w:val="18"/>
        </w:rPr>
        <w:t>. 4.1.</w:t>
      </w:r>
      <w:r w:rsidR="00C87A06" w:rsidRPr="00180CB2">
        <w:rPr>
          <w:b/>
          <w:bCs/>
          <w:noProof/>
          <w:sz w:val="18"/>
          <w:szCs w:val="18"/>
        </w:rPr>
        <w:t xml:space="preserve"> (a) FWHM for wavelength 1547.01, (b) Time delay grpah by time point monitor</w:t>
      </w:r>
      <w:r w:rsidR="00180CB2" w:rsidRPr="00180CB2">
        <w:rPr>
          <w:b/>
          <w:bCs/>
          <w:noProof/>
          <w:sz w:val="18"/>
          <w:szCs w:val="18"/>
        </w:rPr>
        <w:t xml:space="preserve"> showa the first bus delay followed by ring round trip delays</w:t>
      </w:r>
    </w:p>
    <w:p w14:paraId="3537EA42" w14:textId="77777777" w:rsidR="0071472B" w:rsidRPr="00D70FC5" w:rsidRDefault="0071472B" w:rsidP="00CB7384">
      <w:pPr>
        <w:ind w:left="709"/>
        <w:jc w:val="both"/>
        <w:rPr>
          <w:rFonts w:ascii="Times New Roman" w:hAnsi="Times New Roman"/>
        </w:rPr>
      </w:pPr>
    </w:p>
    <w:p w14:paraId="342E52DA" w14:textId="7F46077F" w:rsidR="009F100B" w:rsidRDefault="00A4089D" w:rsidP="00CB7384">
      <w:pPr>
        <w:ind w:left="709"/>
        <w:jc w:val="center"/>
        <w:rPr>
          <w:rFonts w:ascii="Times New Roman" w:hAnsi="Times New Roman"/>
        </w:rPr>
      </w:pPr>
      <w:r w:rsidRPr="00A4089D">
        <w:rPr>
          <w:rFonts w:ascii="Times New Roman" w:hAnsi="Times New Roman"/>
        </w:rPr>
        <w:drawing>
          <wp:inline distT="0" distB="0" distL="0" distR="0" wp14:anchorId="3318302C" wp14:editId="1E9CC533">
            <wp:extent cx="4952559" cy="3108277"/>
            <wp:effectExtent l="0" t="0" r="635" b="0"/>
            <wp:docPr id="158435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58923" name=""/>
                    <pic:cNvPicPr/>
                  </pic:nvPicPr>
                  <pic:blipFill>
                    <a:blip r:embed="rId25"/>
                    <a:stretch>
                      <a:fillRect/>
                    </a:stretch>
                  </pic:blipFill>
                  <pic:spPr>
                    <a:xfrm>
                      <a:off x="0" y="0"/>
                      <a:ext cx="4964153" cy="3115553"/>
                    </a:xfrm>
                    <a:prstGeom prst="rect">
                      <a:avLst/>
                    </a:prstGeom>
                  </pic:spPr>
                </pic:pic>
              </a:graphicData>
            </a:graphic>
          </wp:inline>
        </w:drawing>
      </w:r>
    </w:p>
    <w:p w14:paraId="0F6F953D" w14:textId="49555EA0" w:rsidR="00A4089D" w:rsidRPr="00E54F28" w:rsidRDefault="00A4089D" w:rsidP="00CB7384">
      <w:pPr>
        <w:ind w:left="709"/>
        <w:jc w:val="both"/>
        <w:rPr>
          <w:rFonts w:ascii="Times New Roman" w:hAnsi="Times New Roman"/>
          <w:b/>
          <w:bCs/>
          <w:sz w:val="18"/>
          <w:szCs w:val="18"/>
        </w:rPr>
      </w:pPr>
      <w:r w:rsidRPr="00E54F28">
        <w:rPr>
          <w:rFonts w:ascii="Times New Roman" w:hAnsi="Times New Roman"/>
          <w:b/>
          <w:bCs/>
          <w:sz w:val="18"/>
          <w:szCs w:val="18"/>
        </w:rPr>
        <w:t>Fig.4.2.- Transmission curve combined output for both rings</w:t>
      </w:r>
      <w:r w:rsidR="00E54F28" w:rsidRPr="00E54F28">
        <w:rPr>
          <w:rFonts w:ascii="Times New Roman" w:hAnsi="Times New Roman"/>
          <w:b/>
          <w:bCs/>
          <w:sz w:val="18"/>
          <w:szCs w:val="18"/>
        </w:rPr>
        <w:t>. Energy dips at 3 wavelengths without normalizing the T values</w:t>
      </w:r>
    </w:p>
    <w:p w14:paraId="362D4449" w14:textId="2100C50F" w:rsidR="00BF14D7" w:rsidRDefault="00BF14D7" w:rsidP="00CB7384">
      <w:pPr>
        <w:ind w:left="709"/>
        <w:jc w:val="both"/>
        <w:rPr>
          <w:rFonts w:ascii="Times New Roman" w:hAnsi="Times New Roman"/>
        </w:rPr>
      </w:pPr>
    </w:p>
    <w:p w14:paraId="2940F61A" w14:textId="2D1209A1" w:rsidR="00541802" w:rsidRPr="00436A1D" w:rsidRDefault="00501E06" w:rsidP="00CB7384">
      <w:pPr>
        <w:ind w:left="709"/>
        <w:jc w:val="both"/>
        <w:rPr>
          <w:rFonts w:ascii="Times New Roman" w:hAnsi="Times New Roman"/>
        </w:rPr>
      </w:pPr>
      <w:r>
        <w:rPr>
          <w:rFonts w:ascii="Times New Roman" w:hAnsi="Times New Roman"/>
        </w:rPr>
        <w:t xml:space="preserve"> </w:t>
      </w:r>
      <w:r w:rsidR="007B0235">
        <w:rPr>
          <w:rFonts w:ascii="Times New Roman" w:hAnsi="Times New Roman"/>
        </w:rPr>
        <w:t xml:space="preserve"> </w:t>
      </w:r>
      <w:r w:rsidR="0070481E" w:rsidRPr="00C12A39">
        <w:rPr>
          <w:rFonts w:ascii="Times New Roman" w:hAnsi="Times New Roman"/>
          <w:b/>
          <w:bCs/>
        </w:rPr>
        <w:t xml:space="preserve"> </w:t>
      </w:r>
      <w:r w:rsidR="00A2612C" w:rsidRPr="00A2612C">
        <w:rPr>
          <w:rFonts w:ascii="Times New Roman" w:hAnsi="Times New Roman"/>
        </w:rPr>
        <w:t>Loss</w:t>
      </w:r>
      <w:r w:rsidR="00F73BE3">
        <w:rPr>
          <w:rFonts w:ascii="Times New Roman" w:hAnsi="Times New Roman"/>
        </w:rPr>
        <w:t xml:space="preserve"> profile </w:t>
      </w:r>
      <w:r w:rsidR="00A2612C">
        <w:rPr>
          <w:rFonts w:ascii="Times New Roman" w:hAnsi="Times New Roman"/>
        </w:rPr>
        <w:t xml:space="preserve">for the structure </w:t>
      </w:r>
      <w:r w:rsidR="00B05D19">
        <w:rPr>
          <w:rFonts w:ascii="Times New Roman" w:hAnsi="Times New Roman"/>
        </w:rPr>
        <w:t xml:space="preserve">can be defined as </w:t>
      </w:r>
      <w:r w:rsidR="001E227A">
        <w:rPr>
          <w:rFonts w:ascii="Times New Roman" w:hAnsi="Times New Roman"/>
        </w:rPr>
        <w:t xml:space="preserve">bending loss and coupling </w:t>
      </w:r>
      <w:proofErr w:type="gramStart"/>
      <w:r w:rsidR="001E227A">
        <w:rPr>
          <w:rFonts w:ascii="Times New Roman" w:hAnsi="Times New Roman"/>
        </w:rPr>
        <w:t>loss</w:t>
      </w:r>
      <w:r w:rsidR="00E65AC2">
        <w:rPr>
          <w:rFonts w:ascii="Times New Roman" w:hAnsi="Times New Roman"/>
        </w:rPr>
        <w:t>(</w:t>
      </w:r>
      <w:proofErr w:type="gramEnd"/>
      <w:r w:rsidR="00E65AC2">
        <w:rPr>
          <w:rFonts w:ascii="Times New Roman" w:hAnsi="Times New Roman"/>
        </w:rPr>
        <w:t>intrinsic loss)</w:t>
      </w:r>
      <w:r w:rsidR="00F73BE3">
        <w:rPr>
          <w:rFonts w:ascii="Times New Roman" w:hAnsi="Times New Roman"/>
        </w:rPr>
        <w:t xml:space="preserve">. For that, effective power attenuation coefficient based on </w:t>
      </w:r>
      <w:proofErr w:type="spellStart"/>
      <w:r w:rsidR="00436A1D">
        <w:rPr>
          <w:rFonts w:ascii="Times New Roman" w:hAnsi="Times New Roman"/>
        </w:rPr>
        <w:t>Q</w:t>
      </w:r>
      <w:r w:rsidR="00436A1D">
        <w:rPr>
          <w:rFonts w:ascii="Times New Roman" w:hAnsi="Times New Roman"/>
          <w:vertAlign w:val="subscript"/>
        </w:rPr>
        <w:t>loaded</w:t>
      </w:r>
      <w:proofErr w:type="spellEnd"/>
      <w:r w:rsidR="00436A1D">
        <w:rPr>
          <w:rFonts w:ascii="Times New Roman" w:hAnsi="Times New Roman"/>
        </w:rPr>
        <w:t xml:space="preserve"> is given by-</w:t>
      </w:r>
    </w:p>
    <w:p w14:paraId="454A70D9" w14:textId="59FF65B2" w:rsidR="00C80BC4" w:rsidRPr="00021102" w:rsidRDefault="00891E5A" w:rsidP="00CB7384">
      <w:pPr>
        <w:ind w:left="709"/>
        <w:jc w:val="both"/>
        <w:rPr>
          <w:rFonts w:ascii="Times New Roman" w:hAnsi="Times New Roman"/>
        </w:rPr>
      </w:pPr>
      <m:oMathPara>
        <m:oMath>
          <m:r>
            <m:rPr>
              <m:sty m:val="bi"/>
            </m:rPr>
            <w:rPr>
              <w:rFonts w:ascii="Cambria Math" w:hAnsi="Cambria Math"/>
            </w:rPr>
            <w:lastRenderedPageBreak/>
            <m:t xml:space="preserve">α= </m:t>
          </m:r>
          <m:f>
            <m:fPr>
              <m:ctrlPr>
                <w:rPr>
                  <w:rFonts w:ascii="Cambria Math" w:hAnsi="Cambria Math"/>
                  <w:b/>
                  <w:bCs/>
                  <w:i/>
                </w:rPr>
              </m:ctrlPr>
            </m:fPr>
            <m:num>
              <m:r>
                <m:rPr>
                  <m:sty m:val="bi"/>
                </m:rPr>
                <w:rPr>
                  <w:rFonts w:ascii="Cambria Math" w:hAnsi="Cambria Math"/>
                </w:rPr>
                <m:t>2π</m:t>
              </m:r>
              <m:sSub>
                <m:sSubPr>
                  <m:ctrlPr>
                    <w:rPr>
                      <w:rFonts w:ascii="Cambria Math" w:hAnsi="Cambria Math"/>
                      <w:b/>
                      <w:bCs/>
                      <w:i/>
                    </w:rPr>
                  </m:ctrlPr>
                </m:sSubPr>
                <m:e>
                  <m:r>
                    <m:rPr>
                      <m:sty m:val="bi"/>
                    </m:rPr>
                    <w:rPr>
                      <w:rFonts w:ascii="Cambria Math" w:hAnsi="Cambria Math"/>
                    </w:rPr>
                    <m:t>n</m:t>
                  </m:r>
                </m:e>
                <m:sub>
                  <m:r>
                    <m:rPr>
                      <m:sty m:val="bi"/>
                    </m:rPr>
                    <w:rPr>
                      <w:rFonts w:ascii="Cambria Math" w:hAnsi="Cambria Math"/>
                    </w:rPr>
                    <m:t>g</m:t>
                  </m:r>
                </m:sub>
              </m:sSub>
            </m:num>
            <m:den>
              <m:r>
                <m:rPr>
                  <m:sty m:val="bi"/>
                </m:rPr>
                <w:rPr>
                  <w:rFonts w:ascii="Cambria Math" w:hAnsi="Cambria Math"/>
                </w:rPr>
                <m:t>Q</m:t>
              </m:r>
              <m:r>
                <m:rPr>
                  <m:sty m:val="bi"/>
                </m:rPr>
                <w:rPr>
                  <w:rFonts w:ascii="Cambria Math" w:hAnsi="Cambria Math"/>
                </w:rPr>
                <m:t>λ</m:t>
              </m:r>
            </m:den>
          </m:f>
          <m:r>
            <m:rPr>
              <m:sty m:val="bi"/>
            </m:rPr>
            <w:rPr>
              <w:rFonts w:ascii="Cambria Math" w:hAnsi="Cambria Math"/>
            </w:rPr>
            <m:t xml:space="preserve">    </m:t>
          </m:r>
          <m:r>
            <w:rPr>
              <w:rFonts w:ascii="Cambria Math" w:hAnsi="Cambria Math"/>
            </w:rPr>
            <m:t>Np/m</m:t>
          </m:r>
        </m:oMath>
      </m:oMathPara>
    </w:p>
    <w:p w14:paraId="6BF23971" w14:textId="357DDED4" w:rsidR="00021102" w:rsidRPr="00675F1A" w:rsidRDefault="000E19A8" w:rsidP="00CB7384">
      <w:pPr>
        <w:ind w:left="709"/>
        <w:jc w:val="both"/>
        <w:rPr>
          <w:rFonts w:ascii="Times New Roman" w:hAnsi="Times New Roman"/>
          <w:b/>
          <w:bCs/>
        </w:rPr>
      </w:pPr>
      <w:r>
        <w:rPr>
          <w:rFonts w:ascii="Times New Roman" w:hAnsi="Times New Roman"/>
        </w:rPr>
        <w:t xml:space="preserve">For </w:t>
      </w:r>
      <m:oMath>
        <m:r>
          <w:rPr>
            <w:rFonts w:ascii="Cambria Math" w:hAnsi="Cambria Math"/>
          </w:rPr>
          <m:t>λ</m:t>
        </m:r>
      </m:oMath>
      <w:r w:rsidRPr="000E19A8">
        <w:rPr>
          <w:rFonts w:ascii="Times New Roman" w:hAnsi="Times New Roman"/>
        </w:rPr>
        <w:t xml:space="preserve"> = 1556.78nm,</w:t>
      </w:r>
      <w:r>
        <w:rPr>
          <w:rFonts w:ascii="Times New Roman" w:hAnsi="Times New Roman"/>
        </w:rPr>
        <w:t xml:space="preserve"> n</w:t>
      </w:r>
      <w:r>
        <w:rPr>
          <w:rFonts w:ascii="Times New Roman" w:hAnsi="Times New Roman"/>
          <w:vertAlign w:val="subscript"/>
        </w:rPr>
        <w:t>g</w:t>
      </w:r>
      <w:r>
        <w:rPr>
          <w:rFonts w:ascii="Times New Roman" w:hAnsi="Times New Roman"/>
        </w:rPr>
        <w:t xml:space="preserve"> = 4.29 with Q = 26492, </w:t>
      </w:r>
      <w:r w:rsidR="00361E95">
        <w:rPr>
          <w:rFonts w:ascii="Times New Roman" w:hAnsi="Times New Roman"/>
        </w:rPr>
        <w:t xml:space="preserve">effective loss is 650Np/m </w:t>
      </w:r>
      <w:r w:rsidR="001C4562">
        <w:rPr>
          <w:rFonts w:ascii="Times New Roman" w:hAnsi="Times New Roman"/>
        </w:rPr>
        <w:t xml:space="preserve">which is 56.8dB/cm for overall structure without considering </w:t>
      </w:r>
      <w:proofErr w:type="spellStart"/>
      <w:r w:rsidR="001C4562">
        <w:rPr>
          <w:rFonts w:ascii="Times New Roman" w:hAnsi="Times New Roman"/>
        </w:rPr>
        <w:t>Q</w:t>
      </w:r>
      <w:r w:rsidR="001C4562">
        <w:rPr>
          <w:rFonts w:ascii="Times New Roman" w:hAnsi="Times New Roman"/>
          <w:vertAlign w:val="subscript"/>
        </w:rPr>
        <w:t>intrinsic</w:t>
      </w:r>
      <w:proofErr w:type="spellEnd"/>
      <w:r w:rsidR="00675F1A">
        <w:rPr>
          <w:rFonts w:ascii="Times New Roman" w:hAnsi="Times New Roman"/>
        </w:rPr>
        <w:t xml:space="preserve"> and is quite high due to scattering and </w:t>
      </w:r>
      <w:r w:rsidR="00FC0D60">
        <w:rPr>
          <w:rFonts w:ascii="Times New Roman" w:hAnsi="Times New Roman"/>
        </w:rPr>
        <w:t xml:space="preserve">bending </w:t>
      </w:r>
      <w:r w:rsidR="00675F1A">
        <w:rPr>
          <w:rFonts w:ascii="Times New Roman" w:hAnsi="Times New Roman"/>
        </w:rPr>
        <w:t>loss.</w:t>
      </w:r>
      <w:r w:rsidR="00F00DDF">
        <w:rPr>
          <w:rFonts w:ascii="Times New Roman" w:hAnsi="Times New Roman"/>
        </w:rPr>
        <w:t xml:space="preserve"> Total energy decay per round trip is </w:t>
      </w:r>
      <w:r w:rsidR="002F017A">
        <w:rPr>
          <w:rFonts w:ascii="Times New Roman" w:hAnsi="Times New Roman"/>
        </w:rPr>
        <w:t>denoted by ‘A’ valued at 0.98.</w:t>
      </w:r>
    </w:p>
    <w:p w14:paraId="30FD69AE" w14:textId="5AFCAC7E" w:rsidR="00225FA4" w:rsidRPr="00E97F31" w:rsidRDefault="00225FA4" w:rsidP="00CB7384">
      <w:pPr>
        <w:ind w:left="709"/>
        <w:jc w:val="both"/>
        <w:rPr>
          <w:rFonts w:ascii="Times New Roman" w:hAnsi="Times New Roman"/>
          <w:b/>
          <w:bCs/>
        </w:rPr>
      </w:pPr>
      <m:oMathPara>
        <m:oMath>
          <m:r>
            <m:rPr>
              <m:sty m:val="bi"/>
            </m:rPr>
            <w:rPr>
              <w:rFonts w:ascii="Cambria Math" w:hAnsi="Cambria Math"/>
            </w:rPr>
            <m:t xml:space="preserve">A= </m:t>
          </m:r>
          <m:sSup>
            <m:sSupPr>
              <m:ctrlPr>
                <w:rPr>
                  <w:rFonts w:ascii="Cambria Math" w:hAnsi="Cambria Math"/>
                  <w:b/>
                  <w:bCs/>
                  <w:i/>
                </w:rPr>
              </m:ctrlPr>
            </m:sSupPr>
            <m:e>
              <m:r>
                <m:rPr>
                  <m:sty m:val="bi"/>
                </m:rPr>
                <w:rPr>
                  <w:rFonts w:ascii="Cambria Math" w:hAnsi="Cambria Math"/>
                </w:rPr>
                <m:t>e</m:t>
              </m:r>
            </m:e>
            <m:sup>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α</m:t>
                  </m:r>
                </m:e>
                <m:sub>
                  <m:r>
                    <m:rPr>
                      <m:sty m:val="bi"/>
                    </m:rPr>
                    <w:rPr>
                      <w:rFonts w:ascii="Cambria Math" w:hAnsi="Cambria Math"/>
                    </w:rPr>
                    <m:t>eff</m:t>
                  </m:r>
                </m:sub>
              </m:sSub>
              <m:r>
                <m:rPr>
                  <m:sty m:val="bi"/>
                </m:rPr>
                <w:rPr>
                  <w:rFonts w:ascii="Cambria Math" w:hAnsi="Cambria Math"/>
                </w:rPr>
                <m:t>L/2</m:t>
              </m:r>
            </m:sup>
          </m:sSup>
        </m:oMath>
      </m:oMathPara>
    </w:p>
    <w:p w14:paraId="205369B4" w14:textId="0E5179AD" w:rsidR="00C80BC4" w:rsidRDefault="00550429" w:rsidP="00CB7384">
      <w:pPr>
        <w:ind w:left="709"/>
        <w:jc w:val="both"/>
        <w:rPr>
          <w:rFonts w:ascii="Times New Roman" w:hAnsi="Times New Roman"/>
        </w:rPr>
      </w:pPr>
      <w:r w:rsidRPr="00753506">
        <w:rPr>
          <w:rFonts w:ascii="Times New Roman" w:hAnsi="Times New Roman"/>
        </w:rPr>
        <w:t xml:space="preserve">Extinction ratio of the device </w:t>
      </w:r>
      <w:r w:rsidR="00F41AF9" w:rsidRPr="00753506">
        <w:rPr>
          <w:rFonts w:ascii="Times New Roman" w:hAnsi="Times New Roman"/>
        </w:rPr>
        <w:t xml:space="preserve">is near about </w:t>
      </w:r>
      <w:r w:rsidR="005D3CCF" w:rsidRPr="00753506">
        <w:rPr>
          <w:rFonts w:ascii="Times New Roman" w:hAnsi="Times New Roman"/>
        </w:rPr>
        <w:t xml:space="preserve">2.04dB and define by the ratio of </w:t>
      </w:r>
      <w:proofErr w:type="spellStart"/>
      <w:r w:rsidR="005D3CCF" w:rsidRPr="00753506">
        <w:rPr>
          <w:rFonts w:ascii="Times New Roman" w:hAnsi="Times New Roman"/>
        </w:rPr>
        <w:t>P</w:t>
      </w:r>
      <w:r w:rsidR="00753506" w:rsidRPr="00753506">
        <w:rPr>
          <w:rFonts w:ascii="Times New Roman" w:hAnsi="Times New Roman"/>
          <w:vertAlign w:val="subscript"/>
        </w:rPr>
        <w:t>offresonance</w:t>
      </w:r>
      <w:proofErr w:type="spellEnd"/>
      <w:r w:rsidR="00753506" w:rsidRPr="00753506">
        <w:rPr>
          <w:rFonts w:ascii="Times New Roman" w:hAnsi="Times New Roman"/>
        </w:rPr>
        <w:t xml:space="preserve"> &amp; </w:t>
      </w:r>
      <w:proofErr w:type="spellStart"/>
      <w:r w:rsidR="00753506" w:rsidRPr="00753506">
        <w:rPr>
          <w:rFonts w:ascii="Times New Roman" w:hAnsi="Times New Roman"/>
        </w:rPr>
        <w:t>P</w:t>
      </w:r>
      <w:r w:rsidR="00753506" w:rsidRPr="00753506">
        <w:rPr>
          <w:rFonts w:ascii="Times New Roman" w:hAnsi="Times New Roman"/>
          <w:vertAlign w:val="subscript"/>
        </w:rPr>
        <w:t>onresonance</w:t>
      </w:r>
      <w:proofErr w:type="spellEnd"/>
      <w:r w:rsidR="00753506" w:rsidRPr="00753506">
        <w:rPr>
          <w:rFonts w:ascii="Times New Roman" w:hAnsi="Times New Roman"/>
        </w:rPr>
        <w:t>.</w:t>
      </w:r>
      <w:r w:rsidR="00753506">
        <w:rPr>
          <w:rFonts w:ascii="Times New Roman" w:hAnsi="Times New Roman"/>
        </w:rPr>
        <w:t xml:space="preserve"> </w:t>
      </w:r>
    </w:p>
    <w:p w14:paraId="6147EAA3" w14:textId="5019DB8A" w:rsidR="00753506" w:rsidRPr="00F841F1" w:rsidRDefault="00964BAF" w:rsidP="00CB7384">
      <w:pPr>
        <w:pStyle w:val="ListParagraph"/>
        <w:numPr>
          <w:ilvl w:val="0"/>
          <w:numId w:val="1"/>
        </w:numPr>
        <w:ind w:left="709" w:firstLine="0"/>
        <w:jc w:val="both"/>
        <w:rPr>
          <w:rFonts w:ascii="Times New Roman" w:hAnsi="Times New Roman"/>
          <w:b/>
          <w:bCs/>
        </w:rPr>
      </w:pPr>
      <w:r w:rsidRPr="00964BAF">
        <w:rPr>
          <w:rFonts w:ascii="Times New Roman" w:hAnsi="Times New Roman"/>
          <w:b/>
          <w:bCs/>
        </w:rPr>
        <w:t>Fabrication</w:t>
      </w:r>
      <w:r>
        <w:rPr>
          <w:rFonts w:ascii="Times New Roman" w:hAnsi="Times New Roman"/>
          <w:b/>
          <w:bCs/>
        </w:rPr>
        <w:t xml:space="preserve"> &amp; Factory layout- </w:t>
      </w:r>
      <w:proofErr w:type="spellStart"/>
      <w:r w:rsidR="006B4E78">
        <w:rPr>
          <w:rFonts w:ascii="Times New Roman" w:hAnsi="Times New Roman"/>
        </w:rPr>
        <w:t>GDSFactory</w:t>
      </w:r>
      <w:proofErr w:type="spellEnd"/>
      <w:r w:rsidR="001F7EA1">
        <w:rPr>
          <w:rFonts w:ascii="Times New Roman" w:hAnsi="Times New Roman"/>
        </w:rPr>
        <w:t xml:space="preserve"> with </w:t>
      </w:r>
      <w:proofErr w:type="spellStart"/>
      <w:r w:rsidR="001F7EA1">
        <w:rPr>
          <w:rFonts w:ascii="Times New Roman" w:hAnsi="Times New Roman"/>
        </w:rPr>
        <w:t>Klayout</w:t>
      </w:r>
      <w:proofErr w:type="spellEnd"/>
      <w:r w:rsidR="006B4E78">
        <w:rPr>
          <w:rFonts w:ascii="Times New Roman" w:hAnsi="Times New Roman"/>
        </w:rPr>
        <w:t xml:space="preserve"> using foundry norms for DUV</w:t>
      </w:r>
      <w:r w:rsidR="00874941">
        <w:rPr>
          <w:rFonts w:ascii="Times New Roman" w:hAnsi="Times New Roman"/>
        </w:rPr>
        <w:t>(248)</w:t>
      </w:r>
      <w:r w:rsidR="006B4E78">
        <w:rPr>
          <w:rFonts w:ascii="Times New Roman" w:hAnsi="Times New Roman"/>
        </w:rPr>
        <w:t xml:space="preserve"> </w:t>
      </w:r>
      <w:r w:rsidR="00874941">
        <w:rPr>
          <w:rFonts w:ascii="Times New Roman" w:hAnsi="Times New Roman"/>
        </w:rPr>
        <w:t>technique</w:t>
      </w:r>
      <w:r w:rsidR="001F7EA1">
        <w:rPr>
          <w:rFonts w:ascii="Times New Roman" w:hAnsi="Times New Roman"/>
        </w:rPr>
        <w:t xml:space="preserve"> and design rule kit with ±</w:t>
      </w:r>
      <w:r w:rsidR="00B02F9F">
        <w:rPr>
          <w:rFonts w:ascii="Times New Roman" w:hAnsi="Times New Roman"/>
        </w:rPr>
        <w:t>2</w:t>
      </w:r>
      <w:r w:rsidR="00653DA5">
        <w:rPr>
          <w:rFonts w:ascii="Times New Roman" w:hAnsi="Times New Roman"/>
        </w:rPr>
        <w:t>0</w:t>
      </w:r>
      <w:r w:rsidR="001F7EA1">
        <w:rPr>
          <w:rFonts w:ascii="Times New Roman" w:hAnsi="Times New Roman"/>
        </w:rPr>
        <w:t>nm margin</w:t>
      </w:r>
      <w:r w:rsidR="00B02F9F">
        <w:rPr>
          <w:rFonts w:ascii="Times New Roman" w:hAnsi="Times New Roman"/>
        </w:rPr>
        <w:t>(for Si layer)</w:t>
      </w:r>
      <w:r w:rsidR="00A37B16">
        <w:rPr>
          <w:rFonts w:ascii="Times New Roman" w:hAnsi="Times New Roman"/>
        </w:rPr>
        <w:t xml:space="preserve"> is used to prepare a .</w:t>
      </w:r>
      <w:proofErr w:type="spellStart"/>
      <w:r w:rsidR="00A37B16">
        <w:rPr>
          <w:rFonts w:ascii="Times New Roman" w:hAnsi="Times New Roman"/>
        </w:rPr>
        <w:t>gds</w:t>
      </w:r>
      <w:proofErr w:type="spellEnd"/>
      <w:r w:rsidR="00A37B16">
        <w:rPr>
          <w:rFonts w:ascii="Times New Roman" w:hAnsi="Times New Roman"/>
        </w:rPr>
        <w:t xml:space="preserve"> file for the foundry with Grating</w:t>
      </w:r>
      <w:r w:rsidR="008A6BD4">
        <w:rPr>
          <w:rFonts w:ascii="Times New Roman" w:hAnsi="Times New Roman"/>
        </w:rPr>
        <w:t xml:space="preserve"> couplers VGA standard for testing purpose at both input &amp; 2 output ports </w:t>
      </w:r>
      <w:r w:rsidR="00D64D10">
        <w:rPr>
          <w:rFonts w:ascii="Times New Roman" w:hAnsi="Times New Roman"/>
        </w:rPr>
        <w:t>with 127</w:t>
      </w:r>
      <w:r w:rsidR="003B2BDD">
        <w:rPr>
          <w:rFonts w:ascii="Times New Roman" w:hAnsi="Times New Roman"/>
        </w:rPr>
        <w:t>µm gap</w:t>
      </w:r>
      <w:r w:rsidR="00A80901">
        <w:rPr>
          <w:rFonts w:ascii="Times New Roman" w:hAnsi="Times New Roman"/>
        </w:rPr>
        <w:t xml:space="preserve">, also include the 2 layer structure for </w:t>
      </w:r>
      <w:r w:rsidR="008F5DD4">
        <w:rPr>
          <w:rFonts w:ascii="Times New Roman" w:hAnsi="Times New Roman"/>
        </w:rPr>
        <w:t>Si layer and oxide layer.</w:t>
      </w:r>
    </w:p>
    <w:p w14:paraId="29913F80" w14:textId="77777777" w:rsidR="00F841F1" w:rsidRPr="00964BAF" w:rsidRDefault="00F841F1" w:rsidP="00C30177">
      <w:pPr>
        <w:pStyle w:val="ListParagraph"/>
        <w:ind w:left="709"/>
        <w:jc w:val="both"/>
        <w:rPr>
          <w:rFonts w:ascii="Times New Roman" w:hAnsi="Times New Roman"/>
          <w:b/>
          <w:bCs/>
        </w:rPr>
      </w:pPr>
    </w:p>
    <w:p w14:paraId="139C808F" w14:textId="455CC5F3" w:rsidR="00B667E2" w:rsidRDefault="00C30177" w:rsidP="00CB7384">
      <w:pPr>
        <w:ind w:left="709"/>
        <w:jc w:val="both"/>
        <w:rPr>
          <w:rFonts w:ascii="Times New Roman" w:hAnsi="Times New Roman"/>
        </w:rPr>
      </w:pPr>
      <w:r w:rsidRPr="00C756A5">
        <w:rPr>
          <w:rFonts w:ascii="Times New Roman" w:hAnsi="Times New Roman"/>
          <w:b/>
          <w:bCs/>
        </w:rPr>
        <w:t>Conclusion</w:t>
      </w:r>
      <w:r w:rsidR="00DB51B3">
        <w:rPr>
          <w:rFonts w:ascii="Times New Roman" w:hAnsi="Times New Roman"/>
          <w:b/>
          <w:bCs/>
        </w:rPr>
        <w:t xml:space="preserve">- </w:t>
      </w:r>
      <w:r w:rsidR="00DB51B3" w:rsidRPr="00C756A5">
        <w:rPr>
          <w:rFonts w:ascii="Times New Roman" w:hAnsi="Times New Roman"/>
        </w:rPr>
        <w:t>Trade-offs are considered between moderate Q-factor and significant overall delay with filtering, demonstrates the suitability for optical buffering</w:t>
      </w:r>
      <w:r w:rsidR="00D07C12">
        <w:rPr>
          <w:rFonts w:ascii="Times New Roman" w:hAnsi="Times New Roman"/>
        </w:rPr>
        <w:t xml:space="preserve"> in comms</w:t>
      </w:r>
      <w:r w:rsidR="00DB51B3" w:rsidRPr="00C756A5">
        <w:rPr>
          <w:rFonts w:ascii="Times New Roman" w:hAnsi="Times New Roman"/>
        </w:rPr>
        <w:t xml:space="preserve">, </w:t>
      </w:r>
      <w:r w:rsidR="00AA4A53">
        <w:rPr>
          <w:rFonts w:ascii="Times New Roman" w:hAnsi="Times New Roman"/>
        </w:rPr>
        <w:t xml:space="preserve">slow-light systems, </w:t>
      </w:r>
      <w:proofErr w:type="spellStart"/>
      <w:r w:rsidR="00B02F9F">
        <w:rPr>
          <w:rFonts w:ascii="Times New Roman" w:hAnsi="Times New Roman"/>
        </w:rPr>
        <w:t>tunable</w:t>
      </w:r>
      <w:proofErr w:type="spellEnd"/>
      <w:r w:rsidR="00B02F9F">
        <w:rPr>
          <w:rFonts w:ascii="Times New Roman" w:hAnsi="Times New Roman"/>
        </w:rPr>
        <w:t xml:space="preserve"> </w:t>
      </w:r>
      <w:r w:rsidR="00D07C12">
        <w:rPr>
          <w:rFonts w:ascii="Times New Roman" w:hAnsi="Times New Roman"/>
        </w:rPr>
        <w:t xml:space="preserve">delay for phased arrays, temporary data </w:t>
      </w:r>
      <w:r w:rsidR="00E015BA">
        <w:rPr>
          <w:rFonts w:ascii="Times New Roman" w:hAnsi="Times New Roman"/>
        </w:rPr>
        <w:t xml:space="preserve">storage for sync., </w:t>
      </w:r>
      <w:r w:rsidR="00DB51B3" w:rsidRPr="00C756A5">
        <w:rPr>
          <w:rFonts w:ascii="Times New Roman" w:hAnsi="Times New Roman"/>
        </w:rPr>
        <w:t>filtering and sensing applications.</w:t>
      </w:r>
      <w:r w:rsidR="00B667E2">
        <w:rPr>
          <w:rFonts w:ascii="Times New Roman" w:hAnsi="Times New Roman"/>
        </w:rPr>
        <w:t xml:space="preserve"> </w:t>
      </w:r>
      <w:r w:rsidR="00B667E2" w:rsidRPr="00B667E2">
        <w:rPr>
          <w:rFonts w:ascii="Times New Roman" w:hAnsi="Times New Roman"/>
        </w:rPr>
        <w:t xml:space="preserve">Although the photon lifetime and peak group delay extracted from the loaded quality factor are on the </w:t>
      </w:r>
      <w:r w:rsidR="007405C9">
        <w:rPr>
          <w:rFonts w:ascii="Times New Roman" w:hAnsi="Times New Roman"/>
        </w:rPr>
        <w:t>single digit</w:t>
      </w:r>
      <w:r w:rsidR="00B667E2" w:rsidRPr="00B667E2">
        <w:rPr>
          <w:rFonts w:ascii="Times New Roman" w:hAnsi="Times New Roman"/>
        </w:rPr>
        <w:t xml:space="preserve"> picoseconds, the time</w:t>
      </w:r>
      <w:r w:rsidR="00B667E2" w:rsidRPr="00B667E2">
        <w:rPr>
          <w:rFonts w:ascii="Times New Roman" w:hAnsi="Times New Roman"/>
        </w:rPr>
        <w:noBreakHyphen/>
        <w:t>domain output exhibits smal</w:t>
      </w:r>
      <w:r w:rsidR="00E015BA">
        <w:rPr>
          <w:rFonts w:ascii="Times New Roman" w:hAnsi="Times New Roman"/>
        </w:rPr>
        <w:t xml:space="preserve">l to moderate </w:t>
      </w:r>
      <w:r w:rsidR="00B667E2" w:rsidRPr="00B667E2">
        <w:rPr>
          <w:rFonts w:ascii="Times New Roman" w:hAnsi="Times New Roman"/>
        </w:rPr>
        <w:t xml:space="preserve">delay. </w:t>
      </w:r>
      <w:r w:rsidR="006E31FA">
        <w:rPr>
          <w:rFonts w:ascii="Times New Roman" w:hAnsi="Times New Roman"/>
        </w:rPr>
        <w:t xml:space="preserve">Extinction ratio, overall delay and low losses can be achieved by increasing the Q factor by </w:t>
      </w:r>
      <w:r w:rsidR="00912031">
        <w:rPr>
          <w:rFonts w:ascii="Times New Roman" w:hAnsi="Times New Roman"/>
        </w:rPr>
        <w:t xml:space="preserve">putting heat layers on the top for the ring resonators. </w:t>
      </w:r>
      <w:r w:rsidR="00E53FA6">
        <w:rPr>
          <w:rFonts w:ascii="Times New Roman" w:hAnsi="Times New Roman"/>
        </w:rPr>
        <w:t>The current prototype stands as a</w:t>
      </w:r>
      <w:r w:rsidR="007E7F7E">
        <w:rPr>
          <w:rFonts w:ascii="Times New Roman" w:hAnsi="Times New Roman"/>
        </w:rPr>
        <w:t>n</w:t>
      </w:r>
      <w:r w:rsidR="00E53FA6">
        <w:rPr>
          <w:rFonts w:ascii="Times New Roman" w:hAnsi="Times New Roman"/>
        </w:rPr>
        <w:t xml:space="preserve"> infant design for both delay and filtering &amp; can be </w:t>
      </w:r>
      <w:r w:rsidR="002C2A1E">
        <w:rPr>
          <w:rFonts w:ascii="Times New Roman" w:hAnsi="Times New Roman"/>
        </w:rPr>
        <w:t>modified by selecting the filtering criteria and number of rings with extended y splitters.</w:t>
      </w:r>
      <w:r w:rsidR="00A378CF">
        <w:rPr>
          <w:rFonts w:ascii="Times New Roman" w:hAnsi="Times New Roman"/>
        </w:rPr>
        <w:t xml:space="preserve"> </w:t>
      </w:r>
      <w:r w:rsidR="005807FA">
        <w:rPr>
          <w:rFonts w:ascii="Times New Roman" w:hAnsi="Times New Roman"/>
        </w:rPr>
        <w:t>The structure can be</w:t>
      </w:r>
      <w:r w:rsidR="00005D27">
        <w:rPr>
          <w:rFonts w:ascii="Times New Roman" w:hAnsi="Times New Roman"/>
        </w:rPr>
        <w:t xml:space="preserve"> cost effective with smaller chip area and</w:t>
      </w:r>
      <w:r w:rsidR="007E1F36">
        <w:rPr>
          <w:rFonts w:ascii="Times New Roman" w:hAnsi="Times New Roman"/>
        </w:rPr>
        <w:t xml:space="preserve"> scope for further modifications</w:t>
      </w:r>
      <w:r w:rsidR="00005D27">
        <w:rPr>
          <w:rFonts w:ascii="Times New Roman" w:hAnsi="Times New Roman"/>
        </w:rPr>
        <w:t>.</w:t>
      </w:r>
    </w:p>
    <w:p w14:paraId="382D8ADC" w14:textId="75FCB19B" w:rsidR="00DC0595" w:rsidRPr="00C756A5" w:rsidRDefault="00DC0595">
      <w:pPr>
        <w:rPr>
          <w:rFonts w:ascii="Times New Roman" w:hAnsi="Times New Roman"/>
          <w:b/>
          <w:bCs/>
        </w:rPr>
      </w:pPr>
    </w:p>
    <w:p w14:paraId="382D8ADD" w14:textId="77777777" w:rsidR="00DC0595" w:rsidRPr="00C756A5" w:rsidRDefault="00C30177" w:rsidP="00E33B91">
      <w:pPr>
        <w:ind w:left="709"/>
        <w:rPr>
          <w:rFonts w:ascii="Times New Roman" w:hAnsi="Times New Roman"/>
          <w:b/>
          <w:bCs/>
        </w:rPr>
      </w:pPr>
      <w:r w:rsidRPr="00C756A5">
        <w:rPr>
          <w:rFonts w:ascii="Times New Roman" w:hAnsi="Times New Roman"/>
          <w:b/>
          <w:bCs/>
        </w:rPr>
        <w:t>References</w:t>
      </w:r>
    </w:p>
    <w:p w14:paraId="2AB76811" w14:textId="2EF309C5" w:rsidR="00AE05B8" w:rsidRPr="00E33B91" w:rsidRDefault="00AE05B8" w:rsidP="00E33B91">
      <w:pPr>
        <w:ind w:left="709"/>
        <w:rPr>
          <w:rFonts w:ascii="Times New Roman" w:hAnsi="Times New Roman"/>
        </w:rPr>
      </w:pPr>
      <w:r w:rsidRPr="00E33B91">
        <w:rPr>
          <w:rFonts w:ascii="Times New Roman" w:hAnsi="Times New Roman"/>
        </w:rPr>
        <w:t xml:space="preserve">[1] </w:t>
      </w:r>
      <w:r w:rsidRPr="00E33B91">
        <w:rPr>
          <w:rFonts w:ascii="Times New Roman" w:hAnsi="Times New Roman"/>
        </w:rPr>
        <w:t xml:space="preserve">Bogaerts et al., “Silicon </w:t>
      </w:r>
      <w:proofErr w:type="spellStart"/>
      <w:r w:rsidRPr="00E33B91">
        <w:rPr>
          <w:rFonts w:ascii="Times New Roman" w:hAnsi="Times New Roman"/>
        </w:rPr>
        <w:t>microring</w:t>
      </w:r>
      <w:proofErr w:type="spellEnd"/>
      <w:r w:rsidRPr="00E33B91">
        <w:rPr>
          <w:rFonts w:ascii="Times New Roman" w:hAnsi="Times New Roman"/>
        </w:rPr>
        <w:t xml:space="preserve"> resonators”</w:t>
      </w:r>
      <w:r w:rsidRPr="00E33B91">
        <w:rPr>
          <w:rFonts w:ascii="Times New Roman" w:hAnsi="Times New Roman"/>
        </w:rPr>
        <w:t xml:space="preserve">, </w:t>
      </w:r>
      <w:r w:rsidRPr="00E33B91">
        <w:rPr>
          <w:rFonts w:ascii="Times New Roman" w:hAnsi="Times New Roman"/>
          <w:i/>
          <w:iCs/>
        </w:rPr>
        <w:t>Laser &amp; Photonics Reviews</w:t>
      </w:r>
      <w:r w:rsidRPr="00E33B91">
        <w:rPr>
          <w:rFonts w:ascii="Times New Roman" w:hAnsi="Times New Roman"/>
        </w:rPr>
        <w:t>, Rev. 6, No. 1, 47–73</w:t>
      </w:r>
      <w:r w:rsidRPr="00E33B91">
        <w:rPr>
          <w:rFonts w:ascii="Times New Roman" w:hAnsi="Times New Roman"/>
        </w:rPr>
        <w:t xml:space="preserve">, </w:t>
      </w:r>
      <w:r w:rsidRPr="00E33B91">
        <w:rPr>
          <w:rFonts w:ascii="Times New Roman" w:hAnsi="Times New Roman"/>
        </w:rPr>
        <w:t>2012</w:t>
      </w:r>
      <w:r w:rsidR="007E1F36" w:rsidRPr="00E33B91">
        <w:rPr>
          <w:rFonts w:ascii="Times New Roman" w:hAnsi="Times New Roman"/>
        </w:rPr>
        <w:t xml:space="preserve">, </w:t>
      </w:r>
      <w:r w:rsidRPr="00E33B91">
        <w:rPr>
          <w:rFonts w:ascii="Times New Roman" w:hAnsi="Times New Roman"/>
        </w:rPr>
        <w:t>DOI: 10.1002/lpor.201100017</w:t>
      </w:r>
    </w:p>
    <w:p w14:paraId="3DB7E690" w14:textId="77777777" w:rsidR="00843A81" w:rsidRPr="00E33B91" w:rsidRDefault="00AE05B8" w:rsidP="00E33B91">
      <w:pPr>
        <w:ind w:left="709"/>
        <w:rPr>
          <w:rFonts w:ascii="Times New Roman" w:hAnsi="Times New Roman"/>
        </w:rPr>
      </w:pPr>
      <w:r w:rsidRPr="00E33B91">
        <w:rPr>
          <w:rFonts w:ascii="Times New Roman" w:hAnsi="Times New Roman"/>
        </w:rPr>
        <w:t xml:space="preserve">[2] </w:t>
      </w:r>
      <w:r w:rsidR="007A1D29" w:rsidRPr="00E33B91">
        <w:rPr>
          <w:rFonts w:ascii="Times New Roman" w:hAnsi="Times New Roman"/>
        </w:rPr>
        <w:t>M. Rakib Uddin</w:t>
      </w:r>
      <w:r w:rsidR="007A1D29" w:rsidRPr="00E33B91">
        <w:rPr>
          <w:rFonts w:ascii="Times New Roman" w:hAnsi="Times New Roman"/>
        </w:rPr>
        <w:t xml:space="preserve"> et al. “</w:t>
      </w:r>
      <w:r w:rsidR="007A1D29" w:rsidRPr="00E33B91">
        <w:rPr>
          <w:rFonts w:ascii="Times New Roman" w:hAnsi="Times New Roman"/>
        </w:rPr>
        <w:t>A Compact Ring Resonator Based Four Channel Multiplexer</w:t>
      </w:r>
      <w:r w:rsidR="00843A81" w:rsidRPr="00E33B91">
        <w:rPr>
          <w:rFonts w:ascii="Times New Roman" w:hAnsi="Times New Roman"/>
        </w:rPr>
        <w:t xml:space="preserve">”, </w:t>
      </w:r>
      <w:r w:rsidR="007A1D29" w:rsidRPr="00E33B91">
        <w:rPr>
          <w:rFonts w:ascii="Times New Roman" w:hAnsi="Times New Roman"/>
        </w:rPr>
        <w:t xml:space="preserve">Developed in AIM Photonics Technology at Albany Nanotech </w:t>
      </w:r>
      <w:r w:rsidR="00843A81" w:rsidRPr="00E33B91">
        <w:rPr>
          <w:rFonts w:ascii="Times New Roman" w:hAnsi="Times New Roman"/>
        </w:rPr>
        <w:t xml:space="preserve">Complex”, Frontiers in Optics. </w:t>
      </w:r>
    </w:p>
    <w:p w14:paraId="0E0DEBA0" w14:textId="5B729A6B" w:rsidR="007A1D29" w:rsidRPr="00E33B91" w:rsidRDefault="00843A81" w:rsidP="00E33B91">
      <w:pPr>
        <w:ind w:left="709"/>
        <w:rPr>
          <w:rFonts w:ascii="Times New Roman" w:hAnsi="Times New Roman"/>
        </w:rPr>
      </w:pPr>
      <w:r w:rsidRPr="00E33B91">
        <w:rPr>
          <w:rFonts w:ascii="Times New Roman" w:hAnsi="Times New Roman"/>
        </w:rPr>
        <w:t xml:space="preserve">[3] </w:t>
      </w:r>
      <w:r w:rsidR="0035215B" w:rsidRPr="00E33B91">
        <w:rPr>
          <w:rFonts w:ascii="Times New Roman" w:hAnsi="Times New Roman"/>
        </w:rPr>
        <w:t xml:space="preserve">Esmail </w:t>
      </w:r>
      <w:proofErr w:type="spellStart"/>
      <w:r w:rsidR="0035215B" w:rsidRPr="00E33B91">
        <w:rPr>
          <w:rFonts w:ascii="Times New Roman" w:hAnsi="Times New Roman"/>
        </w:rPr>
        <w:t>Zarezadeh</w:t>
      </w:r>
      <w:proofErr w:type="spellEnd"/>
      <w:r w:rsidR="0035215B" w:rsidRPr="00E33B91">
        <w:rPr>
          <w:rFonts w:ascii="Times New Roman" w:hAnsi="Times New Roman"/>
        </w:rPr>
        <w:t xml:space="preserve"> et al. “</w:t>
      </w:r>
      <w:r w:rsidR="00B14A40" w:rsidRPr="00E33B91">
        <w:rPr>
          <w:rFonts w:ascii="Times New Roman" w:hAnsi="Times New Roman"/>
        </w:rPr>
        <w:t>Design of a novel optical delay line based on ring resonators and microcomb for beamforming in a phased array radar</w:t>
      </w:r>
      <w:r w:rsidR="00B14A40" w:rsidRPr="00E33B91">
        <w:rPr>
          <w:rFonts w:ascii="Times New Roman" w:hAnsi="Times New Roman"/>
        </w:rPr>
        <w:t xml:space="preserve">”, </w:t>
      </w:r>
      <w:r w:rsidR="00B14A40" w:rsidRPr="00E33B91">
        <w:rPr>
          <w:rFonts w:ascii="Times New Roman" w:hAnsi="Times New Roman"/>
        </w:rPr>
        <w:t>Ain Shams Engineering Journal</w:t>
      </w:r>
      <w:r w:rsidR="00B14A40" w:rsidRPr="00E33B91">
        <w:rPr>
          <w:rFonts w:ascii="Times New Roman" w:hAnsi="Times New Roman"/>
        </w:rPr>
        <w:t xml:space="preserve">, vol.14 p.no. </w:t>
      </w:r>
      <w:r w:rsidR="00011F8E" w:rsidRPr="00E33B91">
        <w:rPr>
          <w:rFonts w:ascii="Times New Roman" w:hAnsi="Times New Roman"/>
        </w:rPr>
        <w:t>22, 2022</w:t>
      </w:r>
    </w:p>
    <w:p w14:paraId="356FE2B2" w14:textId="77777777" w:rsidR="00322F59" w:rsidRPr="00E33B91" w:rsidRDefault="00011F8E" w:rsidP="00E33B91">
      <w:pPr>
        <w:ind w:left="709"/>
        <w:rPr>
          <w:rFonts w:ascii="Times New Roman" w:hAnsi="Times New Roman"/>
        </w:rPr>
      </w:pPr>
      <w:r w:rsidRPr="00E33B91">
        <w:rPr>
          <w:rFonts w:ascii="Times New Roman" w:hAnsi="Times New Roman"/>
        </w:rPr>
        <w:t xml:space="preserve">[4] </w:t>
      </w:r>
      <w:r w:rsidR="00322F59" w:rsidRPr="00E33B91">
        <w:rPr>
          <w:rFonts w:ascii="Times New Roman" w:hAnsi="Times New Roman"/>
        </w:rPr>
        <w:t xml:space="preserve">H. Shen, J.-P. Chen, X.-W. Li, and Y.-P. Wang, “Group delay and dispersion analysis of compound high order </w:t>
      </w:r>
      <w:proofErr w:type="spellStart"/>
      <w:r w:rsidR="00322F59" w:rsidRPr="00E33B91">
        <w:rPr>
          <w:rFonts w:ascii="Times New Roman" w:hAnsi="Times New Roman"/>
        </w:rPr>
        <w:t>microring</w:t>
      </w:r>
      <w:proofErr w:type="spellEnd"/>
      <w:r w:rsidR="00322F59" w:rsidRPr="00E33B91">
        <w:rPr>
          <w:rFonts w:ascii="Times New Roman" w:hAnsi="Times New Roman"/>
        </w:rPr>
        <w:t xml:space="preserve"> resonator all-pass filter,” in Proc. SPIE 6019, *Passive Components and Fiber-Based Devices II*, Shanghai, China, Dec. 2005, Art. no. 60191M, </w:t>
      </w:r>
      <w:proofErr w:type="spellStart"/>
      <w:r w:rsidR="00322F59" w:rsidRPr="00E33B91">
        <w:rPr>
          <w:rFonts w:ascii="Times New Roman" w:hAnsi="Times New Roman"/>
        </w:rPr>
        <w:t>doi</w:t>
      </w:r>
      <w:proofErr w:type="spellEnd"/>
      <w:r w:rsidR="00322F59" w:rsidRPr="00E33B91">
        <w:rPr>
          <w:rFonts w:ascii="Times New Roman" w:hAnsi="Times New Roman"/>
        </w:rPr>
        <w:t>: 10.1117/12.635354.</w:t>
      </w:r>
    </w:p>
    <w:p w14:paraId="01A10B64" w14:textId="77777777" w:rsidR="00D2717A" w:rsidRPr="00E33B91" w:rsidRDefault="00322F59" w:rsidP="00E33B91">
      <w:pPr>
        <w:ind w:left="709"/>
        <w:rPr>
          <w:rFonts w:ascii="Times New Roman" w:hAnsi="Times New Roman"/>
        </w:rPr>
      </w:pPr>
      <w:r w:rsidRPr="00E33B91">
        <w:rPr>
          <w:rFonts w:ascii="Times New Roman" w:hAnsi="Times New Roman"/>
        </w:rPr>
        <w:t>[5]</w:t>
      </w:r>
      <w:r w:rsidR="00D2717A" w:rsidRPr="00E33B91">
        <w:rPr>
          <w:rFonts w:ascii="Times New Roman" w:hAnsi="Times New Roman"/>
        </w:rPr>
        <w:t xml:space="preserve"> </w:t>
      </w:r>
      <w:r w:rsidR="00D2717A" w:rsidRPr="00E33B91">
        <w:rPr>
          <w:rFonts w:ascii="Times New Roman" w:hAnsi="Times New Roman"/>
        </w:rPr>
        <w:t xml:space="preserve">T. B. R. Tejaswini and C. T. N. Chandrika, “Design and analysis of ring resonator based optical delay line,” Int. J. Innov. Res. Appl. Sci. Eng. (IJIRASE), vol. 2, no. 12, pp. 394–397, Jun. 2019, </w:t>
      </w:r>
      <w:proofErr w:type="spellStart"/>
      <w:r w:rsidR="00D2717A" w:rsidRPr="00E33B91">
        <w:rPr>
          <w:rFonts w:ascii="Times New Roman" w:hAnsi="Times New Roman"/>
        </w:rPr>
        <w:t>doi</w:t>
      </w:r>
      <w:proofErr w:type="spellEnd"/>
      <w:r w:rsidR="00D2717A" w:rsidRPr="00E33B91">
        <w:rPr>
          <w:rFonts w:ascii="Times New Roman" w:hAnsi="Times New Roman"/>
        </w:rPr>
        <w:t>: 10.29027/IJIRASE.v</w:t>
      </w:r>
      <w:proofErr w:type="gramStart"/>
      <w:r w:rsidR="00D2717A" w:rsidRPr="00E33B91">
        <w:rPr>
          <w:rFonts w:ascii="Times New Roman" w:hAnsi="Times New Roman"/>
        </w:rPr>
        <w:t>2.i</w:t>
      </w:r>
      <w:proofErr w:type="gramEnd"/>
      <w:r w:rsidR="00D2717A" w:rsidRPr="00E33B91">
        <w:rPr>
          <w:rFonts w:ascii="Times New Roman" w:hAnsi="Times New Roman"/>
        </w:rPr>
        <w:t>12.2019.</w:t>
      </w:r>
    </w:p>
    <w:p w14:paraId="67254D63" w14:textId="77777777" w:rsidR="00187B43" w:rsidRPr="00E33B91" w:rsidRDefault="00187B43" w:rsidP="00E33B91">
      <w:pPr>
        <w:ind w:left="709"/>
        <w:rPr>
          <w:rFonts w:ascii="Times New Roman" w:hAnsi="Times New Roman"/>
        </w:rPr>
      </w:pPr>
      <w:r w:rsidRPr="00E33B91">
        <w:rPr>
          <w:rFonts w:ascii="Times New Roman" w:hAnsi="Times New Roman"/>
        </w:rPr>
        <w:t xml:space="preserve">[6] </w:t>
      </w:r>
      <w:r w:rsidRPr="00E33B91">
        <w:rPr>
          <w:rFonts w:ascii="Times New Roman" w:hAnsi="Times New Roman"/>
        </w:rPr>
        <w:t xml:space="preserve">Q. Xu, B. Schmidt, J. Shakya, and M. Lipson, “Cascaded silicon micro-ring modulators for WDM optical interconnection,” Opt. Express, vol. 14, no. 12, pp. 5358–5363, Jun. 2006, </w:t>
      </w:r>
      <w:proofErr w:type="spellStart"/>
      <w:r w:rsidRPr="00E33B91">
        <w:rPr>
          <w:rFonts w:ascii="Times New Roman" w:hAnsi="Times New Roman"/>
        </w:rPr>
        <w:t>doi</w:t>
      </w:r>
      <w:proofErr w:type="spellEnd"/>
      <w:r w:rsidRPr="00E33B91">
        <w:rPr>
          <w:rFonts w:ascii="Times New Roman" w:hAnsi="Times New Roman"/>
        </w:rPr>
        <w:t>: 10.1364/OE.14.005358.</w:t>
      </w:r>
    </w:p>
    <w:p w14:paraId="79E803C8" w14:textId="502220C0" w:rsidR="00CB7384" w:rsidRPr="00E33B91" w:rsidRDefault="00187B43" w:rsidP="00E33B91">
      <w:pPr>
        <w:ind w:left="709"/>
        <w:rPr>
          <w:rFonts w:ascii="Times New Roman" w:hAnsi="Times New Roman"/>
        </w:rPr>
      </w:pPr>
      <w:r w:rsidRPr="00E33B91">
        <w:rPr>
          <w:rFonts w:ascii="Times New Roman" w:hAnsi="Times New Roman"/>
        </w:rPr>
        <w:t xml:space="preserve">[7] </w:t>
      </w:r>
      <w:r w:rsidR="00CB7384" w:rsidRPr="00E33B91">
        <w:rPr>
          <w:rFonts w:ascii="Times New Roman" w:hAnsi="Times New Roman"/>
        </w:rPr>
        <w:t>S. A. Moiseev, “Multi</w:t>
      </w:r>
      <w:r w:rsidR="00CB7384" w:rsidRPr="00E33B91">
        <w:rPr>
          <w:rFonts w:ascii="Times New Roman" w:hAnsi="Times New Roman"/>
        </w:rPr>
        <w:t xml:space="preserve"> </w:t>
      </w:r>
      <w:r w:rsidR="00CB7384" w:rsidRPr="00E33B91">
        <w:rPr>
          <w:rFonts w:ascii="Times New Roman" w:hAnsi="Times New Roman"/>
        </w:rPr>
        <w:t xml:space="preserve">resonator quantum memory with atomic ensembles,” Phys. Rev. </w:t>
      </w:r>
      <w:proofErr w:type="gramStart"/>
      <w:r w:rsidR="00CB7384" w:rsidRPr="00E33B91">
        <w:rPr>
          <w:rFonts w:ascii="Times New Roman" w:hAnsi="Times New Roman"/>
        </w:rPr>
        <w:t>A,</w:t>
      </w:r>
      <w:proofErr w:type="gramEnd"/>
      <w:r w:rsidR="00CB7384" w:rsidRPr="00E33B91">
        <w:rPr>
          <w:rFonts w:ascii="Times New Roman" w:hAnsi="Times New Roman"/>
        </w:rPr>
        <w:t xml:space="preserve"> vol. 113, no. 2, Feb. 2026, Art. no. 023706, </w:t>
      </w:r>
      <w:proofErr w:type="spellStart"/>
      <w:r w:rsidR="00CB7384" w:rsidRPr="00E33B91">
        <w:rPr>
          <w:rFonts w:ascii="Times New Roman" w:hAnsi="Times New Roman"/>
        </w:rPr>
        <w:t>doi</w:t>
      </w:r>
      <w:proofErr w:type="spellEnd"/>
      <w:r w:rsidR="00CB7384" w:rsidRPr="00E33B91">
        <w:rPr>
          <w:rFonts w:ascii="Times New Roman" w:hAnsi="Times New Roman"/>
        </w:rPr>
        <w:t>: 10.1103/PhysRevA.113.023706</w:t>
      </w:r>
    </w:p>
    <w:sectPr w:rsidR="00CB7384" w:rsidRPr="00E33B91" w:rsidSect="00AE05B8">
      <w:pgSz w:w="11906" w:h="16838"/>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D8ADA" w14:textId="77777777" w:rsidR="00C30177" w:rsidRDefault="00C30177">
      <w:pPr>
        <w:spacing w:after="0" w:line="240" w:lineRule="auto"/>
      </w:pPr>
      <w:r>
        <w:separator/>
      </w:r>
    </w:p>
  </w:endnote>
  <w:endnote w:type="continuationSeparator" w:id="0">
    <w:p w14:paraId="382D8ADC" w14:textId="77777777" w:rsidR="00C30177" w:rsidRDefault="00C301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D8AD6" w14:textId="77777777" w:rsidR="00C30177" w:rsidRDefault="00C30177">
      <w:pPr>
        <w:spacing w:after="0" w:line="240" w:lineRule="auto"/>
      </w:pPr>
      <w:r>
        <w:rPr>
          <w:color w:val="000000"/>
        </w:rPr>
        <w:separator/>
      </w:r>
    </w:p>
  </w:footnote>
  <w:footnote w:type="continuationSeparator" w:id="0">
    <w:p w14:paraId="382D8AD8" w14:textId="77777777" w:rsidR="00C30177" w:rsidRDefault="00C301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614C1"/>
    <w:multiLevelType w:val="multilevel"/>
    <w:tmpl w:val="1F882576"/>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num w:numId="1" w16cid:durableId="97413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C0595"/>
    <w:rsid w:val="00000EAA"/>
    <w:rsid w:val="00005D27"/>
    <w:rsid w:val="0000796E"/>
    <w:rsid w:val="00010E5D"/>
    <w:rsid w:val="00011237"/>
    <w:rsid w:val="00011F8E"/>
    <w:rsid w:val="00021102"/>
    <w:rsid w:val="00022D53"/>
    <w:rsid w:val="0004030D"/>
    <w:rsid w:val="000413EA"/>
    <w:rsid w:val="0004246E"/>
    <w:rsid w:val="00047CB6"/>
    <w:rsid w:val="00063F5A"/>
    <w:rsid w:val="00070153"/>
    <w:rsid w:val="000776A3"/>
    <w:rsid w:val="0009541F"/>
    <w:rsid w:val="000A6DB8"/>
    <w:rsid w:val="000C246C"/>
    <w:rsid w:val="000C75DD"/>
    <w:rsid w:val="000D0D02"/>
    <w:rsid w:val="000E19A8"/>
    <w:rsid w:val="000E2ED3"/>
    <w:rsid w:val="000E3ABA"/>
    <w:rsid w:val="000F0C5A"/>
    <w:rsid w:val="000F6B65"/>
    <w:rsid w:val="00104EDA"/>
    <w:rsid w:val="00112024"/>
    <w:rsid w:val="00123BDE"/>
    <w:rsid w:val="00126C44"/>
    <w:rsid w:val="0015126F"/>
    <w:rsid w:val="00161424"/>
    <w:rsid w:val="00177142"/>
    <w:rsid w:val="001805DB"/>
    <w:rsid w:val="00180CB2"/>
    <w:rsid w:val="00187B43"/>
    <w:rsid w:val="001A77EF"/>
    <w:rsid w:val="001B2FED"/>
    <w:rsid w:val="001B37A3"/>
    <w:rsid w:val="001B6AB0"/>
    <w:rsid w:val="001C3DB2"/>
    <w:rsid w:val="001C4562"/>
    <w:rsid w:val="001C5215"/>
    <w:rsid w:val="001C60D7"/>
    <w:rsid w:val="001C63C0"/>
    <w:rsid w:val="001D0B01"/>
    <w:rsid w:val="001D3A7F"/>
    <w:rsid w:val="001D5144"/>
    <w:rsid w:val="001E227A"/>
    <w:rsid w:val="001F0B61"/>
    <w:rsid w:val="001F4D1A"/>
    <w:rsid w:val="001F7EA1"/>
    <w:rsid w:val="00200102"/>
    <w:rsid w:val="0020153B"/>
    <w:rsid w:val="00215061"/>
    <w:rsid w:val="00225FA4"/>
    <w:rsid w:val="0023171E"/>
    <w:rsid w:val="00234C94"/>
    <w:rsid w:val="00251EF7"/>
    <w:rsid w:val="002622E9"/>
    <w:rsid w:val="00271B03"/>
    <w:rsid w:val="00272C8C"/>
    <w:rsid w:val="00277B3C"/>
    <w:rsid w:val="0028156C"/>
    <w:rsid w:val="00287DF1"/>
    <w:rsid w:val="002C2A1E"/>
    <w:rsid w:val="002D4146"/>
    <w:rsid w:val="002E0492"/>
    <w:rsid w:val="002E5452"/>
    <w:rsid w:val="002F017A"/>
    <w:rsid w:val="002F15EA"/>
    <w:rsid w:val="00303C4B"/>
    <w:rsid w:val="0030713B"/>
    <w:rsid w:val="00322F59"/>
    <w:rsid w:val="00324168"/>
    <w:rsid w:val="00326C0B"/>
    <w:rsid w:val="00335BA1"/>
    <w:rsid w:val="0035215B"/>
    <w:rsid w:val="00361E95"/>
    <w:rsid w:val="0036305F"/>
    <w:rsid w:val="0038583E"/>
    <w:rsid w:val="003A21D1"/>
    <w:rsid w:val="003B2BDD"/>
    <w:rsid w:val="003B7C68"/>
    <w:rsid w:val="003C6BE7"/>
    <w:rsid w:val="003D3B46"/>
    <w:rsid w:val="003E4D25"/>
    <w:rsid w:val="003E5C29"/>
    <w:rsid w:val="003F6DA7"/>
    <w:rsid w:val="004127F0"/>
    <w:rsid w:val="00412A39"/>
    <w:rsid w:val="00414233"/>
    <w:rsid w:val="00421DBE"/>
    <w:rsid w:val="00423773"/>
    <w:rsid w:val="00425030"/>
    <w:rsid w:val="00425906"/>
    <w:rsid w:val="00435FF2"/>
    <w:rsid w:val="00436A1D"/>
    <w:rsid w:val="00456F2C"/>
    <w:rsid w:val="00462201"/>
    <w:rsid w:val="00483BDE"/>
    <w:rsid w:val="0048433F"/>
    <w:rsid w:val="004868DC"/>
    <w:rsid w:val="00496518"/>
    <w:rsid w:val="004A0969"/>
    <w:rsid w:val="004A567F"/>
    <w:rsid w:val="004A6846"/>
    <w:rsid w:val="004C0959"/>
    <w:rsid w:val="004D036B"/>
    <w:rsid w:val="004D07BF"/>
    <w:rsid w:val="004D1066"/>
    <w:rsid w:val="004D4284"/>
    <w:rsid w:val="004D6876"/>
    <w:rsid w:val="004F14C3"/>
    <w:rsid w:val="004F5E61"/>
    <w:rsid w:val="004F666E"/>
    <w:rsid w:val="00501E06"/>
    <w:rsid w:val="00514D7B"/>
    <w:rsid w:val="00541802"/>
    <w:rsid w:val="00550429"/>
    <w:rsid w:val="005531D8"/>
    <w:rsid w:val="0056244B"/>
    <w:rsid w:val="00565CFE"/>
    <w:rsid w:val="00573096"/>
    <w:rsid w:val="00574A0C"/>
    <w:rsid w:val="00577193"/>
    <w:rsid w:val="005807FA"/>
    <w:rsid w:val="00582568"/>
    <w:rsid w:val="005939BD"/>
    <w:rsid w:val="005A169A"/>
    <w:rsid w:val="005B3780"/>
    <w:rsid w:val="005C1945"/>
    <w:rsid w:val="005D3CCF"/>
    <w:rsid w:val="005D4258"/>
    <w:rsid w:val="005D6B7B"/>
    <w:rsid w:val="006037E3"/>
    <w:rsid w:val="00614E29"/>
    <w:rsid w:val="006312A3"/>
    <w:rsid w:val="00643786"/>
    <w:rsid w:val="006474DC"/>
    <w:rsid w:val="006530CF"/>
    <w:rsid w:val="00653DA5"/>
    <w:rsid w:val="0066566F"/>
    <w:rsid w:val="006661AE"/>
    <w:rsid w:val="00667FAC"/>
    <w:rsid w:val="006732F6"/>
    <w:rsid w:val="00675F1A"/>
    <w:rsid w:val="00692E5F"/>
    <w:rsid w:val="00693EFC"/>
    <w:rsid w:val="00694D31"/>
    <w:rsid w:val="00695460"/>
    <w:rsid w:val="006B2BA9"/>
    <w:rsid w:val="006B4E78"/>
    <w:rsid w:val="006C119B"/>
    <w:rsid w:val="006D21DD"/>
    <w:rsid w:val="006D3863"/>
    <w:rsid w:val="006D6277"/>
    <w:rsid w:val="006E31FA"/>
    <w:rsid w:val="006E69F7"/>
    <w:rsid w:val="006F60B3"/>
    <w:rsid w:val="00703DAC"/>
    <w:rsid w:val="0070481E"/>
    <w:rsid w:val="00706A31"/>
    <w:rsid w:val="0071472B"/>
    <w:rsid w:val="00716405"/>
    <w:rsid w:val="0071675C"/>
    <w:rsid w:val="00717AF7"/>
    <w:rsid w:val="00720B7C"/>
    <w:rsid w:val="00733DD1"/>
    <w:rsid w:val="007405C9"/>
    <w:rsid w:val="007503E5"/>
    <w:rsid w:val="00753506"/>
    <w:rsid w:val="00756747"/>
    <w:rsid w:val="0076059A"/>
    <w:rsid w:val="00763D58"/>
    <w:rsid w:val="00772DC9"/>
    <w:rsid w:val="00777A03"/>
    <w:rsid w:val="00781B8C"/>
    <w:rsid w:val="007A1D29"/>
    <w:rsid w:val="007B0235"/>
    <w:rsid w:val="007B032C"/>
    <w:rsid w:val="007B7130"/>
    <w:rsid w:val="007C744B"/>
    <w:rsid w:val="007D2C3B"/>
    <w:rsid w:val="007E0F13"/>
    <w:rsid w:val="007E1F36"/>
    <w:rsid w:val="007E53C3"/>
    <w:rsid w:val="007E7D9B"/>
    <w:rsid w:val="007E7EC2"/>
    <w:rsid w:val="007E7F7E"/>
    <w:rsid w:val="0080384E"/>
    <w:rsid w:val="0081237C"/>
    <w:rsid w:val="008130F4"/>
    <w:rsid w:val="00815A45"/>
    <w:rsid w:val="00817D52"/>
    <w:rsid w:val="008341A1"/>
    <w:rsid w:val="00843A81"/>
    <w:rsid w:val="0084429D"/>
    <w:rsid w:val="00851047"/>
    <w:rsid w:val="00852A52"/>
    <w:rsid w:val="00852F33"/>
    <w:rsid w:val="00853A24"/>
    <w:rsid w:val="00862C29"/>
    <w:rsid w:val="00863FC4"/>
    <w:rsid w:val="00874941"/>
    <w:rsid w:val="00876C67"/>
    <w:rsid w:val="0088762B"/>
    <w:rsid w:val="00891E5A"/>
    <w:rsid w:val="00895A55"/>
    <w:rsid w:val="008A6BD4"/>
    <w:rsid w:val="008B22E6"/>
    <w:rsid w:val="008B3BA4"/>
    <w:rsid w:val="008B5426"/>
    <w:rsid w:val="008C1706"/>
    <w:rsid w:val="008D3A1D"/>
    <w:rsid w:val="008E03AC"/>
    <w:rsid w:val="008E226D"/>
    <w:rsid w:val="008E671D"/>
    <w:rsid w:val="008F5DD4"/>
    <w:rsid w:val="00905426"/>
    <w:rsid w:val="00912031"/>
    <w:rsid w:val="009149FC"/>
    <w:rsid w:val="00920F33"/>
    <w:rsid w:val="00934A4F"/>
    <w:rsid w:val="0094580E"/>
    <w:rsid w:val="009467F1"/>
    <w:rsid w:val="00947C93"/>
    <w:rsid w:val="00950117"/>
    <w:rsid w:val="009507DD"/>
    <w:rsid w:val="00952E64"/>
    <w:rsid w:val="00953D55"/>
    <w:rsid w:val="009611EB"/>
    <w:rsid w:val="00964BAF"/>
    <w:rsid w:val="00983161"/>
    <w:rsid w:val="00984435"/>
    <w:rsid w:val="00986EFC"/>
    <w:rsid w:val="009877E4"/>
    <w:rsid w:val="0099007E"/>
    <w:rsid w:val="00991593"/>
    <w:rsid w:val="00992214"/>
    <w:rsid w:val="00993407"/>
    <w:rsid w:val="00994324"/>
    <w:rsid w:val="009C3620"/>
    <w:rsid w:val="009C7874"/>
    <w:rsid w:val="009F100B"/>
    <w:rsid w:val="009F47EC"/>
    <w:rsid w:val="00A05D72"/>
    <w:rsid w:val="00A05E24"/>
    <w:rsid w:val="00A113B4"/>
    <w:rsid w:val="00A174FE"/>
    <w:rsid w:val="00A23196"/>
    <w:rsid w:val="00A2612C"/>
    <w:rsid w:val="00A30345"/>
    <w:rsid w:val="00A37186"/>
    <w:rsid w:val="00A3721F"/>
    <w:rsid w:val="00A378CF"/>
    <w:rsid w:val="00A37B16"/>
    <w:rsid w:val="00A402BE"/>
    <w:rsid w:val="00A4089D"/>
    <w:rsid w:val="00A55F9C"/>
    <w:rsid w:val="00A66BC6"/>
    <w:rsid w:val="00A77977"/>
    <w:rsid w:val="00A80901"/>
    <w:rsid w:val="00A82789"/>
    <w:rsid w:val="00A9525E"/>
    <w:rsid w:val="00AA016A"/>
    <w:rsid w:val="00AA4A53"/>
    <w:rsid w:val="00AA5FCD"/>
    <w:rsid w:val="00AA73EA"/>
    <w:rsid w:val="00AA7C68"/>
    <w:rsid w:val="00AE05B8"/>
    <w:rsid w:val="00AF34F4"/>
    <w:rsid w:val="00AF4374"/>
    <w:rsid w:val="00B02F9F"/>
    <w:rsid w:val="00B05D19"/>
    <w:rsid w:val="00B1089E"/>
    <w:rsid w:val="00B119FF"/>
    <w:rsid w:val="00B1472B"/>
    <w:rsid w:val="00B14A40"/>
    <w:rsid w:val="00B1782D"/>
    <w:rsid w:val="00B21758"/>
    <w:rsid w:val="00B31350"/>
    <w:rsid w:val="00B667E2"/>
    <w:rsid w:val="00B71BCC"/>
    <w:rsid w:val="00B72E8F"/>
    <w:rsid w:val="00B7528C"/>
    <w:rsid w:val="00B8334F"/>
    <w:rsid w:val="00B930D5"/>
    <w:rsid w:val="00BA30EC"/>
    <w:rsid w:val="00BB2FDF"/>
    <w:rsid w:val="00BB3E56"/>
    <w:rsid w:val="00BB4E13"/>
    <w:rsid w:val="00BB55A1"/>
    <w:rsid w:val="00BD55BE"/>
    <w:rsid w:val="00BF14D7"/>
    <w:rsid w:val="00C036D7"/>
    <w:rsid w:val="00C04930"/>
    <w:rsid w:val="00C12A39"/>
    <w:rsid w:val="00C27AB8"/>
    <w:rsid w:val="00C30177"/>
    <w:rsid w:val="00C30CB0"/>
    <w:rsid w:val="00C402AD"/>
    <w:rsid w:val="00C4468A"/>
    <w:rsid w:val="00C460D1"/>
    <w:rsid w:val="00C5163B"/>
    <w:rsid w:val="00C609E8"/>
    <w:rsid w:val="00C61C99"/>
    <w:rsid w:val="00C73E57"/>
    <w:rsid w:val="00C756A5"/>
    <w:rsid w:val="00C80BC4"/>
    <w:rsid w:val="00C87A06"/>
    <w:rsid w:val="00C90D27"/>
    <w:rsid w:val="00C94B3E"/>
    <w:rsid w:val="00CA4EE4"/>
    <w:rsid w:val="00CA78DA"/>
    <w:rsid w:val="00CB00F6"/>
    <w:rsid w:val="00CB11BF"/>
    <w:rsid w:val="00CB4480"/>
    <w:rsid w:val="00CB7384"/>
    <w:rsid w:val="00CB7EC9"/>
    <w:rsid w:val="00CC0B9D"/>
    <w:rsid w:val="00CC1DAF"/>
    <w:rsid w:val="00CC2E4A"/>
    <w:rsid w:val="00CC392A"/>
    <w:rsid w:val="00CC6BF5"/>
    <w:rsid w:val="00CC7F71"/>
    <w:rsid w:val="00CD7A3C"/>
    <w:rsid w:val="00CF7981"/>
    <w:rsid w:val="00D07C12"/>
    <w:rsid w:val="00D106D4"/>
    <w:rsid w:val="00D235EA"/>
    <w:rsid w:val="00D26D87"/>
    <w:rsid w:val="00D2717A"/>
    <w:rsid w:val="00D27371"/>
    <w:rsid w:val="00D33113"/>
    <w:rsid w:val="00D52B94"/>
    <w:rsid w:val="00D640E3"/>
    <w:rsid w:val="00D645F9"/>
    <w:rsid w:val="00D64D10"/>
    <w:rsid w:val="00D7056C"/>
    <w:rsid w:val="00D70FC5"/>
    <w:rsid w:val="00D7495A"/>
    <w:rsid w:val="00D875C9"/>
    <w:rsid w:val="00D9010A"/>
    <w:rsid w:val="00DA5AA0"/>
    <w:rsid w:val="00DB51B3"/>
    <w:rsid w:val="00DB7FF0"/>
    <w:rsid w:val="00DC0595"/>
    <w:rsid w:val="00DC3CA0"/>
    <w:rsid w:val="00DC4163"/>
    <w:rsid w:val="00DC5B45"/>
    <w:rsid w:val="00DD0F2D"/>
    <w:rsid w:val="00DD3360"/>
    <w:rsid w:val="00DD34BF"/>
    <w:rsid w:val="00DD359C"/>
    <w:rsid w:val="00DD545E"/>
    <w:rsid w:val="00DE7E75"/>
    <w:rsid w:val="00DF30B8"/>
    <w:rsid w:val="00DF68F6"/>
    <w:rsid w:val="00DF7E86"/>
    <w:rsid w:val="00E00441"/>
    <w:rsid w:val="00E015BA"/>
    <w:rsid w:val="00E17404"/>
    <w:rsid w:val="00E27CC3"/>
    <w:rsid w:val="00E3238F"/>
    <w:rsid w:val="00E32D90"/>
    <w:rsid w:val="00E33B91"/>
    <w:rsid w:val="00E37D22"/>
    <w:rsid w:val="00E47252"/>
    <w:rsid w:val="00E53FA6"/>
    <w:rsid w:val="00E54F28"/>
    <w:rsid w:val="00E610DE"/>
    <w:rsid w:val="00E6347A"/>
    <w:rsid w:val="00E63DE6"/>
    <w:rsid w:val="00E65AC2"/>
    <w:rsid w:val="00E96F0A"/>
    <w:rsid w:val="00E97F31"/>
    <w:rsid w:val="00EA3B3A"/>
    <w:rsid w:val="00EB6885"/>
    <w:rsid w:val="00EE1FDC"/>
    <w:rsid w:val="00EE646D"/>
    <w:rsid w:val="00EE7619"/>
    <w:rsid w:val="00F00DDF"/>
    <w:rsid w:val="00F01375"/>
    <w:rsid w:val="00F1466E"/>
    <w:rsid w:val="00F315F6"/>
    <w:rsid w:val="00F33A1A"/>
    <w:rsid w:val="00F36FF7"/>
    <w:rsid w:val="00F37A5C"/>
    <w:rsid w:val="00F41AF9"/>
    <w:rsid w:val="00F46503"/>
    <w:rsid w:val="00F55485"/>
    <w:rsid w:val="00F60281"/>
    <w:rsid w:val="00F609ED"/>
    <w:rsid w:val="00F73BE3"/>
    <w:rsid w:val="00F771BA"/>
    <w:rsid w:val="00F841F1"/>
    <w:rsid w:val="00F8603B"/>
    <w:rsid w:val="00F87DD9"/>
    <w:rsid w:val="00F909C5"/>
    <w:rsid w:val="00FA62DD"/>
    <w:rsid w:val="00FB13D2"/>
    <w:rsid w:val="00FB19A8"/>
    <w:rsid w:val="00FB1A88"/>
    <w:rsid w:val="00FC0D60"/>
    <w:rsid w:val="00FC1E67"/>
    <w:rsid w:val="00FF22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D8AD6"/>
  <w15:docId w15:val="{49702E48-F8E4-4393-98A7-4634A5EC2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GB"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character" w:styleId="PlaceholderText">
    <w:name w:val="Placeholder Text"/>
    <w:basedOn w:val="DefaultParagraphFont"/>
    <w:uiPriority w:val="99"/>
    <w:semiHidden/>
    <w:rsid w:val="00514D7B"/>
    <w:rPr>
      <w:color w:val="666666"/>
    </w:rPr>
  </w:style>
  <w:style w:type="table" w:styleId="TableGrid">
    <w:name w:val="Table Grid"/>
    <w:basedOn w:val="TableNormal"/>
    <w:uiPriority w:val="39"/>
    <w:rsid w:val="00863F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4.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customXml" Target="ink/ink6.xml"/><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5.png"/><Relationship Id="rId20" Type="http://schemas.microsoft.com/office/2007/relationships/hdphoto" Target="media/hdphoto1.wdp"/><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24"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customXml" Target="ink/ink5.xml"/><Relationship Id="rId23"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 Id="rId22" Type="http://schemas.openxmlformats.org/officeDocument/2006/relationships/image" Target="media/image9.sv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2T10:22:12.887"/>
    </inkml:context>
    <inkml:brush xml:id="br0">
      <inkml:brushProperty name="width" value="0.035" units="cm"/>
      <inkml:brushProperty name="height" value="0.035" units="cm"/>
    </inkml:brush>
  </inkml:definitions>
  <inkml:trace contextRef="#ctx0" brushRef="#br0">0 163 24575,'3'0'0,"3"0"0,3 0 0,2 0 0,2 0 0,2 0 0,0 0 0,3 0 0,0 0 0,1 0 0,-2 0 0,0 0 0,-1 0 0,-1 0 0,-2 0-8191</inkml:trace>
  <inkml:trace contextRef="#ctx0" brushRef="#br0" timeOffset="2624.09">191 0 24575,'0'3'0,"0"2"0,0 4 0,0 3 0,0 1 0,0 2 0,0 2 0,0 2 0,0-1 0,0 0 0,0-1 0,0-3-8191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2T10:22:09.457"/>
    </inkml:context>
    <inkml:brush xml:id="br0">
      <inkml:brushProperty name="width" value="0.035" units="cm"/>
      <inkml:brushProperty name="height" value="0.035" units="cm"/>
    </inkml:brush>
  </inkml:definitions>
  <inkml:trace contextRef="#ctx0" brushRef="#br0">0 0 24575,'5'0'0,"5"0"0,2 0 0,2 0 0,1 0 0,1 0 0,2 0 0,-2 3 0,-1 0 0,0 1 0,-4 1 0,-2 2 0,-4 3 0,-2 2 0,-2-1-8191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2T10:22:05.911"/>
    </inkml:context>
    <inkml:brush xml:id="br0">
      <inkml:brushProperty name="width" value="0.035" units="cm"/>
      <inkml:brushProperty name="height" value="0.035" units="cm"/>
    </inkml:brush>
  </inkml:definitions>
  <inkml:trace contextRef="#ctx0" brushRef="#br0">0 1 24575,'0'2'0,"0"4"0,0 3 0,0 2 0,3 3 0,0 0 0,0 4 0,-1 0 0,0 1 0,-1-1 0,2-4 0,1-1 0,-1-1 0,0 1 0,1-3 0,0-2-8191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2T10:21:55.658"/>
    </inkml:context>
    <inkml:brush xml:id="br0">
      <inkml:brushProperty name="width" value="0.035" units="cm"/>
      <inkml:brushProperty name="height" value="0.035" units="cm"/>
      <inkml:brushProperty name="color" value="#009999"/>
    </inkml:brush>
  </inkml:definitions>
  <inkml:trace contextRef="#ctx0" brushRef="#br0">115 178 24575,'4'-6'0,"0"0"0,0 0 0,0-1 0,-1 1 0,0-1 0,0 0 0,-1 0 0,0 0 0,2-9 0,3-8 0,-2 9 0,1 1 0,16-25 0,-19 30 0,-6 7 0,-11 12 0,-1 15 0,-8 10 0,21-33 0,0 0 0,0 0 0,0 0 0,0 0 0,0-1 0,0 1 0,-1-1 0,1 0 0,-1 0 0,1 0 0,-1 0 0,1 0 0,-6 1 0,-66 11 0,135-23 0,2 3 0,-60 7 0,1 0 0,0 0 0,0 0 0,-1 0 0,1 1 0,0-1 0,0 1 0,-1 0 0,1 0 0,-1 1 0,1-1 0,-1 1 0,0 0 0,5 2 0,-7-2 0,1 1 0,0-1 0,-1 1 0,1-1 0,-1 1 0,0 0 0,0 0 0,0-1 0,0 1 0,0 0 0,0 3 0,-1-3 0,1 0 0,-1 0 0,1 0 0,0 0 0,0 0 0,1 0 0,1 4 0,-2-7 0,0 1 0,-1 0 0,1-1 0,0 1 0,-1-1 0,1 1 0,0-1 0,0 1 0,0-1 0,0 0 0,0 1 0,-1-1 0,1 0 0,0 0 0,0 1 0,0-1 0,0 0 0,0 0 0,0 0 0,0 0 0,0 0 0,0 0 0,0-1 0,-1 1 0,1 0 0,0 0 0,0-1 0,0 1 0,1-1 0,-2 1 0,0 0 0,0 0 0,0 0 0,0 0 0,0 0 0,0 0 0,0 0 0,1-1 0,-1 1 0,0 0 0,0 0 0,0 0 0,0 0 0,0 0 0,0 0 0,0 0 0,1 0 0,-1 0 0,0 0 0,0 0 0,0 0 0,0 0 0,0 0 0,0 1 0,0-1 0,0 0 0,1 0 0,-1 0 0,0 0 0,0 0 0,0 0 0,0 0 0,0 0 0,0 0 0,0 0 0,0 0 0,0 0 0,0 0 0,0 1 0,0-1 0,1 0 0,-1 0 0,0 0 0,0 0 0,0 0 0,0 0 0,0 0 0,0 0 0,0 1 0,0-1 0,0 0 0,-2 8 0,-6 7 0,-21 17 0,22-24 0,0-1 0,0 1 0,1 1 0,0-1 0,-6 12 0,11-18 0,1-1 0,-1 0 0,1 0 0,-1 0 0,1 0 0,-1 0 0,0 0 0,0 0 0,1 0 0,-1 0 0,0 0 0,0 0 0,0 0 0,0-1 0,0 1 0,0 0 0,0-1 0,0 1 0,0-1 0,-1 1 0,1-1 0,0 1 0,0-1 0,0 0 0,-3 1 0,3-2 0,0 1 0,0 0 0,-1-1 0,1 1 0,0-1 0,0 1 0,0-1 0,0 0 0,0 1 0,0-1 0,0 0 0,0 0 0,0 0 0,1 0 0,-1 0 0,0 0 0,0 0 0,1 0 0,-1 0 0,1 0 0,-1 0 0,1 0 0,-1 0 0,1 0 0,-1-3 0,-4-12 0,2-1 0,-1 1 0,2-1 0,0 0 0,1 0 0,3-32 0,1 35 0,-3 14 0,0 0 0,0-1 0,0 1 0,1 0 0,-1 0 0,0 0 0,0 0 0,0 0 0,0 0 0,0 0 0,0 0 0,0 0 0,0 0 0,1 0 0,-1 0 0,0 0 0,0 0 0,0 0 0,0 0 0,0 0 0,0 0 0,0 0 0,1 0 0,-1 0 0,0 0 0,0 0 0,0 0 0,0 0 0,0 0 0,0 0 0,0 0 0,1 0 0,-1 0 0,0 0 0,0 0 0,0 0 0,0 0 0,0 0 0,0 0 0,0 0 0,0 0 0,0 1 0,0-1 0,1 0 0,-1 0 0,0 0 0,0 0 0,0 0 0,0 0 0,0 0 0,1 3 0,0-1 0,0 0 0,0 0 0,-1 1 0,1-1 0,-1 0 0,1 1 0,-1 3 0,16 110 0,-16-175 0,0 60 0,12 22 0,-12-22 0,1 0 0,-1 0 0,1 0 0,0 0 0,-1 0 0,1 0 0,0-1 0,0 1 0,-1 0 0,1 0 0,0 0 0,0-1 0,0 1 0,0-1 0,0 1 0,0-1 0,0 1 0,0-1 0,0 1 0,0-1 0,1 0 0,-1 0 0,0 1 0,0-1 0,0 0 0,1 0 0,2-2 0,-1 1 0,0-1 0,0 0 0,0 0 0,0 0 0,-1 0 0,1-1 0,-1 1 0,1-1 0,-1 0 0,0 1 0,0-1 0,3-5 0,21-42 0,-25 49 0,13-42 0,-15 45 0,1-1 0,0 1 0,0-1 0,0 0 0,-1 1 0,1-1 0,0 0 0,-1 1 0,1-1 0,-1 0 0,0 1 0,1-1 0,-1 0 0,0 0 0,0 0 0,0 0 0,0 0 0,0 0 0,0 0 0,0 0 0,0 0 0,0-1 0,0 1 0,0 0 0,0 0 0,-1-1 0,1 1 0,0-1 0,-1 0 0,1 1 0,0-1 0,-3 1 0,-24-2 0,23 0 0,1 1 0,-1-1 0,0 1 0,1 1 0,-1-1 0,-5 2 0,8-2 0,0 1 0,0 0 0,0 0 0,0 0 0,1 0 0,-1 0 0,0 0 0,1 1 0,-1-1 0,1 0 0,-1 1 0,1 0 0,0-1 0,-1 1 0,1 0 0,0-1 0,0 1 0,-1 3 0,-1 4 0,0-3 0,0-14 0,2 5 0,0 1 0,0-1 0,0 0 0,0 1 0,0-1 0,0 1 0,-1 0 0,0-1 0,1 1 0,-1 0 0,0 0 0,0 0 0,0 0 0,-3-2 0,-38-25 0,25 17 0,15 10 0,-19-11 0,22 13 0,0 0 0,-1-1 0,1 1 0,-1 0 0,1 0 0,0 0 0,-1-1 0,1 1 0,-1 0 0,1 0 0,-1 0 0,1 0 0,-1 0 0,1 0 0,0 0 0,-1 0 0,1 0 0,-1 0 0,1 0 0,-1 0 0,1 0 0,0 0 0,-1 1 0,1-1 0,-1 0 0,1 0 0,-1 0 0,1 1 0,0-1 0,-1 0 0,1 0 0,0 1 0,-1-1 0,1 0 0,0 1 0,0-1 0,-1 0 0,1 1 0,0-1 0,0 1 0,-1-1 0,1 0 0,0 1 0,0-1 0,0 1 0,0-1 0,0 1 0,0 0 0,0 0 0,0 0 0,0 0 0,0 0 0,0 0 0,1 0 0,-1 1 0,1-2 0,-1 1 0,1 0 0,-1 0 0,1 0 0,-1 0 0,1 0 0,0 0 0,-1 0 0,1-1 0,0 1 0,0 0 0,-1-1 0,1 1 0,2 1 0,24 13 0,-19-11 0,-4-3 0,-1 1 0,1 0 0,-1 0 0,1 0 0,-1 0 0,0 1 0,1 0 0,-2-1 0,1 1 0,0 0 0,0 0 0,-1 1 0,1-1 0,-1 0 0,0 1 0,0 0 0,-1-1 0,3 8 0,-3-8 0,0-1 0,0 1 0,0-1 0,0 1 0,0-1 0,1 1 0,-1-1 0,1 0 0,0 0 0,-1 0 0,1 0 0,0 0 0,0 0 0,0 0 0,1-1 0,3 4 0,-4-5 0,-1 1 0,1-1 0,-1 0 0,1 0 0,0 1 0,-1-1 0,1 0 0,-1 0 0,1-1 0,-1 1 0,1 0 0,-1 0 0,1-1 0,-1 1 0,1-1 0,-1 1 0,1-1 0,-1 0 0,1 1 0,-1-1 0,0 0 0,0 0 0,1 0 0,-1 0 0,0 0 0,0 0 0,0 0 0,0-1 0,0 1 0,0 0 0,0-2 0,4-4-114,0 1 1,-1-1-1,0 0 0,0 0 0,-1 0 1,0 0-1,0-1 0,-1 1 0,0-1 1,0 1-1,1-11 0,-3 5-6712</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2T10:21:41.187"/>
    </inkml:context>
    <inkml:brush xml:id="br0">
      <inkml:brushProperty name="width" value="0.035" units="cm"/>
      <inkml:brushProperty name="height" value="0.035" units="cm"/>
      <inkml:brushProperty name="color" value="#009999"/>
    </inkml:brush>
  </inkml:definitions>
  <inkml:trace contextRef="#ctx0" brushRef="#br0">62 2 24529,'5'74'0,"-72"-47"0,137-9 0,-65 56 0,33-137 0,33 82 0,-118-77 0,86-3 0,-106 87 0,20-82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2T10:21:35.342"/>
    </inkml:context>
    <inkml:brush xml:id="br0">
      <inkml:brushProperty name="width" value="0.035" units="cm"/>
      <inkml:brushProperty name="height" value="0.035" units="cm"/>
      <inkml:brushProperty name="color" value="#009999"/>
    </inkml:brush>
  </inkml:definitions>
  <inkml:trace contextRef="#ctx0" brushRef="#br0">182 41 24575,'-8'1'0,"-13"1"0,21-2 0,-1 0 0,1 0 0,0 0 0,-1 0 0,1 0 0,-1 0 0,1 0 0,0 0 0,-1 0 0,1 0 0,0 0 0,-1 0 0,1 0 0,-1 0 0,1-1 0,0 1 0,-1 0 0,1 0 0,0 0 0,-1-1 0,1 1 0,0 0 0,0 0 0,-1 0 0,1-1 0,0 1 0,-1 0 0,1-1 0,0 1 0,0 0 0,0-1 0,-1 1 0,1-1 0,2 6 0,-1-3 0,0 0 0,-1 0 0,1 0 0,-1 0 0,1 0 0,-1 0 0,1 0 0,-1 0 0,0 3 0,-1 0 0,0 0 0,-1 1 0,1-1 0,-1 0 0,0 0 0,0 0 0,-1-1 0,1 1 0,-1-1 0,-5 7 0,8-10 0,-1-1 0,1 0 0,0 0 0,-1 1 0,1-1 0,0 0 0,-1 0 0,1 1 0,0-1 0,-1 0 0,1 0 0,-1 0 0,1 0 0,0 0 0,-1 0 0,1 1 0,-1-1 0,1 0 0,0 0 0,-1 0 0,1 0 0,-1-1 0,1 1 0,0 0 0,-1 0 0,1 0 0,-1 0 0,1 0 0,0 0 0,-1-1 0,0 1 0,-9-13 0,-1-17 0,8 15 0,1 0 0,0-1 0,0-20 0,2 36 0,0 0 0,0 0 0,0 0 0,0 0 0,0 0 0,0 0 0,0 0 0,0 0 0,0 0 0,0 0 0,0 0 0,0 0 0,0-1 0,0 1 0,0 0 0,0 0 0,0 0 0,0 0 0,0 0 0,0 0 0,0 0 0,0 0 0,0 0 0,0 0 0,0 0 0,0 0 0,0 0 0,0-1 0,0 1 0,0 0 0,0 0 0,-1 0 0,1 0 0,0 0 0,0 0 0,0 0 0,0 0 0,0 0 0,0 0 0,0 0 0,0 0 0,0 0 0,0 0 0,0 0 0,0 0 0,0 0 0,-1 0 0,1 0 0,0 0 0,0 0 0,0 0 0,0 0 0,0 0 0,0 0 0,0 0 0,0 0 0,0 0 0,0 0 0,0 0 0,0 0 0,-1 0 0,1 0 0,0 0 0,0 0 0,-5 7 0,-5 10 0,1 9 0,-9 44 0,12-40 0,-12 33 0,15-57 0,2-4 0,0 0 0,0 0 0,0 0 0,0 1 0,1-1 0,-1 0 0,1 0 0,-1 1 0,1-1 0,0 0 0,0 1 0,0 2 0,3-6 0,0 0 0,-1-1 0,1 1 0,-1-1 0,0 0 0,0 1 0,4-5 0,1-1-151,-2 0-1,1 0 0,-1 0 0,0-1 1,0 0-1,-1 0 0,0 0 1,3-11-1,-2 6-6674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8239</TotalTime>
  <Pages>4</Pages>
  <Words>1360</Words>
  <Characters>9363</Characters>
  <Application>Microsoft Office Word</Application>
  <DocSecurity>0</DocSecurity>
  <Lines>191</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Saini</dc:creator>
  <dc:description/>
  <cp:lastModifiedBy>Priya Saini</cp:lastModifiedBy>
  <cp:revision>387</cp:revision>
  <dcterms:created xsi:type="dcterms:W3CDTF">2026-04-16T17:10:00Z</dcterms:created>
  <dcterms:modified xsi:type="dcterms:W3CDTF">2026-04-22T11:10:00Z</dcterms:modified>
</cp:coreProperties>
</file>