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DD37" w14:textId="1B6F5469" w:rsidR="00FC71F7" w:rsidRDefault="00FC71F7">
      <w:pPr>
        <w:rPr>
          <w:rFonts w:ascii="Helvetica" w:eastAsia="Times New Roman" w:hAnsi="Helvetica" w:cs="Helvetica"/>
          <w:b/>
          <w:bCs/>
          <w:color w:val="16191F"/>
          <w:kern w:val="0"/>
          <w:sz w:val="36"/>
          <w:szCs w:val="36"/>
          <w:u w:val="single"/>
          <w:lang w:eastAsia="en-IN"/>
          <w14:ligatures w14:val="none"/>
        </w:rPr>
      </w:pPr>
      <w:r w:rsidRPr="00FC71F7">
        <w:rPr>
          <w:rFonts w:ascii="Helvetica" w:eastAsia="Times New Roman" w:hAnsi="Helvetica" w:cs="Helvetica"/>
          <w:b/>
          <w:bCs/>
          <w:color w:val="16191F"/>
          <w:kern w:val="0"/>
          <w:sz w:val="36"/>
          <w:szCs w:val="36"/>
          <w:u w:val="single"/>
          <w:lang w:eastAsia="en-IN"/>
          <w14:ligatures w14:val="none"/>
        </w:rPr>
        <w:t>DAYANAND ACADEMY OF MANAGEMENT STUDIES</w:t>
      </w:r>
    </w:p>
    <w:p w14:paraId="36218416" w14:textId="1905EF21" w:rsidR="00FC71F7" w:rsidRDefault="00BC4B75">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noProof/>
          <w:color w:val="16191F"/>
          <w:kern w:val="0"/>
          <w:sz w:val="36"/>
          <w:szCs w:val="36"/>
          <w:u w:val="single"/>
          <w:lang w:eastAsia="en-IN"/>
        </w:rPr>
        <mc:AlternateContent>
          <mc:Choice Requires="wps">
            <w:drawing>
              <wp:anchor distT="0" distB="0" distL="114300" distR="114300" simplePos="0" relativeHeight="251659264" behindDoc="0" locked="0" layoutInCell="1" allowOverlap="1" wp14:anchorId="5EC361C1" wp14:editId="31AD1E04">
                <wp:simplePos x="0" y="0"/>
                <wp:positionH relativeFrom="column">
                  <wp:posOffset>1356360</wp:posOffset>
                </wp:positionH>
                <wp:positionV relativeFrom="paragraph">
                  <wp:posOffset>140335</wp:posOffset>
                </wp:positionV>
                <wp:extent cx="2590800" cy="2590800"/>
                <wp:effectExtent l="0" t="0" r="19050" b="19050"/>
                <wp:wrapNone/>
                <wp:docPr id="702680126" name="Oval 14"/>
                <wp:cNvGraphicFramePr/>
                <a:graphic xmlns:a="http://schemas.openxmlformats.org/drawingml/2006/main">
                  <a:graphicData uri="http://schemas.microsoft.com/office/word/2010/wordprocessingShape">
                    <wps:wsp>
                      <wps:cNvSpPr/>
                      <wps:spPr>
                        <a:xfrm>
                          <a:off x="0" y="0"/>
                          <a:ext cx="2590800" cy="25908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E4BA" id="Oval 14" o:spid="_x0000_s1026" style="position:absolute;margin-left:106.8pt;margin-top:11.05pt;width:20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6" o:title="" recolor="t" rotate="t" type="frame"/>
                <v:stroke joinstyle="miter"/>
              </v:oval>
            </w:pict>
          </mc:Fallback>
        </mc:AlternateContent>
      </w:r>
    </w:p>
    <w:p w14:paraId="0E80E6BF" w14:textId="520EBD54" w:rsidR="00FC71F7" w:rsidRDefault="00FC71F7">
      <w:pPr>
        <w:rPr>
          <w:rFonts w:ascii="Helvetica" w:eastAsia="Times New Roman" w:hAnsi="Helvetica" w:cs="Helvetica"/>
          <w:b/>
          <w:bCs/>
          <w:color w:val="16191F"/>
          <w:kern w:val="0"/>
          <w:sz w:val="36"/>
          <w:szCs w:val="36"/>
          <w:u w:val="single"/>
          <w:lang w:eastAsia="en-IN"/>
          <w14:ligatures w14:val="none"/>
        </w:rPr>
      </w:pPr>
    </w:p>
    <w:p w14:paraId="1C063320"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ED380F"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0FEF4E97"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18F518A1"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62B5ECC5"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6A6B64"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4E311115" w14:textId="11CC87A2" w:rsidR="00BC4B75" w:rsidRPr="00723C1C" w:rsidRDefault="00BA6EC8"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C4B75" w:rsidRPr="00723C1C">
        <w:rPr>
          <w:rFonts w:ascii="Helvetica" w:eastAsia="Times New Roman" w:hAnsi="Helvetica" w:cs="Helvetica"/>
          <w:b/>
          <w:bCs/>
          <w:color w:val="16191F"/>
          <w:kern w:val="0"/>
          <w:sz w:val="36"/>
          <w:szCs w:val="36"/>
          <w:lang w:eastAsia="en-IN"/>
          <w14:ligatures w14:val="none"/>
        </w:rPr>
        <w:t>BACHELOR   OF   COMPUTER   APPLICATION</w:t>
      </w:r>
    </w:p>
    <w:p w14:paraId="13AF7565" w14:textId="6E7BFFDB" w:rsidR="00BC4B75" w:rsidRPr="00723C1C" w:rsidRDefault="00723C1C" w:rsidP="00723C1C">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u w:val="single"/>
          <w:lang w:eastAsia="en-IN"/>
          <w14:ligatures w14:val="none"/>
        </w:rPr>
        <w:t>BATCH</w:t>
      </w:r>
      <w:r w:rsidR="00BC4B75" w:rsidRPr="00723C1C">
        <w:rPr>
          <w:rFonts w:ascii="Helvetica" w:eastAsia="Times New Roman" w:hAnsi="Helvetica" w:cs="Helvetica"/>
          <w:b/>
          <w:bCs/>
          <w:color w:val="16191F"/>
          <w:kern w:val="0"/>
          <w:sz w:val="36"/>
          <w:szCs w:val="36"/>
          <w:u w:val="single"/>
          <w:lang w:eastAsia="en-IN"/>
          <w14:ligatures w14:val="none"/>
        </w:rPr>
        <w:t>(2023-2026)</w:t>
      </w:r>
    </w:p>
    <w:p w14:paraId="47F55AB1" w14:textId="77777777" w:rsidR="00BA6EC8" w:rsidRDefault="00723C1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p>
    <w:p w14:paraId="7091D39D" w14:textId="12AE1385" w:rsidR="00BA6EC8" w:rsidRDefault="00BA6EC8" w:rsidP="00BC4B75">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723C1C">
        <w:rPr>
          <w:rFonts w:ascii="Helvetica" w:eastAsia="Times New Roman" w:hAnsi="Helvetica" w:cs="Helvetica"/>
          <w:b/>
          <w:bCs/>
          <w:color w:val="16191F"/>
          <w:kern w:val="0"/>
          <w:sz w:val="36"/>
          <w:szCs w:val="36"/>
          <w:lang w:eastAsia="en-IN"/>
          <w14:ligatures w14:val="none"/>
        </w:rPr>
        <w:t xml:space="preserve"> </w:t>
      </w:r>
      <w:r w:rsidR="00BC4B75" w:rsidRPr="00BA6EC8">
        <w:rPr>
          <w:rFonts w:ascii="Helvetica" w:eastAsia="Times New Roman" w:hAnsi="Helvetica" w:cs="Helvetica"/>
          <w:b/>
          <w:bCs/>
          <w:color w:val="16191F"/>
          <w:kern w:val="0"/>
          <w:sz w:val="36"/>
          <w:szCs w:val="36"/>
          <w:u w:val="single"/>
          <w:lang w:eastAsia="en-IN"/>
          <w14:ligatures w14:val="none"/>
        </w:rPr>
        <w:t>PROJECT-1</w:t>
      </w:r>
    </w:p>
    <w:p w14:paraId="5269052B" w14:textId="77777777" w:rsidR="00BA6EC8" w:rsidRDefault="00BA6EC8" w:rsidP="00BA6EC8">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p>
    <w:p w14:paraId="05A38AA1" w14:textId="4AE871F8" w:rsidR="00BC4B75" w:rsidRPr="00BA6EC8" w:rsidRDefault="00BC4B75" w:rsidP="00BA6EC8">
      <w:pPr>
        <w:jc w:val="both"/>
        <w:rPr>
          <w:rFonts w:ascii="Helvetica" w:eastAsia="Times New Roman" w:hAnsi="Helvetica" w:cs="Helvetica"/>
          <w:b/>
          <w:bCs/>
          <w:color w:val="16191F"/>
          <w:kern w:val="0"/>
          <w:sz w:val="36"/>
          <w:szCs w:val="36"/>
          <w:u w:val="single"/>
          <w:lang w:eastAsia="en-IN"/>
          <w14:ligatures w14:val="none"/>
        </w:rPr>
      </w:pPr>
      <w:r w:rsidRPr="00723C1C">
        <w:rPr>
          <w:rFonts w:ascii="Helvetica" w:eastAsia="Times New Roman" w:hAnsi="Helvetica" w:cs="Helvetica"/>
          <w:b/>
          <w:bCs/>
          <w:color w:val="16191F"/>
          <w:kern w:val="0"/>
          <w:sz w:val="36"/>
          <w:szCs w:val="36"/>
          <w:lang w:eastAsia="en-IN"/>
          <w14:ligatures w14:val="none"/>
        </w:rPr>
        <w:t>TOPIC-</w:t>
      </w:r>
      <w:r w:rsidR="00723C1C" w:rsidRPr="00723C1C">
        <w:rPr>
          <w:rFonts w:ascii="Helvetica" w:eastAsia="Times New Roman" w:hAnsi="Helvetica" w:cs="Helvetica"/>
          <w:b/>
          <w:bCs/>
          <w:color w:val="16191F"/>
          <w:kern w:val="0"/>
          <w:sz w:val="36"/>
          <w:szCs w:val="36"/>
          <w:lang w:eastAsia="en-IN"/>
          <w14:ligatures w14:val="none"/>
        </w:rPr>
        <w:t xml:space="preserve"> DEPLOY A STATIC WEBSITE ON AWS</w:t>
      </w:r>
    </w:p>
    <w:p w14:paraId="2FA0E7C6" w14:textId="77777777" w:rsidR="00BA6EC8" w:rsidRDefault="00BA6EC8" w:rsidP="00BC4B75">
      <w:pPr>
        <w:jc w:val="both"/>
        <w:rPr>
          <w:rFonts w:ascii="Helvetica" w:eastAsia="Times New Roman" w:hAnsi="Helvetica" w:cs="Helvetica"/>
          <w:b/>
          <w:bCs/>
          <w:color w:val="16191F"/>
          <w:kern w:val="0"/>
          <w:sz w:val="36"/>
          <w:szCs w:val="36"/>
          <w:lang w:eastAsia="en-IN"/>
          <w14:ligatures w14:val="none"/>
        </w:rPr>
      </w:pPr>
    </w:p>
    <w:p w14:paraId="38D8D359" w14:textId="69424D6B"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SUBMITTED BY:-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SUBMITTED TO:-</w:t>
      </w:r>
    </w:p>
    <w:p w14:paraId="692384A2" w14:textId="07C0B9B8" w:rsidR="00723C1C" w:rsidRPr="00723C1C" w:rsidRDefault="0025553B"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Priya Semwal</w:t>
      </w:r>
      <w:r w:rsidR="00723C1C" w:rsidRPr="00723C1C">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00723C1C" w:rsidRPr="00723C1C">
        <w:rPr>
          <w:rFonts w:ascii="Helvetica" w:eastAsia="Times New Roman" w:hAnsi="Helvetica" w:cs="Helvetica"/>
          <w:b/>
          <w:bCs/>
          <w:color w:val="16191F"/>
          <w:kern w:val="0"/>
          <w:sz w:val="36"/>
          <w:szCs w:val="36"/>
          <w:lang w:eastAsia="en-IN"/>
          <w14:ligatures w14:val="none"/>
        </w:rPr>
        <w:t xml:space="preserve"> ABHINAV SIR</w:t>
      </w:r>
    </w:p>
    <w:p w14:paraId="7D5E30C7" w14:textId="074011EE"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BCA SEMESTER-2</w:t>
      </w:r>
    </w:p>
    <w:p w14:paraId="1677EF24" w14:textId="6F4FFA0A" w:rsidR="00B90474" w:rsidRPr="00BE7091" w:rsidRDefault="00FC71F7">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u w:val="single"/>
          <w:lang w:eastAsia="en-IN"/>
          <w14:ligatures w14:val="none"/>
        </w:rPr>
        <w:t xml:space="preserve">    </w:t>
      </w:r>
      <w:r w:rsidR="00DC3AF1">
        <w:rPr>
          <w:rFonts w:ascii="Helvetica" w:eastAsia="Times New Roman" w:hAnsi="Helvetica" w:cs="Helvetica"/>
          <w:b/>
          <w:bCs/>
          <w:noProof/>
          <w:color w:val="16191F"/>
          <w:kern w:val="0"/>
          <w:sz w:val="36"/>
          <w:szCs w:val="36"/>
          <w:u w:val="single"/>
          <w:lang w:eastAsia="en-IN"/>
        </w:rPr>
        <w:t xml:space="preserve">                               </w:t>
      </w:r>
      <w:r w:rsidR="00B90474" w:rsidRPr="00FC71F7">
        <w:rPr>
          <w:rFonts w:ascii="Helvetica" w:eastAsia="Times New Roman" w:hAnsi="Helvetica" w:cs="Helvetica"/>
          <w:b/>
          <w:bCs/>
          <w:color w:val="16191F"/>
          <w:kern w:val="0"/>
          <w:sz w:val="36"/>
          <w:szCs w:val="36"/>
          <w:u w:val="single"/>
          <w:lang w:eastAsia="en-IN"/>
          <w14:ligatures w14:val="none"/>
        </w:rPr>
        <w:br w:type="page"/>
      </w:r>
    </w:p>
    <w:p w14:paraId="5B1C22A1" w14:textId="5F45DE8F"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lastRenderedPageBreak/>
        <w:t>Topics</w:t>
      </w:r>
    </w:p>
    <w:p w14:paraId="61696C61"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3"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4"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4E092033" w14:textId="78477BD3"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14C87C1B" w14:textId="44CD291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0DADD2DD" wp14:editId="379268F4">
            <wp:extent cx="5731510" cy="3745230"/>
            <wp:effectExtent l="0" t="0" r="2540" b="7620"/>
            <wp:docPr id="1084506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06955" name="Picture 1084506955"/>
                    <pic:cNvPicPr/>
                  </pic:nvPicPr>
                  <pic:blipFill>
                    <a:blip r:embed="rId15">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21BB73AB" w14:textId="77777777"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6"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r>
        <w:rPr>
          <w:rFonts w:ascii="Consolas" w:eastAsia="Times New Roman" w:hAnsi="Consolas" w:cs="Courier New"/>
          <w:b/>
          <w:bCs/>
          <w:color w:val="1D8102"/>
          <w:kern w:val="0"/>
          <w:sz w:val="20"/>
          <w:szCs w:val="20"/>
          <w:lang w:eastAsia="en-IN"/>
          <w14:ligatures w14:val="none"/>
        </w:rPr>
        <w:t>webbucket</w:t>
      </w:r>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6CE1AAB8" w14:textId="75D6FE3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53E33283" wp14:editId="11E6E216">
            <wp:extent cx="5918292" cy="3843020"/>
            <wp:effectExtent l="0" t="0" r="6350" b="5080"/>
            <wp:docPr id="94593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4045" name="Picture 945934045"/>
                    <pic:cNvPicPr/>
                  </pic:nvPicPr>
                  <pic:blipFill>
                    <a:blip r:embed="rId17">
                      <a:extLst>
                        <a:ext uri="{28A0092B-C50C-407E-A947-70E740481C1C}">
                          <a14:useLocalDpi xmlns:a14="http://schemas.microsoft.com/office/drawing/2010/main" val="0"/>
                        </a:ext>
                      </a:extLst>
                    </a:blip>
                    <a:stretch>
                      <a:fillRect/>
                    </a:stretch>
                  </pic:blipFill>
                  <pic:spPr>
                    <a:xfrm>
                      <a:off x="0" y="0"/>
                      <a:ext cx="5922279" cy="3845609"/>
                    </a:xfrm>
                    <a:prstGeom prst="rect">
                      <a:avLst/>
                    </a:prstGeom>
                  </pic:spPr>
                </pic:pic>
              </a:graphicData>
            </a:graphic>
          </wp:inline>
        </w:drawing>
      </w:r>
    </w:p>
    <w:p w14:paraId="73B2C231" w14:textId="01552D4F"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3BB7E50C" wp14:editId="1B33EDB0">
            <wp:extent cx="4723130" cy="2134984"/>
            <wp:effectExtent l="0" t="0" r="1270" b="0"/>
            <wp:docPr id="907025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5869" name="Picture 907025869"/>
                    <pic:cNvPicPr/>
                  </pic:nvPicPr>
                  <pic:blipFill>
                    <a:blip r:embed="rId18">
                      <a:extLst>
                        <a:ext uri="{28A0092B-C50C-407E-A947-70E740481C1C}">
                          <a14:useLocalDpi xmlns:a14="http://schemas.microsoft.com/office/drawing/2010/main" val="0"/>
                        </a:ext>
                      </a:extLst>
                    </a:blip>
                    <a:stretch>
                      <a:fillRect/>
                    </a:stretch>
                  </pic:blipFill>
                  <pic:spPr>
                    <a:xfrm>
                      <a:off x="0" y="0"/>
                      <a:ext cx="4724971" cy="2135816"/>
                    </a:xfrm>
                    <a:prstGeom prst="rect">
                      <a:avLst/>
                    </a:prstGeom>
                  </pic:spPr>
                </pic:pic>
              </a:graphicData>
            </a:graphic>
          </wp:inline>
        </w:drawing>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Before you complete this step, review </w:t>
      </w:r>
      <w:hyperlink r:id="rId21"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23"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"PublicReadGetObject",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"s3:GetObject"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"arn:aws:s3:::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r w:rsidRPr="00BA046A">
        <w:rPr>
          <w:rFonts w:ascii="Consolas" w:eastAsia="Times New Roman" w:hAnsi="Consolas" w:cs="Courier New"/>
          <w:color w:val="986801"/>
          <w:kern w:val="0"/>
          <w:sz w:val="24"/>
          <w:szCs w:val="24"/>
          <w:shd w:val="clear" w:color="auto" w:fill="F9F9F9"/>
          <w:lang w:eastAsia="en-IN"/>
          <w14:ligatures w14:val="none"/>
        </w:rPr>
        <w:t>xmlns</w:t>
      </w:r>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S3!&lt;/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000000"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77777777"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0155B6"/>
    <w:rsid w:val="00126C22"/>
    <w:rsid w:val="002067DB"/>
    <w:rsid w:val="0025553B"/>
    <w:rsid w:val="003F03B9"/>
    <w:rsid w:val="0062592C"/>
    <w:rsid w:val="00723C1C"/>
    <w:rsid w:val="00764C11"/>
    <w:rsid w:val="007B584E"/>
    <w:rsid w:val="008128EF"/>
    <w:rsid w:val="00B90474"/>
    <w:rsid w:val="00BA046A"/>
    <w:rsid w:val="00BA6EC8"/>
    <w:rsid w:val="00BC29B1"/>
    <w:rsid w:val="00BC4B75"/>
    <w:rsid w:val="00BE7091"/>
    <w:rsid w:val="00DC3AF1"/>
    <w:rsid w:val="00E62CF1"/>
    <w:rsid w:val="00FB00B2"/>
    <w:rsid w:val="00FC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S3/latest/userguide/access-control-block-public-access.html" TargetMode="Externa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hyperlink" Target="https://console.aws.amazon.com/s3/" TargetMode="External"/><Relationship Id="rId2" Type="http://schemas.openxmlformats.org/officeDocument/2006/relationships/styles" Target="styles.xml"/><Relationship Id="rId16" Type="http://schemas.openxmlformats.org/officeDocument/2006/relationships/hyperlink" Target="https://console.aws.amazon.com/s3/"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aws.amazon.com/AmazonS3/latest/user-guide/block-public-access-account.html"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docs.aws.amazon.com/AmazonS3/latest/userguide/HostingWebsiteOnS3Setup.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semwal</dc:creator>
  <cp:keywords/>
  <dc:description/>
  <cp:lastModifiedBy>Hp</cp:lastModifiedBy>
  <cp:revision>3</cp:revision>
  <dcterms:created xsi:type="dcterms:W3CDTF">2024-06-20T04:30:00Z</dcterms:created>
  <dcterms:modified xsi:type="dcterms:W3CDTF">2024-06-20T04:30:00Z</dcterms:modified>
</cp:coreProperties>
</file>