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Homework_2</w:t>
      </w:r>
    </w:p>
    <w:p>
      <w:pPr>
        <w:pStyle w:val="Author"/>
      </w:pPr>
      <w:r>
        <w:t xml:space="preserve">Priya</w:t>
      </w:r>
      <w:r>
        <w:t xml:space="preserve"> </w:t>
      </w:r>
      <w:r>
        <w:t xml:space="preserve">Shaji</w:t>
      </w:r>
    </w:p>
    <w:p>
      <w:pPr>
        <w:pStyle w:val="Date"/>
      </w:pPr>
      <w:r>
        <w:t xml:space="preserve">2/15/2019</w:t>
      </w:r>
    </w:p>
    <w:p>
      <w:pPr>
        <w:pStyle w:val="Heading2"/>
      </w:pPr>
      <w:bookmarkStart w:id="21" w:name="probability"/>
      <w:bookmarkEnd w:id="21"/>
      <w:r>
        <w:t xml:space="preserve">Probability</w:t>
      </w:r>
    </w:p>
    <w:p>
      <w:pPr>
        <w:pStyle w:val="Heading3"/>
      </w:pPr>
      <w:bookmarkStart w:id="22" w:name="section"/>
      <w:bookmarkEnd w:id="22"/>
      <w:r>
        <w:t xml:space="preserve">2.6</w:t>
      </w:r>
    </w:p>
    <w:p>
      <w:pPr>
        <w:pStyle w:val="Compact"/>
        <w:numPr>
          <w:numId w:val="1001"/>
          <w:ilvl w:val="0"/>
        </w:numPr>
      </w:pPr>
      <w:r>
        <w:t xml:space="preserve">getting a sum of 1?</w:t>
      </w:r>
    </w:p>
    <w:p>
      <w:pPr>
        <w:pStyle w:val="FirstParagraph"/>
      </w:pPr>
      <w:r>
        <w:t xml:space="preserve">We assume a fair dice with values 1-6</w:t>
      </w:r>
    </w:p>
    <w:p>
      <w:pPr>
        <w:pStyle w:val="BodyText"/>
      </w:pPr>
      <w:r>
        <w:t xml:space="preserve">Zero, minimum sum that can be obtained from a pair of dice is 2(1+1).</w:t>
      </w:r>
    </w:p>
    <w:p>
      <w:pPr>
        <w:pStyle w:val="Compact"/>
        <w:numPr>
          <w:numId w:val="1002"/>
          <w:ilvl w:val="0"/>
        </w:numPr>
      </w:pPr>
      <w:r>
        <w:t xml:space="preserve">getting a sum of 5?</w:t>
      </w:r>
    </w:p>
    <w:p>
      <w:pPr>
        <w:pStyle w:val="FirstParagraph"/>
      </w:pPr>
      <w:r>
        <w:t xml:space="preserve">Possible combinations for argetting the sum of 5 are (1,4), (2,3), (3,2), (4,1).</w:t>
      </w:r>
    </w:p>
    <w:p>
      <w:pPr>
        <w:pStyle w:val="BodyText"/>
      </w:pPr>
      <w:r>
        <w:t xml:space="preserve">So probability of getting a sum of 5 is</w:t>
      </w:r>
    </w:p>
    <w:p>
      <w:pPr>
        <w:pStyle w:val="BodyText"/>
      </w:pPr>
      <w:r>
        <w:t xml:space="preserve">4/36 = 1/9</w:t>
      </w:r>
    </w:p>
    <w:p>
      <w:pPr>
        <w:pStyle w:val="Compact"/>
        <w:numPr>
          <w:numId w:val="1003"/>
          <w:ilvl w:val="0"/>
        </w:numPr>
      </w:pPr>
      <w:r>
        <w:t xml:space="preserve">getting a sum of 12?</w:t>
      </w:r>
    </w:p>
    <w:p>
      <w:pPr>
        <w:pStyle w:val="FirstParagraph"/>
      </w:pPr>
      <w:r>
        <w:t xml:space="preserve">Possible combinations for argetting the sum of 12 are (6,6)</w:t>
      </w:r>
    </w:p>
    <w:p>
      <w:pPr>
        <w:pStyle w:val="BodyText"/>
      </w:pPr>
      <w:r>
        <w:t xml:space="preserve">So probability of getting a sum of 12 is</w:t>
      </w:r>
      <w:r>
        <w:t xml:space="preserve"> </w:t>
      </w:r>
      <w:r>
        <w:t xml:space="preserve">=1/36</w:t>
      </w:r>
    </w:p>
    <w:p>
      <w:pPr>
        <w:pStyle w:val="Heading3"/>
      </w:pPr>
      <w:bookmarkStart w:id="23" w:name="section-1"/>
      <w:bookmarkEnd w:id="23"/>
      <w:r>
        <w:t xml:space="preserve">2.8</w:t>
      </w:r>
    </w:p>
    <w:p>
      <w:pPr>
        <w:pStyle w:val="Compact"/>
        <w:numPr>
          <w:numId w:val="1004"/>
          <w:ilvl w:val="0"/>
        </w:numPr>
      </w:pPr>
      <w:r>
        <w:t xml:space="preserve">Are living below the poverty line and speaking a foreign language at home disjoint?</w:t>
      </w:r>
    </w:p>
    <w:p>
      <w:pPr>
        <w:pStyle w:val="FirstParagraph"/>
      </w:pPr>
      <w:r>
        <w:t xml:space="preserve">No. As according to the statistics 4.2% fall into both living below the proverty line and speaking a foreign language.</w:t>
      </w:r>
    </w:p>
    <w:p>
      <w:pPr>
        <w:pStyle w:val="Compact"/>
        <w:numPr>
          <w:numId w:val="1005"/>
          <w:ilvl w:val="0"/>
        </w:numPr>
      </w:pPr>
      <w:r>
        <w:t xml:space="preserve">Draw a Venn diagram summarizing the variables and their associated probabilities.</w:t>
      </w:r>
    </w:p>
    <w:p>
      <w:pPr>
        <w:pStyle w:val="FirstParagraph"/>
      </w:pPr>
      <w:r>
        <w:t xml:space="preserve">The following venn diagram summarizze the variables and their associated probabilities:</w:t>
      </w:r>
    </w:p>
    <w:p>
      <w:pPr>
        <w:pStyle w:val="SourceCode"/>
      </w:pPr>
      <w:r>
        <w:rPr>
          <w:rStyle w:val="KeywordTok"/>
        </w:rPr>
        <w:t xml:space="preserve">library</w:t>
      </w:r>
      <w:r>
        <w:rPr>
          <w:rStyle w:val="NormalTok"/>
        </w:rPr>
        <w:t xml:space="preserve">(VennDiagram)</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p>
      <w:pPr>
        <w:pStyle w:val="SourceCode"/>
      </w:pPr>
      <w:r>
        <w:rPr>
          <w:rStyle w:val="NormalTok"/>
        </w:rPr>
        <w:t xml:space="preserve">poverty &lt;-</w:t>
      </w:r>
      <w:r>
        <w:rPr>
          <w:rStyle w:val="StringTok"/>
        </w:rPr>
        <w:t xml:space="preserve"> </w:t>
      </w:r>
      <w:r>
        <w:rPr>
          <w:rStyle w:val="FloatTok"/>
        </w:rPr>
        <w:t xml:space="preserve">14.6</w:t>
      </w:r>
      <w:r>
        <w:br w:type="textWrapping"/>
      </w:r>
      <w:r>
        <w:rPr>
          <w:rStyle w:val="NormalTok"/>
        </w:rPr>
        <w:t xml:space="preserve">foreign_Language &lt;-</w:t>
      </w:r>
      <w:r>
        <w:rPr>
          <w:rStyle w:val="StringTok"/>
        </w:rPr>
        <w:t xml:space="preserve"> </w:t>
      </w:r>
      <w:r>
        <w:rPr>
          <w:rStyle w:val="FloatTok"/>
        </w:rPr>
        <w:t xml:space="preserve">20.7</w:t>
      </w:r>
      <w:r>
        <w:br w:type="textWrapping"/>
      </w:r>
      <w:r>
        <w:rPr>
          <w:rStyle w:val="NormalTok"/>
        </w:rPr>
        <w:t xml:space="preserve">both &lt;-</w:t>
      </w:r>
      <w:r>
        <w:rPr>
          <w:rStyle w:val="StringTok"/>
        </w:rPr>
        <w:t xml:space="preserve"> </w:t>
      </w:r>
      <w:r>
        <w:rPr>
          <w:rStyle w:val="FloatTok"/>
        </w:rPr>
        <w:t xml:space="preserve">4.2</w:t>
      </w:r>
      <w:r>
        <w:br w:type="textWrapping"/>
      </w:r>
      <w:r>
        <w:rPr>
          <w:rStyle w:val="NormalTok"/>
        </w:rPr>
        <w:t xml:space="preserve">povertyOnly &lt;-</w:t>
      </w:r>
      <w:r>
        <w:rPr>
          <w:rStyle w:val="StringTok"/>
        </w:rPr>
        <w:t xml:space="preserve"> </w:t>
      </w:r>
      <w:r>
        <w:rPr>
          <w:rStyle w:val="NormalTok"/>
        </w:rPr>
        <w:t xml:space="preserve">poverty </w:t>
      </w:r>
      <w:r>
        <w:rPr>
          <w:rStyle w:val="OperatorTok"/>
        </w:rPr>
        <w:t xml:space="preserve">-</w:t>
      </w:r>
      <w:r>
        <w:rPr>
          <w:rStyle w:val="StringTok"/>
        </w:rPr>
        <w:t xml:space="preserve"> </w:t>
      </w:r>
      <w:r>
        <w:rPr>
          <w:rStyle w:val="NormalTok"/>
        </w:rPr>
        <w:t xml:space="preserve">both</w:t>
      </w:r>
      <w:r>
        <w:br w:type="textWrapping"/>
      </w:r>
      <w:r>
        <w:rPr>
          <w:rStyle w:val="NormalTok"/>
        </w:rPr>
        <w:t xml:space="preserve">foreign_Language_Only &lt;-</w:t>
      </w:r>
      <w:r>
        <w:rPr>
          <w:rStyle w:val="StringTok"/>
        </w:rPr>
        <w:t xml:space="preserve"> </w:t>
      </w:r>
      <w:r>
        <w:rPr>
          <w:rStyle w:val="NormalTok"/>
        </w:rPr>
        <w:t xml:space="preserve">foreign_Language </w:t>
      </w:r>
      <w:r>
        <w:rPr>
          <w:rStyle w:val="OperatorTok"/>
        </w:rPr>
        <w:t xml:space="preserve">-</w:t>
      </w:r>
      <w:r>
        <w:rPr>
          <w:rStyle w:val="StringTok"/>
        </w:rPr>
        <w:t xml:space="preserve"> </w:t>
      </w:r>
      <w:r>
        <w:rPr>
          <w:rStyle w:val="NormalTok"/>
        </w:rPr>
        <w:t xml:space="preserve">both</w:t>
      </w:r>
      <w:r>
        <w:br w:type="textWrapping"/>
      </w:r>
      <w:r>
        <w:rPr>
          <w:rStyle w:val="NormalTok"/>
        </w:rPr>
        <w:t xml:space="preserve">venn.plot &lt;-</w:t>
      </w:r>
      <w:r>
        <w:rPr>
          <w:rStyle w:val="StringTok"/>
        </w:rPr>
        <w:t xml:space="preserve"> </w:t>
      </w:r>
      <w:r>
        <w:rPr>
          <w:rStyle w:val="KeywordTok"/>
        </w:rPr>
        <w:t xml:space="preserve">draw.pairwise.venn</w:t>
      </w:r>
      <w:r>
        <w:rPr>
          <w:rStyle w:val="NormalTok"/>
        </w:rPr>
        <w:t xml:space="preserve">(poverty, </w:t>
      </w:r>
      <w:r>
        <w:br w:type="textWrapping"/>
      </w:r>
      <w:r>
        <w:rPr>
          <w:rStyle w:val="NormalTok"/>
        </w:rPr>
        <w:t xml:space="preserve">                   foreign_Language,</w:t>
      </w:r>
      <w:r>
        <w:br w:type="textWrapping"/>
      </w:r>
      <w:r>
        <w:rPr>
          <w:rStyle w:val="NormalTok"/>
        </w:rPr>
        <w:t xml:space="preserve">                   </w:t>
      </w:r>
      <w:r>
        <w:rPr>
          <w:rStyle w:val="DataTypeTok"/>
        </w:rPr>
        <w:t xml:space="preserve">cross.area=</w:t>
      </w:r>
      <w:r>
        <w:rPr>
          <w:rStyle w:val="NormalTok"/>
        </w:rPr>
        <w:t xml:space="preserve">both, </w:t>
      </w:r>
      <w:r>
        <w:br w:type="textWrapping"/>
      </w:r>
      <w:r>
        <w:rPr>
          <w:rStyle w:val="NormalTok"/>
        </w:rPr>
        <w:t xml:space="preserve">                   </w:t>
      </w:r>
      <w:r>
        <w:rPr>
          <w:rStyle w:val="KeywordTok"/>
        </w:rPr>
        <w:t xml:space="preserve">c</w:t>
      </w:r>
      <w:r>
        <w:rPr>
          <w:rStyle w:val="NormalTok"/>
        </w:rPr>
        <w:t xml:space="preserve">(</w:t>
      </w:r>
      <w:r>
        <w:rPr>
          <w:rStyle w:val="StringTok"/>
        </w:rPr>
        <w:t xml:space="preserve">"Poverty"</w:t>
      </w:r>
      <w:r>
        <w:rPr>
          <w:rStyle w:val="NormalTok"/>
        </w:rPr>
        <w:t xml:space="preserve">, </w:t>
      </w:r>
      <w:r>
        <w:rPr>
          <w:rStyle w:val="StringTok"/>
        </w:rPr>
        <w:t xml:space="preserve">"Foreign Language"</w:t>
      </w:r>
      <w:r>
        <w:rPr>
          <w:rStyle w:val="NormalTok"/>
        </w:rPr>
        <w:t xml:space="preserve">), </w:t>
      </w:r>
      <w:r>
        <w:br w:type="textWrapping"/>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r>
        <w:br w:type="textWrapping"/>
      </w:r>
      <w:r>
        <w:rPr>
          <w:rStyle w:val="NormalTok"/>
        </w:rPr>
        <w:t xml:space="preserve">                   </w:t>
      </w:r>
      <w:r>
        <w:rPr>
          <w:rStyle w:val="DataTypeTok"/>
        </w:rPr>
        <w:t xml:space="preserve">cat.dist=</w:t>
      </w:r>
      <w:r>
        <w:rPr>
          <w:rStyle w:val="OperatorTok"/>
        </w:rPr>
        <w:t xml:space="preserve">-</w:t>
      </w:r>
      <w:r>
        <w:rPr>
          <w:rStyle w:val="FloatTok"/>
        </w:rPr>
        <w:t xml:space="preserve">0.08</w:t>
      </w:r>
      <w:r>
        <w:rPr>
          <w:rStyle w:val="NormalTok"/>
        </w:rPr>
        <w:t xml:space="preserve">,</w:t>
      </w:r>
      <w:r>
        <w:br w:type="textWrapping"/>
      </w:r>
      <w:r>
        <w:rPr>
          <w:rStyle w:val="NormalTok"/>
        </w:rPr>
        <w:t xml:space="preserve">                   </w:t>
      </w:r>
      <w:r>
        <w:rPr>
          <w:rStyle w:val="DataTypeTok"/>
        </w:rPr>
        <w:t xml:space="preserve">ind=</w:t>
      </w:r>
      <w:r>
        <w:rPr>
          <w:rStyle w:val="OtherTok"/>
        </w:rPr>
        <w:t xml:space="preserve">FALSE</w:t>
      </w:r>
      <w:r>
        <w:rPr>
          <w:rStyle w:val="NormalTok"/>
        </w:rPr>
        <w:t xml:space="preserve">)</w:t>
      </w:r>
    </w:p>
    <w:p>
      <w:pPr>
        <w:pStyle w:val="SourceCode"/>
      </w:pPr>
      <w:r>
        <w:rPr>
          <w:rStyle w:val="KeywordTok"/>
        </w:rPr>
        <w:t xml:space="preserve">grid.draw</w:t>
      </w:r>
      <w:r>
        <w:rPr>
          <w:rStyle w:val="NormalTok"/>
        </w:rPr>
        <w:t xml:space="preserve">(venn.plot)</w:t>
      </w:r>
    </w:p>
    <w:p>
      <w:pPr>
        <w:pStyle w:val="FirstParagraph"/>
      </w:pPr>
      <w:r>
        <w:drawing>
          <wp:inline>
            <wp:extent cx="5334000" cy="4267200"/>
            <wp:effectExtent b="0" l="0" r="0" t="0"/>
            <wp:docPr descr="" title="" id="1" name="Picture"/>
            <a:graphic>
              <a:graphicData uri="http://schemas.openxmlformats.org/drawingml/2006/picture">
                <pic:pic>
                  <pic:nvPicPr>
                    <pic:cNvPr descr="homework_2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What percent of Americans live below the poverty line and only speak English at home?</w:t>
      </w:r>
    </w:p>
    <w:p>
      <w:pPr>
        <w:pStyle w:val="SourceCode"/>
      </w:pPr>
      <w:r>
        <w:rPr>
          <w:rStyle w:val="FloatTok"/>
        </w:rPr>
        <w:t xml:space="preserve">14.6</w:t>
      </w:r>
      <w:r>
        <w:rPr>
          <w:rStyle w:val="OperatorTok"/>
        </w:rPr>
        <w:t xml:space="preserve">-</w:t>
      </w:r>
      <w:r>
        <w:rPr>
          <w:rStyle w:val="FloatTok"/>
        </w:rPr>
        <w:t xml:space="preserve">4.2</w:t>
      </w:r>
    </w:p>
    <w:p>
      <w:pPr>
        <w:pStyle w:val="SourceCode"/>
      </w:pPr>
      <w:r>
        <w:rPr>
          <w:rStyle w:val="VerbatimChar"/>
        </w:rPr>
        <w:t xml:space="preserve">## [1] 10.4</w:t>
      </w:r>
    </w:p>
    <w:p>
      <w:pPr>
        <w:pStyle w:val="Compact"/>
        <w:numPr>
          <w:numId w:val="1007"/>
          <w:ilvl w:val="0"/>
        </w:numPr>
      </w:pPr>
      <w:r>
        <w:t xml:space="preserve">What percent of Americans live below the poverty line or speak a foreign language at home?</w:t>
      </w:r>
    </w:p>
    <w:p>
      <w:pPr>
        <w:pStyle w:val="SourceCode"/>
      </w:pPr>
      <w:r>
        <w:rPr>
          <w:rStyle w:val="FloatTok"/>
        </w:rPr>
        <w:t xml:space="preserve">14.6</w:t>
      </w:r>
      <w:r>
        <w:rPr>
          <w:rStyle w:val="OperatorTok"/>
        </w:rPr>
        <w:t xml:space="preserve">+</w:t>
      </w:r>
      <w:r>
        <w:rPr>
          <w:rStyle w:val="FloatTok"/>
        </w:rPr>
        <w:t xml:space="preserve">20.7</w:t>
      </w:r>
      <w:r>
        <w:rPr>
          <w:rStyle w:val="OperatorTok"/>
        </w:rPr>
        <w:t xml:space="preserve">-</w:t>
      </w:r>
      <w:r>
        <w:rPr>
          <w:rStyle w:val="FloatTok"/>
        </w:rPr>
        <w:t xml:space="preserve">4.2</w:t>
      </w:r>
    </w:p>
    <w:p>
      <w:pPr>
        <w:pStyle w:val="SourceCode"/>
      </w:pPr>
      <w:r>
        <w:rPr>
          <w:rStyle w:val="VerbatimChar"/>
        </w:rPr>
        <w:t xml:space="preserve">## [1] 31.1</w:t>
      </w:r>
    </w:p>
    <w:p>
      <w:pPr>
        <w:pStyle w:val="Compact"/>
        <w:numPr>
          <w:numId w:val="1008"/>
          <w:ilvl w:val="0"/>
        </w:numPr>
      </w:pPr>
      <w:r>
        <w:t xml:space="preserve">What percent of Americans live above the poverty line and only speak English at home?</w:t>
      </w:r>
    </w:p>
    <w:p>
      <w:pPr>
        <w:pStyle w:val="SourceCode"/>
      </w:pPr>
      <w:r>
        <w:rPr>
          <w:rStyle w:val="DecValTok"/>
        </w:rPr>
        <w:t xml:space="preserve">100</w:t>
      </w:r>
      <w:r>
        <w:rPr>
          <w:rStyle w:val="OperatorTok"/>
        </w:rPr>
        <w:t xml:space="preserve">-</w:t>
      </w:r>
      <w:r>
        <w:rPr>
          <w:rStyle w:val="NormalTok"/>
        </w:rPr>
        <w:t xml:space="preserve">(</w:t>
      </w:r>
      <w:r>
        <w:rPr>
          <w:rStyle w:val="FloatTok"/>
        </w:rPr>
        <w:t xml:space="preserve">14.6</w:t>
      </w:r>
      <w:r>
        <w:rPr>
          <w:rStyle w:val="OperatorTok"/>
        </w:rPr>
        <w:t xml:space="preserve">+</w:t>
      </w:r>
      <w:r>
        <w:rPr>
          <w:rStyle w:val="FloatTok"/>
        </w:rPr>
        <w:t xml:space="preserve">20.7</w:t>
      </w:r>
      <w:r>
        <w:rPr>
          <w:rStyle w:val="OperatorTok"/>
        </w:rPr>
        <w:t xml:space="preserve">-</w:t>
      </w:r>
      <w:r>
        <w:rPr>
          <w:rStyle w:val="FloatTok"/>
        </w:rPr>
        <w:t xml:space="preserve">4.2</w:t>
      </w:r>
      <w:r>
        <w:rPr>
          <w:rStyle w:val="NormalTok"/>
        </w:rPr>
        <w:t xml:space="preserve">)</w:t>
      </w:r>
    </w:p>
    <w:p>
      <w:pPr>
        <w:pStyle w:val="SourceCode"/>
      </w:pPr>
      <w:r>
        <w:rPr>
          <w:rStyle w:val="VerbatimChar"/>
        </w:rPr>
        <w:t xml:space="preserve">## [1] 68.9</w:t>
      </w:r>
    </w:p>
    <w:p>
      <w:pPr>
        <w:pStyle w:val="Compact"/>
        <w:numPr>
          <w:numId w:val="1009"/>
          <w:ilvl w:val="0"/>
        </w:numPr>
      </w:pPr>
      <w:r>
        <w:t xml:space="preserve">Is the event that someone lives below the poverty line independent of the event that the person speaks a foreign language at home?</w:t>
      </w:r>
    </w:p>
    <w:p>
      <w:pPr>
        <w:pStyle w:val="FirstParagraph"/>
      </w:pPr>
      <w:r>
        <w:t xml:space="preserve">The event that someone lives below the poverty line is not independent of the event that the person speaks a foreign language at home.</w:t>
      </w:r>
    </w:p>
    <w:p>
      <w:pPr>
        <w:pStyle w:val="Heading3"/>
      </w:pPr>
      <w:bookmarkStart w:id="25" w:name="section-2"/>
      <w:bookmarkEnd w:id="25"/>
      <w:r>
        <w:t xml:space="preserve">2.20</w:t>
      </w:r>
    </w:p>
    <w:p>
      <w:pPr>
        <w:pStyle w:val="Compact"/>
        <w:numPr>
          <w:numId w:val="1010"/>
          <w:ilvl w:val="0"/>
        </w:numPr>
      </w:pPr>
      <w:r>
        <w:t xml:space="preserve">What is the probability that a randomly chosen male respondent or his partner has blue eyes?</w:t>
      </w:r>
    </w:p>
    <w:p>
      <w:pPr>
        <w:pStyle w:val="SourceCode"/>
      </w:pPr>
      <w:r>
        <w:rPr>
          <w:rStyle w:val="NormalTok"/>
        </w:rPr>
        <w:t xml:space="preserve">(</w:t>
      </w:r>
      <w:r>
        <w:rPr>
          <w:rStyle w:val="DecValTok"/>
        </w:rPr>
        <w:t xml:space="preserve">114</w:t>
      </w:r>
      <w:r>
        <w:rPr>
          <w:rStyle w:val="OperatorTok"/>
        </w:rPr>
        <w:t xml:space="preserve">+</w:t>
      </w:r>
      <w:r>
        <w:rPr>
          <w:rStyle w:val="DecValTok"/>
        </w:rPr>
        <w:t xml:space="preserve">19</w:t>
      </w:r>
      <w:r>
        <w:rPr>
          <w:rStyle w:val="OperatorTok"/>
        </w:rPr>
        <w:t xml:space="preserve">+</w:t>
      </w:r>
      <w:r>
        <w:rPr>
          <w:rStyle w:val="DecValTok"/>
        </w:rPr>
        <w:t xml:space="preserve">11</w:t>
      </w:r>
      <w:r>
        <w:rPr>
          <w:rStyle w:val="NormalTok"/>
        </w:rPr>
        <w:t xml:space="preserve">)</w:t>
      </w:r>
      <w:r>
        <w:rPr>
          <w:rStyle w:val="OperatorTok"/>
        </w:rPr>
        <w:t xml:space="preserve">/</w:t>
      </w:r>
      <w:r>
        <w:rPr>
          <w:rStyle w:val="DecValTok"/>
        </w:rPr>
        <w:t xml:space="preserve">204</w:t>
      </w:r>
    </w:p>
    <w:p>
      <w:pPr>
        <w:pStyle w:val="SourceCode"/>
      </w:pPr>
      <w:r>
        <w:rPr>
          <w:rStyle w:val="VerbatimChar"/>
        </w:rPr>
        <w:t xml:space="preserve">## [1] 0.7058824</w:t>
      </w:r>
    </w:p>
    <w:p>
      <w:pPr>
        <w:pStyle w:val="Compact"/>
        <w:numPr>
          <w:numId w:val="1011"/>
          <w:ilvl w:val="0"/>
        </w:numPr>
      </w:pPr>
      <w:r>
        <w:t xml:space="preserve">What is the probability that a randomly chosen male respondent with blue eyes has a partner with blue eyes?</w:t>
      </w:r>
    </w:p>
    <w:p>
      <w:pPr>
        <w:pStyle w:val="SourceCode"/>
      </w:pPr>
      <w:r>
        <w:rPr>
          <w:rStyle w:val="NormalTok"/>
        </w:rPr>
        <w:t xml:space="preserve">(</w:t>
      </w:r>
      <w:r>
        <w:rPr>
          <w:rStyle w:val="DecValTok"/>
        </w:rPr>
        <w:t xml:space="preserve">78</w:t>
      </w:r>
      <w:r>
        <w:rPr>
          <w:rStyle w:val="OperatorTok"/>
        </w:rPr>
        <w:t xml:space="preserve">/</w:t>
      </w:r>
      <w:r>
        <w:rPr>
          <w:rStyle w:val="DecValTok"/>
        </w:rPr>
        <w:t xml:space="preserve">114</w:t>
      </w:r>
      <w:r>
        <w:rPr>
          <w:rStyle w:val="NormalTok"/>
        </w:rPr>
        <w:t xml:space="preserve">)</w:t>
      </w:r>
    </w:p>
    <w:p>
      <w:pPr>
        <w:pStyle w:val="SourceCode"/>
      </w:pPr>
      <w:r>
        <w:rPr>
          <w:rStyle w:val="VerbatimChar"/>
        </w:rPr>
        <w:t xml:space="preserve">## [1] 0.6842105</w:t>
      </w:r>
    </w:p>
    <w:p>
      <w:pPr>
        <w:pStyle w:val="Compact"/>
        <w:numPr>
          <w:numId w:val="1012"/>
          <w:ilvl w:val="0"/>
        </w:numPr>
      </w:pPr>
      <w:r>
        <w:t xml:space="preserve">Whatistheprobabilitythatarandomlychosenmalerespondentwithbrowneyeshasapartner with blue eyes? What about the probability of a randomly chosen male respondent with green eyes having a partner with blue eyes?</w:t>
      </w:r>
    </w:p>
    <w:p>
      <w:pPr>
        <w:pStyle w:val="SourceCode"/>
      </w:pPr>
      <w:r>
        <w:rPr>
          <w:rStyle w:val="NormalTok"/>
        </w:rPr>
        <w:t xml:space="preserve">(</w:t>
      </w:r>
      <w:r>
        <w:rPr>
          <w:rStyle w:val="DecValTok"/>
        </w:rPr>
        <w:t xml:space="preserve">19</w:t>
      </w:r>
      <w:r>
        <w:rPr>
          <w:rStyle w:val="OperatorTok"/>
        </w:rPr>
        <w:t xml:space="preserve">/</w:t>
      </w:r>
      <w:r>
        <w:rPr>
          <w:rStyle w:val="DecValTok"/>
        </w:rPr>
        <w:t xml:space="preserve">54</w:t>
      </w:r>
      <w:r>
        <w:rPr>
          <w:rStyle w:val="NormalTok"/>
        </w:rPr>
        <w:t xml:space="preserve">)</w:t>
      </w:r>
    </w:p>
    <w:p>
      <w:pPr>
        <w:pStyle w:val="SourceCode"/>
      </w:pPr>
      <w:r>
        <w:rPr>
          <w:rStyle w:val="VerbatimChar"/>
        </w:rPr>
        <w:t xml:space="preserve">## [1] 0.3518519</w:t>
      </w:r>
    </w:p>
    <w:p>
      <w:pPr>
        <w:pStyle w:val="Compact"/>
        <w:numPr>
          <w:numId w:val="1013"/>
          <w:ilvl w:val="0"/>
        </w:numPr>
      </w:pPr>
      <w:r>
        <w:t xml:space="preserve">Does it appear that the eye colors of male respondents and their partners are independent? Explain your reasoning.</w:t>
      </w:r>
    </w:p>
    <w:p>
      <w:pPr>
        <w:pStyle w:val="FirstParagraph"/>
      </w:pPr>
      <w:r>
        <w:t xml:space="preserve">The eye colors of male respondents and their partners are NOT independent.</w:t>
      </w:r>
    </w:p>
    <w:p>
      <w:pPr>
        <w:pStyle w:val="BodyText"/>
      </w:pPr>
      <w:r>
        <w:t xml:space="preserve">P(blue male | blue female) = P(blue male) * P(blue female) (78/204) = (114/204) * (108/204).The values are not equal Therefore, eye colors of male respondents and their partners are NOT independent.</w:t>
      </w:r>
    </w:p>
    <w:p>
      <w:pPr>
        <w:pStyle w:val="Heading3"/>
      </w:pPr>
      <w:bookmarkStart w:id="26" w:name="section-3"/>
      <w:bookmarkEnd w:id="26"/>
      <w:r>
        <w:t xml:space="preserve">2.30</w:t>
      </w:r>
    </w:p>
    <w:p>
      <w:pPr>
        <w:pStyle w:val="Compact"/>
        <w:numPr>
          <w:numId w:val="1014"/>
          <w:ilvl w:val="0"/>
        </w:numPr>
      </w:pPr>
      <w:r>
        <w:t xml:space="preserve">Find the probability of drawing a hardcover book first then a paperback fiction book second when drawing without replacement.</w:t>
      </w:r>
    </w:p>
    <w:p>
      <w:pPr>
        <w:pStyle w:val="SourceCode"/>
      </w:pPr>
      <w:r>
        <w:rPr>
          <w:rStyle w:val="NormalTok"/>
        </w:rPr>
        <w:t xml:space="preserve">(</w:t>
      </w:r>
      <w:r>
        <w:rPr>
          <w:rStyle w:val="DecValTok"/>
        </w:rPr>
        <w:t xml:space="preserve">28</w:t>
      </w:r>
      <w:r>
        <w:rPr>
          <w:rStyle w:val="Operator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59</w:t>
      </w:r>
      <w:r>
        <w:rPr>
          <w:rStyle w:val="OperatorTok"/>
        </w:rPr>
        <w:t xml:space="preserve">/</w:t>
      </w:r>
      <w:r>
        <w:rPr>
          <w:rStyle w:val="DecValTok"/>
        </w:rPr>
        <w:t xml:space="preserve">94</w:t>
      </w:r>
      <w:r>
        <w:rPr>
          <w:rStyle w:val="NormalTok"/>
        </w:rPr>
        <w:t xml:space="preserve">)</w:t>
      </w:r>
    </w:p>
    <w:p>
      <w:pPr>
        <w:pStyle w:val="SourceCode"/>
      </w:pPr>
      <w:r>
        <w:rPr>
          <w:rStyle w:val="VerbatimChar"/>
        </w:rPr>
        <w:t xml:space="preserve">## [1] 0.1849944</w:t>
      </w:r>
    </w:p>
    <w:p>
      <w:pPr>
        <w:pStyle w:val="Compact"/>
        <w:numPr>
          <w:numId w:val="1015"/>
          <w:ilvl w:val="0"/>
        </w:numPr>
      </w:pPr>
      <w:r>
        <w:t xml:space="preserve">Determine the probability of drawing a fiction book first and then a hardcover book second, when drawing without replacement.</w:t>
      </w:r>
    </w:p>
    <w:p>
      <w:pPr>
        <w:pStyle w:val="SourceCode"/>
      </w:pPr>
      <w:r>
        <w:rPr>
          <w:rStyle w:val="NormalTok"/>
        </w:rPr>
        <w:t xml:space="preserve">(</w:t>
      </w:r>
      <w:r>
        <w:rPr>
          <w:rStyle w:val="DecValTok"/>
        </w:rPr>
        <w:t xml:space="preserve">72</w:t>
      </w:r>
      <w:r>
        <w:rPr>
          <w:rStyle w:val="Operator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28</w:t>
      </w:r>
      <w:r>
        <w:rPr>
          <w:rStyle w:val="OperatorTok"/>
        </w:rPr>
        <w:t xml:space="preserve">/</w:t>
      </w:r>
      <w:r>
        <w:rPr>
          <w:rStyle w:val="DecValTok"/>
        </w:rPr>
        <w:t xml:space="preserve">94</w:t>
      </w:r>
      <w:r>
        <w:rPr>
          <w:rStyle w:val="NormalTok"/>
        </w:rPr>
        <w:t xml:space="preserve">)</w:t>
      </w:r>
    </w:p>
    <w:p>
      <w:pPr>
        <w:pStyle w:val="SourceCode"/>
      </w:pPr>
      <w:r>
        <w:rPr>
          <w:rStyle w:val="VerbatimChar"/>
        </w:rPr>
        <w:t xml:space="preserve">## [1] 0.2257559</w:t>
      </w:r>
    </w:p>
    <w:p>
      <w:pPr>
        <w:pStyle w:val="Compact"/>
        <w:numPr>
          <w:numId w:val="1016"/>
          <w:ilvl w:val="0"/>
        </w:numPr>
      </w:pPr>
      <w:r>
        <w:t xml:space="preserve">Calculate the probability of the scenario in part (b), except this time complete the calculations under the scenario where the first book is placed back on the bookcase before randomly drawing the second book.</w:t>
      </w:r>
    </w:p>
    <w:p>
      <w:pPr>
        <w:pStyle w:val="SourceCode"/>
      </w:pPr>
      <w:r>
        <w:rPr>
          <w:rStyle w:val="NormalTok"/>
        </w:rPr>
        <w:t xml:space="preserve">(</w:t>
      </w:r>
      <w:r>
        <w:rPr>
          <w:rStyle w:val="DecValTok"/>
        </w:rPr>
        <w:t xml:space="preserve">72</w:t>
      </w:r>
      <w:r>
        <w:rPr>
          <w:rStyle w:val="OperatorTok"/>
        </w:rPr>
        <w:t xml:space="preserve">/</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28</w:t>
      </w:r>
      <w:r>
        <w:rPr>
          <w:rStyle w:val="OperatorTok"/>
        </w:rPr>
        <w:t xml:space="preserve">/</w:t>
      </w:r>
      <w:r>
        <w:rPr>
          <w:rStyle w:val="DecValTok"/>
        </w:rPr>
        <w:t xml:space="preserve">95</w:t>
      </w:r>
      <w:r>
        <w:rPr>
          <w:rStyle w:val="NormalTok"/>
        </w:rPr>
        <w:t xml:space="preserve">)</w:t>
      </w:r>
    </w:p>
    <w:p>
      <w:pPr>
        <w:pStyle w:val="SourceCode"/>
      </w:pPr>
      <w:r>
        <w:rPr>
          <w:rStyle w:val="VerbatimChar"/>
        </w:rPr>
        <w:t xml:space="preserve">## [1] 0.2233795</w:t>
      </w:r>
    </w:p>
    <w:p>
      <w:pPr>
        <w:pStyle w:val="Compact"/>
        <w:numPr>
          <w:numId w:val="1017"/>
          <w:ilvl w:val="0"/>
        </w:numPr>
      </w:pPr>
      <w:r>
        <w:t xml:space="preserve">The final answers to parts (b) and (c) are very similar. Explain why this is the case.</w:t>
      </w:r>
    </w:p>
    <w:p>
      <w:pPr>
        <w:pStyle w:val="FirstParagraph"/>
      </w:pPr>
      <w:r>
        <w:t xml:space="preserve">The final answers to parts (b) and (c) are very similar because the possible events are considerable large so the outcome will not be affected much.</w:t>
      </w:r>
    </w:p>
    <w:p>
      <w:pPr>
        <w:pStyle w:val="Heading3"/>
      </w:pPr>
      <w:bookmarkStart w:id="27" w:name="section-4"/>
      <w:bookmarkEnd w:id="27"/>
      <w:r>
        <w:t xml:space="preserve">2.38</w:t>
      </w:r>
    </w:p>
    <w:p>
      <w:pPr>
        <w:pStyle w:val="Compact"/>
        <w:numPr>
          <w:numId w:val="1018"/>
          <w:ilvl w:val="0"/>
        </w:numPr>
      </w:pPr>
      <w:r>
        <w:t xml:space="preserve">Build a probability model, compute the average revenue per passenger, and compute the corresponding standard deviation.</w:t>
      </w:r>
    </w:p>
    <w:p>
      <w:pPr>
        <w:pStyle w:val="SourceCode"/>
      </w:pPr>
      <w:r>
        <w:rPr>
          <w:rStyle w:val="NormalTok"/>
        </w:rPr>
        <w:t xml:space="preserve">bag_piece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bag0 &lt;-</w:t>
      </w:r>
      <w:r>
        <w:rPr>
          <w:rStyle w:val="StringTok"/>
        </w:rPr>
        <w:t xml:space="preserve"> </w:t>
      </w:r>
      <w:r>
        <w:rPr>
          <w:rStyle w:val="DecValTok"/>
        </w:rPr>
        <w:t xml:space="preserve">0</w:t>
      </w:r>
      <w:r>
        <w:br w:type="textWrapping"/>
      </w:r>
      <w:r>
        <w:rPr>
          <w:rStyle w:val="NormalTok"/>
        </w:rPr>
        <w:t xml:space="preserve">bag1 &lt;-</w:t>
      </w:r>
      <w:r>
        <w:rPr>
          <w:rStyle w:val="StringTok"/>
        </w:rPr>
        <w:t xml:space="preserve"> </w:t>
      </w:r>
      <w:r>
        <w:rPr>
          <w:rStyle w:val="DecValTok"/>
        </w:rPr>
        <w:t xml:space="preserve">25</w:t>
      </w:r>
      <w:r>
        <w:br w:type="textWrapping"/>
      </w:r>
      <w:r>
        <w:rPr>
          <w:rStyle w:val="NormalTok"/>
        </w:rPr>
        <w:t xml:space="preserve">bag2 &lt;-</w:t>
      </w:r>
      <w:r>
        <w:rPr>
          <w:rStyle w:val="StringTok"/>
        </w:rPr>
        <w:t xml:space="preserve"> </w:t>
      </w:r>
      <w:r>
        <w:rPr>
          <w:rStyle w:val="NormalTok"/>
        </w:rPr>
        <w:t xml:space="preserve">bag1 </w:t>
      </w:r>
      <w:r>
        <w:rPr>
          <w:rStyle w:val="OperatorTok"/>
        </w:rPr>
        <w:t xml:space="preserve">+</w:t>
      </w:r>
      <w:r>
        <w:rPr>
          <w:rStyle w:val="StringTok"/>
        </w:rPr>
        <w:t xml:space="preserve"> </w:t>
      </w:r>
      <w:r>
        <w:rPr>
          <w:rStyle w:val="DecValTok"/>
        </w:rPr>
        <w:t xml:space="preserve">10</w:t>
      </w:r>
      <w:r>
        <w:br w:type="textWrapping"/>
      </w:r>
      <w:r>
        <w:rPr>
          <w:rStyle w:val="NormalTok"/>
        </w:rPr>
        <w:t xml:space="preserve">bag_fee &lt;-</w:t>
      </w:r>
      <w:r>
        <w:rPr>
          <w:rStyle w:val="StringTok"/>
        </w:rPr>
        <w:t xml:space="preserve"> </w:t>
      </w:r>
      <w:r>
        <w:rPr>
          <w:rStyle w:val="KeywordTok"/>
        </w:rPr>
        <w:t xml:space="preserve">c</w:t>
      </w:r>
      <w:r>
        <w:rPr>
          <w:rStyle w:val="NormalTok"/>
        </w:rPr>
        <w:t xml:space="preserve">(bag0, bag1, bag2)</w:t>
      </w:r>
      <w:r>
        <w:br w:type="textWrapping"/>
      </w:r>
      <w:r>
        <w:rPr>
          <w:rStyle w:val="NormalTok"/>
        </w:rPr>
        <w:t xml:space="preserve">bag_percent &lt;-</w:t>
      </w:r>
      <w:r>
        <w:rPr>
          <w:rStyle w:val="StringTok"/>
        </w:rPr>
        <w:t xml:space="preserve"> </w:t>
      </w:r>
      <w:r>
        <w:rPr>
          <w:rStyle w:val="KeywordTok"/>
        </w:rPr>
        <w:t xml:space="preserve">c</w:t>
      </w:r>
      <w:r>
        <w:rPr>
          <w:rStyle w:val="NormalTok"/>
        </w:rPr>
        <w:t xml:space="preserve">(</w:t>
      </w:r>
      <w:r>
        <w:rPr>
          <w:rStyle w:val="FloatTok"/>
        </w:rPr>
        <w:t xml:space="preserve">0.54</w:t>
      </w:r>
      <w:r>
        <w:rPr>
          <w:rStyle w:val="NormalTok"/>
        </w:rPr>
        <w:t xml:space="preserve">, </w:t>
      </w:r>
      <w:r>
        <w:rPr>
          <w:rStyle w:val="FloatTok"/>
        </w:rPr>
        <w:t xml:space="preserve">0.34</w:t>
      </w:r>
      <w:r>
        <w:rPr>
          <w:rStyle w:val="NormalTok"/>
        </w:rPr>
        <w:t xml:space="preserve">, </w:t>
      </w:r>
      <w:r>
        <w:rPr>
          <w:rStyle w:val="FloatTok"/>
        </w:rPr>
        <w:t xml:space="preserve">0.12</w:t>
      </w:r>
      <w:r>
        <w:rPr>
          <w:rStyle w:val="NormalTok"/>
        </w:rPr>
        <w:t xml:space="preserve">)</w:t>
      </w:r>
      <w:r>
        <w:br w:type="textWrapping"/>
      </w:r>
      <w:r>
        <w:rPr>
          <w:rStyle w:val="NormalTok"/>
        </w:rPr>
        <w:t xml:space="preserve">bag_revenue_per_person &lt;-</w:t>
      </w:r>
      <w:r>
        <w:rPr>
          <w:rStyle w:val="StringTok"/>
        </w:rPr>
        <w:t xml:space="preserve"> </w:t>
      </w:r>
      <w:r>
        <w:rPr>
          <w:rStyle w:val="KeywordTok"/>
        </w:rPr>
        <w:t xml:space="preserve">sum</w:t>
      </w:r>
      <w:r>
        <w:rPr>
          <w:rStyle w:val="NormalTok"/>
        </w:rPr>
        <w:t xml:space="preserve">(bag_fee </w:t>
      </w:r>
      <w:r>
        <w:rPr>
          <w:rStyle w:val="OperatorTok"/>
        </w:rPr>
        <w:t xml:space="preserve">*</w:t>
      </w:r>
      <w:r>
        <w:rPr>
          <w:rStyle w:val="StringTok"/>
        </w:rPr>
        <w:t xml:space="preserve"> </w:t>
      </w:r>
      <w:r>
        <w:rPr>
          <w:rStyle w:val="NormalTok"/>
        </w:rPr>
        <w:t xml:space="preserve">bag_percent)</w:t>
      </w:r>
      <w:r>
        <w:br w:type="textWrapping"/>
      </w:r>
      <w:r>
        <w:rPr>
          <w:rStyle w:val="NormalTok"/>
        </w:rPr>
        <w:t xml:space="preserve">bag_revenue_per_person</w:t>
      </w:r>
    </w:p>
    <w:p>
      <w:pPr>
        <w:pStyle w:val="SourceCode"/>
      </w:pPr>
      <w:r>
        <w:rPr>
          <w:rStyle w:val="VerbatimChar"/>
        </w:rPr>
        <w:t xml:space="preserve">## [1] 12.7</w:t>
      </w:r>
    </w:p>
    <w:p>
      <w:pPr>
        <w:pStyle w:val="SourceCode"/>
      </w:pPr>
      <w:r>
        <w:rPr>
          <w:rStyle w:val="NormalTok"/>
        </w:rPr>
        <w:t xml:space="preserve">variance &lt;-</w:t>
      </w:r>
      <w:r>
        <w:rPr>
          <w:rStyle w:val="StringTok"/>
        </w:rPr>
        <w:t xml:space="preserve"> </w:t>
      </w:r>
      <w:r>
        <w:rPr>
          <w:rStyle w:val="NormalTok"/>
        </w:rPr>
        <w:t xml:space="preserve">(</w:t>
      </w:r>
      <w:r>
        <w:rPr>
          <w:rStyle w:val="DecValTok"/>
        </w:rPr>
        <w:t xml:space="preserve">25</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34</w:t>
      </w:r>
      <w:r>
        <w:rPr>
          <w:rStyle w:val="NormalTok"/>
        </w:rPr>
        <w:t xml:space="preserve"> </w:t>
      </w:r>
      <w:r>
        <w:rPr>
          <w:rStyle w:val="OperatorTok"/>
        </w:rPr>
        <w:t xml:space="preserve">+</w:t>
      </w:r>
      <w:r>
        <w:rPr>
          <w:rStyle w:val="StringTok"/>
        </w:rPr>
        <w:t xml:space="preserve"> </w:t>
      </w:r>
      <w:r>
        <w:rPr>
          <w:rStyle w:val="DecValTok"/>
        </w:rPr>
        <w:t xml:space="preserve">35</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FloatTok"/>
        </w:rPr>
        <w:t xml:space="preserve">12.7</w:t>
      </w:r>
      <w:r>
        <w:rPr>
          <w:rStyle w:val="OperatorTok"/>
        </w:rPr>
        <w:t xml:space="preserve">^</w:t>
      </w:r>
      <w:r>
        <w:rPr>
          <w:rStyle w:val="DecValTok"/>
        </w:rPr>
        <w:t xml:space="preserve">2</w:t>
      </w:r>
      <w:r>
        <w:br w:type="textWrapping"/>
      </w:r>
      <w:r>
        <w:rPr>
          <w:rStyle w:val="NormalTok"/>
        </w:rPr>
        <w:t xml:space="preserve">variance</w:t>
      </w:r>
    </w:p>
    <w:p>
      <w:pPr>
        <w:pStyle w:val="SourceCode"/>
      </w:pPr>
      <w:r>
        <w:rPr>
          <w:rStyle w:val="VerbatimChar"/>
        </w:rPr>
        <w:t xml:space="preserve">## [1] 198.21</w:t>
      </w:r>
    </w:p>
    <w:p>
      <w:pPr>
        <w:pStyle w:val="SourceCode"/>
      </w:pPr>
      <w:r>
        <w:rPr>
          <w:rStyle w:val="NormalTok"/>
        </w:rPr>
        <w:t xml:space="preserve">standart_deviation &lt;-</w:t>
      </w:r>
      <w:r>
        <w:rPr>
          <w:rStyle w:val="StringTok"/>
        </w:rPr>
        <w:t xml:space="preserve"> </w:t>
      </w:r>
      <w:r>
        <w:rPr>
          <w:rStyle w:val="KeywordTok"/>
        </w:rPr>
        <w:t xml:space="preserve">sqrt</w:t>
      </w:r>
      <w:r>
        <w:rPr>
          <w:rStyle w:val="NormalTok"/>
        </w:rPr>
        <w:t xml:space="preserve">(variance)</w:t>
      </w:r>
      <w:r>
        <w:br w:type="textWrapping"/>
      </w:r>
      <w:r>
        <w:rPr>
          <w:rStyle w:val="NormalTok"/>
        </w:rPr>
        <w:t xml:space="preserve">standart_deviation</w:t>
      </w:r>
    </w:p>
    <w:p>
      <w:pPr>
        <w:pStyle w:val="SourceCode"/>
      </w:pPr>
      <w:r>
        <w:rPr>
          <w:rStyle w:val="VerbatimChar"/>
        </w:rPr>
        <w:t xml:space="preserve">## [1] 14.07871</w:t>
      </w:r>
    </w:p>
    <w:p>
      <w:pPr>
        <w:pStyle w:val="FirstParagraph"/>
      </w:pPr>
      <w:r>
        <w:t xml:space="preserve">Revenue per person is $12.7, Variance is 198.21 and the standard deviation is 14.07871</w:t>
      </w:r>
    </w:p>
    <w:p>
      <w:pPr>
        <w:pStyle w:val="Compact"/>
        <w:numPr>
          <w:numId w:val="1019"/>
          <w:ilvl w:val="0"/>
        </w:numPr>
      </w:pPr>
      <w:r>
        <w:t xml:space="preserve">About how much revenue should the airline expect for a flight of 120 passengers? With what standard deviation? Note any assumptions you make and if you think they are justified.</w:t>
      </w:r>
    </w:p>
    <w:p>
      <w:pPr>
        <w:pStyle w:val="SourceCode"/>
      </w:pPr>
      <w:r>
        <w:rPr>
          <w:rStyle w:val="NormalTok"/>
        </w:rPr>
        <w:t xml:space="preserve">revenue_</w:t>
      </w:r>
      <w:r>
        <w:rPr>
          <w:rStyle w:val="DecValTok"/>
        </w:rPr>
        <w:t xml:space="preserve">120</w:t>
      </w:r>
      <w:r>
        <w:rPr>
          <w:rStyle w:val="NormalTok"/>
        </w:rPr>
        <w:t xml:space="preserve"> &lt;-</w:t>
      </w:r>
      <w:r>
        <w:rPr>
          <w:rStyle w:val="StringTok"/>
        </w:rPr>
        <w:t xml:space="preserve"> </w:t>
      </w:r>
      <w:r>
        <w:rPr>
          <w:rStyle w:val="FloatTok"/>
        </w:rPr>
        <w:t xml:space="preserve">12.7</w:t>
      </w:r>
      <w:r>
        <w:rPr>
          <w:rStyle w:val="NormalTok"/>
        </w:rPr>
        <w:t xml:space="preserve"> </w:t>
      </w:r>
      <w:r>
        <w:rPr>
          <w:rStyle w:val="OperatorTok"/>
        </w:rPr>
        <w:t xml:space="preserve">*</w:t>
      </w:r>
      <w:r>
        <w:rPr>
          <w:rStyle w:val="StringTok"/>
        </w:rPr>
        <w:t xml:space="preserve"> </w:t>
      </w:r>
      <w:r>
        <w:rPr>
          <w:rStyle w:val="DecValTok"/>
        </w:rPr>
        <w:t xml:space="preserve">120</w:t>
      </w:r>
      <w:r>
        <w:br w:type="textWrapping"/>
      </w:r>
      <w:r>
        <w:rPr>
          <w:rStyle w:val="NormalTok"/>
        </w:rPr>
        <w:t xml:space="preserve">revenue_</w:t>
      </w:r>
      <w:r>
        <w:rPr>
          <w:rStyle w:val="DecValTok"/>
        </w:rPr>
        <w:t xml:space="preserve">120</w:t>
      </w:r>
    </w:p>
    <w:p>
      <w:pPr>
        <w:pStyle w:val="SourceCode"/>
      </w:pPr>
      <w:r>
        <w:rPr>
          <w:rStyle w:val="VerbatimChar"/>
        </w:rPr>
        <w:t xml:space="preserve">## [1] 1524</w:t>
      </w:r>
    </w:p>
    <w:p>
      <w:pPr>
        <w:pStyle w:val="SourceCode"/>
      </w:pPr>
      <w:r>
        <w:rPr>
          <w:rStyle w:val="NormalTok"/>
        </w:rPr>
        <w:t xml:space="preserve">standart_deviation_</w:t>
      </w:r>
      <w:r>
        <w:rPr>
          <w:rStyle w:val="DecValTok"/>
        </w:rPr>
        <w:t xml:space="preserve">120</w:t>
      </w:r>
      <w:r>
        <w:rPr>
          <w:rStyle w:val="NormalTok"/>
        </w:rPr>
        <w:t xml:space="preserve"> &lt;-</w:t>
      </w:r>
      <w:r>
        <w:rPr>
          <w:rStyle w:val="StringTok"/>
        </w:rPr>
        <w:t xml:space="preserve"> </w:t>
      </w:r>
      <w:r>
        <w:rPr>
          <w:rStyle w:val="KeywordTok"/>
        </w:rPr>
        <w:t xml:space="preserve">sqrt</w:t>
      </w:r>
      <w:r>
        <w:rPr>
          <w:rStyle w:val="NormalTok"/>
        </w:rPr>
        <w:t xml:space="preserve">(variance </w:t>
      </w:r>
      <w:r>
        <w:rPr>
          <w:rStyle w:val="OperatorTok"/>
        </w:rPr>
        <w:t xml:space="preserve">*</w:t>
      </w:r>
      <w:r>
        <w:rPr>
          <w:rStyle w:val="StringTok"/>
        </w:rPr>
        <w:t xml:space="preserve"> </w:t>
      </w:r>
      <w:r>
        <w:rPr>
          <w:rStyle w:val="DecValTok"/>
        </w:rPr>
        <w:t xml:space="preserve">120</w:t>
      </w:r>
      <w:r>
        <w:rPr>
          <w:rStyle w:val="NormalTok"/>
        </w:rPr>
        <w:t xml:space="preserve">)</w:t>
      </w:r>
      <w:r>
        <w:br w:type="textWrapping"/>
      </w:r>
      <w:r>
        <w:rPr>
          <w:rStyle w:val="NormalTok"/>
        </w:rPr>
        <w:t xml:space="preserve">standart_deviation_</w:t>
      </w:r>
      <w:r>
        <w:rPr>
          <w:rStyle w:val="DecValTok"/>
        </w:rPr>
        <w:t xml:space="preserve">120</w:t>
      </w:r>
    </w:p>
    <w:p>
      <w:pPr>
        <w:pStyle w:val="SourceCode"/>
      </w:pPr>
      <w:r>
        <w:rPr>
          <w:rStyle w:val="VerbatimChar"/>
        </w:rPr>
        <w:t xml:space="preserve">## [1] 154.2245</w:t>
      </w:r>
    </w:p>
    <w:p>
      <w:pPr>
        <w:pStyle w:val="FirstParagraph"/>
      </w:pPr>
      <w:r>
        <w:t xml:space="preserve">The expected revenue for the 120 passengers is $1524. The standard deviation will be $154.2245</w:t>
      </w:r>
    </w:p>
    <w:p>
      <w:pPr>
        <w:pStyle w:val="Heading3"/>
      </w:pPr>
      <w:bookmarkStart w:id="28" w:name="section-5"/>
      <w:bookmarkEnd w:id="28"/>
      <w:r>
        <w:t xml:space="preserve">2.44</w:t>
      </w:r>
    </w:p>
    <w:p>
      <w:pPr>
        <w:pStyle w:val="Compact"/>
        <w:numPr>
          <w:numId w:val="1020"/>
          <w:ilvl w:val="0"/>
        </w:numPr>
      </w:pPr>
      <w:r>
        <w:t xml:space="preserve">Describe the distribution of total personal income.</w:t>
      </w:r>
    </w:p>
    <w:p>
      <w:pPr>
        <w:pStyle w:val="SourceCode"/>
      </w:pPr>
      <w:r>
        <w:rPr>
          <w:rStyle w:val="NormalTok"/>
        </w:rPr>
        <w:t xml:space="preserve">income &lt;-</w:t>
      </w:r>
      <w:r>
        <w:rPr>
          <w:rStyle w:val="StringTok"/>
        </w:rPr>
        <w:t xml:space="preserve"> </w:t>
      </w:r>
      <w:r>
        <w:rPr>
          <w:rStyle w:val="KeywordTok"/>
        </w:rPr>
        <w:t xml:space="preserve">c</w:t>
      </w:r>
      <w:r>
        <w:rPr>
          <w:rStyle w:val="NormalTok"/>
        </w:rPr>
        <w:t xml:space="preserve">(</w:t>
      </w:r>
      <w:r>
        <w:rPr>
          <w:rStyle w:val="StringTok"/>
        </w:rPr>
        <w:t xml:space="preserve">"$1 to $9,999"</w:t>
      </w:r>
      <w:r>
        <w:rPr>
          <w:rStyle w:val="NormalTok"/>
        </w:rPr>
        <w:t xml:space="preserve">,</w:t>
      </w:r>
      <w:r>
        <w:rPr>
          <w:rStyle w:val="StringTok"/>
        </w:rPr>
        <w:t xml:space="preserve">"$10,000 to $14,999"</w:t>
      </w:r>
      <w:r>
        <w:rPr>
          <w:rStyle w:val="NormalTok"/>
        </w:rPr>
        <w:t xml:space="preserve">,</w:t>
      </w:r>
      <w:r>
        <w:rPr>
          <w:rStyle w:val="StringTok"/>
        </w:rPr>
        <w:t xml:space="preserve">"$15,000 to $24,999"</w:t>
      </w:r>
      <w:r>
        <w:rPr>
          <w:rStyle w:val="NormalTok"/>
        </w:rPr>
        <w:t xml:space="preserve">,</w:t>
      </w:r>
      <w:r>
        <w:rPr>
          <w:rStyle w:val="StringTok"/>
        </w:rPr>
        <w:t xml:space="preserve">"$25,000 to $34,999"</w:t>
      </w:r>
      <w:r>
        <w:rPr>
          <w:rStyle w:val="NormalTok"/>
        </w:rPr>
        <w:t xml:space="preserve">,</w:t>
      </w:r>
      <w:r>
        <w:rPr>
          <w:rStyle w:val="StringTok"/>
        </w:rPr>
        <w:t xml:space="preserve">"$35,000 to $49,999"</w:t>
      </w:r>
      <w:r>
        <w:rPr>
          <w:rStyle w:val="NormalTok"/>
        </w:rPr>
        <w:t xml:space="preserve">,</w:t>
      </w:r>
      <w:r>
        <w:rPr>
          <w:rStyle w:val="StringTok"/>
        </w:rPr>
        <w:t xml:space="preserve">"$50,000 to $64,999"</w:t>
      </w:r>
      <w:r>
        <w:rPr>
          <w:rStyle w:val="NormalTok"/>
        </w:rPr>
        <w:t xml:space="preserve">,</w:t>
      </w:r>
      <w:r>
        <w:rPr>
          <w:rStyle w:val="StringTok"/>
        </w:rPr>
        <w:t xml:space="preserve">"$65,000 to $74,999"</w:t>
      </w:r>
      <w:r>
        <w:rPr>
          <w:rStyle w:val="NormalTok"/>
        </w:rPr>
        <w:t xml:space="preserve">,</w:t>
      </w:r>
      <w:r>
        <w:rPr>
          <w:rStyle w:val="StringTok"/>
        </w:rPr>
        <w:t xml:space="preserve">"$75,000 to $99,999"</w:t>
      </w:r>
      <w:r>
        <w:rPr>
          <w:rStyle w:val="NormalTok"/>
        </w:rPr>
        <w:t xml:space="preserve">,</w:t>
      </w:r>
      <w:r>
        <w:rPr>
          <w:rStyle w:val="StringTok"/>
        </w:rPr>
        <w:t xml:space="preserve">"$100,000 or more"</w:t>
      </w:r>
      <w:r>
        <w:rPr>
          <w:rStyle w:val="NormalTok"/>
        </w:rPr>
        <w:t xml:space="preserve">)</w:t>
      </w:r>
      <w:r>
        <w:br w:type="textWrapping"/>
      </w:r>
      <w:r>
        <w:br w:type="textWrapping"/>
      </w:r>
      <w:r>
        <w:rPr>
          <w:rStyle w:val="NormalTok"/>
        </w:rPr>
        <w:t xml:space="preserve">total &lt;-</w:t>
      </w:r>
      <w:r>
        <w:rPr>
          <w:rStyle w:val="StringTok"/>
        </w:rPr>
        <w:t xml:space="preserve"> </w:t>
      </w:r>
      <w:r>
        <w:rPr>
          <w:rStyle w:val="KeywordTok"/>
        </w:rPr>
        <w:t xml:space="preserve">c</w:t>
      </w:r>
      <w:r>
        <w:rPr>
          <w:rStyle w:val="NormalTok"/>
        </w:rPr>
        <w:t xml:space="preserve">(</w:t>
      </w:r>
      <w:r>
        <w:rPr>
          <w:rStyle w:val="FloatTok"/>
        </w:rPr>
        <w:t xml:space="preserve">2.2</w:t>
      </w:r>
      <w:r>
        <w:rPr>
          <w:rStyle w:val="NormalTok"/>
        </w:rPr>
        <w:t xml:space="preserve">,</w:t>
      </w:r>
      <w:r>
        <w:rPr>
          <w:rStyle w:val="FloatTok"/>
        </w:rPr>
        <w:t xml:space="preserve">4.7</w:t>
      </w:r>
      <w:r>
        <w:rPr>
          <w:rStyle w:val="NormalTok"/>
        </w:rPr>
        <w:t xml:space="preserve">,</w:t>
      </w:r>
      <w:r>
        <w:rPr>
          <w:rStyle w:val="FloatTok"/>
        </w:rPr>
        <w:t xml:space="preserve">15.8</w:t>
      </w:r>
      <w:r>
        <w:rPr>
          <w:rStyle w:val="NormalTok"/>
        </w:rPr>
        <w:t xml:space="preserve">,</w:t>
      </w:r>
      <w:r>
        <w:rPr>
          <w:rStyle w:val="FloatTok"/>
        </w:rPr>
        <w:t xml:space="preserve">18.3</w:t>
      </w:r>
      <w:r>
        <w:rPr>
          <w:rStyle w:val="NormalTok"/>
        </w:rPr>
        <w:t xml:space="preserve">,</w:t>
      </w:r>
      <w:r>
        <w:rPr>
          <w:rStyle w:val="FloatTok"/>
        </w:rPr>
        <w:t xml:space="preserve">21.2</w:t>
      </w:r>
      <w:r>
        <w:rPr>
          <w:rStyle w:val="NormalTok"/>
        </w:rPr>
        <w:t xml:space="preserve">,</w:t>
      </w:r>
      <w:r>
        <w:rPr>
          <w:rStyle w:val="FloatTok"/>
        </w:rPr>
        <w:t xml:space="preserve">13.9</w:t>
      </w:r>
      <w:r>
        <w:rPr>
          <w:rStyle w:val="NormalTok"/>
        </w:rPr>
        <w:t xml:space="preserve">,</w:t>
      </w:r>
      <w:r>
        <w:rPr>
          <w:rStyle w:val="FloatTok"/>
        </w:rPr>
        <w:t xml:space="preserve">5.8</w:t>
      </w:r>
      <w:r>
        <w:rPr>
          <w:rStyle w:val="NormalTok"/>
        </w:rPr>
        <w:t xml:space="preserve">,</w:t>
      </w:r>
      <w:r>
        <w:rPr>
          <w:rStyle w:val="FloatTok"/>
        </w:rPr>
        <w:t xml:space="preserve">8.4</w:t>
      </w:r>
      <w:r>
        <w:rPr>
          <w:rStyle w:val="NormalTok"/>
        </w:rPr>
        <w:t xml:space="preserve">,</w:t>
      </w:r>
      <w:r>
        <w:rPr>
          <w:rStyle w:val="FloatTok"/>
        </w:rPr>
        <w:t xml:space="preserve">9.7</w:t>
      </w:r>
      <w:r>
        <w:rPr>
          <w:rStyle w:val="NormalTok"/>
        </w:rPr>
        <w:t xml:space="preserve">)</w:t>
      </w:r>
      <w:r>
        <w:br w:type="textWrapping"/>
      </w:r>
      <w:r>
        <w:br w:type="textWrapping"/>
      </w:r>
      <w:r>
        <w:rPr>
          <w:rStyle w:val="NormalTok"/>
        </w:rPr>
        <w:t xml:space="preserve">distribution &lt;-</w:t>
      </w:r>
      <w:r>
        <w:rPr>
          <w:rStyle w:val="StringTok"/>
        </w:rPr>
        <w:t xml:space="preserve"> </w:t>
      </w:r>
      <w:r>
        <w:rPr>
          <w:rStyle w:val="KeywordTok"/>
        </w:rPr>
        <w:t xml:space="preserve">data.frame</w:t>
      </w:r>
      <w:r>
        <w:rPr>
          <w:rStyle w:val="NormalTok"/>
        </w:rPr>
        <w:t xml:space="preserve">(income, total)</w:t>
      </w:r>
      <w:r>
        <w:br w:type="textWrapping"/>
      </w:r>
      <w:r>
        <w:rPr>
          <w:rStyle w:val="NormalTok"/>
        </w:rPr>
        <w:t xml:space="preserve">distribution</w:t>
      </w:r>
    </w:p>
    <w:p>
      <w:pPr>
        <w:pStyle w:val="SourceCode"/>
      </w:pPr>
      <w:r>
        <w:rPr>
          <w:rStyle w:val="VerbatimChar"/>
        </w:rPr>
        <w:t xml:space="preserve">##               income total</w:t>
      </w:r>
      <w:r>
        <w:br w:type="textWrapping"/>
      </w:r>
      <w:r>
        <w:rPr>
          <w:rStyle w:val="VerbatimChar"/>
        </w:rPr>
        <w:t xml:space="preserve">## 1       $1 to $9,999   2.2</w:t>
      </w:r>
      <w:r>
        <w:br w:type="textWrapping"/>
      </w:r>
      <w:r>
        <w:rPr>
          <w:rStyle w:val="VerbatimChar"/>
        </w:rPr>
        <w:t xml:space="preserve">## 2 $10,000 to $14,999   4.7</w:t>
      </w:r>
      <w:r>
        <w:br w:type="textWrapping"/>
      </w:r>
      <w:r>
        <w:rPr>
          <w:rStyle w:val="VerbatimChar"/>
        </w:rPr>
        <w:t xml:space="preserve">## 3 $15,000 to $24,999  15.8</w:t>
      </w:r>
      <w:r>
        <w:br w:type="textWrapping"/>
      </w:r>
      <w:r>
        <w:rPr>
          <w:rStyle w:val="VerbatimChar"/>
        </w:rPr>
        <w:t xml:space="preserve">## 4 $25,000 to $34,999  18.3</w:t>
      </w:r>
      <w:r>
        <w:br w:type="textWrapping"/>
      </w:r>
      <w:r>
        <w:rPr>
          <w:rStyle w:val="VerbatimChar"/>
        </w:rPr>
        <w:t xml:space="preserve">## 5 $35,000 to $49,999  21.2</w:t>
      </w:r>
      <w:r>
        <w:br w:type="textWrapping"/>
      </w:r>
      <w:r>
        <w:rPr>
          <w:rStyle w:val="VerbatimChar"/>
        </w:rPr>
        <w:t xml:space="preserve">## 6 $50,000 to $64,999  13.9</w:t>
      </w:r>
      <w:r>
        <w:br w:type="textWrapping"/>
      </w:r>
      <w:r>
        <w:rPr>
          <w:rStyle w:val="VerbatimChar"/>
        </w:rPr>
        <w:t xml:space="preserve">## 7 $65,000 to $74,999   5.8</w:t>
      </w:r>
      <w:r>
        <w:br w:type="textWrapping"/>
      </w:r>
      <w:r>
        <w:rPr>
          <w:rStyle w:val="VerbatimChar"/>
        </w:rPr>
        <w:t xml:space="preserve">## 8 $75,000 to $99,999   8.4</w:t>
      </w:r>
      <w:r>
        <w:br w:type="textWrapping"/>
      </w:r>
      <w:r>
        <w:rPr>
          <w:rStyle w:val="VerbatimChar"/>
        </w:rPr>
        <w:t xml:space="preserve">## 9   $100,000 or more   9.7</w:t>
      </w:r>
    </w:p>
    <w:p>
      <w:pPr>
        <w:pStyle w:val="SourceCode"/>
      </w:pPr>
      <w:r>
        <w:rPr>
          <w:rStyle w:val="KeywordTok"/>
        </w:rPr>
        <w:t xml:space="preserve">barplot</w:t>
      </w:r>
      <w:r>
        <w:rPr>
          <w:rStyle w:val="NormalTok"/>
        </w:rPr>
        <w:t xml:space="preserve">(distribution</w:t>
      </w:r>
      <w:r>
        <w:rPr>
          <w:rStyle w:val="OperatorTok"/>
        </w:rPr>
        <w:t xml:space="preserve">$</w:t>
      </w:r>
      <w:r>
        <w:rPr>
          <w:rStyle w:val="NormalTok"/>
        </w:rPr>
        <w:t xml:space="preserve">total, </w:t>
      </w:r>
      <w:r>
        <w:rPr>
          <w:rStyle w:val="DataTypeTok"/>
        </w:rPr>
        <w:t xml:space="preserve">names.arg=</w:t>
      </w:r>
      <w:r>
        <w:rPr>
          <w:rStyle w:val="NormalTok"/>
        </w:rPr>
        <w:t xml:space="preserve">income)</w:t>
      </w:r>
    </w:p>
    <w:p>
      <w:pPr>
        <w:pStyle w:val="FirstParagraph"/>
      </w:pPr>
      <w:r>
        <w:drawing>
          <wp:inline>
            <wp:extent cx="5334000" cy="4267200"/>
            <wp:effectExtent b="0" l="0" r="0" t="0"/>
            <wp:docPr descr="" title="" id="1" name="Picture"/>
            <a:graphic>
              <a:graphicData uri="http://schemas.openxmlformats.org/drawingml/2006/picture">
                <pic:pic>
                  <pic:nvPicPr>
                    <pic:cNvPr descr="homework_2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normalcontinuous distribution.</w:t>
      </w:r>
    </w:p>
    <w:p>
      <w:pPr>
        <w:pStyle w:val="Compact"/>
        <w:numPr>
          <w:numId w:val="1021"/>
          <w:ilvl w:val="0"/>
        </w:numPr>
      </w:pPr>
      <w:r>
        <w:t xml:space="preserve">What is the probability that a randomly chosen US</w:t>
      </w:r>
      <w:r>
        <w:t xml:space="preserve"> </w:t>
      </w:r>
      <w:r>
        <w:t xml:space="preserve">resident makes less than $50,000 per year?</w:t>
      </w:r>
    </w:p>
    <w:p>
      <w:pPr>
        <w:pStyle w:val="SourceCode"/>
      </w:pPr>
      <w:r>
        <w:rPr>
          <w:rStyle w:val="KeywordTok"/>
        </w:rPr>
        <w:t xml:space="preserve">sum</w:t>
      </w:r>
      <w:r>
        <w:rPr>
          <w:rStyle w:val="NormalTok"/>
        </w:rPr>
        <w:t xml:space="preserve">(distribution[</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0.622</w:t>
      </w:r>
    </w:p>
    <w:p>
      <w:pPr>
        <w:pStyle w:val="Compact"/>
        <w:numPr>
          <w:numId w:val="1022"/>
          <w:ilvl w:val="0"/>
        </w:numPr>
      </w:pPr>
      <w:r>
        <w:t xml:space="preserve">What is the probability that a randomly chosen US resident makes less than $50,000 per year and is female?</w:t>
      </w:r>
      <w:r>
        <w:t xml:space="preserve"> </w:t>
      </w:r>
      <w:r>
        <w:t xml:space="preserve">Note any assumptions you make.</w:t>
      </w:r>
    </w:p>
    <w:p>
      <w:pPr>
        <w:pStyle w:val="SourceCode"/>
      </w:pPr>
      <w:r>
        <w:rPr>
          <w:rStyle w:val="FloatTok"/>
        </w:rPr>
        <w:t xml:space="preserve">0.622</w:t>
      </w:r>
      <w:r>
        <w:rPr>
          <w:rStyle w:val="NormalTok"/>
        </w:rPr>
        <w:t xml:space="preserve"> </w:t>
      </w:r>
      <w:r>
        <w:rPr>
          <w:rStyle w:val="OperatorTok"/>
        </w:rPr>
        <w:t xml:space="preserve">*</w:t>
      </w:r>
      <w:r>
        <w:rPr>
          <w:rStyle w:val="StringTok"/>
        </w:rPr>
        <w:t xml:space="preserve"> </w:t>
      </w:r>
      <w:r>
        <w:rPr>
          <w:rStyle w:val="FloatTok"/>
        </w:rPr>
        <w:t xml:space="preserve">0.41</w:t>
      </w:r>
    </w:p>
    <w:p>
      <w:pPr>
        <w:pStyle w:val="SourceCode"/>
      </w:pPr>
      <w:r>
        <w:rPr>
          <w:rStyle w:val="VerbatimChar"/>
        </w:rPr>
        <w:t xml:space="preserve">## [1] 0.25502</w:t>
      </w:r>
    </w:p>
    <w:p>
      <w:pPr>
        <w:pStyle w:val="FirstParagraph"/>
      </w:pPr>
      <w:r>
        <w:t xml:space="preserve">Sample consists of 41% females.</w:t>
      </w:r>
      <w:r>
        <w:t xml:space="preserve"> </w:t>
      </w:r>
      <w:r>
        <w:t xml:space="preserve">The probability that a randomly chosen US resident makes less than $50,000 per year and is female is 0.25502</w:t>
      </w:r>
    </w:p>
    <w:p>
      <w:pPr>
        <w:pStyle w:val="BodyText"/>
      </w:pPr>
      <w:r>
        <w:t xml:space="preserve">Assumption: The probability of an income of less than $50,000 and being female are independent events.</w:t>
      </w:r>
    </w:p>
    <w:p>
      <w:pPr>
        <w:pStyle w:val="Compact"/>
        <w:numPr>
          <w:numId w:val="1023"/>
          <w:ilvl w:val="0"/>
        </w:numPr>
      </w:pPr>
      <w:r>
        <w:t xml:space="preserve">The same data source indicates that 71.8% of females</w:t>
      </w:r>
      <w:r>
        <w:t xml:space="preserve"> </w:t>
      </w:r>
      <w:r>
        <w:t xml:space="preserve">make less than $50,000 per year. Use this value to determine whether or not the assumption you made in part (c) is valid.</w:t>
      </w:r>
      <w:r>
        <w:t xml:space="preserve"> </w:t>
      </w:r>
      <w:r>
        <w:t xml:space="preserve">Income Total</w:t>
      </w:r>
    </w:p>
    <w:p>
      <w:pPr>
        <w:pStyle w:val="FirstParagraph"/>
      </w:pPr>
      <w:r>
        <w:t xml:space="preserve">If 71.8% of females make less than $50,000 per year the equation will be 0.718 = 0.622 * 0.41, which is not correct, so we can conclude that the assumption we made for step (c) is wrong. with the equation it looks like events are not independent.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c3ac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0d2141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8c6b9d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84a4b52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b484ff6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c8459b2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fa98ed9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dc:title>
  <dc:creator>Priya Shaji</dc:creator>
  <dcterms:created xsi:type="dcterms:W3CDTF">2019-02-16T21:18:52Z</dcterms:created>
  <dcterms:modified xsi:type="dcterms:W3CDTF">2019-02-16T21:18:52Z</dcterms:modified>
</cp:coreProperties>
</file>