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Problem – Solution Fit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b/>
                <w:sz w:val="20"/>
              </w:rPr>
              <w:t>Date</w:t>
            </w:r>
          </w:p>
        </w:tc>
        <w:tc>
          <w:tcPr>
            <w:tcW w:type="dxa" w:w="5112"/>
            <w:vAlign w:val="center"/>
          </w:tcPr>
          <w:p>
            <w:r>
              <w:rPr>
                <w:rFonts w:ascii="Arial" w:hAnsi="Arial"/>
                <w:sz w:val="20"/>
              </w:rPr>
              <w:t>30 September 2026</w:t>
            </w:r>
          </w:p>
        </w:tc>
      </w:tr>
      <w:tr>
        <w:tc>
          <w:tcPr>
            <w:tcW w:type="dxa" w:w="5112"/>
            <w:vAlign w:val="center"/>
          </w:tcPr>
          <w:p>
            <w:r>
              <w:rPr>
                <w:rFonts w:ascii="Arial" w:hAnsi="Arial"/>
                <w:b/>
                <w:sz w:val="20"/>
              </w:rPr>
              <w:t>Team ID</w:t>
            </w:r>
          </w:p>
        </w:tc>
        <w:tc>
          <w:tcPr>
            <w:tcW w:type="dxa" w:w="5112"/>
            <w:vAlign w:val="center"/>
          </w:tcPr>
          <w:p>
            <w:r>
              <w:rPr>
                <w:rFonts w:ascii="Arial" w:hAnsi="Arial"/>
                <w:sz w:val="20"/>
              </w:rPr>
              <w:t>SWTID-2026-9882</w:t>
            </w:r>
          </w:p>
        </w:tc>
      </w:tr>
      <w:tr>
        <w:tc>
          <w:tcPr>
            <w:tcW w:type="dxa" w:w="5112"/>
            <w:vAlign w:val="center"/>
          </w:tcPr>
          <w:p>
            <w:r>
              <w:rPr>
                <w:rFonts w:ascii="Arial" w:hAnsi="Arial"/>
                <w:b/>
                <w:sz w:val="20"/>
              </w:rPr>
              <w:t>Project Name</w:t>
            </w:r>
          </w:p>
        </w:tc>
        <w:tc>
          <w:tcPr>
            <w:tcW w:type="dxa" w:w="5112"/>
            <w:vAlign w:val="center"/>
          </w:tcPr>
          <w:p>
            <w:r>
              <w:rPr>
                <w:rFonts w:ascii="Arial" w:hAnsi="Arial"/>
                <w:sz w:val="20"/>
              </w:rPr>
              <w:t>AI-Powered Legal Document Registration</w:t>
            </w:r>
          </w:p>
        </w:tc>
      </w:tr>
    </w:tbl>
    <w:p/>
    <w:p>
      <w:r>
        <w:rPr>
          <w:b/>
          <w:sz w:val="24"/>
        </w:rPr>
        <w:t>Problem – Solution Fit</w:t>
      </w:r>
    </w:p>
    <w:p>
      <w:r>
        <w:t>Problem-Solution Fit means identifying a customer problem and ensuring that the proposed solution directly addresses that problem. For this project, the fit is based on the target users' difficulties in registering, organizing, understanding, and securely managing legal documents.</w:t>
      </w:r>
    </w:p>
    <w:p>
      <w:r>
        <w:rPr>
          <w:b/>
        </w:rPr>
        <w:t>Purpose</w:t>
      </w:r>
    </w:p>
    <w:p>
      <w:pPr>
        <w:ind w:left="288"/>
      </w:pPr>
      <w:r>
        <w:rPr>
          <w:b/>
        </w:rPr>
        <w:t xml:space="preserve">☑ </w:t>
      </w:r>
      <w:r>
        <w:t>Solve complex legal-document management problems in a way that fits customer needs.</w:t>
      </w:r>
    </w:p>
    <w:p>
      <w:pPr>
        <w:ind w:left="288"/>
      </w:pPr>
      <w:r>
        <w:rPr>
          <w:b/>
        </w:rPr>
        <w:t xml:space="preserve">☑ </w:t>
      </w:r>
      <w:r>
        <w:t>Reduce the time and effort required for document registration and information retrieval.</w:t>
      </w:r>
    </w:p>
    <w:p>
      <w:pPr>
        <w:ind w:left="288"/>
      </w:pPr>
      <w:r>
        <w:rPr>
          <w:b/>
        </w:rPr>
        <w:t xml:space="preserve">☑ </w:t>
      </w:r>
      <w:r>
        <w:t>Improve communication and usability through clear document information and AI-assisted summaries.</w:t>
      </w:r>
    </w:p>
    <w:p>
      <w:pPr>
        <w:ind w:left="288"/>
      </w:pPr>
      <w:r>
        <w:rPr>
          <w:b/>
        </w:rPr>
        <w:t xml:space="preserve">☑ </w:t>
      </w:r>
      <w:r>
        <w:t>Reduce frequent difficulties in document organization, search, and secure access.</w:t>
      </w:r>
    </w:p>
    <w:p>
      <w:pPr>
        <w:ind w:left="288"/>
      </w:pPr>
      <w:r>
        <w:rPr>
          <w:b/>
        </w:rPr>
        <w:t xml:space="preserve">☑ </w:t>
      </w:r>
      <w:r>
        <w:t>Understand the current document-management situation and improve it for the target users.</w:t>
      </w:r>
    </w:p>
    <w:p>
      <w:r>
        <w:rPr>
          <w:b/>
          <w:sz w:val="24"/>
        </w:rPr>
        <w:t>Problem – Solution Fit Template</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rFonts w:ascii="Arial" w:hAnsi="Arial"/>
                <w:b/>
                <w:sz w:val="20"/>
              </w:rPr>
              <w:t>Parameter</w:t>
            </w:r>
          </w:p>
        </w:tc>
        <w:tc>
          <w:tcPr>
            <w:tcW w:type="dxa" w:w="5112"/>
          </w:tcPr>
          <w:p>
            <w:pPr>
              <w:jc w:val="center"/>
            </w:pPr>
            <w:r>
              <w:rPr>
                <w:rFonts w:ascii="Arial" w:hAnsi="Arial"/>
                <w:b/>
                <w:sz w:val="20"/>
              </w:rPr>
              <w:t>AI-Powered Legal Document Registration</w:t>
            </w:r>
          </w:p>
        </w:tc>
      </w:tr>
      <w:tr>
        <w:tc>
          <w:tcPr>
            <w:tcW w:type="dxa" w:w="5112"/>
            <w:vAlign w:val="top"/>
          </w:tcPr>
          <w:p>
            <w:r>
              <w:rPr>
                <w:rFonts w:ascii="Arial" w:hAnsi="Arial"/>
                <w:b/>
                <w:sz w:val="18"/>
              </w:rPr>
              <w:t>Customer Problem</w:t>
            </w:r>
          </w:p>
        </w:tc>
        <w:tc>
          <w:tcPr>
            <w:tcW w:type="dxa" w:w="5112"/>
            <w:vAlign w:val="top"/>
          </w:tcPr>
          <w:p>
            <w:r>
              <w:rPr>
                <w:rFonts w:ascii="Arial" w:hAnsi="Arial"/>
                <w:sz w:val="18"/>
              </w:rPr>
              <w:t>Users need an efficient and secure way to register, store, organize, retrieve, and understand legal documents. Manual handling can require significant time and may make important document information difficult to find.</w:t>
            </w:r>
          </w:p>
        </w:tc>
      </w:tr>
      <w:tr>
        <w:tc>
          <w:tcPr>
            <w:tcW w:type="dxa" w:w="5112"/>
            <w:vAlign w:val="top"/>
          </w:tcPr>
          <w:p>
            <w:r>
              <w:rPr>
                <w:rFonts w:ascii="Arial" w:hAnsi="Arial"/>
                <w:b/>
                <w:sz w:val="18"/>
              </w:rPr>
              <w:t>Customer Needs</w:t>
            </w:r>
          </w:p>
        </w:tc>
        <w:tc>
          <w:tcPr>
            <w:tcW w:type="dxa" w:w="5112"/>
            <w:vAlign w:val="top"/>
          </w:tcPr>
          <w:p>
            <w:r>
              <w:rPr>
                <w:rFonts w:ascii="Arial" w:hAnsi="Arial"/>
                <w:sz w:val="18"/>
              </w:rPr>
              <w:t>Faster document registration, organized records, easy retrieval, concise understanding of lengthy legal documents, secure access, and reliable document management.</w:t>
            </w:r>
          </w:p>
        </w:tc>
      </w:tr>
      <w:tr>
        <w:tc>
          <w:tcPr>
            <w:tcW w:type="dxa" w:w="5112"/>
            <w:vAlign w:val="top"/>
          </w:tcPr>
          <w:p>
            <w:r>
              <w:rPr>
                <w:rFonts w:ascii="Arial" w:hAnsi="Arial"/>
                <w:b/>
                <w:sz w:val="18"/>
              </w:rPr>
              <w:t>Proposed Solution</w:t>
            </w:r>
          </w:p>
        </w:tc>
        <w:tc>
          <w:tcPr>
            <w:tcW w:type="dxa" w:w="5112"/>
            <w:vAlign w:val="top"/>
          </w:tcPr>
          <w:p>
            <w:r>
              <w:rPr>
                <w:rFonts w:ascii="Arial" w:hAnsi="Arial"/>
                <w:sz w:val="18"/>
              </w:rPr>
              <w:t>AI-Powered Legal Document Registration provides secure document registration and management with structured metadata, validation, AI-assisted information extraction and summarization, organized storage, and controlled user access.</w:t>
            </w:r>
          </w:p>
        </w:tc>
      </w:tr>
      <w:tr>
        <w:tc>
          <w:tcPr>
            <w:tcW w:type="dxa" w:w="5112"/>
            <w:vAlign w:val="top"/>
          </w:tcPr>
          <w:p>
            <w:r>
              <w:rPr>
                <w:rFonts w:ascii="Arial" w:hAnsi="Arial"/>
                <w:b/>
                <w:sz w:val="18"/>
              </w:rPr>
              <w:t>Problem–Solution Fit</w:t>
            </w:r>
          </w:p>
        </w:tc>
        <w:tc>
          <w:tcPr>
            <w:tcW w:type="dxa" w:w="5112"/>
            <w:vAlign w:val="top"/>
          </w:tcPr>
          <w:p>
            <w:r>
              <w:rPr>
                <w:rFonts w:ascii="Arial" w:hAnsi="Arial"/>
                <w:sz w:val="18"/>
              </w:rPr>
              <w:t>The solution directly addresses the identified problems by reducing manual document-management effort, improving organization and retrieval, helping users understand important content through AI-generated summaries, and protecting document operations through authentication, validation, and access controls.</w:t>
            </w:r>
          </w:p>
        </w:tc>
      </w:tr>
      <w:tr>
        <w:tc>
          <w:tcPr>
            <w:tcW w:type="dxa" w:w="5112"/>
            <w:vAlign w:val="top"/>
          </w:tcPr>
          <w:p>
            <w:r>
              <w:rPr>
                <w:rFonts w:ascii="Arial" w:hAnsi="Arial"/>
                <w:b/>
                <w:sz w:val="18"/>
              </w:rPr>
              <w:t>Expected Outcome</w:t>
            </w:r>
          </w:p>
        </w:tc>
        <w:tc>
          <w:tcPr>
            <w:tcW w:type="dxa" w:w="5112"/>
            <w:vAlign w:val="top"/>
          </w:tcPr>
          <w:p>
            <w:r>
              <w:rPr>
                <w:rFonts w:ascii="Arial" w:hAnsi="Arial"/>
                <w:sz w:val="18"/>
              </w:rPr>
              <w:t>Users can register and manage legal documents more efficiently, retrieve organized records, obtain concise summaries and key information, and maintain safer and more structured document-management operations.</w:t>
            </w:r>
          </w:p>
        </w:tc>
      </w:tr>
    </w:tbl>
    <w:p/>
    <w:p>
      <w:r>
        <w:rPr>
          <w:b/>
          <w:sz w:val="24"/>
        </w:rPr>
        <w:t>Team Information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b/>
                <w:sz w:val="20"/>
              </w:rPr>
              <w:t>College</w:t>
            </w:r>
          </w:p>
        </w:tc>
        <w:tc>
          <w:tcPr>
            <w:tcW w:type="dxa" w:w="5112"/>
          </w:tcPr>
          <w:p>
            <w:r>
              <w:rPr>
                <w:rFonts w:ascii="Arial" w:hAnsi="Arial"/>
                <w:sz w:val="20"/>
              </w:rPr>
              <w:t>To be confirmed</w:t>
            </w:r>
          </w:p>
        </w:tc>
      </w:tr>
      <w:tr>
        <w:tc>
          <w:tcPr>
            <w:tcW w:type="dxa" w:w="5112"/>
          </w:tcPr>
          <w:p>
            <w:r>
              <w:rPr>
                <w:rFonts w:ascii="Arial" w:hAnsi="Arial"/>
                <w:b/>
                <w:sz w:val="20"/>
              </w:rPr>
              <w:t>Team</w:t>
            </w:r>
          </w:p>
        </w:tc>
        <w:tc>
          <w:tcPr>
            <w:tcW w:type="dxa" w:w="5112"/>
          </w:tcPr>
          <w:p>
            <w:r>
              <w:rPr>
                <w:rFonts w:ascii="Arial" w:hAnsi="Arial"/>
                <w:sz w:val="20"/>
              </w:rPr>
              <w:t>Priya Varshini S A (Team Leader); Ramya A; Nishana A K; Nithya Sri S</w:t>
            </w:r>
          </w:p>
        </w:tc>
      </w:tr>
    </w:tbl>
    <w:p/>
    <w:p>
      <w:r>
        <w:rPr>
          <w:b/>
        </w:rPr>
        <w:t>References from the provided template</w:t>
      </w:r>
    </w:p>
    <w:p>
      <w:r>
        <w:t>1. Idea Hackers – Problem-Solution Fit Canvas</w:t>
      </w:r>
    </w:p>
    <w:p>
      <w:r>
        <w:t>2. Medium – Problem-Solution Fit Canvas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AI-Powered Legal Document Registration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