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04A4" w14:textId="3571D0AD" w:rsidR="00722310" w:rsidRDefault="0023730B" w:rsidP="0023730B">
      <w:pPr>
        <w:pStyle w:val="Title"/>
        <w:jc w:val="center"/>
        <w:rPr>
          <w:u w:val="single"/>
        </w:rPr>
      </w:pPr>
      <w:r w:rsidRPr="0023730B">
        <w:rPr>
          <w:u w:val="single"/>
        </w:rPr>
        <w:t>App and Website User Engagement Analysis</w:t>
      </w:r>
    </w:p>
    <w:p w14:paraId="64236B6A" w14:textId="77777777" w:rsidR="0023730B" w:rsidRDefault="0023730B" w:rsidP="0023730B">
      <w:pPr>
        <w:rPr>
          <w:sz w:val="30"/>
          <w:szCs w:val="30"/>
        </w:rPr>
      </w:pPr>
    </w:p>
    <w:p w14:paraId="5F3FF6D5" w14:textId="147A1D1D" w:rsidR="0023730B" w:rsidRDefault="0023730B" w:rsidP="0023730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 Problem that is to be solved:</w:t>
      </w:r>
    </w:p>
    <w:p w14:paraId="5502F4C3" w14:textId="43815DE3" w:rsidR="0023730B" w:rsidRDefault="0023730B" w:rsidP="0023730B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To drive more user engagement for app and website.</w:t>
      </w:r>
    </w:p>
    <w:p w14:paraId="6071524A" w14:textId="77777777" w:rsidR="006920E6" w:rsidRDefault="006920E6" w:rsidP="0023730B">
      <w:pPr>
        <w:ind w:left="720" w:firstLine="720"/>
        <w:rPr>
          <w:sz w:val="30"/>
          <w:szCs w:val="30"/>
        </w:rPr>
      </w:pPr>
    </w:p>
    <w:p w14:paraId="5611A436" w14:textId="21F95451" w:rsidR="0023730B" w:rsidRDefault="0023730B" w:rsidP="0023730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 KPI factors </w:t>
      </w:r>
    </w:p>
    <w:p w14:paraId="0F331C6C" w14:textId="660F31FB" w:rsidR="0023730B" w:rsidRDefault="0023730B" w:rsidP="0023730B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Positive KPI factor:</w:t>
      </w:r>
    </w:p>
    <w:p w14:paraId="122FDE4D" w14:textId="2A23C6CD" w:rsid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Highest engagement rates for organic Search (81%), Direct (57%) channels.</w:t>
      </w:r>
    </w:p>
    <w:p w14:paraId="6088393A" w14:textId="03ADBD81" w:rsidR="0023730B" w:rsidRP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23730B">
        <w:rPr>
          <w:sz w:val="30"/>
          <w:szCs w:val="30"/>
        </w:rPr>
        <w:t>High engagement for shoppers, media enthusiasts</w:t>
      </w:r>
    </w:p>
    <w:p w14:paraId="65084AFF" w14:textId="4F5E8C60" w:rsidR="0023730B" w:rsidRP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23730B">
        <w:rPr>
          <w:sz w:val="30"/>
          <w:szCs w:val="30"/>
        </w:rPr>
        <w:t xml:space="preserve">Strong engagement for </w:t>
      </w:r>
      <w:r w:rsidRPr="0023730B">
        <w:rPr>
          <w:sz w:val="30"/>
          <w:szCs w:val="30"/>
        </w:rPr>
        <w:t>18–24-year-olds</w:t>
      </w:r>
      <w:r w:rsidRPr="0023730B">
        <w:rPr>
          <w:sz w:val="30"/>
          <w:szCs w:val="30"/>
        </w:rPr>
        <w:t xml:space="preserve">, females </w:t>
      </w:r>
    </w:p>
    <w:p w14:paraId="0A320C2E" w14:textId="286A8A3C" w:rsidR="0023730B" w:rsidRP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23730B">
        <w:rPr>
          <w:sz w:val="30"/>
          <w:szCs w:val="30"/>
        </w:rPr>
        <w:t xml:space="preserve">Higher engagement for English speakers </w:t>
      </w:r>
    </w:p>
    <w:p w14:paraId="279E941D" w14:textId="1A45F751" w:rsid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23730B">
        <w:rPr>
          <w:sz w:val="30"/>
          <w:szCs w:val="30"/>
        </w:rPr>
        <w:t xml:space="preserve">More engaged sessions via paid search </w:t>
      </w:r>
    </w:p>
    <w:p w14:paraId="087EE09B" w14:textId="77777777" w:rsidR="006920E6" w:rsidRPr="006920E6" w:rsidRDefault="006920E6" w:rsidP="006920E6">
      <w:pPr>
        <w:ind w:left="1980"/>
        <w:rPr>
          <w:sz w:val="30"/>
          <w:szCs w:val="30"/>
        </w:rPr>
      </w:pPr>
    </w:p>
    <w:p w14:paraId="1254B139" w14:textId="6FFD5554" w:rsidR="0023730B" w:rsidRDefault="0023730B" w:rsidP="0023730B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Negative KPI factor:</w:t>
      </w:r>
    </w:p>
    <w:p w14:paraId="2F2ADAE3" w14:textId="59EE7106" w:rsidR="0023730B" w:rsidRP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23730B">
        <w:rPr>
          <w:sz w:val="30"/>
          <w:szCs w:val="30"/>
        </w:rPr>
        <w:t>Lower engagement rates in India</w:t>
      </w:r>
    </w:p>
    <w:p w14:paraId="1A1C031E" w14:textId="705DB165" w:rsidR="0023730B" w:rsidRP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23730B">
        <w:rPr>
          <w:sz w:val="30"/>
          <w:szCs w:val="30"/>
        </w:rPr>
        <w:t>High drop off after initial sessions</w:t>
      </w:r>
    </w:p>
    <w:p w14:paraId="46D510A8" w14:textId="2A7D6A7A" w:rsidR="0023730B" w:rsidRP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23730B">
        <w:rPr>
          <w:sz w:val="30"/>
          <w:szCs w:val="30"/>
        </w:rPr>
        <w:t>Low engagement rates for Paid Search (47%) and Display (54%) channels in Traffic Acquisition tab</w:t>
      </w:r>
    </w:p>
    <w:p w14:paraId="78E1C4D3" w14:textId="4423B826" w:rsidR="0023730B" w:rsidRP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23730B">
        <w:rPr>
          <w:sz w:val="30"/>
          <w:szCs w:val="30"/>
        </w:rPr>
        <w:t xml:space="preserve"> Low engaged sessions per user for Display (1.2) and Paid Search (1.46)</w:t>
      </w:r>
    </w:p>
    <w:p w14:paraId="1EEAF068" w14:textId="793C0BE6" w:rsid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23730B">
        <w:rPr>
          <w:sz w:val="30"/>
          <w:szCs w:val="30"/>
        </w:rPr>
        <w:t>Dropping engagement for Facebook campaigns over time in Google Ads report</w:t>
      </w:r>
      <w:r>
        <w:rPr>
          <w:sz w:val="30"/>
          <w:szCs w:val="30"/>
        </w:rPr>
        <w:t>.</w:t>
      </w:r>
    </w:p>
    <w:p w14:paraId="10B5AC35" w14:textId="77777777" w:rsidR="006920E6" w:rsidRPr="006920E6" w:rsidRDefault="006920E6" w:rsidP="006920E6">
      <w:pPr>
        <w:ind w:left="1980"/>
        <w:rPr>
          <w:sz w:val="30"/>
          <w:szCs w:val="30"/>
        </w:rPr>
      </w:pPr>
    </w:p>
    <w:p w14:paraId="3EC35454" w14:textId="1B3ABD02" w:rsidR="0023730B" w:rsidRDefault="002A4B1E" w:rsidP="0023730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Important Trends:</w:t>
      </w:r>
    </w:p>
    <w:p w14:paraId="617D6E7B" w14:textId="77777777" w:rsidR="006920E6" w:rsidRPr="002A4B1E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2A4B1E">
        <w:rPr>
          <w:sz w:val="30"/>
          <w:szCs w:val="30"/>
        </w:rPr>
        <w:t>Lower engagement rates in India (Country)</w:t>
      </w:r>
    </w:p>
    <w:p w14:paraId="24046231" w14:textId="77777777" w:rsidR="006920E6" w:rsidRPr="002A4B1E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2A4B1E">
        <w:rPr>
          <w:sz w:val="30"/>
          <w:szCs w:val="30"/>
        </w:rPr>
        <w:t>High drop off after initial sessions (Events)</w:t>
      </w:r>
    </w:p>
    <w:p w14:paraId="450B670E" w14:textId="3F6B4FDA" w:rsidR="006920E6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2A4B1E">
        <w:rPr>
          <w:sz w:val="30"/>
          <w:szCs w:val="30"/>
        </w:rPr>
        <w:t>Engaged sessions per user by channel</w:t>
      </w:r>
    </w:p>
    <w:p w14:paraId="33341412" w14:textId="77777777" w:rsidR="006920E6" w:rsidRPr="006920E6" w:rsidRDefault="006920E6" w:rsidP="006920E6">
      <w:pPr>
        <w:ind w:left="1080"/>
        <w:rPr>
          <w:sz w:val="30"/>
          <w:szCs w:val="30"/>
        </w:rPr>
      </w:pPr>
    </w:p>
    <w:p w14:paraId="164BA588" w14:textId="106A6BC4" w:rsidR="002A4B1E" w:rsidRDefault="002A4B1E" w:rsidP="0023730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drives Trends:</w:t>
      </w:r>
    </w:p>
    <w:p w14:paraId="1D6FDC13" w14:textId="39C4CB25" w:rsidR="006920E6" w:rsidRPr="006920E6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6920E6">
        <w:rPr>
          <w:sz w:val="30"/>
          <w:szCs w:val="30"/>
        </w:rPr>
        <w:t>Effectiveness of targeting and creatives for acquisition channels</w:t>
      </w:r>
    </w:p>
    <w:p w14:paraId="166CA008" w14:textId="47F29B23" w:rsidR="006920E6" w:rsidRPr="006920E6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6920E6">
        <w:rPr>
          <w:sz w:val="30"/>
          <w:szCs w:val="30"/>
        </w:rPr>
        <w:t xml:space="preserve">Quality of onboarding experience </w:t>
      </w:r>
    </w:p>
    <w:p w14:paraId="153F8BDE" w14:textId="0D4FE5D6" w:rsidR="006920E6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6920E6">
        <w:rPr>
          <w:sz w:val="30"/>
          <w:szCs w:val="30"/>
        </w:rPr>
        <w:t>Core product experience driving engagement</w:t>
      </w:r>
    </w:p>
    <w:p w14:paraId="6CC118BA" w14:textId="77777777" w:rsidR="006920E6" w:rsidRPr="006920E6" w:rsidRDefault="006920E6" w:rsidP="006920E6">
      <w:pPr>
        <w:pStyle w:val="ListParagraph"/>
        <w:ind w:left="1440"/>
        <w:rPr>
          <w:sz w:val="30"/>
          <w:szCs w:val="30"/>
        </w:rPr>
      </w:pPr>
    </w:p>
    <w:p w14:paraId="038B5C29" w14:textId="5AD0219B" w:rsidR="002A4B1E" w:rsidRDefault="006920E6" w:rsidP="0023730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If Trend is </w:t>
      </w:r>
      <w:proofErr w:type="gramStart"/>
      <w:r>
        <w:rPr>
          <w:sz w:val="30"/>
          <w:szCs w:val="30"/>
        </w:rPr>
        <w:t>negative</w:t>
      </w:r>
      <w:proofErr w:type="gramEnd"/>
      <w:r>
        <w:rPr>
          <w:sz w:val="30"/>
          <w:szCs w:val="30"/>
        </w:rPr>
        <w:t xml:space="preserve"> we can consider following steps:</w:t>
      </w:r>
    </w:p>
    <w:p w14:paraId="466413D3" w14:textId="77777777" w:rsidR="006920E6" w:rsidRPr="006920E6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6920E6">
        <w:rPr>
          <w:sz w:val="30"/>
          <w:szCs w:val="30"/>
        </w:rPr>
        <w:t>Localize content and creatives for Indian market</w:t>
      </w:r>
    </w:p>
    <w:p w14:paraId="0859560E" w14:textId="77777777" w:rsidR="006920E6" w:rsidRPr="006920E6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6920E6">
        <w:rPr>
          <w:sz w:val="30"/>
          <w:szCs w:val="30"/>
        </w:rPr>
        <w:t>Optimize onboarding flows for initial retention</w:t>
      </w:r>
    </w:p>
    <w:p w14:paraId="6B36BF12" w14:textId="209F9269" w:rsidR="006920E6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6920E6">
        <w:rPr>
          <w:sz w:val="30"/>
          <w:szCs w:val="30"/>
        </w:rPr>
        <w:t xml:space="preserve">Tailor notifications and recommendations using </w:t>
      </w:r>
      <w:r w:rsidRPr="006920E6">
        <w:rPr>
          <w:sz w:val="30"/>
          <w:szCs w:val="30"/>
        </w:rPr>
        <w:t>behavioural</w:t>
      </w:r>
      <w:r w:rsidRPr="006920E6">
        <w:rPr>
          <w:sz w:val="30"/>
          <w:szCs w:val="30"/>
        </w:rPr>
        <w:t xml:space="preserve"> data</w:t>
      </w:r>
    </w:p>
    <w:p w14:paraId="274CC1C7" w14:textId="752D6109" w:rsidR="007473FE" w:rsidRPr="007473FE" w:rsidRDefault="007473FE" w:rsidP="007473FE">
      <w:pPr>
        <w:rPr>
          <w:sz w:val="30"/>
          <w:szCs w:val="30"/>
        </w:rPr>
      </w:pPr>
      <w:r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In summary, optimizing acquisition, onboarding, and retention by tailoring experiences to high value segments will be key to driving engagement and conversions.</w:t>
      </w:r>
    </w:p>
    <w:sectPr w:rsidR="007473FE" w:rsidRPr="007473FE" w:rsidSect="0023730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6A53"/>
    <w:multiLevelType w:val="multilevel"/>
    <w:tmpl w:val="6856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6E184B"/>
    <w:multiLevelType w:val="multilevel"/>
    <w:tmpl w:val="5C8A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B71771"/>
    <w:multiLevelType w:val="multilevel"/>
    <w:tmpl w:val="1442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926963"/>
    <w:multiLevelType w:val="multilevel"/>
    <w:tmpl w:val="77F4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C72898"/>
    <w:multiLevelType w:val="hybridMultilevel"/>
    <w:tmpl w:val="38D0F8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14A14"/>
    <w:multiLevelType w:val="hybridMultilevel"/>
    <w:tmpl w:val="34448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545965">
    <w:abstractNumId w:val="5"/>
  </w:num>
  <w:num w:numId="2" w16cid:durableId="680201416">
    <w:abstractNumId w:val="2"/>
  </w:num>
  <w:num w:numId="3" w16cid:durableId="1608657334">
    <w:abstractNumId w:val="1"/>
  </w:num>
  <w:num w:numId="4" w16cid:durableId="1198854875">
    <w:abstractNumId w:val="0"/>
  </w:num>
  <w:num w:numId="5" w16cid:durableId="1599756314">
    <w:abstractNumId w:val="4"/>
  </w:num>
  <w:num w:numId="6" w16cid:durableId="885531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78"/>
    <w:rsid w:val="0023730B"/>
    <w:rsid w:val="002A4B1E"/>
    <w:rsid w:val="005C26C0"/>
    <w:rsid w:val="006920E6"/>
    <w:rsid w:val="006A1366"/>
    <w:rsid w:val="00722310"/>
    <w:rsid w:val="007473FE"/>
    <w:rsid w:val="00B4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961"/>
  <w15:chartTrackingRefBased/>
  <w15:docId w15:val="{E157F859-07C7-4D32-BE08-D55F5B12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7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730B"/>
    <w:pPr>
      <w:ind w:left="720"/>
      <w:contextualSpacing/>
    </w:pPr>
  </w:style>
  <w:style w:type="paragraph" w:customStyle="1" w:styleId="whitespace-normal">
    <w:name w:val="whitespace-normal"/>
    <w:basedOn w:val="Normal"/>
    <w:rsid w:val="0023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Priyabrata Moharana</dc:creator>
  <cp:keywords/>
  <dc:description/>
  <cp:lastModifiedBy>Priyabrata Moharana</cp:lastModifiedBy>
  <cp:revision>4</cp:revision>
  <dcterms:created xsi:type="dcterms:W3CDTF">2023-08-02T09:11:00Z</dcterms:created>
  <dcterms:modified xsi:type="dcterms:W3CDTF">2023-08-02T09:27:00Z</dcterms:modified>
</cp:coreProperties>
</file>