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FC18A" w14:textId="7B33D207" w:rsidR="0013742B" w:rsidRDefault="0013742B">
      <w:r>
        <w:t>Sentiment Analysis of Flipkart Review Data</w:t>
      </w:r>
    </w:p>
    <w:p w14:paraId="2D1F793E" w14:textId="77777777" w:rsidR="0013742B" w:rsidRDefault="0013742B"/>
    <w:p w14:paraId="284D2737" w14:textId="1B11A366" w:rsidR="0013742B" w:rsidRDefault="0013742B">
      <w:r>
        <w:t>Input feature – Summary</w:t>
      </w:r>
    </w:p>
    <w:p w14:paraId="08A003CF" w14:textId="4A658778" w:rsidR="0013742B" w:rsidRDefault="0013742B">
      <w:r>
        <w:t xml:space="preserve">Target feature- </w:t>
      </w:r>
      <w:r>
        <w:t>Sentiment</w:t>
      </w:r>
    </w:p>
    <w:p w14:paraId="25036331" w14:textId="77777777" w:rsidR="0013742B" w:rsidRDefault="0013742B"/>
    <w:p w14:paraId="6FD0E8AA" w14:textId="55E09D67" w:rsidR="00D95790" w:rsidRDefault="007A4958">
      <w:r>
        <w:t>Steps:</w:t>
      </w:r>
    </w:p>
    <w:p w14:paraId="5BC40E97" w14:textId="2F522D46" w:rsidR="007A4958" w:rsidRDefault="007A4958" w:rsidP="007A4958">
      <w:pPr>
        <w:pStyle w:val="ListParagraph"/>
        <w:numPr>
          <w:ilvl w:val="0"/>
          <w:numId w:val="1"/>
        </w:numPr>
      </w:pPr>
      <w:r>
        <w:t>Checking data uniformity across the classes</w:t>
      </w:r>
    </w:p>
    <w:p w14:paraId="1C12C379" w14:textId="015D9480" w:rsidR="007A4958" w:rsidRDefault="007A4958" w:rsidP="007A4958">
      <w:pPr>
        <w:ind w:left="720"/>
      </w:pPr>
      <w:r>
        <w:t xml:space="preserve">The dataset was highly unbalanced across the sentiment class. Used </w:t>
      </w:r>
      <w:r w:rsidR="0013742B">
        <w:t>under sampling</w:t>
      </w:r>
      <w:r>
        <w:t xml:space="preserve"> technique to make the data uniform across sentiment. This will help to reduce bias of the machine learning model.</w:t>
      </w:r>
      <w:r w:rsidR="0013742B">
        <w:t xml:space="preserve"> As the total number of records for minority class was 10239 which was significant, hence decided to go with random under sampling</w:t>
      </w:r>
    </w:p>
    <w:p w14:paraId="258C9DDE" w14:textId="77777777" w:rsidR="007A4958" w:rsidRDefault="007A4958" w:rsidP="007A4958">
      <w:pPr>
        <w:ind w:left="720"/>
      </w:pPr>
    </w:p>
    <w:p w14:paraId="3FDE8C84" w14:textId="54167CA1" w:rsidR="007A4958" w:rsidRDefault="007A4958" w:rsidP="007A4958">
      <w:pPr>
        <w:pStyle w:val="ListParagraph"/>
        <w:numPr>
          <w:ilvl w:val="0"/>
          <w:numId w:val="1"/>
        </w:numPr>
      </w:pPr>
      <w:r>
        <w:t>Pre-processing the data</w:t>
      </w:r>
    </w:p>
    <w:p w14:paraId="61D1482A" w14:textId="335A4A4F" w:rsidR="007A4958" w:rsidRDefault="007A4958" w:rsidP="007A4958">
      <w:pPr>
        <w:ind w:left="720"/>
      </w:pPr>
      <w:r>
        <w:t xml:space="preserve">Removed HTML tags, </w:t>
      </w:r>
      <w:proofErr w:type="spellStart"/>
      <w:r>
        <w:t>stopwords</w:t>
      </w:r>
      <w:proofErr w:type="spellEnd"/>
      <w:r>
        <w:t xml:space="preserve"> and used stemming to convert the words into root form</w:t>
      </w:r>
    </w:p>
    <w:p w14:paraId="25E6A912" w14:textId="77777777" w:rsidR="007A4958" w:rsidRDefault="007A4958" w:rsidP="007A4958">
      <w:pPr>
        <w:ind w:left="720"/>
      </w:pPr>
    </w:p>
    <w:p w14:paraId="611B76E9" w14:textId="297A3B44" w:rsidR="007A4958" w:rsidRDefault="007A4958" w:rsidP="007A4958">
      <w:pPr>
        <w:pStyle w:val="ListParagraph"/>
        <w:numPr>
          <w:ilvl w:val="0"/>
          <w:numId w:val="1"/>
        </w:numPr>
      </w:pPr>
      <w:r>
        <w:t>Featurization technique</w:t>
      </w:r>
    </w:p>
    <w:p w14:paraId="74F20C63" w14:textId="77777777" w:rsidR="0013742B" w:rsidRDefault="007A4958" w:rsidP="007A4958">
      <w:pPr>
        <w:ind w:left="720"/>
      </w:pPr>
      <w:r>
        <w:t xml:space="preserve">Experimented with </w:t>
      </w:r>
      <w:proofErr w:type="spellStart"/>
      <w:r>
        <w:t>Tf-Idf</w:t>
      </w:r>
      <w:proofErr w:type="spellEnd"/>
      <w:r>
        <w:t xml:space="preserve"> and Word2Vec to convert the words to vectors. Got better performance with </w:t>
      </w:r>
      <w:proofErr w:type="spellStart"/>
      <w:r>
        <w:t>Tf-Idf</w:t>
      </w:r>
      <w:proofErr w:type="spellEnd"/>
      <w:r>
        <w:t>.</w:t>
      </w:r>
    </w:p>
    <w:p w14:paraId="2FF40D25" w14:textId="7104D2CE" w:rsidR="007A4958" w:rsidRDefault="0013742B" w:rsidP="007A4958">
      <w:pPr>
        <w:ind w:left="720"/>
      </w:pPr>
      <w:proofErr w:type="spellStart"/>
      <w:r>
        <w:t>Tf-Idf</w:t>
      </w:r>
      <w:proofErr w:type="spellEnd"/>
      <w:r>
        <w:t xml:space="preserve"> </w:t>
      </w:r>
      <w:proofErr w:type="gramStart"/>
      <w:r>
        <w:t>takes into account</w:t>
      </w:r>
      <w:proofErr w:type="gramEnd"/>
      <w:r>
        <w:t xml:space="preserve"> the presence of a word in a document with respect to presence of the same word in other document, measuring its importance. It does not preserve the contextual relationship of words. Whereas Word2Vec maps the words to vectors in n dimensional space preserving its context with respect to the words appearing in its neighbours in the documents</w:t>
      </w:r>
    </w:p>
    <w:p w14:paraId="09F156D9" w14:textId="77777777" w:rsidR="007A4958" w:rsidRDefault="007A4958" w:rsidP="007A4958">
      <w:pPr>
        <w:ind w:left="720"/>
      </w:pPr>
    </w:p>
    <w:p w14:paraId="190BE57C" w14:textId="1DA5F827" w:rsidR="007A4958" w:rsidRDefault="007A4958" w:rsidP="007A4958">
      <w:pPr>
        <w:pStyle w:val="ListParagraph"/>
        <w:numPr>
          <w:ilvl w:val="0"/>
          <w:numId w:val="1"/>
        </w:numPr>
      </w:pPr>
      <w:r>
        <w:t>Machine Learning model</w:t>
      </w:r>
    </w:p>
    <w:p w14:paraId="5709EF44" w14:textId="5F2731C8" w:rsidR="007A4958" w:rsidRDefault="007A4958" w:rsidP="007A4958">
      <w:pPr>
        <w:ind w:left="720"/>
      </w:pPr>
      <w:r>
        <w:t xml:space="preserve">Used Naïve Bayes, Random Forest and </w:t>
      </w:r>
      <w:proofErr w:type="spellStart"/>
      <w:r>
        <w:t>Xgboost</w:t>
      </w:r>
      <w:proofErr w:type="spellEnd"/>
      <w:r>
        <w:t xml:space="preserve"> to train the data (vectors).</w:t>
      </w:r>
    </w:p>
    <w:p w14:paraId="0C9B10F8" w14:textId="5B509AAC" w:rsidR="007A4958" w:rsidRDefault="007A4958" w:rsidP="007A4958">
      <w:pPr>
        <w:ind w:left="720"/>
      </w:pPr>
      <w:r>
        <w:t>Below are the results of the ML models used:</w:t>
      </w:r>
    </w:p>
    <w:p w14:paraId="4E522685" w14:textId="5594C789" w:rsidR="007A4958" w:rsidRDefault="007A4958" w:rsidP="007A4958">
      <w:pPr>
        <w:ind w:left="720"/>
      </w:pPr>
    </w:p>
    <w:p w14:paraId="6BA51702" w14:textId="6DBBAA29" w:rsidR="007A4958" w:rsidRDefault="007A4958" w:rsidP="007A4958">
      <w:pPr>
        <w:ind w:left="720"/>
      </w:pPr>
      <w:r>
        <w:t>For TF-IDF featurization technique:</w:t>
      </w:r>
    </w:p>
    <w:tbl>
      <w:tblPr>
        <w:tblStyle w:val="TableGrid"/>
        <w:tblW w:w="0" w:type="auto"/>
        <w:tblInd w:w="720" w:type="dxa"/>
        <w:tblLook w:val="04A0" w:firstRow="1" w:lastRow="0" w:firstColumn="1" w:lastColumn="0" w:noHBand="0" w:noVBand="1"/>
      </w:tblPr>
      <w:tblGrid>
        <w:gridCol w:w="2017"/>
        <w:gridCol w:w="2028"/>
        <w:gridCol w:w="2028"/>
        <w:gridCol w:w="1989"/>
        <w:gridCol w:w="1980"/>
      </w:tblGrid>
      <w:tr w:rsidR="007A4958" w14:paraId="2617A2CF" w14:textId="77777777" w:rsidTr="007A4958">
        <w:tc>
          <w:tcPr>
            <w:tcW w:w="2152" w:type="dxa"/>
          </w:tcPr>
          <w:p w14:paraId="4F012248" w14:textId="77777777" w:rsidR="007A4958" w:rsidRDefault="007A4958" w:rsidP="007A4958"/>
        </w:tc>
        <w:tc>
          <w:tcPr>
            <w:tcW w:w="2152" w:type="dxa"/>
          </w:tcPr>
          <w:p w14:paraId="798D0243" w14:textId="453844F6" w:rsidR="007A4958" w:rsidRDefault="007A4958" w:rsidP="007A4958">
            <w:r>
              <w:t>Accuracy</w:t>
            </w:r>
          </w:p>
        </w:tc>
        <w:tc>
          <w:tcPr>
            <w:tcW w:w="2152" w:type="dxa"/>
          </w:tcPr>
          <w:p w14:paraId="319CC9F0" w14:textId="6A48CA9B" w:rsidR="007A4958" w:rsidRDefault="007A4958" w:rsidP="007A4958">
            <w:r>
              <w:t>Precision</w:t>
            </w:r>
          </w:p>
        </w:tc>
        <w:tc>
          <w:tcPr>
            <w:tcW w:w="2153" w:type="dxa"/>
          </w:tcPr>
          <w:p w14:paraId="66FBD0EE" w14:textId="5BF9839B" w:rsidR="007A4958" w:rsidRDefault="007A4958" w:rsidP="007A4958">
            <w:r>
              <w:t>Recall</w:t>
            </w:r>
          </w:p>
        </w:tc>
        <w:tc>
          <w:tcPr>
            <w:tcW w:w="2153" w:type="dxa"/>
          </w:tcPr>
          <w:p w14:paraId="658B2502" w14:textId="7EBCCCC9" w:rsidR="007A4958" w:rsidRDefault="007A4958" w:rsidP="007A4958">
            <w:r>
              <w:t>F1-score</w:t>
            </w:r>
          </w:p>
        </w:tc>
      </w:tr>
      <w:tr w:rsidR="007A4958" w14:paraId="7B108CD9" w14:textId="77777777" w:rsidTr="007A4958">
        <w:tc>
          <w:tcPr>
            <w:tcW w:w="2152" w:type="dxa"/>
          </w:tcPr>
          <w:p w14:paraId="73CD93F2" w14:textId="3D5B3AC2" w:rsidR="007A4958" w:rsidRDefault="007A4958" w:rsidP="007A4958">
            <w:r>
              <w:t>Naïve Bayes</w:t>
            </w:r>
          </w:p>
        </w:tc>
        <w:tc>
          <w:tcPr>
            <w:tcW w:w="2152" w:type="dxa"/>
          </w:tcPr>
          <w:p w14:paraId="30B1A652" w14:textId="61DB6F63" w:rsidR="007A4958" w:rsidRDefault="007A4958" w:rsidP="007A4958">
            <w:r>
              <w:t>7</w:t>
            </w:r>
            <w:r w:rsidR="0032703C">
              <w:t>6</w:t>
            </w:r>
            <w:r>
              <w:t>.</w:t>
            </w:r>
            <w:r w:rsidR="0032703C">
              <w:t>72</w:t>
            </w:r>
            <w:r>
              <w:t>%</w:t>
            </w:r>
          </w:p>
        </w:tc>
        <w:tc>
          <w:tcPr>
            <w:tcW w:w="2152" w:type="dxa"/>
          </w:tcPr>
          <w:p w14:paraId="2A4677EC" w14:textId="051E0778" w:rsidR="007A4958" w:rsidRDefault="0032703C" w:rsidP="007A4958">
            <w:r>
              <w:t>77%</w:t>
            </w:r>
          </w:p>
        </w:tc>
        <w:tc>
          <w:tcPr>
            <w:tcW w:w="2153" w:type="dxa"/>
          </w:tcPr>
          <w:p w14:paraId="6C73744B" w14:textId="73797E3F" w:rsidR="007A4958" w:rsidRDefault="0032703C" w:rsidP="007A4958">
            <w:r>
              <w:t>77%</w:t>
            </w:r>
          </w:p>
        </w:tc>
        <w:tc>
          <w:tcPr>
            <w:tcW w:w="2153" w:type="dxa"/>
          </w:tcPr>
          <w:p w14:paraId="2441601A" w14:textId="36C53790" w:rsidR="007A4958" w:rsidRDefault="0032703C" w:rsidP="007A4958">
            <w:r>
              <w:t>76%</w:t>
            </w:r>
          </w:p>
        </w:tc>
      </w:tr>
      <w:tr w:rsidR="007A4958" w14:paraId="58DA4060" w14:textId="77777777" w:rsidTr="007A4958">
        <w:tc>
          <w:tcPr>
            <w:tcW w:w="2152" w:type="dxa"/>
          </w:tcPr>
          <w:p w14:paraId="44F86501" w14:textId="6BBC68D9" w:rsidR="007A4958" w:rsidRDefault="007A4958" w:rsidP="007A4958">
            <w:r>
              <w:t>Random Forest</w:t>
            </w:r>
          </w:p>
        </w:tc>
        <w:tc>
          <w:tcPr>
            <w:tcW w:w="2152" w:type="dxa"/>
          </w:tcPr>
          <w:p w14:paraId="0847C117" w14:textId="088BA5C1" w:rsidR="007A4958" w:rsidRDefault="007A4958" w:rsidP="007A4958">
            <w:r>
              <w:t>78.</w:t>
            </w:r>
            <w:r w:rsidR="0032703C">
              <w:t>19</w:t>
            </w:r>
            <w:r>
              <w:t>%</w:t>
            </w:r>
          </w:p>
        </w:tc>
        <w:tc>
          <w:tcPr>
            <w:tcW w:w="2152" w:type="dxa"/>
          </w:tcPr>
          <w:p w14:paraId="43C74E25" w14:textId="1A444FA5" w:rsidR="007A4958" w:rsidRDefault="0032703C" w:rsidP="007A4958">
            <w:r>
              <w:t>78%</w:t>
            </w:r>
          </w:p>
        </w:tc>
        <w:tc>
          <w:tcPr>
            <w:tcW w:w="2153" w:type="dxa"/>
          </w:tcPr>
          <w:p w14:paraId="500DC386" w14:textId="0AEE00F4" w:rsidR="007A4958" w:rsidRDefault="0032703C" w:rsidP="007A4958">
            <w:r>
              <w:t>78%</w:t>
            </w:r>
          </w:p>
        </w:tc>
        <w:tc>
          <w:tcPr>
            <w:tcW w:w="2153" w:type="dxa"/>
          </w:tcPr>
          <w:p w14:paraId="3B12BC9A" w14:textId="5D1FF69C" w:rsidR="007A4958" w:rsidRDefault="0032703C" w:rsidP="007A4958">
            <w:r>
              <w:t>78%</w:t>
            </w:r>
          </w:p>
        </w:tc>
      </w:tr>
      <w:tr w:rsidR="007A4958" w14:paraId="28A50A78" w14:textId="77777777" w:rsidTr="007A4958">
        <w:tc>
          <w:tcPr>
            <w:tcW w:w="2152" w:type="dxa"/>
          </w:tcPr>
          <w:p w14:paraId="47E49A4F" w14:textId="6062E0DD" w:rsidR="007A4958" w:rsidRDefault="007A4958" w:rsidP="007A4958">
            <w:proofErr w:type="spellStart"/>
            <w:r>
              <w:t>XgBoost</w:t>
            </w:r>
            <w:proofErr w:type="spellEnd"/>
          </w:p>
        </w:tc>
        <w:tc>
          <w:tcPr>
            <w:tcW w:w="2152" w:type="dxa"/>
          </w:tcPr>
          <w:p w14:paraId="2800B712" w14:textId="1E605810" w:rsidR="007A4958" w:rsidRDefault="0032703C" w:rsidP="007A4958">
            <w:r>
              <w:t>78.46%</w:t>
            </w:r>
          </w:p>
        </w:tc>
        <w:tc>
          <w:tcPr>
            <w:tcW w:w="2152" w:type="dxa"/>
          </w:tcPr>
          <w:p w14:paraId="3E7BF65F" w14:textId="153104FD" w:rsidR="007A4958" w:rsidRDefault="0032703C" w:rsidP="007A4958">
            <w:r>
              <w:t>78%</w:t>
            </w:r>
          </w:p>
        </w:tc>
        <w:tc>
          <w:tcPr>
            <w:tcW w:w="2153" w:type="dxa"/>
          </w:tcPr>
          <w:p w14:paraId="34A76345" w14:textId="7519A1D0" w:rsidR="007A4958" w:rsidRDefault="0032703C" w:rsidP="007A4958">
            <w:r>
              <w:t>78%</w:t>
            </w:r>
          </w:p>
        </w:tc>
        <w:tc>
          <w:tcPr>
            <w:tcW w:w="2153" w:type="dxa"/>
          </w:tcPr>
          <w:p w14:paraId="14980FDB" w14:textId="1600A9AF" w:rsidR="007A4958" w:rsidRDefault="0032703C" w:rsidP="007A4958">
            <w:r>
              <w:t>78%</w:t>
            </w:r>
          </w:p>
        </w:tc>
      </w:tr>
    </w:tbl>
    <w:p w14:paraId="51DC4D28" w14:textId="77777777" w:rsidR="007A4958" w:rsidRDefault="007A4958" w:rsidP="007A4958">
      <w:pPr>
        <w:ind w:left="720"/>
      </w:pPr>
    </w:p>
    <w:p w14:paraId="49579123" w14:textId="77777777" w:rsidR="00A9151A" w:rsidRDefault="00A9151A" w:rsidP="007A4958">
      <w:pPr>
        <w:ind w:left="720"/>
      </w:pPr>
    </w:p>
    <w:p w14:paraId="08E2237B" w14:textId="77777777" w:rsidR="00A9151A" w:rsidRDefault="00A9151A" w:rsidP="007A4958">
      <w:pPr>
        <w:ind w:left="720"/>
      </w:pPr>
    </w:p>
    <w:p w14:paraId="2EE8AC8C" w14:textId="3F67B6F1" w:rsidR="007A4958" w:rsidRDefault="00F71BA1" w:rsidP="007A4958">
      <w:pPr>
        <w:ind w:left="720"/>
      </w:pPr>
      <w:r>
        <w:lastRenderedPageBreak/>
        <w:t>For Word2Vec featurization technique:</w:t>
      </w:r>
    </w:p>
    <w:p w14:paraId="1AEF5FC9" w14:textId="77777777" w:rsidR="0032703C" w:rsidRDefault="0032703C" w:rsidP="007A4958">
      <w:pPr>
        <w:ind w:left="720"/>
      </w:pPr>
    </w:p>
    <w:tbl>
      <w:tblPr>
        <w:tblStyle w:val="TableGrid"/>
        <w:tblW w:w="0" w:type="auto"/>
        <w:tblInd w:w="720" w:type="dxa"/>
        <w:tblLook w:val="04A0" w:firstRow="1" w:lastRow="0" w:firstColumn="1" w:lastColumn="0" w:noHBand="0" w:noVBand="1"/>
      </w:tblPr>
      <w:tblGrid>
        <w:gridCol w:w="2008"/>
        <w:gridCol w:w="2008"/>
        <w:gridCol w:w="2008"/>
        <w:gridCol w:w="2009"/>
        <w:gridCol w:w="2009"/>
      </w:tblGrid>
      <w:tr w:rsidR="0032703C" w14:paraId="358B85F5" w14:textId="77777777" w:rsidTr="0032703C">
        <w:tc>
          <w:tcPr>
            <w:tcW w:w="2008" w:type="dxa"/>
          </w:tcPr>
          <w:p w14:paraId="56F4073B" w14:textId="77777777" w:rsidR="0032703C" w:rsidRDefault="0032703C" w:rsidP="0032703C"/>
        </w:tc>
        <w:tc>
          <w:tcPr>
            <w:tcW w:w="2008" w:type="dxa"/>
          </w:tcPr>
          <w:p w14:paraId="6AC64A82" w14:textId="46BF8696" w:rsidR="0032703C" w:rsidRDefault="0032703C" w:rsidP="0032703C">
            <w:r>
              <w:t>Accuracy</w:t>
            </w:r>
          </w:p>
        </w:tc>
        <w:tc>
          <w:tcPr>
            <w:tcW w:w="2008" w:type="dxa"/>
          </w:tcPr>
          <w:p w14:paraId="54254287" w14:textId="3C9AFE6F" w:rsidR="0032703C" w:rsidRDefault="0032703C" w:rsidP="0032703C">
            <w:r>
              <w:t>Precision</w:t>
            </w:r>
          </w:p>
        </w:tc>
        <w:tc>
          <w:tcPr>
            <w:tcW w:w="2009" w:type="dxa"/>
          </w:tcPr>
          <w:p w14:paraId="34762510" w14:textId="211FCF47" w:rsidR="0032703C" w:rsidRDefault="0032703C" w:rsidP="0032703C">
            <w:r>
              <w:t>Recall</w:t>
            </w:r>
          </w:p>
        </w:tc>
        <w:tc>
          <w:tcPr>
            <w:tcW w:w="2009" w:type="dxa"/>
          </w:tcPr>
          <w:p w14:paraId="33789F7E" w14:textId="5C5FA04C" w:rsidR="0032703C" w:rsidRDefault="0032703C" w:rsidP="0032703C">
            <w:r>
              <w:t>F1-score</w:t>
            </w:r>
          </w:p>
        </w:tc>
      </w:tr>
      <w:tr w:rsidR="0032703C" w14:paraId="3ED484B7" w14:textId="77777777" w:rsidTr="0032703C">
        <w:tc>
          <w:tcPr>
            <w:tcW w:w="2008" w:type="dxa"/>
          </w:tcPr>
          <w:p w14:paraId="449ED208" w14:textId="641B252F" w:rsidR="0032703C" w:rsidRDefault="0032703C" w:rsidP="0032703C">
            <w:r>
              <w:t>Random Forest</w:t>
            </w:r>
          </w:p>
        </w:tc>
        <w:tc>
          <w:tcPr>
            <w:tcW w:w="2008" w:type="dxa"/>
          </w:tcPr>
          <w:p w14:paraId="1BEC686E" w14:textId="0341FAB0" w:rsidR="0032703C" w:rsidRDefault="0032703C" w:rsidP="0032703C">
            <w:r>
              <w:t>70.8%</w:t>
            </w:r>
          </w:p>
        </w:tc>
        <w:tc>
          <w:tcPr>
            <w:tcW w:w="2008" w:type="dxa"/>
          </w:tcPr>
          <w:p w14:paraId="576F1089" w14:textId="0AD7B6ED" w:rsidR="0032703C" w:rsidRDefault="0032703C" w:rsidP="0032703C">
            <w:r>
              <w:t>71%</w:t>
            </w:r>
          </w:p>
        </w:tc>
        <w:tc>
          <w:tcPr>
            <w:tcW w:w="2009" w:type="dxa"/>
          </w:tcPr>
          <w:p w14:paraId="5ADA4A09" w14:textId="069BC68E" w:rsidR="0032703C" w:rsidRDefault="0032703C" w:rsidP="0032703C">
            <w:r>
              <w:t>71%</w:t>
            </w:r>
          </w:p>
        </w:tc>
        <w:tc>
          <w:tcPr>
            <w:tcW w:w="2009" w:type="dxa"/>
          </w:tcPr>
          <w:p w14:paraId="03571530" w14:textId="585138A5" w:rsidR="0032703C" w:rsidRDefault="0032703C" w:rsidP="0032703C">
            <w:r>
              <w:t>71%</w:t>
            </w:r>
          </w:p>
        </w:tc>
      </w:tr>
      <w:tr w:rsidR="0032703C" w14:paraId="57F489D4" w14:textId="77777777" w:rsidTr="0032703C">
        <w:tc>
          <w:tcPr>
            <w:tcW w:w="2008" w:type="dxa"/>
          </w:tcPr>
          <w:p w14:paraId="79F435BF" w14:textId="006E6C52" w:rsidR="0032703C" w:rsidRDefault="0032703C" w:rsidP="0032703C">
            <w:proofErr w:type="spellStart"/>
            <w:r>
              <w:t>XgBoost</w:t>
            </w:r>
            <w:proofErr w:type="spellEnd"/>
          </w:p>
        </w:tc>
        <w:tc>
          <w:tcPr>
            <w:tcW w:w="2008" w:type="dxa"/>
          </w:tcPr>
          <w:p w14:paraId="28BED55A" w14:textId="66E9D6B4" w:rsidR="0032703C" w:rsidRDefault="0032703C" w:rsidP="0032703C">
            <w:r>
              <w:t>71.01%</w:t>
            </w:r>
          </w:p>
        </w:tc>
        <w:tc>
          <w:tcPr>
            <w:tcW w:w="2008" w:type="dxa"/>
          </w:tcPr>
          <w:p w14:paraId="3C0BA600" w14:textId="1CE15582" w:rsidR="0032703C" w:rsidRDefault="0032703C" w:rsidP="0032703C">
            <w:r>
              <w:t>71%</w:t>
            </w:r>
          </w:p>
        </w:tc>
        <w:tc>
          <w:tcPr>
            <w:tcW w:w="2009" w:type="dxa"/>
          </w:tcPr>
          <w:p w14:paraId="25EC32B5" w14:textId="0B9A1BB2" w:rsidR="0032703C" w:rsidRDefault="0032703C" w:rsidP="0032703C">
            <w:r>
              <w:t>71%</w:t>
            </w:r>
          </w:p>
        </w:tc>
        <w:tc>
          <w:tcPr>
            <w:tcW w:w="2009" w:type="dxa"/>
          </w:tcPr>
          <w:p w14:paraId="71620206" w14:textId="3225295F" w:rsidR="0032703C" w:rsidRDefault="0032703C" w:rsidP="0032703C">
            <w:r>
              <w:t>71%</w:t>
            </w:r>
          </w:p>
        </w:tc>
      </w:tr>
    </w:tbl>
    <w:p w14:paraId="141164C5" w14:textId="77777777" w:rsidR="0032703C" w:rsidRDefault="0032703C" w:rsidP="007A4958">
      <w:pPr>
        <w:ind w:left="720"/>
      </w:pPr>
    </w:p>
    <w:p w14:paraId="6820F025" w14:textId="0660161B" w:rsidR="00F71BA1" w:rsidRDefault="0032703C" w:rsidP="007A4958">
      <w:pPr>
        <w:ind w:left="720"/>
      </w:pPr>
      <w:r>
        <w:t>The performance went down after using Word2Vec technique for getting features</w:t>
      </w:r>
    </w:p>
    <w:p w14:paraId="6B3CBD99" w14:textId="77777777" w:rsidR="00F71BA1" w:rsidRDefault="00F71BA1" w:rsidP="007A4958">
      <w:pPr>
        <w:ind w:left="720"/>
      </w:pPr>
    </w:p>
    <w:p w14:paraId="597CF051" w14:textId="7AE16827" w:rsidR="00F71BA1" w:rsidRDefault="00F71BA1" w:rsidP="007A4958">
      <w:pPr>
        <w:ind w:left="720"/>
      </w:pPr>
      <w:r>
        <w:t xml:space="preserve">As the accuracy along with other metrics were below 79%, went ahead with BERT </w:t>
      </w:r>
      <w:r w:rsidR="0032703C">
        <w:t xml:space="preserve">(base-uncased) </w:t>
      </w:r>
      <w:r>
        <w:t>to improve the performance</w:t>
      </w:r>
      <w:r w:rsidR="00A9151A">
        <w:t xml:space="preserve">. </w:t>
      </w:r>
    </w:p>
    <w:p w14:paraId="52D71F1F" w14:textId="77777777" w:rsidR="00F71BA1" w:rsidRDefault="00F71BA1" w:rsidP="007A4958">
      <w:pPr>
        <w:ind w:left="720"/>
      </w:pPr>
    </w:p>
    <w:tbl>
      <w:tblPr>
        <w:tblStyle w:val="TableGrid"/>
        <w:tblW w:w="0" w:type="auto"/>
        <w:tblInd w:w="720" w:type="dxa"/>
        <w:tblLook w:val="04A0" w:firstRow="1" w:lastRow="0" w:firstColumn="1" w:lastColumn="0" w:noHBand="0" w:noVBand="1"/>
      </w:tblPr>
      <w:tblGrid>
        <w:gridCol w:w="2008"/>
        <w:gridCol w:w="2008"/>
        <w:gridCol w:w="2008"/>
        <w:gridCol w:w="2009"/>
        <w:gridCol w:w="2009"/>
      </w:tblGrid>
      <w:tr w:rsidR="0013742B" w14:paraId="48A1D649" w14:textId="77777777" w:rsidTr="0013742B">
        <w:tc>
          <w:tcPr>
            <w:tcW w:w="2008" w:type="dxa"/>
          </w:tcPr>
          <w:p w14:paraId="6F90FD43" w14:textId="77777777" w:rsidR="0013742B" w:rsidRDefault="0013742B" w:rsidP="0013742B"/>
        </w:tc>
        <w:tc>
          <w:tcPr>
            <w:tcW w:w="2008" w:type="dxa"/>
          </w:tcPr>
          <w:p w14:paraId="2850F4BE" w14:textId="5F50030A" w:rsidR="0013742B" w:rsidRDefault="0013742B" w:rsidP="0013742B">
            <w:r>
              <w:t>Accuracy</w:t>
            </w:r>
          </w:p>
        </w:tc>
        <w:tc>
          <w:tcPr>
            <w:tcW w:w="2008" w:type="dxa"/>
          </w:tcPr>
          <w:p w14:paraId="44C9EB2C" w14:textId="1B916CF4" w:rsidR="0013742B" w:rsidRDefault="0013742B" w:rsidP="0013742B">
            <w:r>
              <w:t>Precision</w:t>
            </w:r>
          </w:p>
        </w:tc>
        <w:tc>
          <w:tcPr>
            <w:tcW w:w="2009" w:type="dxa"/>
          </w:tcPr>
          <w:p w14:paraId="114FE223" w14:textId="350D89B5" w:rsidR="0013742B" w:rsidRDefault="0013742B" w:rsidP="0013742B">
            <w:r>
              <w:t>Recall</w:t>
            </w:r>
          </w:p>
        </w:tc>
        <w:tc>
          <w:tcPr>
            <w:tcW w:w="2009" w:type="dxa"/>
          </w:tcPr>
          <w:p w14:paraId="40A30273" w14:textId="6368C004" w:rsidR="0013742B" w:rsidRDefault="0013742B" w:rsidP="0013742B">
            <w:r>
              <w:t>F1-score</w:t>
            </w:r>
          </w:p>
        </w:tc>
      </w:tr>
      <w:tr w:rsidR="0013742B" w14:paraId="4B9D7C6C" w14:textId="77777777" w:rsidTr="0013742B">
        <w:tc>
          <w:tcPr>
            <w:tcW w:w="2008" w:type="dxa"/>
          </w:tcPr>
          <w:p w14:paraId="03A68690" w14:textId="40A80725" w:rsidR="005D0DD9" w:rsidRDefault="005D0DD9" w:rsidP="0013742B">
            <w:r>
              <w:t>BERT (base-uncased)</w:t>
            </w:r>
          </w:p>
        </w:tc>
        <w:tc>
          <w:tcPr>
            <w:tcW w:w="2008" w:type="dxa"/>
          </w:tcPr>
          <w:p w14:paraId="26850633" w14:textId="47861E2F" w:rsidR="0013742B" w:rsidRDefault="0032703C" w:rsidP="0013742B">
            <w:r>
              <w:t>80%</w:t>
            </w:r>
          </w:p>
        </w:tc>
        <w:tc>
          <w:tcPr>
            <w:tcW w:w="2008" w:type="dxa"/>
          </w:tcPr>
          <w:p w14:paraId="584B9BBB" w14:textId="76478710" w:rsidR="0013742B" w:rsidRDefault="0032703C" w:rsidP="0013742B">
            <w:r>
              <w:t>80%</w:t>
            </w:r>
          </w:p>
        </w:tc>
        <w:tc>
          <w:tcPr>
            <w:tcW w:w="2009" w:type="dxa"/>
          </w:tcPr>
          <w:p w14:paraId="67A24087" w14:textId="311559A3" w:rsidR="0013742B" w:rsidRDefault="0032703C" w:rsidP="0013742B">
            <w:r>
              <w:t>80%</w:t>
            </w:r>
          </w:p>
        </w:tc>
        <w:tc>
          <w:tcPr>
            <w:tcW w:w="2009" w:type="dxa"/>
          </w:tcPr>
          <w:p w14:paraId="569274F3" w14:textId="1B1CA08D" w:rsidR="0013742B" w:rsidRDefault="0032703C" w:rsidP="0013742B">
            <w:r>
              <w:t>80%</w:t>
            </w:r>
          </w:p>
        </w:tc>
      </w:tr>
    </w:tbl>
    <w:p w14:paraId="0A465A85" w14:textId="77777777" w:rsidR="00F71BA1" w:rsidRDefault="00F71BA1" w:rsidP="007A4958">
      <w:pPr>
        <w:ind w:left="720"/>
      </w:pPr>
    </w:p>
    <w:p w14:paraId="436B6806" w14:textId="77777777" w:rsidR="0013742B" w:rsidRDefault="0013742B" w:rsidP="007A4958">
      <w:pPr>
        <w:ind w:left="720"/>
      </w:pPr>
    </w:p>
    <w:p w14:paraId="103BD880" w14:textId="34658BC4" w:rsidR="0032703C" w:rsidRDefault="0013742B" w:rsidP="0032703C">
      <w:pPr>
        <w:ind w:left="720"/>
      </w:pPr>
      <w:r>
        <w:t>Because of GPU constrain</w:t>
      </w:r>
      <w:r w:rsidR="0032703C">
        <w:t>t</w:t>
      </w:r>
      <w:r>
        <w:t xml:space="preserve">, BERT was trained for </w:t>
      </w:r>
      <w:r w:rsidR="0032703C">
        <w:t xml:space="preserve">4 </w:t>
      </w:r>
      <w:r>
        <w:t xml:space="preserve">epochs only. But if trained for </w:t>
      </w:r>
      <w:r w:rsidR="0032703C">
        <w:t>a greater</w:t>
      </w:r>
      <w:r>
        <w:t xml:space="preserve"> number of epochs, it can certainly increase the precision</w:t>
      </w:r>
      <w:r w:rsidR="0032703C">
        <w:t>, recall and F1-score.</w:t>
      </w:r>
    </w:p>
    <w:p w14:paraId="45514CA0" w14:textId="58E3574F" w:rsidR="0032703C" w:rsidRDefault="0032703C" w:rsidP="007A4958">
      <w:pPr>
        <w:ind w:left="720"/>
      </w:pPr>
      <w:r>
        <w:t>BERT uses bidirectional context understanding where the relationship of each word in a sequence is calculated with other words using attention weights. This mechanism helps BERT to achieve context rich vectors along with capturing long range dependencies.</w:t>
      </w:r>
      <w:r w:rsidR="00AF7131">
        <w:t xml:space="preserve"> Hence BERT significantly increase the performance when using for downstream tasks like text classification and sentiment analysis.</w:t>
      </w:r>
    </w:p>
    <w:p w14:paraId="2B189A98" w14:textId="77777777" w:rsidR="00AF7131" w:rsidRDefault="00AF7131" w:rsidP="007A4958">
      <w:pPr>
        <w:ind w:left="720"/>
      </w:pPr>
    </w:p>
    <w:sectPr w:rsidR="00AF7131" w:rsidSect="007A495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34C67"/>
    <w:multiLevelType w:val="hybridMultilevel"/>
    <w:tmpl w:val="572235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724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90"/>
    <w:rsid w:val="0013742B"/>
    <w:rsid w:val="00167212"/>
    <w:rsid w:val="0032703C"/>
    <w:rsid w:val="005D0DD9"/>
    <w:rsid w:val="007A4958"/>
    <w:rsid w:val="00A9151A"/>
    <w:rsid w:val="00AF7131"/>
    <w:rsid w:val="00D95790"/>
    <w:rsid w:val="00F71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A057"/>
  <w15:chartTrackingRefBased/>
  <w15:docId w15:val="{0020E30E-BAF1-4FFA-8532-897CBA06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790"/>
    <w:rPr>
      <w:rFonts w:eastAsiaTheme="majorEastAsia" w:cstheme="majorBidi"/>
      <w:color w:val="272727" w:themeColor="text1" w:themeTint="D8"/>
    </w:rPr>
  </w:style>
  <w:style w:type="paragraph" w:styleId="Title">
    <w:name w:val="Title"/>
    <w:basedOn w:val="Normal"/>
    <w:next w:val="Normal"/>
    <w:link w:val="TitleChar"/>
    <w:uiPriority w:val="10"/>
    <w:qFormat/>
    <w:rsid w:val="00D95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790"/>
    <w:pPr>
      <w:spacing w:before="160"/>
      <w:jc w:val="center"/>
    </w:pPr>
    <w:rPr>
      <w:i/>
      <w:iCs/>
      <w:color w:val="404040" w:themeColor="text1" w:themeTint="BF"/>
    </w:rPr>
  </w:style>
  <w:style w:type="character" w:customStyle="1" w:styleId="QuoteChar">
    <w:name w:val="Quote Char"/>
    <w:basedOn w:val="DefaultParagraphFont"/>
    <w:link w:val="Quote"/>
    <w:uiPriority w:val="29"/>
    <w:rsid w:val="00D95790"/>
    <w:rPr>
      <w:i/>
      <w:iCs/>
      <w:color w:val="404040" w:themeColor="text1" w:themeTint="BF"/>
    </w:rPr>
  </w:style>
  <w:style w:type="paragraph" w:styleId="ListParagraph">
    <w:name w:val="List Paragraph"/>
    <w:basedOn w:val="Normal"/>
    <w:uiPriority w:val="34"/>
    <w:qFormat/>
    <w:rsid w:val="00D95790"/>
    <w:pPr>
      <w:ind w:left="720"/>
      <w:contextualSpacing/>
    </w:pPr>
  </w:style>
  <w:style w:type="character" w:styleId="IntenseEmphasis">
    <w:name w:val="Intense Emphasis"/>
    <w:basedOn w:val="DefaultParagraphFont"/>
    <w:uiPriority w:val="21"/>
    <w:qFormat/>
    <w:rsid w:val="00D95790"/>
    <w:rPr>
      <w:i/>
      <w:iCs/>
      <w:color w:val="0F4761" w:themeColor="accent1" w:themeShade="BF"/>
    </w:rPr>
  </w:style>
  <w:style w:type="paragraph" w:styleId="IntenseQuote">
    <w:name w:val="Intense Quote"/>
    <w:basedOn w:val="Normal"/>
    <w:next w:val="Normal"/>
    <w:link w:val="IntenseQuoteChar"/>
    <w:uiPriority w:val="30"/>
    <w:qFormat/>
    <w:rsid w:val="00D95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790"/>
    <w:rPr>
      <w:i/>
      <w:iCs/>
      <w:color w:val="0F4761" w:themeColor="accent1" w:themeShade="BF"/>
    </w:rPr>
  </w:style>
  <w:style w:type="character" w:styleId="IntenseReference">
    <w:name w:val="Intense Reference"/>
    <w:basedOn w:val="DefaultParagraphFont"/>
    <w:uiPriority w:val="32"/>
    <w:qFormat/>
    <w:rsid w:val="00D95790"/>
    <w:rPr>
      <w:b/>
      <w:bCs/>
      <w:smallCaps/>
      <w:color w:val="0F4761" w:themeColor="accent1" w:themeShade="BF"/>
      <w:spacing w:val="5"/>
    </w:rPr>
  </w:style>
  <w:style w:type="table" w:styleId="TableGrid">
    <w:name w:val="Table Grid"/>
    <w:basedOn w:val="TableNormal"/>
    <w:uiPriority w:val="39"/>
    <w:rsid w:val="007A4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1539</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Priyabrata Mohapatra</dc:creator>
  <cp:keywords/>
  <dc:description/>
  <cp:lastModifiedBy>Priyabrata Mohapatra</cp:lastModifiedBy>
  <cp:revision>3</cp:revision>
  <dcterms:created xsi:type="dcterms:W3CDTF">2024-06-23T17:15:00Z</dcterms:created>
  <dcterms:modified xsi:type="dcterms:W3CDTF">2024-06-24T18:54:00Z</dcterms:modified>
</cp:coreProperties>
</file>