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ER TO Relational Final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SUPPLIER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SupplierID</w:t>
      </w:r>
      <w:r w:rsidDel="00000000" w:rsidR="00000000" w:rsidRPr="00000000">
        <w:rPr>
          <w:rtl w:val="0"/>
        </w:rPr>
        <w:t xml:space="preserve">,SupplierName,Street,City,State,Country,PostalCode,ContactName,ContactDesignation)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SUPPLIER_PHONE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SupplierID, PhoneNo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FOREIGN KEY (SupplierID) references SUPPLIER(SupplierID)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SUPPLIER_EMAIL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SupplierID, Email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FOREIGN KEY (SupplierID) references SUPPLIER(SupplierID)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SUPPLYORDER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SupplyorderID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SupplyPrice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TotalValue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SupOrderDate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ItemName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PaymentInfo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NoofLineitems</w:t>
      </w:r>
      <w:r w:rsidDel="00000000" w:rsidR="00000000" w:rsidRPr="00000000">
        <w:rPr>
          <w:rtl w:val="0"/>
        </w:rPr>
        <w:t xml:space="preserve">, ExpectedSupDeliveryDate, SupplierID)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FOREIGN KEY (SupplierID) references SUPPLIER(SupplierID)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SUPPLYINVENTORY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SupplyInvID</w:t>
      </w:r>
      <w:r w:rsidDel="00000000" w:rsidR="00000000" w:rsidRPr="00000000">
        <w:rPr>
          <w:rtl w:val="0"/>
        </w:rPr>
        <w:t xml:space="preserve">, InventoryName, UnitsInStock, Street, City, State, Country, PostalCode)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SUPPLYORDERDETAILS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SupplyOrderID,SupplyInvID,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LineItemID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TotalSupOrderValue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PricePerUnit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FOREIGN KEY (SupplyInvID) references SUPPLY_INVENTORY(SupplyInvID)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SupplyorderID</w:t>
      </w:r>
      <w:r w:rsidDel="00000000" w:rsidR="00000000" w:rsidRPr="00000000">
        <w:rPr>
          <w:rtl w:val="0"/>
        </w:rPr>
        <w:t xml:space="preserve">) references SUPPLYORDER(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SupplyorderID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USEDBY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SuppInvID, UnitID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FOREIGN KEY (SupplyInvID) references SUPPLY_INVENTORY(SupplyInvID)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FOREIGN KEY(</w:t>
      </w:r>
      <w:r w:rsidDel="00000000" w:rsidR="00000000" w:rsidRPr="00000000">
        <w:rPr>
          <w:u w:val="single"/>
          <w:rtl w:val="0"/>
        </w:rPr>
        <w:t xml:space="preserve">UnitID</w:t>
      </w:r>
      <w:r w:rsidDel="00000000" w:rsidR="00000000" w:rsidRPr="00000000">
        <w:rPr>
          <w:rtl w:val="0"/>
        </w:rPr>
        <w:t xml:space="preserve">) references MANUFACTURING UNIT(</w:t>
      </w:r>
      <w:r w:rsidDel="00000000" w:rsidR="00000000" w:rsidRPr="00000000">
        <w:rPr>
          <w:u w:val="single"/>
          <w:rtl w:val="0"/>
        </w:rPr>
        <w:t xml:space="preserve">UnitID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MA</w:t>
      </w:r>
      <w:r w:rsidDel="00000000" w:rsidR="00000000" w:rsidRPr="00000000">
        <w:rPr>
          <w:b w:val="1"/>
          <w:rtl w:val="0"/>
        </w:rPr>
        <w:t xml:space="preserve">NUFACTURINGUNIT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itID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FacilitySize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ProductionCapacity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Status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b w:val="1"/>
          <w:rtl w:val="0"/>
        </w:rPr>
        <w:t xml:space="preserve">MANUFACTURES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(UnitID, ProductID)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FOREIGN KEY(</w:t>
      </w:r>
      <w:r w:rsidDel="00000000" w:rsidR="00000000" w:rsidRPr="00000000">
        <w:rPr>
          <w:u w:val="single"/>
          <w:rtl w:val="0"/>
        </w:rPr>
        <w:t xml:space="preserve">UnitID</w:t>
      </w:r>
      <w:r w:rsidDel="00000000" w:rsidR="00000000" w:rsidRPr="00000000">
        <w:rPr>
          <w:rtl w:val="0"/>
        </w:rPr>
        <w:t xml:space="preserve">) references MANUFACTURING UNIT(</w:t>
      </w:r>
      <w:r w:rsidDel="00000000" w:rsidR="00000000" w:rsidRPr="00000000">
        <w:rPr>
          <w:u w:val="single"/>
          <w:rtl w:val="0"/>
        </w:rPr>
        <w:t xml:space="preserve">UnitID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FOREIGN KEY(</w:t>
      </w:r>
      <w:r w:rsidDel="00000000" w:rsidR="00000000" w:rsidRPr="00000000">
        <w:rPr>
          <w:u w:val="single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) references PRODUCTS(</w:t>
      </w:r>
      <w:r w:rsidDel="00000000" w:rsidR="00000000" w:rsidRPr="00000000">
        <w:rPr>
          <w:u w:val="single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Weight, subCategoryId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subCategoryId</w:t>
      </w:r>
      <w:r w:rsidDel="00000000" w:rsidR="00000000" w:rsidRPr="00000000">
        <w:rPr>
          <w:rtl w:val="0"/>
        </w:rPr>
        <w:t xml:space="preserve">) references </w:t>
      </w:r>
      <w:r w:rsidDel="00000000" w:rsidR="00000000" w:rsidRPr="00000000">
        <w:rPr>
          <w:b w:val="1"/>
          <w:rtl w:val="0"/>
        </w:rPr>
        <w:t xml:space="preserve">SUBCATEGORY(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u w:val="single"/>
          <w:rtl w:val="0"/>
        </w:rPr>
        <w:t xml:space="preserve">ubCategoryID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b w:val="1"/>
          <w:rtl w:val="0"/>
        </w:rPr>
        <w:t xml:space="preserve">SUBCATEGORY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subCategoryID</w:t>
      </w:r>
      <w:r w:rsidDel="00000000" w:rsidR="00000000" w:rsidRPr="00000000">
        <w:rPr>
          <w:rtl w:val="0"/>
        </w:rPr>
        <w:t xml:space="preserve">,CategoryID,subCategoryName)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FOREIGN KEY (CategoryID) references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Category(</w:t>
      </w:r>
      <w:r w:rsidDel="00000000" w:rsidR="00000000" w:rsidRPr="00000000">
        <w:rPr>
          <w:rtl w:val="0"/>
        </w:rPr>
        <w:t xml:space="preserve">CategoryID)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CATEGORY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CategoryName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Description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b w:val="1"/>
          <w:rtl w:val="0"/>
        </w:rPr>
        <w:t xml:space="preserve">WAREHOUSE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WarehouseId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UnitsIn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Discontinued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Location, WarehouseWorkerTeamID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WarehouseWorkerTeamID) REFERENCES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WAREHOUSEWORKERTEAM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WarehouseWorkerTeamID)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b w:val="1"/>
          <w:rtl w:val="0"/>
        </w:rPr>
        <w:t xml:space="preserve">WAREHOUSINGDETAILS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ProductId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WarehouseId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ProductWarehouseId,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WhReorderLevel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ab/>
        <w:t xml:space="preserve">Foreign key PRODUCT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) REFERENCES PRODUCT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ab/>
        <w:t xml:space="preserve">Foreign key WAREHOUSE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WarehouseId</w:t>
      </w:r>
      <w:r w:rsidDel="00000000" w:rsidR="00000000" w:rsidRPr="00000000">
        <w:rPr>
          <w:rtl w:val="0"/>
        </w:rPr>
        <w:t xml:space="preserve">) REFERENCES WAREHOUSE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bookmarkStart w:colFirst="0" w:colLast="0" w:name="_heading=h.pw941dozfiq7" w:id="1"/>
      <w:bookmarkEnd w:id="1"/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rtl w:val="0"/>
        </w:rPr>
        <w:t xml:space="preserve">SHIPMENT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ShipmentID</w:t>
      </w:r>
      <w:r w:rsidDel="00000000" w:rsidR="00000000" w:rsidRPr="00000000">
        <w:rPr>
          <w:rtl w:val="0"/>
        </w:rPr>
        <w:t xml:space="preserve">, WarehouseID, CarrierID, TrackingNumber, ShipmentDate, ArrivalDate, ShipmentStatus, ShipmentType, ShipmentWeight)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CarrierID</w:t>
      </w:r>
      <w:r w:rsidDel="00000000" w:rsidR="00000000" w:rsidRPr="00000000">
        <w:rPr>
          <w:rtl w:val="0"/>
        </w:rPr>
        <w:t xml:space="preserve">)  </w:t>
      </w:r>
      <w:r w:rsidDel="00000000" w:rsidR="00000000" w:rsidRPr="00000000">
        <w:rPr>
          <w:u w:val="single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CARRIER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CarrierID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WarehouseId</w:t>
      </w:r>
      <w:r w:rsidDel="00000000" w:rsidR="00000000" w:rsidRPr="00000000">
        <w:rPr>
          <w:rtl w:val="0"/>
        </w:rPr>
        <w:t xml:space="preserve">) REFERENCES WAREHOUSE(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b w:val="1"/>
          <w:rtl w:val="0"/>
        </w:rPr>
        <w:t xml:space="preserve">CARRIER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CarrierID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CarrierName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b w:val="1"/>
          <w:rtl w:val="0"/>
        </w:rPr>
        <w:t xml:space="preserve">EQUIPMENT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EquipmentID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ModelNumber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EquipmentName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Manufacturer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Type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MaintenanceFreq, UnitId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UnitId</w:t>
      </w:r>
      <w:r w:rsidDel="00000000" w:rsidR="00000000" w:rsidRPr="00000000">
        <w:rPr>
          <w:rtl w:val="0"/>
        </w:rPr>
        <w:t xml:space="preserve">) REFERENCES MANUFACTURINGUNIT (UnitID)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b w:val="1"/>
          <w:rtl w:val="0"/>
        </w:rPr>
        <w:t xml:space="preserve">MAINTENANCESCHEDULE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ScheduleID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EquipmentID, </w:t>
      </w:r>
      <w:r w:rsidDel="00000000" w:rsidR="00000000" w:rsidRPr="00000000">
        <w:rPr>
          <w:rtl w:val="0"/>
        </w:rPr>
        <w:t xml:space="preserve">MaintenanceType, StartDate, EndDate)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EquipmentID</w:t>
      </w:r>
      <w:r w:rsidDel="00000000" w:rsidR="00000000" w:rsidRPr="00000000">
        <w:rPr>
          <w:rtl w:val="0"/>
        </w:rPr>
        <w:t xml:space="preserve">) REFERENCES EQUIPMENT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EquipmentID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CustomerName,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ContactNumber</w:t>
      </w:r>
      <w:r w:rsidDel="00000000" w:rsidR="00000000" w:rsidRPr="00000000">
        <w:rPr>
          <w:rtl w:val="0"/>
        </w:rPr>
        <w:t xml:space="preserve">, EmailID,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CreditLimit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ShippingAddress, PaymentI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) REFERENCES PAYMENTMENTHOD (PaymentID)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b w:val="1"/>
          <w:rtl w:val="0"/>
        </w:rPr>
        <w:t xml:space="preserve">REVIEWDETAILS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ProductID,CustomerID,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 ReviewNo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ReviewText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ReviewTitle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Foreign key (ProductID) REFERENCES PRODUCT (ProductID)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Foreign key (CustomerID) REFERENCES CUSTOMER (CustomerID)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b w:val="1"/>
          <w:rtl w:val="0"/>
        </w:rPr>
        <w:t xml:space="preserve">PAYMENTMETHOD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Description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PaymentGateway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PaymentType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b w:val="1"/>
          <w:rtl w:val="0"/>
        </w:rPr>
        <w:t xml:space="preserve">PAYMENTCURRENCY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PaymentID,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 Currency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Foreign key (PaymnetID) REFERENCES </w:t>
      </w:r>
      <w:r w:rsidDel="00000000" w:rsidR="00000000" w:rsidRPr="00000000">
        <w:rPr>
          <w:b w:val="1"/>
          <w:rtl w:val="0"/>
        </w:rPr>
        <w:t xml:space="preserve">PAYMENTMETHOD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PaymentID)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OrderTotalValue, ExpectedDeliveryDate,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, OrderType, CustomerID)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Foreign key CustomerID REFERENCES  CUSTOMER (CustomerID)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b w:val="1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ProductID,OrderID,OrderItemID</w:t>
      </w:r>
      <w:r w:rsidDel="00000000" w:rsidR="00000000" w:rsidRPr="00000000">
        <w:rPr>
          <w:rtl w:val="0"/>
        </w:rPr>
        <w:t xml:space="preserve">,OrderItems,OrderDate,ODTotalValue)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Foreign key (OrderID) REFERENCES ORDERS(OrderID)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Foreign key (ProductID) REFERENCES PRODUCT (ProductID)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b w:val="1"/>
          <w:rtl w:val="0"/>
        </w:rPr>
        <w:t xml:space="preserve">OFFLINEORDER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OrderID,</w:t>
      </w:r>
      <w:r w:rsidDel="00000000" w:rsidR="00000000" w:rsidRPr="00000000">
        <w:rPr>
          <w:rtl w:val="0"/>
        </w:rPr>
        <w:t xml:space="preserve">EmployeeID)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FOREIGN KEY (OrderID) references ORDERS(OrderID)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FOREIGN KEY(EmployeeID) references SALESREPRESENTATIVE(EmployeeID)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26. </w:t>
      </w:r>
      <w:r w:rsidDel="00000000" w:rsidR="00000000" w:rsidRPr="00000000">
        <w:rPr>
          <w:b w:val="1"/>
          <w:rtl w:val="0"/>
        </w:rPr>
        <w:t xml:space="preserve">ONLINEORDER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FOREIGN KEY (OrderID) references ORDERS(OrderID)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b w:val="1"/>
          <w:rtl w:val="0"/>
        </w:rPr>
        <w:t xml:space="preserve">SALESREPRESENTATIVE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FOREIGN KEY(EmployeeID) references EMPLOYEES(EmployeeID)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b w:val="1"/>
          <w:rtl w:val="0"/>
        </w:rPr>
        <w:t xml:space="preserve">TERRITORY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TerritoryID</w:t>
      </w:r>
      <w:r w:rsidDel="00000000" w:rsidR="00000000" w:rsidRPr="00000000">
        <w:rPr>
          <w:rtl w:val="0"/>
        </w:rPr>
        <w:t xml:space="preserve">,TerritoryName,ExpectedRevenue,Region)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FirstName</w:t>
      </w:r>
      <w:r w:rsidDel="00000000" w:rsidR="00000000" w:rsidRPr="00000000">
        <w:rPr>
          <w:rtl w:val="0"/>
        </w:rPr>
        <w:t xml:space="preserve">,LastName,DepartmentID, EmployeeType)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FOREIGN KEY(DepartmentID) references DEPARTMENT(DepartmentID)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b w:val="1"/>
          <w:rtl w:val="0"/>
        </w:rPr>
        <w:t xml:space="preserve">EMPLOYEEPHONE</w:t>
      </w:r>
      <w:r w:rsidDel="00000000" w:rsidR="00000000" w:rsidRPr="00000000">
        <w:rPr>
          <w:u w:val="single"/>
          <w:rtl w:val="0"/>
        </w:rPr>
        <w:t xml:space="preserve">(EmployeeID,EmpPhone)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FOREIGN KEY(EmployeeID) references EMPLOYEE (EmployeeID)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30.</w:t>
      </w: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DepartmentID</w:t>
      </w:r>
      <w:r w:rsidDel="00000000" w:rsidR="00000000" w:rsidRPr="00000000">
        <w:rPr>
          <w:rtl w:val="0"/>
        </w:rPr>
        <w:t xml:space="preserve">,DepartmentName,DepartmentHead)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31.</w:t>
      </w:r>
      <w:r w:rsidDel="00000000" w:rsidR="00000000" w:rsidRPr="00000000">
        <w:rPr>
          <w:b w:val="1"/>
          <w:rtl w:val="0"/>
        </w:rPr>
        <w:t xml:space="preserve">WAREHOUSEWORKERS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FOREIGN KEY(EmployeeID) references EMPLOYEE (EmployeeID)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32. </w:t>
      </w:r>
      <w:r w:rsidDel="00000000" w:rsidR="00000000" w:rsidRPr="00000000">
        <w:rPr>
          <w:b w:val="1"/>
          <w:rtl w:val="0"/>
        </w:rPr>
        <w:t xml:space="preserve">CONSISTS_PACKER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EmployeeID,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WarehouseWorkerTeamID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FOREIGN KEY(WarehouseWorkerTeamID) references WarehouseWorkerTeam (WarehouseWorkerTeamID)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33.</w:t>
      </w:r>
      <w:r w:rsidDel="00000000" w:rsidR="00000000" w:rsidRPr="00000000">
        <w:rPr>
          <w:b w:val="1"/>
          <w:rtl w:val="0"/>
        </w:rPr>
        <w:t xml:space="preserve">CONSISTS_FORKLIFTOPERATOR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WarehouseWorkerTeamID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FOREIGN KEY(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WarehouseWorkerTeamID</w:t>
      </w:r>
      <w:r w:rsidDel="00000000" w:rsidR="00000000" w:rsidRPr="00000000">
        <w:rPr>
          <w:rtl w:val="0"/>
        </w:rPr>
        <w:t xml:space="preserve">) references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arehouse</w:t>
      </w:r>
      <w:r w:rsidDel="00000000" w:rsidR="00000000" w:rsidRPr="00000000">
        <w:rPr>
          <w:rtl w:val="0"/>
        </w:rPr>
        <w:t xml:space="preserve">WorkerTeam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WarehouseWorkerTeamID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34.</w:t>
      </w:r>
      <w:r w:rsidDel="00000000" w:rsidR="00000000" w:rsidRPr="00000000">
        <w:rPr>
          <w:b w:val="1"/>
          <w:rtl w:val="0"/>
        </w:rPr>
        <w:t xml:space="preserve">CONSISTS_SHIPPINGCLERK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WarehouseWorkerTeamID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FOREIGN KEY(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WarehouseWorkerTeamID</w:t>
      </w:r>
      <w:r w:rsidDel="00000000" w:rsidR="00000000" w:rsidRPr="00000000">
        <w:rPr>
          <w:rtl w:val="0"/>
        </w:rPr>
        <w:t xml:space="preserve">) references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arehouse</w:t>
      </w:r>
      <w:r w:rsidDel="00000000" w:rsidR="00000000" w:rsidRPr="00000000">
        <w:rPr>
          <w:rtl w:val="0"/>
        </w:rPr>
        <w:t xml:space="preserve">WorkerTeam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WarehouseWorkerTeamID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35.</w:t>
      </w:r>
      <w:r w:rsidDel="00000000" w:rsidR="00000000" w:rsidRPr="00000000">
        <w:rPr>
          <w:b w:val="1"/>
          <w:rtl w:val="0"/>
        </w:rPr>
        <w:t xml:space="preserve">CONSISTS_SUPERVISOR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WarehouseWorkerTeamID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FOREIGN KEY(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WarehouseWorkerTeamID</w:t>
      </w:r>
      <w:r w:rsidDel="00000000" w:rsidR="00000000" w:rsidRPr="00000000">
        <w:rPr>
          <w:rtl w:val="0"/>
        </w:rPr>
        <w:t xml:space="preserve">) references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arehouse</w:t>
      </w:r>
      <w:r w:rsidDel="00000000" w:rsidR="00000000" w:rsidRPr="00000000">
        <w:rPr>
          <w:rtl w:val="0"/>
        </w:rPr>
        <w:t xml:space="preserve">WorkerTeam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WarehouseWorkerTeamID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36.</w:t>
      </w:r>
      <w:r w:rsidDel="00000000" w:rsidR="00000000" w:rsidRPr="00000000">
        <w:rPr>
          <w:b w:val="1"/>
          <w:rtl w:val="0"/>
        </w:rPr>
        <w:t xml:space="preserve">CONSISTS_QUALITYCONTROLINSPECTOR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WarehouseWorkerTeamID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FOREIGN KEY(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WarehouseWorkerTeamID</w:t>
      </w:r>
      <w:r w:rsidDel="00000000" w:rsidR="00000000" w:rsidRPr="00000000">
        <w:rPr>
          <w:rtl w:val="0"/>
        </w:rPr>
        <w:t xml:space="preserve">) references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arehouse</w:t>
      </w:r>
      <w:r w:rsidDel="00000000" w:rsidR="00000000" w:rsidRPr="00000000">
        <w:rPr>
          <w:rtl w:val="0"/>
        </w:rPr>
        <w:t xml:space="preserve">WorkerTeam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WarehouseWorkerTeamID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37.CONSISTS_WAREHOUSEMANAGER( </w:t>
      </w:r>
      <w:r w:rsidDel="00000000" w:rsidR="00000000" w:rsidRPr="00000000">
        <w:rPr>
          <w:u w:val="single"/>
          <w:rtl w:val="0"/>
        </w:rPr>
        <w:t xml:space="preserve">EmployeeID,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WarehouseWorkerTeamID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FOREIGN KEY(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WarehouseWorkerTeamID</w:t>
      </w:r>
      <w:r w:rsidDel="00000000" w:rsidR="00000000" w:rsidRPr="00000000">
        <w:rPr>
          <w:rtl w:val="0"/>
        </w:rPr>
        <w:t xml:space="preserve">) references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arehouse</w:t>
      </w:r>
      <w:r w:rsidDel="00000000" w:rsidR="00000000" w:rsidRPr="00000000">
        <w:rPr>
          <w:rtl w:val="0"/>
        </w:rPr>
        <w:t xml:space="preserve">WorkerTeam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WarehouseWorkerTeamID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38.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WAREHOUSEWORKERTEAM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WarehouseWorkerTeamID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WarehouseWorkerTeamName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39.</w:t>
      </w:r>
      <w:r w:rsidDel="00000000" w:rsidR="00000000" w:rsidRPr="00000000">
        <w:rPr>
          <w:b w:val="1"/>
          <w:rtl w:val="0"/>
        </w:rPr>
        <w:t xml:space="preserve">HANDLES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EmployeeID, TerritoryID)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FOREIGN KEY(EmployeeID) references SALESREPRESENTATIVE (EmployeeID)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FOREIGN KEY(</w:t>
      </w:r>
      <w:r w:rsidDel="00000000" w:rsidR="00000000" w:rsidRPr="00000000">
        <w:rPr>
          <w:u w:val="single"/>
          <w:rtl w:val="0"/>
        </w:rPr>
        <w:t xml:space="preserve">TerritoryID</w:t>
      </w:r>
      <w:r w:rsidDel="00000000" w:rsidR="00000000" w:rsidRPr="00000000">
        <w:rPr>
          <w:rtl w:val="0"/>
        </w:rPr>
        <w:t xml:space="preserve">) references TERRITORY(</w:t>
      </w:r>
      <w:r w:rsidDel="00000000" w:rsidR="00000000" w:rsidRPr="00000000">
        <w:rPr>
          <w:u w:val="single"/>
          <w:rtl w:val="0"/>
        </w:rPr>
        <w:t xml:space="preserve">TerritoryID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zeD8uU2HTPc5tbdCdrKchrhUaA==">CgMxLjAyCGguZ2pkZ3hzMg5oLnB3OTQxZG96ZmlxNzIJaC4xZm9iOXRlOAByITF2b2N1dTU5VE4zWGdmeUh3NFJMWk92ZUpEVmxNWVE4TQ==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