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 - AI Engineer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Data Specialist | TechCorp Inc.</w:t>
      </w:r>
    </w:p>
    <w:p>
      <w:r>
        <w:t>June 2021 - Present</w:t>
      </w:r>
    </w:p>
    <w:p>
      <w:pPr>
        <w:pStyle w:val="ListBullet"/>
      </w:pPr>
      <w:r>
        <w:t>- Developed machine learning models using Python and PyTorch that increased prediction accuracy by 25%.</w:t>
      </w:r>
    </w:p>
    <w:p>
      <w:pPr>
        <w:pStyle w:val="ListBullet"/>
      </w:pPr>
      <w:r>
        <w:t>- Optimized SQL queries, reducing database load times by 40% across 3 major applications.</w:t>
      </w:r>
    </w:p>
    <w:p>
      <w:pPr>
        <w:pStyle w:val="ListBullet"/>
      </w:pPr>
      <w:r>
        <w:t>- Worked on natural language processing tasks and neural networks.</w:t>
      </w:r>
    </w:p>
    <w:p>
      <w:pPr>
        <w:pStyle w:val="ListBullet"/>
      </w:pPr>
      <w:r>
        <w:t>- Fixed bugs in the backend system and wrote documentation.</w:t>
      </w:r>
    </w:p>
    <w:p>
      <w:pPr>
        <w:pStyle w:val="Heading1"/>
      </w:pPr>
      <w:r>
        <w:t>Education</w:t>
      </w:r>
    </w:p>
    <w:p>
      <w:r>
        <w:t>B.S. in Computer Science - University of Technology (2020)</w:t>
      </w:r>
    </w:p>
    <w:p>
      <w:pPr>
        <w:pStyle w:val="Heading1"/>
      </w:pPr>
      <w:r>
        <w:t>Technical Skills</w:t>
      </w:r>
    </w:p>
    <w:p>
      <w:r>
        <w:t>Programming: Python, C++, Java</w:t>
      </w:r>
    </w:p>
    <w:p>
      <w:r>
        <w:t>Machine Learning: PyTorch, Neural Networks, Computer Vision</w:t>
      </w:r>
    </w:p>
    <w:p>
      <w:r>
        <w:t>Other: SQL, Docker, Linux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