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F5CD" w14:textId="64E71CA4" w:rsidR="00156EFB" w:rsidRPr="00635473" w:rsidRDefault="00156EFB">
      <w:pPr>
        <w:rPr>
          <w:b/>
          <w:bCs/>
          <w:u w:val="double"/>
        </w:rPr>
      </w:pPr>
      <w:r>
        <w:t xml:space="preserve">                                                         </w:t>
      </w:r>
      <w:r w:rsidRPr="00635473">
        <w:rPr>
          <w:b/>
          <w:bCs/>
          <w:sz w:val="36"/>
          <w:szCs w:val="36"/>
          <w:u w:val="double"/>
        </w:rPr>
        <w:t>Descriptive statistics</w:t>
      </w:r>
    </w:p>
    <w:p w14:paraId="4A67696B" w14:textId="25B9BDD9" w:rsidR="00D25A5D" w:rsidRDefault="00552F64">
      <w:r w:rsidRPr="00635473">
        <w:rPr>
          <w:b/>
          <w:bCs/>
          <w:sz w:val="36"/>
          <w:szCs w:val="36"/>
        </w:rPr>
        <w:t>Measure of Dispersion</w:t>
      </w:r>
      <w:r w:rsidRPr="00635473">
        <w:rPr>
          <w:sz w:val="36"/>
          <w:szCs w:val="36"/>
        </w:rPr>
        <w:t xml:space="preserve"> </w:t>
      </w:r>
      <w:r>
        <w:t>–</w:t>
      </w:r>
    </w:p>
    <w:p w14:paraId="3C05D361" w14:textId="0EDF2F0D" w:rsidR="00552F64" w:rsidRDefault="00552F64">
      <w:r>
        <w:rPr>
          <w:noProof/>
        </w:rPr>
        <w:drawing>
          <wp:inline distT="0" distB="0" distL="0" distR="0" wp14:anchorId="739ADEF3" wp14:editId="61DDA3BB">
            <wp:extent cx="4467860" cy="2787015"/>
            <wp:effectExtent l="0" t="0" r="8890" b="0"/>
            <wp:docPr id="1" name="Picture 1" descr="Dispersion and Measures of Disp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ersion and Measures of Disper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860" cy="2787015"/>
                    </a:xfrm>
                    <a:prstGeom prst="rect">
                      <a:avLst/>
                    </a:prstGeom>
                    <a:noFill/>
                    <a:ln>
                      <a:noFill/>
                    </a:ln>
                  </pic:spPr>
                </pic:pic>
              </a:graphicData>
            </a:graphic>
          </wp:inline>
        </w:drawing>
      </w:r>
    </w:p>
    <w:p w14:paraId="652EE54C" w14:textId="77777777" w:rsidR="00552F64" w:rsidRPr="00552F64" w:rsidRDefault="00552F64" w:rsidP="00552F64">
      <w:pPr>
        <w:shd w:val="clear" w:color="auto" w:fill="FFFFFF"/>
        <w:spacing w:before="300" w:after="150" w:line="240" w:lineRule="auto"/>
        <w:outlineLvl w:val="1"/>
        <w:rPr>
          <w:rFonts w:ascii="Arial" w:eastAsia="Times New Roman" w:hAnsi="Arial" w:cs="Arial"/>
          <w:color w:val="813588"/>
          <w:sz w:val="32"/>
          <w:szCs w:val="32"/>
          <w:lang w:eastAsia="en-IN"/>
        </w:rPr>
      </w:pPr>
      <w:r w:rsidRPr="00552F64">
        <w:rPr>
          <w:rFonts w:ascii="Arial" w:eastAsia="Times New Roman" w:hAnsi="Arial" w:cs="Arial"/>
          <w:color w:val="813588"/>
          <w:sz w:val="32"/>
          <w:szCs w:val="32"/>
          <w:lang w:eastAsia="en-IN"/>
        </w:rPr>
        <w:t>Types of Measures of Dispersion</w:t>
      </w:r>
    </w:p>
    <w:p w14:paraId="531F8E97" w14:textId="77777777" w:rsidR="00552F64" w:rsidRPr="00552F64" w:rsidRDefault="00552F64" w:rsidP="00552F64">
      <w:pPr>
        <w:shd w:val="clear" w:color="auto" w:fill="FFFFFF"/>
        <w:spacing w:after="150" w:line="240" w:lineRule="auto"/>
        <w:rPr>
          <w:rFonts w:ascii="Arial" w:eastAsia="Times New Roman" w:hAnsi="Arial" w:cs="Arial"/>
          <w:color w:val="333333"/>
          <w:sz w:val="21"/>
          <w:szCs w:val="21"/>
          <w:lang w:eastAsia="en-IN"/>
        </w:rPr>
      </w:pPr>
      <w:r w:rsidRPr="00552F64">
        <w:rPr>
          <w:rFonts w:ascii="Arial" w:eastAsia="Times New Roman" w:hAnsi="Arial" w:cs="Arial"/>
          <w:color w:val="333333"/>
          <w:sz w:val="21"/>
          <w:szCs w:val="21"/>
          <w:lang w:eastAsia="en-IN"/>
        </w:rPr>
        <w:t>There are two main types of dispersion methods in statistics which are:</w:t>
      </w:r>
    </w:p>
    <w:p w14:paraId="7CAE2BF7" w14:textId="362D045F" w:rsidR="00552F64" w:rsidRPr="00552F64" w:rsidRDefault="00552F64" w:rsidP="00552F64">
      <w:pPr>
        <w:numPr>
          <w:ilvl w:val="0"/>
          <w:numId w:val="1"/>
        </w:numPr>
        <w:shd w:val="clear" w:color="auto" w:fill="FFFFFF"/>
        <w:spacing w:before="100" w:beforeAutospacing="1" w:after="75" w:line="240" w:lineRule="auto"/>
        <w:rPr>
          <w:rFonts w:ascii="Arial" w:eastAsia="Times New Roman" w:hAnsi="Arial" w:cs="Arial"/>
          <w:color w:val="1F3864" w:themeColor="accent1" w:themeShade="80"/>
          <w:lang w:eastAsia="en-IN"/>
        </w:rPr>
      </w:pPr>
      <w:r w:rsidRPr="00552F64">
        <w:rPr>
          <w:rFonts w:ascii="Arial" w:eastAsia="Times New Roman" w:hAnsi="Arial" w:cs="Arial"/>
          <w:color w:val="1F3864" w:themeColor="accent1" w:themeShade="80"/>
          <w:lang w:eastAsia="en-IN"/>
        </w:rPr>
        <w:t>Absolute Measure of Dispersion</w:t>
      </w:r>
    </w:p>
    <w:p w14:paraId="11C72EC8" w14:textId="7A84F47A" w:rsidR="00552F64" w:rsidRPr="00552F64" w:rsidRDefault="00552F64" w:rsidP="00552F64">
      <w:pPr>
        <w:shd w:val="clear" w:color="auto" w:fill="FFFFFF"/>
        <w:spacing w:after="15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             </w:t>
      </w:r>
      <w:r w:rsidRPr="00552F64">
        <w:rPr>
          <w:rFonts w:ascii="Arial" w:eastAsia="Times New Roman" w:hAnsi="Arial" w:cs="Arial"/>
          <w:color w:val="333333"/>
          <w:sz w:val="21"/>
          <w:szCs w:val="21"/>
          <w:lang w:eastAsia="en-IN"/>
        </w:rPr>
        <w:t>The types of absolute measures of dispersion are:</w:t>
      </w:r>
    </w:p>
    <w:p w14:paraId="626B65A8" w14:textId="77777777" w:rsidR="00552F64" w:rsidRDefault="00552F64" w:rsidP="00552F64">
      <w:pPr>
        <w:shd w:val="clear" w:color="auto" w:fill="FFFFFF"/>
        <w:spacing w:before="100" w:beforeAutospacing="1" w:after="100" w:afterAutospacing="1" w:line="240" w:lineRule="auto"/>
        <w:ind w:left="720"/>
        <w:rPr>
          <w:rFonts w:ascii="Arial" w:eastAsia="Times New Roman" w:hAnsi="Arial" w:cs="Arial"/>
          <w:color w:val="333333"/>
          <w:sz w:val="21"/>
          <w:szCs w:val="21"/>
          <w:lang w:eastAsia="en-IN"/>
        </w:rPr>
      </w:pPr>
      <w:r>
        <w:rPr>
          <w:rFonts w:ascii="Arial" w:eastAsia="Times New Roman" w:hAnsi="Arial" w:cs="Arial"/>
          <w:b/>
          <w:bCs/>
          <w:color w:val="333333"/>
          <w:sz w:val="21"/>
          <w:szCs w:val="21"/>
          <w:lang w:eastAsia="en-IN"/>
        </w:rPr>
        <w:t xml:space="preserve"> </w:t>
      </w:r>
      <w:r w:rsidRPr="00552F64">
        <w:rPr>
          <w:rFonts w:ascii="Arial" w:eastAsia="Times New Roman" w:hAnsi="Arial" w:cs="Arial"/>
          <w:b/>
          <w:bCs/>
          <w:color w:val="333333"/>
          <w:sz w:val="21"/>
          <w:szCs w:val="21"/>
          <w:lang w:eastAsia="en-IN"/>
        </w:rPr>
        <w:t>Range:</w:t>
      </w:r>
      <w:r w:rsidRPr="00552F64">
        <w:rPr>
          <w:rFonts w:ascii="Arial" w:eastAsia="Times New Roman" w:hAnsi="Arial" w:cs="Arial"/>
          <w:color w:val="333333"/>
          <w:sz w:val="21"/>
          <w:szCs w:val="21"/>
          <w:lang w:eastAsia="en-IN"/>
        </w:rPr>
        <w:t> It is simply the difference between the maximum value and the minimum value given in a data set. Example: 1, 3,5, 6, 7 =&gt; Range = 7 -1= 6</w:t>
      </w:r>
    </w:p>
    <w:p w14:paraId="2242D1BC" w14:textId="4F5747D4" w:rsidR="00552F64" w:rsidRPr="00552F64" w:rsidRDefault="00552F64" w:rsidP="00552F64">
      <w:pPr>
        <w:shd w:val="clear" w:color="auto" w:fill="FFFFFF"/>
        <w:spacing w:before="100" w:beforeAutospacing="1" w:after="100" w:afterAutospacing="1" w:line="240" w:lineRule="auto"/>
        <w:ind w:left="720"/>
        <w:rPr>
          <w:rFonts w:ascii="Arial" w:eastAsia="Times New Roman" w:hAnsi="Arial" w:cs="Arial"/>
          <w:color w:val="333333"/>
          <w:sz w:val="21"/>
          <w:szCs w:val="21"/>
          <w:lang w:eastAsia="en-IN"/>
        </w:rPr>
      </w:pPr>
      <w:r w:rsidRPr="00552F64">
        <w:rPr>
          <w:rFonts w:ascii="Arial" w:eastAsia="Times New Roman" w:hAnsi="Arial" w:cs="Arial"/>
          <w:b/>
          <w:bCs/>
          <w:color w:val="333333"/>
          <w:sz w:val="21"/>
          <w:szCs w:val="21"/>
          <w:lang w:eastAsia="en-IN"/>
        </w:rPr>
        <w:t>Variance:</w:t>
      </w:r>
      <w:r w:rsidRPr="00552F64">
        <w:rPr>
          <w:rFonts w:ascii="Arial" w:eastAsia="Times New Roman" w:hAnsi="Arial" w:cs="Arial"/>
          <w:color w:val="333333"/>
          <w:sz w:val="21"/>
          <w:szCs w:val="21"/>
          <w:lang w:eastAsia="en-IN"/>
        </w:rPr>
        <w:t> Deduct the mean from each data in the set, square each of them and add each square and finally divide them by the total no of values in the data set to get the variance. Variance (σ</w:t>
      </w:r>
      <w:r w:rsidRPr="00552F64">
        <w:rPr>
          <w:rFonts w:ascii="Arial" w:eastAsia="Times New Roman" w:hAnsi="Arial" w:cs="Arial"/>
          <w:color w:val="333333"/>
          <w:sz w:val="16"/>
          <w:szCs w:val="16"/>
          <w:vertAlign w:val="superscript"/>
          <w:lang w:eastAsia="en-IN"/>
        </w:rPr>
        <w:t>2</w:t>
      </w:r>
      <w:r w:rsidRPr="00552F64">
        <w:rPr>
          <w:rFonts w:ascii="Arial" w:eastAsia="Times New Roman" w:hAnsi="Arial" w:cs="Arial"/>
          <w:color w:val="333333"/>
          <w:sz w:val="21"/>
          <w:szCs w:val="21"/>
          <w:lang w:eastAsia="en-IN"/>
        </w:rPr>
        <w:t>) = ∑(X−μ)</w:t>
      </w:r>
      <w:r w:rsidRPr="00552F64">
        <w:rPr>
          <w:rFonts w:ascii="Arial" w:eastAsia="Times New Roman" w:hAnsi="Arial" w:cs="Arial"/>
          <w:color w:val="333333"/>
          <w:sz w:val="16"/>
          <w:szCs w:val="16"/>
          <w:vertAlign w:val="superscript"/>
          <w:lang w:eastAsia="en-IN"/>
        </w:rPr>
        <w:t>2</w:t>
      </w:r>
      <w:r w:rsidRPr="00552F64">
        <w:rPr>
          <w:rFonts w:ascii="Arial" w:eastAsia="Times New Roman" w:hAnsi="Arial" w:cs="Arial"/>
          <w:color w:val="333333"/>
          <w:sz w:val="21"/>
          <w:szCs w:val="21"/>
          <w:lang w:eastAsia="en-IN"/>
        </w:rPr>
        <w:t>/N</w:t>
      </w:r>
    </w:p>
    <w:p w14:paraId="7874DB28" w14:textId="77777777" w:rsidR="00552F64" w:rsidRPr="00552F64" w:rsidRDefault="00552F64" w:rsidP="00552F64">
      <w:pPr>
        <w:shd w:val="clear" w:color="auto" w:fill="FFFFFF"/>
        <w:spacing w:before="100" w:beforeAutospacing="1" w:after="100" w:afterAutospacing="1" w:line="240" w:lineRule="auto"/>
        <w:ind w:left="720"/>
        <w:rPr>
          <w:rFonts w:ascii="Arial" w:eastAsia="Times New Roman" w:hAnsi="Arial" w:cs="Arial"/>
          <w:color w:val="333333"/>
          <w:sz w:val="21"/>
          <w:szCs w:val="21"/>
          <w:lang w:eastAsia="en-IN"/>
        </w:rPr>
      </w:pPr>
      <w:r w:rsidRPr="00552F64">
        <w:rPr>
          <w:rFonts w:ascii="Arial" w:eastAsia="Times New Roman" w:hAnsi="Arial" w:cs="Arial"/>
          <w:b/>
          <w:bCs/>
          <w:color w:val="333333"/>
          <w:sz w:val="21"/>
          <w:szCs w:val="21"/>
          <w:lang w:eastAsia="en-IN"/>
        </w:rPr>
        <w:t>Standard Deviation:</w:t>
      </w:r>
      <w:r w:rsidRPr="00552F64">
        <w:rPr>
          <w:rFonts w:ascii="Arial" w:eastAsia="Times New Roman" w:hAnsi="Arial" w:cs="Arial"/>
          <w:color w:val="333333"/>
          <w:sz w:val="21"/>
          <w:szCs w:val="21"/>
          <w:lang w:eastAsia="en-IN"/>
        </w:rPr>
        <w:t xml:space="preserve"> The square root of the variance is known as the standard deviation </w:t>
      </w:r>
      <w:proofErr w:type="gramStart"/>
      <w:r w:rsidRPr="00552F64">
        <w:rPr>
          <w:rFonts w:ascii="Arial" w:eastAsia="Times New Roman" w:hAnsi="Arial" w:cs="Arial"/>
          <w:color w:val="333333"/>
          <w:sz w:val="21"/>
          <w:szCs w:val="21"/>
          <w:lang w:eastAsia="en-IN"/>
        </w:rPr>
        <w:t>i.e.</w:t>
      </w:r>
      <w:proofErr w:type="gramEnd"/>
      <w:r w:rsidRPr="00552F64">
        <w:rPr>
          <w:rFonts w:ascii="Arial" w:eastAsia="Times New Roman" w:hAnsi="Arial" w:cs="Arial"/>
          <w:color w:val="333333"/>
          <w:sz w:val="21"/>
          <w:szCs w:val="21"/>
          <w:lang w:eastAsia="en-IN"/>
        </w:rPr>
        <w:t xml:space="preserve"> S.D. = √σ.</w:t>
      </w:r>
    </w:p>
    <w:p w14:paraId="360880C6" w14:textId="77777777" w:rsidR="00552F64" w:rsidRPr="00552F64" w:rsidRDefault="00552F64" w:rsidP="00552F64">
      <w:pPr>
        <w:shd w:val="clear" w:color="auto" w:fill="FFFFFF"/>
        <w:spacing w:before="100" w:beforeAutospacing="1" w:after="100" w:afterAutospacing="1" w:line="240" w:lineRule="auto"/>
        <w:ind w:left="720"/>
        <w:rPr>
          <w:rFonts w:ascii="Arial" w:eastAsia="Times New Roman" w:hAnsi="Arial" w:cs="Arial"/>
          <w:color w:val="333333"/>
          <w:sz w:val="21"/>
          <w:szCs w:val="21"/>
          <w:lang w:eastAsia="en-IN"/>
        </w:rPr>
      </w:pPr>
      <w:r w:rsidRPr="00552F64">
        <w:rPr>
          <w:rFonts w:ascii="Arial" w:eastAsia="Times New Roman" w:hAnsi="Arial" w:cs="Arial"/>
          <w:b/>
          <w:bCs/>
          <w:color w:val="333333"/>
          <w:sz w:val="21"/>
          <w:szCs w:val="21"/>
          <w:lang w:eastAsia="en-IN"/>
        </w:rPr>
        <w:t>Quartiles and Quartile Deviation: </w:t>
      </w:r>
      <w:r w:rsidRPr="00552F64">
        <w:rPr>
          <w:rFonts w:ascii="Arial" w:eastAsia="Times New Roman" w:hAnsi="Arial" w:cs="Arial"/>
          <w:color w:val="333333"/>
          <w:sz w:val="21"/>
          <w:szCs w:val="21"/>
          <w:lang w:eastAsia="en-IN"/>
        </w:rPr>
        <w:t>The quartiles are values that divide a list of numbers into quarters. The quartile deviation is half of the distance between the third and the first quartile.</w:t>
      </w:r>
    </w:p>
    <w:p w14:paraId="7F40ED7D" w14:textId="77777777" w:rsidR="00552F64" w:rsidRPr="00552F64" w:rsidRDefault="00552F64" w:rsidP="00552F64">
      <w:pPr>
        <w:shd w:val="clear" w:color="auto" w:fill="FFFFFF"/>
        <w:spacing w:before="100" w:beforeAutospacing="1" w:after="100" w:afterAutospacing="1" w:line="240" w:lineRule="auto"/>
        <w:ind w:left="720"/>
        <w:rPr>
          <w:rFonts w:ascii="Arial" w:eastAsia="Times New Roman" w:hAnsi="Arial" w:cs="Arial"/>
          <w:color w:val="333333"/>
          <w:sz w:val="21"/>
          <w:szCs w:val="21"/>
          <w:lang w:eastAsia="en-IN"/>
        </w:rPr>
      </w:pPr>
      <w:r w:rsidRPr="00552F64">
        <w:rPr>
          <w:rFonts w:ascii="Arial" w:eastAsia="Times New Roman" w:hAnsi="Arial" w:cs="Arial"/>
          <w:b/>
          <w:bCs/>
          <w:color w:val="333333"/>
          <w:sz w:val="21"/>
          <w:szCs w:val="21"/>
          <w:lang w:eastAsia="en-IN"/>
        </w:rPr>
        <w:t>Mean and Mean Deviation:</w:t>
      </w:r>
      <w:r w:rsidRPr="00552F64">
        <w:rPr>
          <w:rFonts w:ascii="Arial" w:eastAsia="Times New Roman" w:hAnsi="Arial" w:cs="Arial"/>
          <w:color w:val="333333"/>
          <w:sz w:val="21"/>
          <w:szCs w:val="21"/>
          <w:lang w:eastAsia="en-IN"/>
        </w:rPr>
        <w:t> The average of numbers is known as the mean and the arithmetic mean of the absolute deviations of the observations from a measure of central tendency is known as the mean deviation (also called mean absolute deviation).</w:t>
      </w:r>
    </w:p>
    <w:p w14:paraId="780D803B" w14:textId="77777777" w:rsidR="00552F64" w:rsidRPr="00552F64" w:rsidRDefault="00552F64" w:rsidP="00552F64">
      <w:pPr>
        <w:shd w:val="clear" w:color="auto" w:fill="FFFFFF"/>
        <w:spacing w:before="100" w:beforeAutospacing="1" w:after="75" w:line="240" w:lineRule="auto"/>
        <w:ind w:left="720"/>
        <w:rPr>
          <w:rFonts w:ascii="Arial" w:eastAsia="Times New Roman" w:hAnsi="Arial" w:cs="Arial"/>
          <w:color w:val="333333"/>
          <w:sz w:val="21"/>
          <w:szCs w:val="21"/>
          <w:lang w:eastAsia="en-IN"/>
        </w:rPr>
      </w:pPr>
    </w:p>
    <w:p w14:paraId="40D99F43" w14:textId="77777777" w:rsidR="00552F64" w:rsidRPr="00552F64" w:rsidRDefault="00552F64" w:rsidP="00552F64">
      <w:pPr>
        <w:numPr>
          <w:ilvl w:val="0"/>
          <w:numId w:val="1"/>
        </w:numPr>
        <w:shd w:val="clear" w:color="auto" w:fill="FFFFFF"/>
        <w:spacing w:before="100" w:beforeAutospacing="1" w:after="75" w:line="240" w:lineRule="auto"/>
        <w:rPr>
          <w:rFonts w:ascii="Arial" w:eastAsia="Times New Roman" w:hAnsi="Arial" w:cs="Arial"/>
          <w:color w:val="1F3864" w:themeColor="accent1" w:themeShade="80"/>
          <w:lang w:eastAsia="en-IN"/>
        </w:rPr>
      </w:pPr>
      <w:r w:rsidRPr="00552F64">
        <w:rPr>
          <w:rFonts w:ascii="Arial" w:eastAsia="Times New Roman" w:hAnsi="Arial" w:cs="Arial"/>
          <w:color w:val="1F3864" w:themeColor="accent1" w:themeShade="80"/>
          <w:lang w:eastAsia="en-IN"/>
        </w:rPr>
        <w:t>Relative Measure of Dispersion</w:t>
      </w:r>
    </w:p>
    <w:p w14:paraId="2A1C1A1F" w14:textId="31E21827" w:rsidR="00090BD2" w:rsidRPr="00090BD2" w:rsidRDefault="00552F64" w:rsidP="00090BD2">
      <w:pPr>
        <w:pStyle w:val="NormalWeb"/>
        <w:shd w:val="clear" w:color="auto" w:fill="FFFFFF"/>
        <w:spacing w:before="0" w:beforeAutospacing="0" w:after="150" w:afterAutospacing="0"/>
        <w:rPr>
          <w:rFonts w:ascii="Roboto" w:hAnsi="Roboto"/>
          <w:color w:val="333333"/>
          <w:sz w:val="21"/>
          <w:szCs w:val="21"/>
        </w:rPr>
      </w:pPr>
      <w:r>
        <w:lastRenderedPageBreak/>
        <w:t xml:space="preserve">              </w:t>
      </w:r>
      <w:r w:rsidR="00090BD2" w:rsidRPr="00090BD2">
        <w:rPr>
          <w:rFonts w:ascii="Roboto" w:hAnsi="Roboto"/>
          <w:color w:val="333333"/>
          <w:sz w:val="21"/>
          <w:szCs w:val="21"/>
        </w:rPr>
        <w:t xml:space="preserve">The relative measures of dispersion are used to compare the distribution of two or </w:t>
      </w:r>
      <w:r w:rsidR="00090BD2">
        <w:rPr>
          <w:rFonts w:ascii="Roboto" w:hAnsi="Roboto"/>
          <w:color w:val="333333"/>
          <w:sz w:val="21"/>
          <w:szCs w:val="21"/>
        </w:rPr>
        <w:t xml:space="preserve">           </w:t>
      </w:r>
      <w:r w:rsidR="00090BD2" w:rsidRPr="00090BD2">
        <w:rPr>
          <w:rFonts w:ascii="Roboto" w:hAnsi="Roboto"/>
          <w:color w:val="333333"/>
          <w:sz w:val="21"/>
          <w:szCs w:val="21"/>
        </w:rPr>
        <w:t>more data sets. This measure compares values without units. Common relative dispersion methods include:</w:t>
      </w:r>
    </w:p>
    <w:p w14:paraId="1322E15E" w14:textId="77777777" w:rsidR="00090BD2" w:rsidRPr="00090BD2" w:rsidRDefault="00090BD2" w:rsidP="00090BD2">
      <w:pPr>
        <w:numPr>
          <w:ilvl w:val="0"/>
          <w:numId w:val="3"/>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090BD2">
        <w:rPr>
          <w:rFonts w:ascii="Roboto" w:eastAsia="Times New Roman" w:hAnsi="Roboto" w:cs="Times New Roman"/>
          <w:color w:val="333333"/>
          <w:sz w:val="21"/>
          <w:szCs w:val="21"/>
          <w:lang w:eastAsia="en-IN"/>
        </w:rPr>
        <w:t>Co-efficient of Range</w:t>
      </w:r>
    </w:p>
    <w:p w14:paraId="3C2C9F47" w14:textId="77777777" w:rsidR="00090BD2" w:rsidRPr="00090BD2" w:rsidRDefault="00090BD2" w:rsidP="00090BD2">
      <w:pPr>
        <w:numPr>
          <w:ilvl w:val="0"/>
          <w:numId w:val="3"/>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090BD2">
        <w:rPr>
          <w:rFonts w:ascii="Roboto" w:eastAsia="Times New Roman" w:hAnsi="Roboto" w:cs="Times New Roman"/>
          <w:color w:val="333333"/>
          <w:sz w:val="21"/>
          <w:szCs w:val="21"/>
          <w:lang w:eastAsia="en-IN"/>
        </w:rPr>
        <w:t>Co-efficient of Variation</w:t>
      </w:r>
    </w:p>
    <w:p w14:paraId="16E72F40" w14:textId="77777777" w:rsidR="00090BD2" w:rsidRPr="00090BD2" w:rsidRDefault="00090BD2" w:rsidP="00090BD2">
      <w:pPr>
        <w:numPr>
          <w:ilvl w:val="0"/>
          <w:numId w:val="3"/>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090BD2">
        <w:rPr>
          <w:rFonts w:ascii="Roboto" w:eastAsia="Times New Roman" w:hAnsi="Roboto" w:cs="Times New Roman"/>
          <w:color w:val="333333"/>
          <w:sz w:val="21"/>
          <w:szCs w:val="21"/>
          <w:lang w:eastAsia="en-IN"/>
        </w:rPr>
        <w:t>Co-efficient of Standard Deviation</w:t>
      </w:r>
    </w:p>
    <w:p w14:paraId="3E0C7687" w14:textId="77777777" w:rsidR="00090BD2" w:rsidRPr="00090BD2" w:rsidRDefault="00090BD2" w:rsidP="00090BD2">
      <w:pPr>
        <w:numPr>
          <w:ilvl w:val="0"/>
          <w:numId w:val="3"/>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090BD2">
        <w:rPr>
          <w:rFonts w:ascii="Roboto" w:eastAsia="Times New Roman" w:hAnsi="Roboto" w:cs="Times New Roman"/>
          <w:color w:val="333333"/>
          <w:sz w:val="21"/>
          <w:szCs w:val="21"/>
          <w:lang w:eastAsia="en-IN"/>
        </w:rPr>
        <w:t>Co-efficient of Quartile Deviation</w:t>
      </w:r>
    </w:p>
    <w:p w14:paraId="7F2BEF6F" w14:textId="49C5515B" w:rsidR="00090BD2" w:rsidRDefault="00090BD2" w:rsidP="00090BD2">
      <w:pPr>
        <w:numPr>
          <w:ilvl w:val="0"/>
          <w:numId w:val="3"/>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090BD2">
        <w:rPr>
          <w:rFonts w:ascii="Roboto" w:eastAsia="Times New Roman" w:hAnsi="Roboto" w:cs="Times New Roman"/>
          <w:color w:val="333333"/>
          <w:sz w:val="21"/>
          <w:szCs w:val="21"/>
          <w:lang w:eastAsia="en-IN"/>
        </w:rPr>
        <w:t>Co-efficient of Mean Deviation</w:t>
      </w:r>
    </w:p>
    <w:p w14:paraId="2EB341DF" w14:textId="77777777" w:rsidR="00090BD2" w:rsidRDefault="00090BD2" w:rsidP="00090BD2">
      <w:pPr>
        <w:pStyle w:val="Heading2"/>
        <w:shd w:val="clear" w:color="auto" w:fill="FFFFFF"/>
        <w:spacing w:before="300" w:beforeAutospacing="0" w:after="150" w:afterAutospacing="0"/>
        <w:rPr>
          <w:rFonts w:ascii="Roboto" w:hAnsi="Roboto"/>
          <w:b w:val="0"/>
          <w:bCs w:val="0"/>
          <w:color w:val="813588"/>
          <w:sz w:val="32"/>
          <w:szCs w:val="32"/>
        </w:rPr>
      </w:pPr>
      <w:r>
        <w:rPr>
          <w:rFonts w:ascii="Roboto" w:hAnsi="Roboto"/>
          <w:b w:val="0"/>
          <w:bCs w:val="0"/>
          <w:color w:val="813588"/>
          <w:sz w:val="32"/>
          <w:szCs w:val="32"/>
        </w:rPr>
        <w:t>Co-efficient of Dispersion</w:t>
      </w:r>
    </w:p>
    <w:p w14:paraId="51EF65FB" w14:textId="77777777" w:rsidR="00090BD2" w:rsidRPr="00090BD2" w:rsidRDefault="00090BD2" w:rsidP="00090BD2">
      <w:pPr>
        <w:shd w:val="clear" w:color="auto" w:fill="FFFFFF"/>
        <w:spacing w:after="150" w:line="240" w:lineRule="auto"/>
        <w:rPr>
          <w:rFonts w:ascii="Roboto" w:eastAsia="Times New Roman" w:hAnsi="Roboto" w:cs="Times New Roman"/>
          <w:color w:val="333333"/>
          <w:sz w:val="21"/>
          <w:szCs w:val="21"/>
          <w:lang w:eastAsia="en-IN"/>
        </w:rPr>
      </w:pPr>
      <w:r w:rsidRPr="00090BD2">
        <w:rPr>
          <w:rFonts w:ascii="Roboto" w:eastAsia="Times New Roman" w:hAnsi="Roboto" w:cs="Times New Roman"/>
          <w:color w:val="333333"/>
          <w:sz w:val="21"/>
          <w:szCs w:val="21"/>
          <w:lang w:eastAsia="en-IN"/>
        </w:rPr>
        <w:t>The coefficients of dispersion are calculated (along with the measure of dispersion) when two series are compared, that differ widely in their averages. The dispersion coefficient is also used when two series with different measurement units are compared. It is denoted as C.D.</w:t>
      </w:r>
    </w:p>
    <w:p w14:paraId="68282A6B" w14:textId="77777777" w:rsidR="00090BD2" w:rsidRPr="00090BD2" w:rsidRDefault="00090BD2" w:rsidP="00090BD2">
      <w:pPr>
        <w:shd w:val="clear" w:color="auto" w:fill="FFFFFF"/>
        <w:spacing w:after="150" w:line="240" w:lineRule="auto"/>
        <w:rPr>
          <w:rFonts w:ascii="Roboto" w:eastAsia="Times New Roman" w:hAnsi="Roboto" w:cs="Times New Roman"/>
          <w:color w:val="333333"/>
          <w:sz w:val="21"/>
          <w:szCs w:val="21"/>
          <w:lang w:eastAsia="en-IN"/>
        </w:rPr>
      </w:pPr>
      <w:r w:rsidRPr="00090BD2">
        <w:rPr>
          <w:rFonts w:ascii="Roboto" w:eastAsia="Times New Roman" w:hAnsi="Roboto" w:cs="Times New Roman"/>
          <w:color w:val="333333"/>
          <w:sz w:val="21"/>
          <w:szCs w:val="21"/>
          <w:lang w:eastAsia="en-IN"/>
        </w:rPr>
        <w:t>The common coefficients of dispersion are:</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30"/>
        <w:gridCol w:w="5920"/>
      </w:tblGrid>
      <w:tr w:rsidR="00090BD2" w:rsidRPr="00090BD2" w14:paraId="6CB6BA34" w14:textId="77777777" w:rsidTr="00090BD2">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7F03BB6" w14:textId="77777777" w:rsidR="00090BD2" w:rsidRPr="00090BD2" w:rsidRDefault="00090BD2" w:rsidP="00090BD2">
            <w:pPr>
              <w:spacing w:after="0" w:line="240" w:lineRule="auto"/>
              <w:rPr>
                <w:rFonts w:ascii="Times New Roman" w:eastAsia="Times New Roman" w:hAnsi="Times New Roman" w:cs="Times New Roman"/>
                <w:b/>
                <w:bCs/>
                <w:sz w:val="24"/>
                <w:szCs w:val="24"/>
                <w:lang w:eastAsia="en-IN"/>
              </w:rPr>
            </w:pPr>
            <w:r w:rsidRPr="00090BD2">
              <w:rPr>
                <w:rFonts w:ascii="Times New Roman" w:eastAsia="Times New Roman" w:hAnsi="Times New Roman" w:cs="Times New Roman"/>
                <w:b/>
                <w:bCs/>
                <w:sz w:val="24"/>
                <w:szCs w:val="24"/>
                <w:lang w:eastAsia="en-IN"/>
              </w:rPr>
              <w:t>C.D. in terms of</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62FA417" w14:textId="77777777" w:rsidR="00090BD2" w:rsidRPr="00090BD2" w:rsidRDefault="00090BD2" w:rsidP="00090BD2">
            <w:pPr>
              <w:spacing w:after="0" w:line="240" w:lineRule="auto"/>
              <w:rPr>
                <w:rFonts w:ascii="Times New Roman" w:eastAsia="Times New Roman" w:hAnsi="Times New Roman" w:cs="Times New Roman"/>
                <w:b/>
                <w:bCs/>
                <w:sz w:val="24"/>
                <w:szCs w:val="24"/>
                <w:lang w:eastAsia="en-IN"/>
              </w:rPr>
            </w:pPr>
            <w:r w:rsidRPr="00090BD2">
              <w:rPr>
                <w:rFonts w:ascii="Times New Roman" w:eastAsia="Times New Roman" w:hAnsi="Times New Roman" w:cs="Times New Roman"/>
                <w:b/>
                <w:bCs/>
                <w:sz w:val="24"/>
                <w:szCs w:val="24"/>
                <w:lang w:eastAsia="en-IN"/>
              </w:rPr>
              <w:t>Coefficient of dispersion</w:t>
            </w:r>
          </w:p>
        </w:tc>
      </w:tr>
      <w:tr w:rsidR="00090BD2" w:rsidRPr="00090BD2" w14:paraId="6DFCB5A4" w14:textId="77777777" w:rsidTr="00090BD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125168" w14:textId="77777777" w:rsidR="00090BD2" w:rsidRPr="00090BD2" w:rsidRDefault="00090BD2" w:rsidP="00090BD2">
            <w:pPr>
              <w:spacing w:after="0" w:line="240" w:lineRule="auto"/>
              <w:rPr>
                <w:rFonts w:ascii="Times New Roman" w:eastAsia="Times New Roman" w:hAnsi="Times New Roman" w:cs="Times New Roman"/>
                <w:sz w:val="23"/>
                <w:szCs w:val="23"/>
                <w:lang w:eastAsia="en-IN"/>
              </w:rPr>
            </w:pPr>
            <w:r w:rsidRPr="00090BD2">
              <w:rPr>
                <w:rFonts w:ascii="Times New Roman" w:eastAsia="Times New Roman" w:hAnsi="Times New Roman" w:cs="Times New Roman"/>
                <w:sz w:val="23"/>
                <w:szCs w:val="23"/>
                <w:lang w:eastAsia="en-IN"/>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C9C7A5" w14:textId="2C646A11" w:rsidR="00090BD2" w:rsidRPr="00090BD2" w:rsidRDefault="00090BD2" w:rsidP="00090BD2">
            <w:pPr>
              <w:spacing w:after="0" w:line="240" w:lineRule="auto"/>
              <w:rPr>
                <w:rFonts w:ascii="Times New Roman" w:eastAsia="Times New Roman" w:hAnsi="Times New Roman" w:cs="Times New Roman"/>
                <w:sz w:val="23"/>
                <w:szCs w:val="23"/>
                <w:lang w:eastAsia="en-IN"/>
              </w:rPr>
            </w:pPr>
            <w:r w:rsidRPr="00090BD2">
              <w:rPr>
                <w:rFonts w:ascii="Times New Roman" w:eastAsia="Times New Roman" w:hAnsi="Times New Roman" w:cs="Times New Roman"/>
                <w:sz w:val="23"/>
                <w:szCs w:val="23"/>
                <w:lang w:eastAsia="en-IN"/>
              </w:rPr>
              <w:t>C.D. = (X</w:t>
            </w:r>
            <w:r>
              <w:rPr>
                <w:rFonts w:ascii="Times New Roman" w:eastAsia="Times New Roman" w:hAnsi="Times New Roman" w:cs="Times New Roman"/>
                <w:sz w:val="23"/>
                <w:szCs w:val="23"/>
                <w:lang w:eastAsia="en-IN"/>
              </w:rPr>
              <w:t xml:space="preserve"> </w:t>
            </w:r>
            <w:r w:rsidRPr="00090BD2">
              <w:rPr>
                <w:rFonts w:ascii="Times New Roman" w:eastAsia="Times New Roman" w:hAnsi="Times New Roman" w:cs="Times New Roman"/>
                <w:sz w:val="17"/>
                <w:szCs w:val="17"/>
                <w:vertAlign w:val="subscript"/>
                <w:lang w:eastAsia="en-IN"/>
              </w:rPr>
              <w:t>max</w:t>
            </w:r>
            <w:r w:rsidRPr="00090BD2">
              <w:rPr>
                <w:rFonts w:ascii="Times New Roman" w:eastAsia="Times New Roman" w:hAnsi="Times New Roman" w:cs="Times New Roman"/>
                <w:sz w:val="23"/>
                <w:szCs w:val="23"/>
                <w:lang w:eastAsia="en-IN"/>
              </w:rPr>
              <w:t> – X</w:t>
            </w:r>
            <w:r>
              <w:rPr>
                <w:rFonts w:ascii="Times New Roman" w:eastAsia="Times New Roman" w:hAnsi="Times New Roman" w:cs="Times New Roman"/>
                <w:sz w:val="23"/>
                <w:szCs w:val="23"/>
                <w:lang w:eastAsia="en-IN"/>
              </w:rPr>
              <w:t xml:space="preserve"> </w:t>
            </w:r>
            <w:r w:rsidRPr="00090BD2">
              <w:rPr>
                <w:rFonts w:ascii="Times New Roman" w:eastAsia="Times New Roman" w:hAnsi="Times New Roman" w:cs="Times New Roman"/>
                <w:sz w:val="17"/>
                <w:szCs w:val="17"/>
                <w:vertAlign w:val="subscript"/>
                <w:lang w:eastAsia="en-IN"/>
              </w:rPr>
              <w:t>min</w:t>
            </w:r>
            <w:r w:rsidRPr="00090BD2">
              <w:rPr>
                <w:rFonts w:ascii="Times New Roman" w:eastAsia="Times New Roman" w:hAnsi="Times New Roman" w:cs="Times New Roman"/>
                <w:sz w:val="23"/>
                <w:szCs w:val="23"/>
                <w:lang w:eastAsia="en-IN"/>
              </w:rPr>
              <w:t>) ⁄ (X</w:t>
            </w:r>
            <w:r>
              <w:rPr>
                <w:rFonts w:ascii="Times New Roman" w:eastAsia="Times New Roman" w:hAnsi="Times New Roman" w:cs="Times New Roman"/>
                <w:sz w:val="23"/>
                <w:szCs w:val="23"/>
                <w:lang w:eastAsia="en-IN"/>
              </w:rPr>
              <w:t xml:space="preserve"> </w:t>
            </w:r>
            <w:r w:rsidRPr="00090BD2">
              <w:rPr>
                <w:rFonts w:ascii="Times New Roman" w:eastAsia="Times New Roman" w:hAnsi="Times New Roman" w:cs="Times New Roman"/>
                <w:sz w:val="17"/>
                <w:szCs w:val="17"/>
                <w:vertAlign w:val="subscript"/>
                <w:lang w:eastAsia="en-IN"/>
              </w:rPr>
              <w:t>max</w:t>
            </w:r>
            <w:r w:rsidRPr="00090BD2">
              <w:rPr>
                <w:rFonts w:ascii="Times New Roman" w:eastAsia="Times New Roman" w:hAnsi="Times New Roman" w:cs="Times New Roman"/>
                <w:sz w:val="23"/>
                <w:szCs w:val="23"/>
                <w:lang w:eastAsia="en-IN"/>
              </w:rPr>
              <w:t> + X</w:t>
            </w:r>
            <w:r>
              <w:rPr>
                <w:rFonts w:ascii="Times New Roman" w:eastAsia="Times New Roman" w:hAnsi="Times New Roman" w:cs="Times New Roman"/>
                <w:sz w:val="23"/>
                <w:szCs w:val="23"/>
                <w:lang w:eastAsia="en-IN"/>
              </w:rPr>
              <w:t xml:space="preserve"> </w:t>
            </w:r>
            <w:r w:rsidRPr="00090BD2">
              <w:rPr>
                <w:rFonts w:ascii="Times New Roman" w:eastAsia="Times New Roman" w:hAnsi="Times New Roman" w:cs="Times New Roman"/>
                <w:sz w:val="17"/>
                <w:szCs w:val="17"/>
                <w:vertAlign w:val="subscript"/>
                <w:lang w:eastAsia="en-IN"/>
              </w:rPr>
              <w:t>min</w:t>
            </w:r>
            <w:r w:rsidRPr="00090BD2">
              <w:rPr>
                <w:rFonts w:ascii="Times New Roman" w:eastAsia="Times New Roman" w:hAnsi="Times New Roman" w:cs="Times New Roman"/>
                <w:sz w:val="23"/>
                <w:szCs w:val="23"/>
                <w:lang w:eastAsia="en-IN"/>
              </w:rPr>
              <w:t>)</w:t>
            </w:r>
          </w:p>
        </w:tc>
      </w:tr>
      <w:tr w:rsidR="00090BD2" w:rsidRPr="00090BD2" w14:paraId="765CB60E" w14:textId="77777777" w:rsidTr="00090BD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D15755" w14:textId="77777777" w:rsidR="00090BD2" w:rsidRPr="00090BD2" w:rsidRDefault="00090BD2" w:rsidP="00090BD2">
            <w:pPr>
              <w:spacing w:after="0" w:line="240" w:lineRule="auto"/>
              <w:rPr>
                <w:rFonts w:ascii="Times New Roman" w:eastAsia="Times New Roman" w:hAnsi="Times New Roman" w:cs="Times New Roman"/>
                <w:sz w:val="23"/>
                <w:szCs w:val="23"/>
                <w:lang w:eastAsia="en-IN"/>
              </w:rPr>
            </w:pPr>
            <w:r w:rsidRPr="00090BD2">
              <w:rPr>
                <w:rFonts w:ascii="Times New Roman" w:eastAsia="Times New Roman" w:hAnsi="Times New Roman" w:cs="Times New Roman"/>
                <w:sz w:val="23"/>
                <w:szCs w:val="23"/>
                <w:lang w:eastAsia="en-IN"/>
              </w:rPr>
              <w:t>Quartile Deviation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00A03" w14:textId="77777777" w:rsidR="00090BD2" w:rsidRPr="00090BD2" w:rsidRDefault="00090BD2" w:rsidP="00090BD2">
            <w:pPr>
              <w:spacing w:after="0" w:line="240" w:lineRule="auto"/>
              <w:rPr>
                <w:rFonts w:ascii="Times New Roman" w:eastAsia="Times New Roman" w:hAnsi="Times New Roman" w:cs="Times New Roman"/>
                <w:sz w:val="23"/>
                <w:szCs w:val="23"/>
                <w:lang w:eastAsia="en-IN"/>
              </w:rPr>
            </w:pPr>
            <w:r w:rsidRPr="00090BD2">
              <w:rPr>
                <w:rFonts w:ascii="Times New Roman" w:eastAsia="Times New Roman" w:hAnsi="Times New Roman" w:cs="Times New Roman"/>
                <w:sz w:val="23"/>
                <w:szCs w:val="23"/>
                <w:lang w:eastAsia="en-IN"/>
              </w:rPr>
              <w:t>C.D. = (Q3 – Q1) ⁄ (Q3 + Q1)</w:t>
            </w:r>
          </w:p>
        </w:tc>
      </w:tr>
      <w:tr w:rsidR="00090BD2" w:rsidRPr="00090BD2" w14:paraId="0F92EC39" w14:textId="77777777" w:rsidTr="00090BD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C1344A" w14:textId="77777777" w:rsidR="00090BD2" w:rsidRPr="00090BD2" w:rsidRDefault="00090BD2" w:rsidP="00090BD2">
            <w:pPr>
              <w:spacing w:after="0" w:line="240" w:lineRule="auto"/>
              <w:rPr>
                <w:rFonts w:ascii="Times New Roman" w:eastAsia="Times New Roman" w:hAnsi="Times New Roman" w:cs="Times New Roman"/>
                <w:sz w:val="23"/>
                <w:szCs w:val="23"/>
                <w:lang w:eastAsia="en-IN"/>
              </w:rPr>
            </w:pPr>
            <w:r w:rsidRPr="00090BD2">
              <w:rPr>
                <w:rFonts w:ascii="Times New Roman" w:eastAsia="Times New Roman" w:hAnsi="Times New Roman" w:cs="Times New Roman"/>
                <w:sz w:val="23"/>
                <w:szCs w:val="23"/>
                <w:lang w:eastAsia="en-IN"/>
              </w:rPr>
              <w:t>Standard Deviation (S.D.)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FFE8CD" w14:textId="77777777" w:rsidR="00090BD2" w:rsidRPr="00090BD2" w:rsidRDefault="00090BD2" w:rsidP="00090BD2">
            <w:pPr>
              <w:spacing w:after="0" w:line="240" w:lineRule="auto"/>
              <w:rPr>
                <w:rFonts w:ascii="Times New Roman" w:eastAsia="Times New Roman" w:hAnsi="Times New Roman" w:cs="Times New Roman"/>
                <w:sz w:val="23"/>
                <w:szCs w:val="23"/>
                <w:lang w:eastAsia="en-IN"/>
              </w:rPr>
            </w:pPr>
            <w:r w:rsidRPr="00090BD2">
              <w:rPr>
                <w:rFonts w:ascii="Times New Roman" w:eastAsia="Times New Roman" w:hAnsi="Times New Roman" w:cs="Times New Roman"/>
                <w:sz w:val="23"/>
                <w:szCs w:val="23"/>
                <w:lang w:eastAsia="en-IN"/>
              </w:rPr>
              <w:t>C.D. = S.D. ⁄ Mean</w:t>
            </w:r>
          </w:p>
        </w:tc>
      </w:tr>
      <w:tr w:rsidR="00090BD2" w:rsidRPr="00090BD2" w14:paraId="22C8DFA0" w14:textId="77777777" w:rsidTr="00090BD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7D01D4" w14:textId="77777777" w:rsidR="00090BD2" w:rsidRPr="00090BD2" w:rsidRDefault="00090BD2" w:rsidP="00090BD2">
            <w:pPr>
              <w:spacing w:after="0" w:line="240" w:lineRule="auto"/>
              <w:rPr>
                <w:rFonts w:ascii="Times New Roman" w:eastAsia="Times New Roman" w:hAnsi="Times New Roman" w:cs="Times New Roman"/>
                <w:sz w:val="23"/>
                <w:szCs w:val="23"/>
                <w:lang w:eastAsia="en-IN"/>
              </w:rPr>
            </w:pPr>
            <w:r w:rsidRPr="00090BD2">
              <w:rPr>
                <w:rFonts w:ascii="Times New Roman" w:eastAsia="Times New Roman" w:hAnsi="Times New Roman" w:cs="Times New Roman"/>
                <w:sz w:val="23"/>
                <w:szCs w:val="23"/>
                <w:lang w:eastAsia="en-IN"/>
              </w:rPr>
              <w:t>Mean Deviation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BBE18E" w14:textId="77777777" w:rsidR="00090BD2" w:rsidRPr="00090BD2" w:rsidRDefault="00090BD2" w:rsidP="00090BD2">
            <w:pPr>
              <w:spacing w:after="0" w:line="240" w:lineRule="auto"/>
              <w:rPr>
                <w:rFonts w:ascii="Times New Roman" w:eastAsia="Times New Roman" w:hAnsi="Times New Roman" w:cs="Times New Roman"/>
                <w:sz w:val="23"/>
                <w:szCs w:val="23"/>
                <w:lang w:eastAsia="en-IN"/>
              </w:rPr>
            </w:pPr>
            <w:r w:rsidRPr="00090BD2">
              <w:rPr>
                <w:rFonts w:ascii="Times New Roman" w:eastAsia="Times New Roman" w:hAnsi="Times New Roman" w:cs="Times New Roman"/>
                <w:sz w:val="23"/>
                <w:szCs w:val="23"/>
                <w:lang w:eastAsia="en-IN"/>
              </w:rPr>
              <w:t>C.D. = Mean deviation/Average</w:t>
            </w:r>
          </w:p>
        </w:tc>
      </w:tr>
    </w:tbl>
    <w:p w14:paraId="31CEEAF3" w14:textId="77777777" w:rsidR="00090BD2" w:rsidRPr="00090BD2" w:rsidRDefault="00090BD2" w:rsidP="00090BD2">
      <w:p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p>
    <w:p w14:paraId="06D2654E" w14:textId="77777777" w:rsidR="00E50BBD" w:rsidRDefault="00E50BBD" w:rsidP="00E50BBD">
      <w:pPr>
        <w:pStyle w:val="Heading2"/>
        <w:spacing w:before="240" w:beforeAutospacing="0" w:after="120" w:afterAutospacing="0"/>
        <w:rPr>
          <w:rFonts w:ascii="Arial" w:hAnsi="Arial" w:cs="Arial"/>
          <w:color w:val="1B2B68"/>
        </w:rPr>
      </w:pPr>
      <w:r>
        <w:rPr>
          <w:rFonts w:ascii="Arial" w:hAnsi="Arial" w:cs="Arial"/>
          <w:color w:val="1B2B68"/>
        </w:rPr>
        <w:t>What are quartiles?</w:t>
      </w:r>
    </w:p>
    <w:p w14:paraId="50852093" w14:textId="77777777" w:rsidR="00E50BBD" w:rsidRDefault="00E50BBD" w:rsidP="00E50BBD">
      <w:pPr>
        <w:pStyle w:val="NormalWeb"/>
        <w:spacing w:before="0" w:beforeAutospacing="0"/>
        <w:rPr>
          <w:rFonts w:ascii="Arial" w:hAnsi="Arial" w:cs="Arial"/>
          <w:color w:val="0D405F"/>
        </w:rPr>
      </w:pPr>
      <w:r>
        <w:rPr>
          <w:rFonts w:ascii="Arial" w:hAnsi="Arial" w:cs="Arial"/>
          <w:color w:val="0D405F"/>
        </w:rPr>
        <w:t>Quartiles are a set of </w:t>
      </w:r>
      <w:hyperlink r:id="rId9" w:history="1">
        <w:r>
          <w:rPr>
            <w:rStyle w:val="Hyperlink"/>
            <w:rFonts w:ascii="Arial" w:hAnsi="Arial" w:cs="Arial"/>
            <w:color w:val="1F80E8"/>
            <w:u w:val="none"/>
          </w:rPr>
          <w:t>descriptive statistics</w:t>
        </w:r>
      </w:hyperlink>
      <w:r>
        <w:rPr>
          <w:rFonts w:ascii="Arial" w:hAnsi="Arial" w:cs="Arial"/>
          <w:color w:val="0D405F"/>
        </w:rPr>
        <w:t>. They summarize the </w:t>
      </w:r>
      <w:hyperlink r:id="rId10" w:history="1">
        <w:r>
          <w:rPr>
            <w:rStyle w:val="Hyperlink"/>
            <w:rFonts w:ascii="Arial" w:hAnsi="Arial" w:cs="Arial"/>
            <w:color w:val="1F80E8"/>
            <w:u w:val="none"/>
          </w:rPr>
          <w:t>central tendency</w:t>
        </w:r>
      </w:hyperlink>
      <w:r>
        <w:rPr>
          <w:rFonts w:ascii="Arial" w:hAnsi="Arial" w:cs="Arial"/>
          <w:color w:val="0D405F"/>
        </w:rPr>
        <w:t> and </w:t>
      </w:r>
      <w:hyperlink r:id="rId11" w:history="1">
        <w:r>
          <w:rPr>
            <w:rStyle w:val="Hyperlink"/>
            <w:rFonts w:ascii="Arial" w:hAnsi="Arial" w:cs="Arial"/>
            <w:color w:val="1F80E8"/>
            <w:u w:val="none"/>
          </w:rPr>
          <w:t>variability</w:t>
        </w:r>
      </w:hyperlink>
      <w:r>
        <w:rPr>
          <w:rFonts w:ascii="Arial" w:hAnsi="Arial" w:cs="Arial"/>
          <w:color w:val="0D405F"/>
        </w:rPr>
        <w:t> of a dataset or distribution.</w:t>
      </w:r>
    </w:p>
    <w:p w14:paraId="6C16EEF0" w14:textId="77777777" w:rsidR="00E50BBD" w:rsidRPr="00E50BBD" w:rsidRDefault="00E50BBD" w:rsidP="00E50BBD">
      <w:pPr>
        <w:numPr>
          <w:ilvl w:val="0"/>
          <w:numId w:val="4"/>
        </w:numPr>
        <w:spacing w:before="100" w:beforeAutospacing="1"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The</w:t>
      </w:r>
      <w:r w:rsidRPr="00E50BBD">
        <w:rPr>
          <w:rFonts w:ascii="Arial" w:eastAsia="Times New Roman" w:hAnsi="Arial" w:cs="Arial"/>
          <w:b/>
          <w:bCs/>
          <w:color w:val="0D405F"/>
          <w:sz w:val="24"/>
          <w:szCs w:val="24"/>
          <w:lang w:eastAsia="en-IN"/>
        </w:rPr>
        <w:t> first quartile</w:t>
      </w:r>
      <w:r w:rsidRPr="00E50BBD">
        <w:rPr>
          <w:rFonts w:ascii="Arial" w:eastAsia="Times New Roman" w:hAnsi="Arial" w:cs="Arial"/>
          <w:color w:val="0D405F"/>
          <w:sz w:val="24"/>
          <w:szCs w:val="24"/>
          <w:lang w:eastAsia="en-IN"/>
        </w:rPr>
        <w:t> (Q1, or the lowest quartile) is the 25th percentile, meaning that 25% of the data falls below the first quartile.</w:t>
      </w:r>
    </w:p>
    <w:p w14:paraId="46D951E4" w14:textId="77777777" w:rsidR="00E50BBD" w:rsidRPr="00E50BBD" w:rsidRDefault="00E50BBD" w:rsidP="00E50BBD">
      <w:pPr>
        <w:numPr>
          <w:ilvl w:val="0"/>
          <w:numId w:val="4"/>
        </w:numPr>
        <w:spacing w:before="100" w:beforeAutospacing="1"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The </w:t>
      </w:r>
      <w:r w:rsidRPr="00E50BBD">
        <w:rPr>
          <w:rFonts w:ascii="Arial" w:eastAsia="Times New Roman" w:hAnsi="Arial" w:cs="Arial"/>
          <w:b/>
          <w:bCs/>
          <w:color w:val="0D405F"/>
          <w:sz w:val="24"/>
          <w:szCs w:val="24"/>
          <w:lang w:eastAsia="en-IN"/>
        </w:rPr>
        <w:t>second quartile </w:t>
      </w:r>
      <w:r w:rsidRPr="00E50BBD">
        <w:rPr>
          <w:rFonts w:ascii="Arial" w:eastAsia="Times New Roman" w:hAnsi="Arial" w:cs="Arial"/>
          <w:color w:val="0D405F"/>
          <w:sz w:val="24"/>
          <w:szCs w:val="24"/>
          <w:lang w:eastAsia="en-IN"/>
        </w:rPr>
        <w:t>(Q2, or the median) is the 50th percentile, meaning that 50% of the data falls below the second quartile.</w:t>
      </w:r>
    </w:p>
    <w:p w14:paraId="1A277677" w14:textId="77777777" w:rsidR="00E50BBD" w:rsidRPr="00E50BBD" w:rsidRDefault="00E50BBD" w:rsidP="00E50BBD">
      <w:pPr>
        <w:numPr>
          <w:ilvl w:val="0"/>
          <w:numId w:val="4"/>
        </w:numPr>
        <w:spacing w:before="100" w:beforeAutospacing="1"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The </w:t>
      </w:r>
      <w:r w:rsidRPr="00E50BBD">
        <w:rPr>
          <w:rFonts w:ascii="Arial" w:eastAsia="Times New Roman" w:hAnsi="Arial" w:cs="Arial"/>
          <w:b/>
          <w:bCs/>
          <w:color w:val="0D405F"/>
          <w:sz w:val="24"/>
          <w:szCs w:val="24"/>
          <w:lang w:eastAsia="en-IN"/>
        </w:rPr>
        <w:t>third quartile</w:t>
      </w:r>
      <w:r w:rsidRPr="00E50BBD">
        <w:rPr>
          <w:rFonts w:ascii="Arial" w:eastAsia="Times New Roman" w:hAnsi="Arial" w:cs="Arial"/>
          <w:color w:val="0D405F"/>
          <w:sz w:val="24"/>
          <w:szCs w:val="24"/>
          <w:lang w:eastAsia="en-IN"/>
        </w:rPr>
        <w:t> (Q3, or the upper quartile) is the 75th percentile, meaning that 75% of the data falls below the third quartile.</w:t>
      </w:r>
    </w:p>
    <w:p w14:paraId="77A2955F" w14:textId="77777777" w:rsidR="00E50BBD" w:rsidRPr="00E50BBD" w:rsidRDefault="00E50BBD" w:rsidP="00E50BBD">
      <w:pPr>
        <w:spacing w:before="240" w:after="120" w:line="240" w:lineRule="auto"/>
        <w:outlineLvl w:val="1"/>
        <w:rPr>
          <w:rFonts w:ascii="Arial" w:eastAsia="Times New Roman" w:hAnsi="Arial" w:cs="Arial"/>
          <w:b/>
          <w:bCs/>
          <w:color w:val="1B2B68"/>
          <w:sz w:val="36"/>
          <w:szCs w:val="36"/>
          <w:lang w:eastAsia="en-IN"/>
        </w:rPr>
      </w:pPr>
      <w:r w:rsidRPr="00E50BBD">
        <w:rPr>
          <w:rFonts w:ascii="Arial" w:eastAsia="Times New Roman" w:hAnsi="Arial" w:cs="Arial"/>
          <w:b/>
          <w:bCs/>
          <w:color w:val="1B2B68"/>
          <w:sz w:val="36"/>
          <w:szCs w:val="36"/>
          <w:lang w:eastAsia="en-IN"/>
        </w:rPr>
        <w:t>Step-by-step example</w:t>
      </w:r>
    </w:p>
    <w:p w14:paraId="334943DD" w14:textId="77777777" w:rsidR="00E50BBD" w:rsidRPr="00E50BBD" w:rsidRDefault="00E50BBD" w:rsidP="00E50BBD">
      <w:pPr>
        <w:spacing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Imagine you conducted a small study on language development in children 1–6 years old. You’re writing a paper about the study and you want to report the quartiles of the children’s ages.</w:t>
      </w:r>
    </w:p>
    <w:tbl>
      <w:tblPr>
        <w:tblW w:w="0" w:type="auto"/>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firstRow="1" w:lastRow="0" w:firstColumn="1" w:lastColumn="0" w:noHBand="0" w:noVBand="1"/>
      </w:tblPr>
      <w:tblGrid>
        <w:gridCol w:w="1051"/>
        <w:gridCol w:w="135"/>
        <w:gridCol w:w="135"/>
        <w:gridCol w:w="135"/>
        <w:gridCol w:w="135"/>
        <w:gridCol w:w="135"/>
        <w:gridCol w:w="135"/>
      </w:tblGrid>
      <w:tr w:rsidR="00E50BBD" w:rsidRPr="00E50BBD" w14:paraId="14CDC61D" w14:textId="77777777" w:rsidTr="00E50BBD">
        <w:tc>
          <w:tcPr>
            <w:tcW w:w="0" w:type="auto"/>
            <w:tcBorders>
              <w:bottom w:val="single" w:sz="6" w:space="0" w:color="F6F4F1"/>
              <w:right w:val="single" w:sz="6" w:space="0" w:color="F6F4F1"/>
            </w:tcBorders>
            <w:hideMark/>
          </w:tcPr>
          <w:p w14:paraId="1CBD53EC" w14:textId="77777777" w:rsidR="00E50BBD" w:rsidRPr="00E50BBD" w:rsidRDefault="00E50BBD" w:rsidP="00E50BBD">
            <w:pPr>
              <w:spacing w:after="450" w:line="240" w:lineRule="auto"/>
              <w:rPr>
                <w:rFonts w:ascii="Times New Roman" w:eastAsia="Times New Roman" w:hAnsi="Times New Roman" w:cs="Times New Roman"/>
                <w:b/>
                <w:bCs/>
                <w:sz w:val="21"/>
                <w:szCs w:val="21"/>
                <w:lang w:eastAsia="en-IN"/>
              </w:rPr>
            </w:pPr>
            <w:r w:rsidRPr="00E50BBD">
              <w:rPr>
                <w:rFonts w:ascii="Times New Roman" w:eastAsia="Times New Roman" w:hAnsi="Times New Roman" w:cs="Times New Roman"/>
                <w:b/>
                <w:bCs/>
                <w:sz w:val="21"/>
                <w:szCs w:val="21"/>
                <w:lang w:eastAsia="en-IN"/>
              </w:rPr>
              <w:t>Age (years)</w:t>
            </w:r>
          </w:p>
        </w:tc>
        <w:tc>
          <w:tcPr>
            <w:tcW w:w="0" w:type="auto"/>
            <w:tcBorders>
              <w:bottom w:val="single" w:sz="6" w:space="0" w:color="F6F4F1"/>
              <w:right w:val="single" w:sz="6" w:space="0" w:color="F6F4F1"/>
            </w:tcBorders>
            <w:hideMark/>
          </w:tcPr>
          <w:p w14:paraId="26494806" w14:textId="77777777" w:rsidR="00E50BBD" w:rsidRPr="00E50BBD" w:rsidRDefault="00E50BBD" w:rsidP="00E50BBD">
            <w:pPr>
              <w:spacing w:after="450" w:line="240" w:lineRule="auto"/>
              <w:rPr>
                <w:rFonts w:ascii="Times New Roman" w:eastAsia="Times New Roman" w:hAnsi="Times New Roman" w:cs="Times New Roman"/>
                <w:sz w:val="21"/>
                <w:szCs w:val="21"/>
                <w:lang w:eastAsia="en-IN"/>
              </w:rPr>
            </w:pPr>
            <w:r w:rsidRPr="00E50BBD">
              <w:rPr>
                <w:rFonts w:ascii="Times New Roman" w:eastAsia="Times New Roman" w:hAnsi="Times New Roman" w:cs="Times New Roman"/>
                <w:sz w:val="21"/>
                <w:szCs w:val="21"/>
                <w:lang w:eastAsia="en-IN"/>
              </w:rPr>
              <w:t>1</w:t>
            </w:r>
          </w:p>
        </w:tc>
        <w:tc>
          <w:tcPr>
            <w:tcW w:w="0" w:type="auto"/>
            <w:tcBorders>
              <w:bottom w:val="single" w:sz="6" w:space="0" w:color="F6F4F1"/>
              <w:right w:val="single" w:sz="6" w:space="0" w:color="F6F4F1"/>
            </w:tcBorders>
            <w:hideMark/>
          </w:tcPr>
          <w:p w14:paraId="645CC600" w14:textId="77777777" w:rsidR="00E50BBD" w:rsidRPr="00E50BBD" w:rsidRDefault="00E50BBD" w:rsidP="00E50BBD">
            <w:pPr>
              <w:spacing w:after="450" w:line="240" w:lineRule="auto"/>
              <w:rPr>
                <w:rFonts w:ascii="Times New Roman" w:eastAsia="Times New Roman" w:hAnsi="Times New Roman" w:cs="Times New Roman"/>
                <w:sz w:val="21"/>
                <w:szCs w:val="21"/>
                <w:lang w:eastAsia="en-IN"/>
              </w:rPr>
            </w:pPr>
            <w:r w:rsidRPr="00E50BBD">
              <w:rPr>
                <w:rFonts w:ascii="Times New Roman" w:eastAsia="Times New Roman" w:hAnsi="Times New Roman" w:cs="Times New Roman"/>
                <w:sz w:val="21"/>
                <w:szCs w:val="21"/>
                <w:lang w:eastAsia="en-IN"/>
              </w:rPr>
              <w:t>2</w:t>
            </w:r>
          </w:p>
        </w:tc>
        <w:tc>
          <w:tcPr>
            <w:tcW w:w="0" w:type="auto"/>
            <w:tcBorders>
              <w:bottom w:val="single" w:sz="6" w:space="0" w:color="F6F4F1"/>
              <w:right w:val="single" w:sz="6" w:space="0" w:color="F6F4F1"/>
            </w:tcBorders>
            <w:hideMark/>
          </w:tcPr>
          <w:p w14:paraId="5624D433" w14:textId="77777777" w:rsidR="00E50BBD" w:rsidRPr="00E50BBD" w:rsidRDefault="00E50BBD" w:rsidP="00E50BBD">
            <w:pPr>
              <w:spacing w:after="450" w:line="240" w:lineRule="auto"/>
              <w:rPr>
                <w:rFonts w:ascii="Times New Roman" w:eastAsia="Times New Roman" w:hAnsi="Times New Roman" w:cs="Times New Roman"/>
                <w:sz w:val="21"/>
                <w:szCs w:val="21"/>
                <w:lang w:eastAsia="en-IN"/>
              </w:rPr>
            </w:pPr>
            <w:r w:rsidRPr="00E50BBD">
              <w:rPr>
                <w:rFonts w:ascii="Times New Roman" w:eastAsia="Times New Roman" w:hAnsi="Times New Roman" w:cs="Times New Roman"/>
                <w:sz w:val="21"/>
                <w:szCs w:val="21"/>
                <w:lang w:eastAsia="en-IN"/>
              </w:rPr>
              <w:t>3</w:t>
            </w:r>
          </w:p>
        </w:tc>
        <w:tc>
          <w:tcPr>
            <w:tcW w:w="0" w:type="auto"/>
            <w:tcBorders>
              <w:bottom w:val="single" w:sz="6" w:space="0" w:color="F6F4F1"/>
              <w:right w:val="single" w:sz="6" w:space="0" w:color="F6F4F1"/>
            </w:tcBorders>
            <w:hideMark/>
          </w:tcPr>
          <w:p w14:paraId="5DED9F70" w14:textId="77777777" w:rsidR="00E50BBD" w:rsidRPr="00E50BBD" w:rsidRDefault="00E50BBD" w:rsidP="00E50BBD">
            <w:pPr>
              <w:spacing w:after="450" w:line="240" w:lineRule="auto"/>
              <w:rPr>
                <w:rFonts w:ascii="Times New Roman" w:eastAsia="Times New Roman" w:hAnsi="Times New Roman" w:cs="Times New Roman"/>
                <w:sz w:val="21"/>
                <w:szCs w:val="21"/>
                <w:lang w:eastAsia="en-IN"/>
              </w:rPr>
            </w:pPr>
            <w:r w:rsidRPr="00E50BBD">
              <w:rPr>
                <w:rFonts w:ascii="Times New Roman" w:eastAsia="Times New Roman" w:hAnsi="Times New Roman" w:cs="Times New Roman"/>
                <w:sz w:val="21"/>
                <w:szCs w:val="21"/>
                <w:lang w:eastAsia="en-IN"/>
              </w:rPr>
              <w:t>4</w:t>
            </w:r>
          </w:p>
        </w:tc>
        <w:tc>
          <w:tcPr>
            <w:tcW w:w="0" w:type="auto"/>
            <w:tcBorders>
              <w:bottom w:val="single" w:sz="6" w:space="0" w:color="F6F4F1"/>
              <w:right w:val="single" w:sz="6" w:space="0" w:color="F6F4F1"/>
            </w:tcBorders>
            <w:hideMark/>
          </w:tcPr>
          <w:p w14:paraId="000A6FA5" w14:textId="77777777" w:rsidR="00E50BBD" w:rsidRPr="00E50BBD" w:rsidRDefault="00E50BBD" w:rsidP="00E50BBD">
            <w:pPr>
              <w:spacing w:after="450" w:line="240" w:lineRule="auto"/>
              <w:rPr>
                <w:rFonts w:ascii="Times New Roman" w:eastAsia="Times New Roman" w:hAnsi="Times New Roman" w:cs="Times New Roman"/>
                <w:sz w:val="21"/>
                <w:szCs w:val="21"/>
                <w:lang w:eastAsia="en-IN"/>
              </w:rPr>
            </w:pPr>
            <w:r w:rsidRPr="00E50BBD">
              <w:rPr>
                <w:rFonts w:ascii="Times New Roman" w:eastAsia="Times New Roman" w:hAnsi="Times New Roman" w:cs="Times New Roman"/>
                <w:sz w:val="21"/>
                <w:szCs w:val="21"/>
                <w:lang w:eastAsia="en-IN"/>
              </w:rPr>
              <w:t>5</w:t>
            </w:r>
          </w:p>
        </w:tc>
        <w:tc>
          <w:tcPr>
            <w:tcW w:w="0" w:type="auto"/>
            <w:tcBorders>
              <w:bottom w:val="single" w:sz="6" w:space="0" w:color="F6F4F1"/>
              <w:right w:val="nil"/>
            </w:tcBorders>
            <w:hideMark/>
          </w:tcPr>
          <w:p w14:paraId="2B69CC42" w14:textId="77777777" w:rsidR="00E50BBD" w:rsidRPr="00E50BBD" w:rsidRDefault="00E50BBD" w:rsidP="00E50BBD">
            <w:pPr>
              <w:spacing w:after="450" w:line="240" w:lineRule="auto"/>
              <w:rPr>
                <w:rFonts w:ascii="Times New Roman" w:eastAsia="Times New Roman" w:hAnsi="Times New Roman" w:cs="Times New Roman"/>
                <w:sz w:val="21"/>
                <w:szCs w:val="21"/>
                <w:lang w:eastAsia="en-IN"/>
              </w:rPr>
            </w:pPr>
            <w:r w:rsidRPr="00E50BBD">
              <w:rPr>
                <w:rFonts w:ascii="Times New Roman" w:eastAsia="Times New Roman" w:hAnsi="Times New Roman" w:cs="Times New Roman"/>
                <w:sz w:val="21"/>
                <w:szCs w:val="21"/>
                <w:lang w:eastAsia="en-IN"/>
              </w:rPr>
              <w:t>6</w:t>
            </w:r>
          </w:p>
        </w:tc>
      </w:tr>
      <w:tr w:rsidR="00E50BBD" w:rsidRPr="00E50BBD" w14:paraId="1847CB6A" w14:textId="77777777" w:rsidTr="00E50BBD">
        <w:tc>
          <w:tcPr>
            <w:tcW w:w="0" w:type="auto"/>
            <w:tcBorders>
              <w:bottom w:val="single" w:sz="6" w:space="0" w:color="F6F4F1"/>
              <w:right w:val="single" w:sz="6" w:space="0" w:color="F6F4F1"/>
            </w:tcBorders>
            <w:hideMark/>
          </w:tcPr>
          <w:p w14:paraId="35360840" w14:textId="77777777" w:rsidR="00E50BBD" w:rsidRPr="00E50BBD" w:rsidRDefault="00E50BBD" w:rsidP="00E50BBD">
            <w:pPr>
              <w:spacing w:after="450" w:line="240" w:lineRule="auto"/>
              <w:rPr>
                <w:rFonts w:ascii="Times New Roman" w:eastAsia="Times New Roman" w:hAnsi="Times New Roman" w:cs="Times New Roman"/>
                <w:b/>
                <w:bCs/>
                <w:sz w:val="21"/>
                <w:szCs w:val="21"/>
                <w:lang w:eastAsia="en-IN"/>
              </w:rPr>
            </w:pPr>
            <w:r w:rsidRPr="00E50BBD">
              <w:rPr>
                <w:rFonts w:ascii="Times New Roman" w:eastAsia="Times New Roman" w:hAnsi="Times New Roman" w:cs="Times New Roman"/>
                <w:b/>
                <w:bCs/>
                <w:sz w:val="21"/>
                <w:szCs w:val="21"/>
                <w:lang w:eastAsia="en-IN"/>
              </w:rPr>
              <w:lastRenderedPageBreak/>
              <w:t>Frequency</w:t>
            </w:r>
          </w:p>
        </w:tc>
        <w:tc>
          <w:tcPr>
            <w:tcW w:w="0" w:type="auto"/>
            <w:tcBorders>
              <w:bottom w:val="single" w:sz="6" w:space="0" w:color="F6F4F1"/>
              <w:right w:val="single" w:sz="6" w:space="0" w:color="F6F4F1"/>
            </w:tcBorders>
            <w:hideMark/>
          </w:tcPr>
          <w:p w14:paraId="74E73E30" w14:textId="77777777" w:rsidR="00E50BBD" w:rsidRPr="00E50BBD" w:rsidRDefault="00E50BBD" w:rsidP="00E50BBD">
            <w:pPr>
              <w:spacing w:after="450" w:line="240" w:lineRule="auto"/>
              <w:rPr>
                <w:rFonts w:ascii="Times New Roman" w:eastAsia="Times New Roman" w:hAnsi="Times New Roman" w:cs="Times New Roman"/>
                <w:sz w:val="21"/>
                <w:szCs w:val="21"/>
                <w:lang w:eastAsia="en-IN"/>
              </w:rPr>
            </w:pPr>
            <w:r w:rsidRPr="00E50BBD">
              <w:rPr>
                <w:rFonts w:ascii="Times New Roman" w:eastAsia="Times New Roman" w:hAnsi="Times New Roman" w:cs="Times New Roman"/>
                <w:sz w:val="21"/>
                <w:szCs w:val="21"/>
                <w:lang w:eastAsia="en-IN"/>
              </w:rPr>
              <w:t>2</w:t>
            </w:r>
          </w:p>
        </w:tc>
        <w:tc>
          <w:tcPr>
            <w:tcW w:w="0" w:type="auto"/>
            <w:tcBorders>
              <w:bottom w:val="single" w:sz="6" w:space="0" w:color="F6F4F1"/>
              <w:right w:val="single" w:sz="6" w:space="0" w:color="F6F4F1"/>
            </w:tcBorders>
            <w:hideMark/>
          </w:tcPr>
          <w:p w14:paraId="6649A774" w14:textId="77777777" w:rsidR="00E50BBD" w:rsidRPr="00E50BBD" w:rsidRDefault="00E50BBD" w:rsidP="00E50BBD">
            <w:pPr>
              <w:spacing w:after="450" w:line="240" w:lineRule="auto"/>
              <w:rPr>
                <w:rFonts w:ascii="Times New Roman" w:eastAsia="Times New Roman" w:hAnsi="Times New Roman" w:cs="Times New Roman"/>
                <w:sz w:val="21"/>
                <w:szCs w:val="21"/>
                <w:lang w:eastAsia="en-IN"/>
              </w:rPr>
            </w:pPr>
            <w:r w:rsidRPr="00E50BBD">
              <w:rPr>
                <w:rFonts w:ascii="Times New Roman" w:eastAsia="Times New Roman" w:hAnsi="Times New Roman" w:cs="Times New Roman"/>
                <w:sz w:val="21"/>
                <w:szCs w:val="21"/>
                <w:lang w:eastAsia="en-IN"/>
              </w:rPr>
              <w:t>3</w:t>
            </w:r>
          </w:p>
        </w:tc>
        <w:tc>
          <w:tcPr>
            <w:tcW w:w="0" w:type="auto"/>
            <w:tcBorders>
              <w:bottom w:val="single" w:sz="6" w:space="0" w:color="F6F4F1"/>
              <w:right w:val="single" w:sz="6" w:space="0" w:color="F6F4F1"/>
            </w:tcBorders>
            <w:hideMark/>
          </w:tcPr>
          <w:p w14:paraId="32A9FC43" w14:textId="77777777" w:rsidR="00E50BBD" w:rsidRPr="00E50BBD" w:rsidRDefault="00E50BBD" w:rsidP="00E50BBD">
            <w:pPr>
              <w:spacing w:after="450" w:line="240" w:lineRule="auto"/>
              <w:rPr>
                <w:rFonts w:ascii="Times New Roman" w:eastAsia="Times New Roman" w:hAnsi="Times New Roman" w:cs="Times New Roman"/>
                <w:sz w:val="21"/>
                <w:szCs w:val="21"/>
                <w:lang w:eastAsia="en-IN"/>
              </w:rPr>
            </w:pPr>
            <w:r w:rsidRPr="00E50BBD">
              <w:rPr>
                <w:rFonts w:ascii="Times New Roman" w:eastAsia="Times New Roman" w:hAnsi="Times New Roman" w:cs="Times New Roman"/>
                <w:sz w:val="21"/>
                <w:szCs w:val="21"/>
                <w:lang w:eastAsia="en-IN"/>
              </w:rPr>
              <w:t>4</w:t>
            </w:r>
          </w:p>
        </w:tc>
        <w:tc>
          <w:tcPr>
            <w:tcW w:w="0" w:type="auto"/>
            <w:tcBorders>
              <w:bottom w:val="single" w:sz="6" w:space="0" w:color="F6F4F1"/>
              <w:right w:val="single" w:sz="6" w:space="0" w:color="F6F4F1"/>
            </w:tcBorders>
            <w:hideMark/>
          </w:tcPr>
          <w:p w14:paraId="3E3F5821" w14:textId="77777777" w:rsidR="00E50BBD" w:rsidRPr="00E50BBD" w:rsidRDefault="00E50BBD" w:rsidP="00E50BBD">
            <w:pPr>
              <w:spacing w:after="450" w:line="240" w:lineRule="auto"/>
              <w:rPr>
                <w:rFonts w:ascii="Times New Roman" w:eastAsia="Times New Roman" w:hAnsi="Times New Roman" w:cs="Times New Roman"/>
                <w:sz w:val="21"/>
                <w:szCs w:val="21"/>
                <w:lang w:eastAsia="en-IN"/>
              </w:rPr>
            </w:pPr>
            <w:r w:rsidRPr="00E50BBD">
              <w:rPr>
                <w:rFonts w:ascii="Times New Roman" w:eastAsia="Times New Roman" w:hAnsi="Times New Roman" w:cs="Times New Roman"/>
                <w:sz w:val="21"/>
                <w:szCs w:val="21"/>
                <w:lang w:eastAsia="en-IN"/>
              </w:rPr>
              <w:t>1</w:t>
            </w:r>
          </w:p>
        </w:tc>
        <w:tc>
          <w:tcPr>
            <w:tcW w:w="0" w:type="auto"/>
            <w:tcBorders>
              <w:bottom w:val="single" w:sz="6" w:space="0" w:color="F6F4F1"/>
              <w:right w:val="single" w:sz="6" w:space="0" w:color="F6F4F1"/>
            </w:tcBorders>
            <w:hideMark/>
          </w:tcPr>
          <w:p w14:paraId="1F24AFE6" w14:textId="77777777" w:rsidR="00E50BBD" w:rsidRPr="00E50BBD" w:rsidRDefault="00E50BBD" w:rsidP="00E50BBD">
            <w:pPr>
              <w:spacing w:after="450" w:line="240" w:lineRule="auto"/>
              <w:rPr>
                <w:rFonts w:ascii="Times New Roman" w:eastAsia="Times New Roman" w:hAnsi="Times New Roman" w:cs="Times New Roman"/>
                <w:sz w:val="21"/>
                <w:szCs w:val="21"/>
                <w:lang w:eastAsia="en-IN"/>
              </w:rPr>
            </w:pPr>
            <w:r w:rsidRPr="00E50BBD">
              <w:rPr>
                <w:rFonts w:ascii="Times New Roman" w:eastAsia="Times New Roman" w:hAnsi="Times New Roman" w:cs="Times New Roman"/>
                <w:sz w:val="21"/>
                <w:szCs w:val="21"/>
                <w:lang w:eastAsia="en-IN"/>
              </w:rPr>
              <w:t>2</w:t>
            </w:r>
          </w:p>
        </w:tc>
        <w:tc>
          <w:tcPr>
            <w:tcW w:w="0" w:type="auto"/>
            <w:tcBorders>
              <w:bottom w:val="single" w:sz="6" w:space="0" w:color="F6F4F1"/>
              <w:right w:val="nil"/>
            </w:tcBorders>
            <w:hideMark/>
          </w:tcPr>
          <w:p w14:paraId="5D7CD016" w14:textId="77777777" w:rsidR="00E50BBD" w:rsidRPr="00E50BBD" w:rsidRDefault="00E50BBD" w:rsidP="00E50BBD">
            <w:pPr>
              <w:spacing w:after="450" w:line="240" w:lineRule="auto"/>
              <w:rPr>
                <w:rFonts w:ascii="Times New Roman" w:eastAsia="Times New Roman" w:hAnsi="Times New Roman" w:cs="Times New Roman"/>
                <w:sz w:val="21"/>
                <w:szCs w:val="21"/>
                <w:lang w:eastAsia="en-IN"/>
              </w:rPr>
            </w:pPr>
            <w:r w:rsidRPr="00E50BBD">
              <w:rPr>
                <w:rFonts w:ascii="Times New Roman" w:eastAsia="Times New Roman" w:hAnsi="Times New Roman" w:cs="Times New Roman"/>
                <w:sz w:val="21"/>
                <w:szCs w:val="21"/>
                <w:lang w:eastAsia="en-IN"/>
              </w:rPr>
              <w:t>2</w:t>
            </w:r>
          </w:p>
        </w:tc>
      </w:tr>
    </w:tbl>
    <w:p w14:paraId="00434627" w14:textId="382781E8" w:rsidR="00E50BBD" w:rsidRDefault="00E50BBD" w:rsidP="00E50BBD">
      <w:pPr>
        <w:spacing w:after="0" w:line="240" w:lineRule="auto"/>
        <w:rPr>
          <w:rFonts w:ascii="Times New Roman" w:eastAsia="Times New Roman" w:hAnsi="Times New Roman" w:cs="Times New Roman"/>
          <w:sz w:val="24"/>
          <w:szCs w:val="24"/>
          <w:lang w:eastAsia="en-IN"/>
        </w:rPr>
      </w:pPr>
      <w:r w:rsidRPr="00E50BBD">
        <w:rPr>
          <w:rFonts w:ascii="Times New Roman" w:eastAsia="Times New Roman" w:hAnsi="Times New Roman" w:cs="Times New Roman"/>
          <w:sz w:val="24"/>
          <w:szCs w:val="24"/>
          <w:lang w:eastAsia="en-IN"/>
        </w:rPr>
        <w:t>Step 1: Count the number of observations in the data</w:t>
      </w:r>
      <w:r w:rsidR="004D5671">
        <w:rPr>
          <w:rFonts w:ascii="Times New Roman" w:eastAsia="Times New Roman" w:hAnsi="Times New Roman" w:cs="Times New Roman"/>
          <w:sz w:val="24"/>
          <w:szCs w:val="24"/>
          <w:lang w:eastAsia="en-IN"/>
        </w:rPr>
        <w:t xml:space="preserve"> </w:t>
      </w:r>
      <w:r w:rsidRPr="00E50BBD">
        <w:rPr>
          <w:rFonts w:ascii="Times New Roman" w:eastAsia="Times New Roman" w:hAnsi="Times New Roman" w:cs="Times New Roman"/>
          <w:sz w:val="24"/>
          <w:szCs w:val="24"/>
          <w:lang w:eastAsia="en-IN"/>
        </w:rPr>
        <w:t>set</w:t>
      </w:r>
      <w:r w:rsidR="004D5671">
        <w:rPr>
          <w:rFonts w:ascii="Times New Roman" w:eastAsia="Times New Roman" w:hAnsi="Times New Roman" w:cs="Times New Roman"/>
          <w:sz w:val="24"/>
          <w:szCs w:val="24"/>
          <w:lang w:eastAsia="en-IN"/>
        </w:rPr>
        <w:t xml:space="preserve"> </w:t>
      </w:r>
      <w:r w:rsidRPr="00E50BBD">
        <w:rPr>
          <w:rFonts w:ascii="Times New Roman" w:eastAsia="Times New Roman" w:hAnsi="Times New Roman" w:cs="Times New Roman"/>
          <w:i/>
          <w:iCs/>
          <w:sz w:val="24"/>
          <w:szCs w:val="24"/>
          <w:lang w:eastAsia="en-IN"/>
        </w:rPr>
        <w:t>n </w:t>
      </w:r>
      <w:r w:rsidRPr="00E50BBD">
        <w:rPr>
          <w:rFonts w:ascii="Times New Roman" w:eastAsia="Times New Roman" w:hAnsi="Times New Roman" w:cs="Times New Roman"/>
          <w:sz w:val="24"/>
          <w:szCs w:val="24"/>
          <w:lang w:eastAsia="en-IN"/>
        </w:rPr>
        <w:t>= 2 + 3 + 4 + 1 + 2 + 2 = 14</w:t>
      </w:r>
    </w:p>
    <w:p w14:paraId="4963335E" w14:textId="77777777" w:rsidR="00E50BBD" w:rsidRDefault="00E50BBD" w:rsidP="00E50BBD">
      <w:pPr>
        <w:spacing w:after="0" w:line="240" w:lineRule="auto"/>
        <w:rPr>
          <w:rFonts w:ascii="Times New Roman" w:eastAsia="Times New Roman" w:hAnsi="Times New Roman" w:cs="Times New Roman"/>
          <w:sz w:val="24"/>
          <w:szCs w:val="24"/>
          <w:lang w:eastAsia="en-IN"/>
        </w:rPr>
      </w:pPr>
    </w:p>
    <w:p w14:paraId="155358CF" w14:textId="2FE6EEC8" w:rsidR="00E50BBD" w:rsidRPr="00E50BBD" w:rsidRDefault="00E50BBD" w:rsidP="00E50BBD">
      <w:pPr>
        <w:spacing w:after="0" w:line="240" w:lineRule="auto"/>
        <w:rPr>
          <w:rFonts w:ascii="Times New Roman" w:eastAsia="Times New Roman" w:hAnsi="Times New Roman" w:cs="Times New Roman"/>
          <w:sz w:val="24"/>
          <w:szCs w:val="24"/>
          <w:lang w:eastAsia="en-IN"/>
        </w:rPr>
      </w:pPr>
      <w:r w:rsidRPr="00E50BBD">
        <w:rPr>
          <w:rFonts w:ascii="Times New Roman" w:eastAsia="Times New Roman" w:hAnsi="Times New Roman" w:cs="Times New Roman"/>
          <w:sz w:val="24"/>
          <w:szCs w:val="24"/>
          <w:lang w:eastAsia="en-IN"/>
        </w:rPr>
        <w:t>Step 2: Sort the observations in increasing order</w:t>
      </w:r>
    </w:p>
    <w:p w14:paraId="3982B2A0" w14:textId="7DB674A9" w:rsidR="00E50BBD" w:rsidRDefault="00E50BBD" w:rsidP="00E50BBD">
      <w:pPr>
        <w:spacing w:after="0" w:line="240" w:lineRule="auto"/>
        <w:rPr>
          <w:rFonts w:ascii="Times New Roman" w:eastAsia="Times New Roman" w:hAnsi="Times New Roman" w:cs="Times New Roman"/>
          <w:sz w:val="24"/>
          <w:szCs w:val="24"/>
          <w:lang w:eastAsia="en-IN"/>
        </w:rPr>
      </w:pPr>
      <w:r w:rsidRPr="00E50BBD">
        <w:rPr>
          <w:rFonts w:ascii="Times New Roman" w:eastAsia="Times New Roman" w:hAnsi="Times New Roman" w:cs="Times New Roman"/>
          <w:sz w:val="24"/>
          <w:szCs w:val="24"/>
          <w:lang w:eastAsia="en-IN"/>
        </w:rPr>
        <w:t>1, 1, 2, 2, 2, 3, 3, 3, 3, 4, 5, 5, 6, 6</w:t>
      </w:r>
    </w:p>
    <w:p w14:paraId="5BA67D97" w14:textId="77777777" w:rsidR="00E50BBD" w:rsidRPr="00E50BBD" w:rsidRDefault="00E50BBD" w:rsidP="00E50BBD">
      <w:pPr>
        <w:spacing w:after="0" w:line="240" w:lineRule="auto"/>
        <w:rPr>
          <w:rFonts w:ascii="Times New Roman" w:eastAsia="Times New Roman" w:hAnsi="Times New Roman" w:cs="Times New Roman"/>
          <w:sz w:val="24"/>
          <w:szCs w:val="24"/>
          <w:lang w:eastAsia="en-IN"/>
        </w:rPr>
      </w:pPr>
    </w:p>
    <w:p w14:paraId="5FFF6020" w14:textId="5EAF7B1E" w:rsidR="00E50BBD" w:rsidRDefault="00E50BBD" w:rsidP="00E50BBD">
      <w:pPr>
        <w:spacing w:after="0" w:line="240" w:lineRule="auto"/>
        <w:rPr>
          <w:rFonts w:ascii="Times New Roman" w:eastAsia="Times New Roman" w:hAnsi="Times New Roman" w:cs="Times New Roman"/>
          <w:sz w:val="24"/>
          <w:szCs w:val="24"/>
          <w:lang w:eastAsia="en-IN"/>
        </w:rPr>
      </w:pPr>
      <w:r w:rsidRPr="00E50BBD">
        <w:rPr>
          <w:rFonts w:ascii="Times New Roman" w:eastAsia="Times New Roman" w:hAnsi="Times New Roman" w:cs="Times New Roman"/>
          <w:sz w:val="24"/>
          <w:szCs w:val="24"/>
          <w:lang w:eastAsia="en-IN"/>
        </w:rPr>
        <w:t>Step 3: Find the first quartile</w:t>
      </w:r>
      <w:r w:rsidR="004D5671">
        <w:rPr>
          <w:rFonts w:ascii="Times New Roman" w:eastAsia="Times New Roman" w:hAnsi="Times New Roman" w:cs="Times New Roman"/>
          <w:sz w:val="24"/>
          <w:szCs w:val="24"/>
          <w:lang w:eastAsia="en-IN"/>
        </w:rPr>
        <w:t xml:space="preserve"> </w:t>
      </w:r>
      <w:r w:rsidRPr="00E50BBD">
        <w:rPr>
          <w:rFonts w:ascii="Times New Roman" w:eastAsia="Times New Roman" w:hAnsi="Times New Roman" w:cs="Times New Roman"/>
          <w:i/>
          <w:iCs/>
          <w:sz w:val="24"/>
          <w:szCs w:val="24"/>
          <w:lang w:eastAsia="en-IN"/>
        </w:rPr>
        <w:t>n </w:t>
      </w:r>
      <w:r w:rsidRPr="00E50BBD">
        <w:rPr>
          <w:rFonts w:ascii="Times New Roman" w:eastAsia="Times New Roman" w:hAnsi="Times New Roman" w:cs="Times New Roman"/>
          <w:sz w:val="24"/>
          <w:szCs w:val="24"/>
          <w:lang w:eastAsia="en-IN"/>
        </w:rPr>
        <w:t>* (1 / 4) = 14 * (1 / 4) = 3.5</w:t>
      </w:r>
      <w:r w:rsidRPr="00E50BBD">
        <w:rPr>
          <w:rFonts w:ascii="Times New Roman" w:eastAsia="Times New Roman" w:hAnsi="Times New Roman" w:cs="Times New Roman"/>
          <w:sz w:val="24"/>
          <w:szCs w:val="24"/>
          <w:lang w:eastAsia="en-IN"/>
        </w:rPr>
        <w:br/>
        <w:t>3.5 is not an integer, so Q1 is the number at position 4.</w:t>
      </w:r>
      <w:r w:rsidRPr="00E50BBD">
        <w:rPr>
          <w:rFonts w:ascii="Times New Roman" w:eastAsia="Times New Roman" w:hAnsi="Times New Roman" w:cs="Times New Roman"/>
          <w:sz w:val="24"/>
          <w:szCs w:val="24"/>
          <w:lang w:eastAsia="en-IN"/>
        </w:rPr>
        <w:br/>
        <w:t>1, 1, 2, </w:t>
      </w:r>
      <w:r w:rsidRPr="00E50BBD">
        <w:rPr>
          <w:rFonts w:ascii="Times New Roman" w:eastAsia="Times New Roman" w:hAnsi="Times New Roman" w:cs="Times New Roman"/>
          <w:b/>
          <w:bCs/>
          <w:sz w:val="24"/>
          <w:szCs w:val="24"/>
          <w:lang w:eastAsia="en-IN"/>
        </w:rPr>
        <w:t>2</w:t>
      </w:r>
      <w:r w:rsidRPr="00E50BBD">
        <w:rPr>
          <w:rFonts w:ascii="Times New Roman" w:eastAsia="Times New Roman" w:hAnsi="Times New Roman" w:cs="Times New Roman"/>
          <w:sz w:val="24"/>
          <w:szCs w:val="24"/>
          <w:lang w:eastAsia="en-IN"/>
        </w:rPr>
        <w:t>, 2, 3, 3, 3, 3, 4, 5, 5, 6, 6</w:t>
      </w:r>
    </w:p>
    <w:p w14:paraId="3FE0C989" w14:textId="77777777" w:rsidR="00E50BBD" w:rsidRDefault="00E50BBD" w:rsidP="00E50BBD">
      <w:pPr>
        <w:spacing w:after="0" w:line="240" w:lineRule="auto"/>
        <w:rPr>
          <w:rFonts w:ascii="Times New Roman" w:eastAsia="Times New Roman" w:hAnsi="Times New Roman" w:cs="Times New Roman"/>
          <w:b/>
          <w:bCs/>
          <w:sz w:val="24"/>
          <w:szCs w:val="24"/>
          <w:lang w:eastAsia="en-IN"/>
        </w:rPr>
      </w:pPr>
      <w:r w:rsidRPr="00E50BBD">
        <w:rPr>
          <w:rFonts w:ascii="Times New Roman" w:eastAsia="Times New Roman" w:hAnsi="Times New Roman" w:cs="Times New Roman"/>
          <w:b/>
          <w:bCs/>
          <w:sz w:val="24"/>
          <w:szCs w:val="24"/>
          <w:lang w:eastAsia="en-IN"/>
        </w:rPr>
        <w:t>Q1 = 2 years</w:t>
      </w:r>
      <w:r>
        <w:rPr>
          <w:rFonts w:ascii="Times New Roman" w:eastAsia="Times New Roman" w:hAnsi="Times New Roman" w:cs="Times New Roman"/>
          <w:b/>
          <w:bCs/>
          <w:sz w:val="24"/>
          <w:szCs w:val="24"/>
          <w:lang w:eastAsia="en-IN"/>
        </w:rPr>
        <w:t xml:space="preserve"> </w:t>
      </w:r>
    </w:p>
    <w:p w14:paraId="7AFAFDF5" w14:textId="77777777" w:rsidR="00E50BBD" w:rsidRDefault="00E50BBD" w:rsidP="00E50BBD">
      <w:pPr>
        <w:spacing w:after="0" w:line="240" w:lineRule="auto"/>
        <w:rPr>
          <w:rFonts w:ascii="Times New Roman" w:eastAsia="Times New Roman" w:hAnsi="Times New Roman" w:cs="Times New Roman"/>
          <w:b/>
          <w:bCs/>
          <w:sz w:val="24"/>
          <w:szCs w:val="24"/>
          <w:lang w:eastAsia="en-IN"/>
        </w:rPr>
      </w:pPr>
    </w:p>
    <w:p w14:paraId="3D30308F" w14:textId="0D1325F0" w:rsidR="00E50BBD" w:rsidRDefault="00E50BBD" w:rsidP="00E50BBD">
      <w:pPr>
        <w:spacing w:after="0" w:line="240" w:lineRule="auto"/>
        <w:rPr>
          <w:rFonts w:ascii="Times New Roman" w:eastAsia="Times New Roman" w:hAnsi="Times New Roman" w:cs="Times New Roman"/>
          <w:b/>
          <w:bCs/>
          <w:sz w:val="24"/>
          <w:szCs w:val="24"/>
          <w:lang w:eastAsia="en-IN"/>
        </w:rPr>
      </w:pPr>
      <w:r w:rsidRPr="00E50BBD">
        <w:rPr>
          <w:rFonts w:ascii="Times New Roman" w:eastAsia="Times New Roman" w:hAnsi="Times New Roman" w:cs="Times New Roman"/>
          <w:sz w:val="24"/>
          <w:szCs w:val="24"/>
          <w:lang w:eastAsia="en-IN"/>
        </w:rPr>
        <w:t>Step 4: Find the second quartile</w:t>
      </w:r>
      <w:r w:rsidR="004D5671">
        <w:rPr>
          <w:rFonts w:ascii="Times New Roman" w:eastAsia="Times New Roman" w:hAnsi="Times New Roman" w:cs="Times New Roman"/>
          <w:sz w:val="24"/>
          <w:szCs w:val="24"/>
          <w:lang w:eastAsia="en-IN"/>
        </w:rPr>
        <w:t xml:space="preserve"> </w:t>
      </w:r>
      <w:r w:rsidRPr="00E50BBD">
        <w:rPr>
          <w:rFonts w:ascii="Times New Roman" w:eastAsia="Times New Roman" w:hAnsi="Times New Roman" w:cs="Times New Roman"/>
          <w:i/>
          <w:iCs/>
          <w:sz w:val="24"/>
          <w:szCs w:val="24"/>
          <w:lang w:eastAsia="en-IN"/>
        </w:rPr>
        <w:t>n </w:t>
      </w:r>
      <w:r w:rsidRPr="00E50BBD">
        <w:rPr>
          <w:rFonts w:ascii="Times New Roman" w:eastAsia="Times New Roman" w:hAnsi="Times New Roman" w:cs="Times New Roman"/>
          <w:sz w:val="24"/>
          <w:szCs w:val="24"/>
          <w:lang w:eastAsia="en-IN"/>
        </w:rPr>
        <w:t>* (2 / 4) = 14 * (2 / 4) = 7</w:t>
      </w:r>
      <w:r w:rsidRPr="00E50BBD">
        <w:rPr>
          <w:rFonts w:ascii="Times New Roman" w:eastAsia="Times New Roman" w:hAnsi="Times New Roman" w:cs="Times New Roman"/>
          <w:sz w:val="24"/>
          <w:szCs w:val="24"/>
          <w:lang w:eastAsia="en-IN"/>
        </w:rPr>
        <w:br/>
        <w:t>7 is an integer, so Q2 is the mean of the numbers at positions 7 and 8.</w:t>
      </w:r>
      <w:r w:rsidRPr="00E50BBD">
        <w:rPr>
          <w:rFonts w:ascii="Times New Roman" w:eastAsia="Times New Roman" w:hAnsi="Times New Roman" w:cs="Times New Roman"/>
          <w:sz w:val="24"/>
          <w:szCs w:val="24"/>
          <w:lang w:eastAsia="en-IN"/>
        </w:rPr>
        <w:br/>
        <w:t>1, 1, 2, 2, 2, 3, </w:t>
      </w:r>
      <w:r w:rsidRPr="00E50BBD">
        <w:rPr>
          <w:rFonts w:ascii="Times New Roman" w:eastAsia="Times New Roman" w:hAnsi="Times New Roman" w:cs="Times New Roman"/>
          <w:b/>
          <w:bCs/>
          <w:sz w:val="24"/>
          <w:szCs w:val="24"/>
          <w:lang w:eastAsia="en-IN"/>
        </w:rPr>
        <w:t>3</w:t>
      </w:r>
      <w:r w:rsidRPr="00E50BBD">
        <w:rPr>
          <w:rFonts w:ascii="Times New Roman" w:eastAsia="Times New Roman" w:hAnsi="Times New Roman" w:cs="Times New Roman"/>
          <w:sz w:val="24"/>
          <w:szCs w:val="24"/>
          <w:lang w:eastAsia="en-IN"/>
        </w:rPr>
        <w:t>, </w:t>
      </w:r>
      <w:r w:rsidRPr="00E50BBD">
        <w:rPr>
          <w:rFonts w:ascii="Times New Roman" w:eastAsia="Times New Roman" w:hAnsi="Times New Roman" w:cs="Times New Roman"/>
          <w:b/>
          <w:bCs/>
          <w:sz w:val="24"/>
          <w:szCs w:val="24"/>
          <w:lang w:eastAsia="en-IN"/>
        </w:rPr>
        <w:t>3</w:t>
      </w:r>
      <w:r w:rsidRPr="00E50BBD">
        <w:rPr>
          <w:rFonts w:ascii="Times New Roman" w:eastAsia="Times New Roman" w:hAnsi="Times New Roman" w:cs="Times New Roman"/>
          <w:sz w:val="24"/>
          <w:szCs w:val="24"/>
          <w:lang w:eastAsia="en-IN"/>
        </w:rPr>
        <w:t>, 3, 4, 5, 5, 6, 6</w:t>
      </w:r>
      <w:r w:rsidRPr="00E50BBD">
        <w:rPr>
          <w:rFonts w:ascii="Times New Roman" w:eastAsia="Times New Roman" w:hAnsi="Times New Roman" w:cs="Times New Roman"/>
          <w:sz w:val="24"/>
          <w:szCs w:val="24"/>
          <w:lang w:eastAsia="en-IN"/>
        </w:rPr>
        <w:br/>
        <w:t>Q2 = (3 + 3) / 2</w:t>
      </w:r>
      <w:r w:rsidRPr="00E50BBD">
        <w:rPr>
          <w:rFonts w:ascii="Times New Roman" w:eastAsia="Times New Roman" w:hAnsi="Times New Roman" w:cs="Times New Roman"/>
          <w:sz w:val="24"/>
          <w:szCs w:val="24"/>
          <w:lang w:eastAsia="en-IN"/>
        </w:rPr>
        <w:br/>
      </w:r>
      <w:r w:rsidRPr="00E50BBD">
        <w:rPr>
          <w:rFonts w:ascii="Times New Roman" w:eastAsia="Times New Roman" w:hAnsi="Times New Roman" w:cs="Times New Roman"/>
          <w:b/>
          <w:bCs/>
          <w:sz w:val="24"/>
          <w:szCs w:val="24"/>
          <w:lang w:eastAsia="en-IN"/>
        </w:rPr>
        <w:t>Q2 = 3 years</w:t>
      </w:r>
      <w:r>
        <w:rPr>
          <w:rFonts w:ascii="Times New Roman" w:eastAsia="Times New Roman" w:hAnsi="Times New Roman" w:cs="Times New Roman"/>
          <w:b/>
          <w:bCs/>
          <w:sz w:val="24"/>
          <w:szCs w:val="24"/>
          <w:lang w:eastAsia="en-IN"/>
        </w:rPr>
        <w:t xml:space="preserve">  </w:t>
      </w:r>
    </w:p>
    <w:p w14:paraId="795DA9D9" w14:textId="77777777" w:rsidR="00E50BBD" w:rsidRDefault="00E50BBD" w:rsidP="00E50BBD">
      <w:pPr>
        <w:spacing w:after="0" w:line="240" w:lineRule="auto"/>
        <w:rPr>
          <w:rFonts w:ascii="Times New Roman" w:eastAsia="Times New Roman" w:hAnsi="Times New Roman" w:cs="Times New Roman"/>
          <w:b/>
          <w:bCs/>
          <w:sz w:val="24"/>
          <w:szCs w:val="24"/>
          <w:lang w:eastAsia="en-IN"/>
        </w:rPr>
      </w:pPr>
    </w:p>
    <w:p w14:paraId="660B6B28" w14:textId="32A31B37" w:rsidR="00E50BBD" w:rsidRPr="00E50BBD" w:rsidRDefault="00E50BBD" w:rsidP="00E50BBD">
      <w:pPr>
        <w:spacing w:after="0" w:line="240" w:lineRule="auto"/>
        <w:rPr>
          <w:rFonts w:ascii="Times New Roman" w:eastAsia="Times New Roman" w:hAnsi="Times New Roman" w:cs="Times New Roman"/>
          <w:sz w:val="24"/>
          <w:szCs w:val="24"/>
          <w:lang w:eastAsia="en-IN"/>
        </w:rPr>
      </w:pPr>
      <w:r w:rsidRPr="00E50BBD">
        <w:rPr>
          <w:rFonts w:ascii="Times New Roman" w:eastAsia="Times New Roman" w:hAnsi="Times New Roman" w:cs="Times New Roman"/>
          <w:sz w:val="24"/>
          <w:szCs w:val="24"/>
          <w:lang w:eastAsia="en-IN"/>
        </w:rPr>
        <w:t>Step 5: Find the third quartile</w:t>
      </w:r>
      <w:r w:rsidR="004D5671">
        <w:rPr>
          <w:rFonts w:ascii="Times New Roman" w:eastAsia="Times New Roman" w:hAnsi="Times New Roman" w:cs="Times New Roman"/>
          <w:sz w:val="24"/>
          <w:szCs w:val="24"/>
          <w:lang w:eastAsia="en-IN"/>
        </w:rPr>
        <w:t xml:space="preserve"> </w:t>
      </w:r>
      <w:r w:rsidRPr="00E50BBD">
        <w:rPr>
          <w:rFonts w:ascii="Times New Roman" w:eastAsia="Times New Roman" w:hAnsi="Times New Roman" w:cs="Times New Roman"/>
          <w:i/>
          <w:iCs/>
          <w:sz w:val="24"/>
          <w:szCs w:val="24"/>
          <w:lang w:eastAsia="en-IN"/>
        </w:rPr>
        <w:t>n </w:t>
      </w:r>
      <w:r w:rsidRPr="00E50BBD">
        <w:rPr>
          <w:rFonts w:ascii="Times New Roman" w:eastAsia="Times New Roman" w:hAnsi="Times New Roman" w:cs="Times New Roman"/>
          <w:sz w:val="24"/>
          <w:szCs w:val="24"/>
          <w:lang w:eastAsia="en-IN"/>
        </w:rPr>
        <w:t>* (3 / 4) = 14 * (3 / 4) = 10.5</w:t>
      </w:r>
      <w:r w:rsidRPr="00E50BBD">
        <w:rPr>
          <w:rFonts w:ascii="Times New Roman" w:eastAsia="Times New Roman" w:hAnsi="Times New Roman" w:cs="Times New Roman"/>
          <w:sz w:val="24"/>
          <w:szCs w:val="24"/>
          <w:lang w:eastAsia="en-IN"/>
        </w:rPr>
        <w:br/>
        <w:t>10.5 is not an integer, so Q3 is the number at position 11.</w:t>
      </w:r>
      <w:r w:rsidRPr="00E50BBD">
        <w:rPr>
          <w:rFonts w:ascii="Times New Roman" w:eastAsia="Times New Roman" w:hAnsi="Times New Roman" w:cs="Times New Roman"/>
          <w:sz w:val="24"/>
          <w:szCs w:val="24"/>
          <w:lang w:eastAsia="en-IN"/>
        </w:rPr>
        <w:br/>
        <w:t>1, 1, 2, 2, 2, 3, 3, 3, 3, 4, </w:t>
      </w:r>
      <w:r w:rsidRPr="00E50BBD">
        <w:rPr>
          <w:rFonts w:ascii="Times New Roman" w:eastAsia="Times New Roman" w:hAnsi="Times New Roman" w:cs="Times New Roman"/>
          <w:b/>
          <w:bCs/>
          <w:sz w:val="24"/>
          <w:szCs w:val="24"/>
          <w:lang w:eastAsia="en-IN"/>
        </w:rPr>
        <w:t>5</w:t>
      </w:r>
      <w:r w:rsidRPr="00E50BBD">
        <w:rPr>
          <w:rFonts w:ascii="Times New Roman" w:eastAsia="Times New Roman" w:hAnsi="Times New Roman" w:cs="Times New Roman"/>
          <w:sz w:val="24"/>
          <w:szCs w:val="24"/>
          <w:lang w:eastAsia="en-IN"/>
        </w:rPr>
        <w:t>, 5, 6, 6</w:t>
      </w:r>
      <w:r w:rsidRPr="00E50BBD">
        <w:rPr>
          <w:rFonts w:ascii="Times New Roman" w:eastAsia="Times New Roman" w:hAnsi="Times New Roman" w:cs="Times New Roman"/>
          <w:sz w:val="24"/>
          <w:szCs w:val="24"/>
          <w:lang w:eastAsia="en-IN"/>
        </w:rPr>
        <w:br/>
      </w:r>
      <w:r w:rsidRPr="00E50BBD">
        <w:rPr>
          <w:rFonts w:ascii="Times New Roman" w:eastAsia="Times New Roman" w:hAnsi="Times New Roman" w:cs="Times New Roman"/>
          <w:b/>
          <w:bCs/>
          <w:sz w:val="24"/>
          <w:szCs w:val="24"/>
          <w:lang w:eastAsia="en-IN"/>
        </w:rPr>
        <w:t>Q3 = 5 years</w:t>
      </w:r>
    </w:p>
    <w:p w14:paraId="5F1ABEDD" w14:textId="77777777" w:rsidR="00E50BBD" w:rsidRPr="00E50BBD" w:rsidRDefault="00E50BBD" w:rsidP="00E50BBD">
      <w:pPr>
        <w:spacing w:before="240" w:after="120" w:line="240" w:lineRule="auto"/>
        <w:outlineLvl w:val="1"/>
        <w:rPr>
          <w:rFonts w:ascii="Arial" w:eastAsia="Times New Roman" w:hAnsi="Arial" w:cs="Arial"/>
          <w:b/>
          <w:bCs/>
          <w:color w:val="1B2B68"/>
          <w:sz w:val="36"/>
          <w:szCs w:val="36"/>
          <w:lang w:eastAsia="en-IN"/>
        </w:rPr>
      </w:pPr>
      <w:r w:rsidRPr="00E50BBD">
        <w:rPr>
          <w:rFonts w:ascii="Arial" w:eastAsia="Times New Roman" w:hAnsi="Arial" w:cs="Arial"/>
          <w:b/>
          <w:bCs/>
          <w:color w:val="1B2B68"/>
          <w:sz w:val="36"/>
          <w:szCs w:val="36"/>
          <w:lang w:eastAsia="en-IN"/>
        </w:rPr>
        <w:t>Visualizing quartiles with boxplots</w:t>
      </w:r>
    </w:p>
    <w:p w14:paraId="2018FC41" w14:textId="77777777" w:rsidR="00E50BBD" w:rsidRPr="00E50BBD" w:rsidRDefault="00E50BBD" w:rsidP="00E50BBD">
      <w:pPr>
        <w:spacing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Boxplots are helpful visual summaries of a dataset. They’re composed of boxes, which show the quartiles, and whiskers, which show the lowest and highest observations.</w:t>
      </w:r>
    </w:p>
    <w:p w14:paraId="79920687" w14:textId="77777777" w:rsidR="00E50BBD" w:rsidRPr="00E50BBD" w:rsidRDefault="00E50BBD" w:rsidP="00E50BBD">
      <w:pPr>
        <w:spacing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To make a boxplot, you first need to calculate the </w:t>
      </w:r>
      <w:r w:rsidRPr="00E50BBD">
        <w:rPr>
          <w:rFonts w:ascii="Arial" w:eastAsia="Times New Roman" w:hAnsi="Arial" w:cs="Arial"/>
          <w:b/>
          <w:bCs/>
          <w:color w:val="0D405F"/>
          <w:sz w:val="24"/>
          <w:szCs w:val="24"/>
          <w:lang w:eastAsia="en-IN"/>
        </w:rPr>
        <w:t>five-number summary</w:t>
      </w:r>
      <w:r w:rsidRPr="00E50BBD">
        <w:rPr>
          <w:rFonts w:ascii="Arial" w:eastAsia="Times New Roman" w:hAnsi="Arial" w:cs="Arial"/>
          <w:color w:val="0D405F"/>
          <w:sz w:val="24"/>
          <w:szCs w:val="24"/>
          <w:lang w:eastAsia="en-IN"/>
        </w:rPr>
        <w:t>:</w:t>
      </w:r>
    </w:p>
    <w:p w14:paraId="72115CBB" w14:textId="77777777" w:rsidR="00E50BBD" w:rsidRPr="00E50BBD" w:rsidRDefault="00E50BBD" w:rsidP="00E50BBD">
      <w:pPr>
        <w:numPr>
          <w:ilvl w:val="0"/>
          <w:numId w:val="5"/>
        </w:numPr>
        <w:spacing w:before="100" w:beforeAutospacing="1"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The minimum</w:t>
      </w:r>
    </w:p>
    <w:p w14:paraId="1F1F5D29" w14:textId="77777777" w:rsidR="00E50BBD" w:rsidRPr="00E50BBD" w:rsidRDefault="00E50BBD" w:rsidP="00E50BBD">
      <w:pPr>
        <w:numPr>
          <w:ilvl w:val="1"/>
          <w:numId w:val="5"/>
        </w:numPr>
        <w:spacing w:before="100" w:beforeAutospacing="1"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This is the lowest observation. If you order the numbers in your dataset from lowest to highest, the minimum is the first number. The minimum is sometimes called the zeroth quantile.</w:t>
      </w:r>
    </w:p>
    <w:p w14:paraId="11459EAD" w14:textId="77777777" w:rsidR="00E50BBD" w:rsidRPr="00E50BBD" w:rsidRDefault="00E50BBD" w:rsidP="00E50BBD">
      <w:pPr>
        <w:numPr>
          <w:ilvl w:val="0"/>
          <w:numId w:val="5"/>
        </w:numPr>
        <w:spacing w:before="100" w:beforeAutospacing="1"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The first quartile</w:t>
      </w:r>
    </w:p>
    <w:p w14:paraId="36E50FD7" w14:textId="77777777" w:rsidR="00E50BBD" w:rsidRPr="00E50BBD" w:rsidRDefault="00E50BBD" w:rsidP="00E50BBD">
      <w:pPr>
        <w:numPr>
          <w:ilvl w:val="0"/>
          <w:numId w:val="5"/>
        </w:numPr>
        <w:spacing w:before="100" w:beforeAutospacing="1"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The second quartile</w:t>
      </w:r>
    </w:p>
    <w:p w14:paraId="0C9D7F67" w14:textId="77777777" w:rsidR="00E50BBD" w:rsidRPr="00E50BBD" w:rsidRDefault="00E50BBD" w:rsidP="00E50BBD">
      <w:pPr>
        <w:numPr>
          <w:ilvl w:val="0"/>
          <w:numId w:val="5"/>
        </w:numPr>
        <w:spacing w:before="100" w:beforeAutospacing="1"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The third quartile</w:t>
      </w:r>
    </w:p>
    <w:p w14:paraId="112D5329" w14:textId="77777777" w:rsidR="00E50BBD" w:rsidRPr="00E50BBD" w:rsidRDefault="00E50BBD" w:rsidP="00E50BBD">
      <w:pPr>
        <w:numPr>
          <w:ilvl w:val="0"/>
          <w:numId w:val="5"/>
        </w:numPr>
        <w:spacing w:before="100" w:beforeAutospacing="1"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The maximum</w:t>
      </w:r>
    </w:p>
    <w:p w14:paraId="12DBFCFA" w14:textId="77777777" w:rsidR="00E50BBD" w:rsidRPr="00E50BBD" w:rsidRDefault="00E50BBD" w:rsidP="00E50BBD">
      <w:pPr>
        <w:numPr>
          <w:ilvl w:val="1"/>
          <w:numId w:val="5"/>
        </w:numPr>
        <w:spacing w:before="100" w:beforeAutospacing="1"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This is the highest observation. If you order the numbers in your dataset from lowest to highest, the maximum is the last number. The maximum is sometimes called the fourth quantile.</w:t>
      </w:r>
    </w:p>
    <w:p w14:paraId="1C84B553" w14:textId="5ED31113" w:rsidR="00E50BBD" w:rsidRDefault="00E50BBD" w:rsidP="00E50BBD">
      <w:pPr>
        <w:spacing w:after="100" w:afterAutospacing="1" w:line="240" w:lineRule="auto"/>
        <w:rPr>
          <w:rFonts w:ascii="Arial" w:eastAsia="Times New Roman" w:hAnsi="Arial" w:cs="Arial"/>
          <w:color w:val="0D405F"/>
          <w:sz w:val="24"/>
          <w:szCs w:val="24"/>
          <w:lang w:eastAsia="en-IN"/>
        </w:rPr>
      </w:pPr>
      <w:r w:rsidRPr="00E50BBD">
        <w:rPr>
          <w:rFonts w:ascii="Arial" w:eastAsia="Times New Roman" w:hAnsi="Arial" w:cs="Arial"/>
          <w:color w:val="0D405F"/>
          <w:sz w:val="24"/>
          <w:szCs w:val="24"/>
          <w:lang w:eastAsia="en-IN"/>
        </w:rPr>
        <w:t>With these five numbers, you can draw a boxplot:</w:t>
      </w:r>
    </w:p>
    <w:p w14:paraId="6242F997" w14:textId="0EB0C9A2" w:rsidR="00E50BBD" w:rsidRDefault="00E50BBD" w:rsidP="00E50BBD">
      <w:pPr>
        <w:spacing w:after="100" w:afterAutospacing="1" w:line="240" w:lineRule="auto"/>
        <w:rPr>
          <w:rFonts w:ascii="Arial" w:eastAsia="Times New Roman" w:hAnsi="Arial" w:cs="Arial"/>
          <w:color w:val="0D405F"/>
          <w:sz w:val="24"/>
          <w:szCs w:val="24"/>
          <w:lang w:eastAsia="en-IN"/>
        </w:rPr>
      </w:pPr>
      <w:r>
        <w:rPr>
          <w:rFonts w:ascii="Arial" w:eastAsia="Times New Roman" w:hAnsi="Arial" w:cs="Arial"/>
          <w:noProof/>
          <w:color w:val="0D405F"/>
          <w:sz w:val="24"/>
          <w:szCs w:val="24"/>
          <w:lang w:eastAsia="en-IN"/>
        </w:rPr>
        <w:lastRenderedPageBreak/>
        <w:drawing>
          <wp:inline distT="0" distB="0" distL="0" distR="0" wp14:anchorId="07AAF097" wp14:editId="08AD597E">
            <wp:extent cx="5842000" cy="31115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000" cy="3111500"/>
                    </a:xfrm>
                    <a:prstGeom prst="rect">
                      <a:avLst/>
                    </a:prstGeom>
                    <a:noFill/>
                  </pic:spPr>
                </pic:pic>
              </a:graphicData>
            </a:graphic>
          </wp:inline>
        </w:drawing>
      </w:r>
    </w:p>
    <w:p w14:paraId="31C0818E" w14:textId="77777777" w:rsidR="004D5671" w:rsidRDefault="004D5671" w:rsidP="004D5671">
      <w:pPr>
        <w:pStyle w:val="Heading2"/>
        <w:spacing w:before="240" w:beforeAutospacing="0" w:after="120" w:afterAutospacing="0"/>
        <w:rPr>
          <w:rFonts w:ascii="Arial" w:hAnsi="Arial" w:cs="Arial"/>
          <w:color w:val="1B2B68"/>
        </w:rPr>
      </w:pPr>
    </w:p>
    <w:p w14:paraId="2A2FA07A" w14:textId="188141A8" w:rsidR="004D5671" w:rsidRPr="004D5671" w:rsidRDefault="004D5671" w:rsidP="004D5671">
      <w:pPr>
        <w:pStyle w:val="Heading2"/>
        <w:spacing w:before="240" w:beforeAutospacing="0" w:after="120" w:afterAutospacing="0"/>
        <w:rPr>
          <w:rFonts w:ascii="Arial" w:hAnsi="Arial" w:cs="Arial"/>
          <w:color w:val="1B2B68"/>
        </w:rPr>
      </w:pPr>
      <w:r w:rsidRPr="004D5671">
        <w:rPr>
          <w:rFonts w:ascii="Arial" w:hAnsi="Arial" w:cs="Arial"/>
          <w:color w:val="1B2B68"/>
        </w:rPr>
        <w:t>What are quantiles?</w:t>
      </w:r>
    </w:p>
    <w:p w14:paraId="002C2DB5" w14:textId="77777777" w:rsidR="004D5671" w:rsidRPr="004D5671" w:rsidRDefault="004D5671" w:rsidP="004D5671">
      <w:pPr>
        <w:spacing w:after="100" w:afterAutospacing="1" w:line="240" w:lineRule="auto"/>
        <w:rPr>
          <w:rFonts w:ascii="Arial" w:eastAsia="Times New Roman" w:hAnsi="Arial" w:cs="Arial"/>
          <w:color w:val="0D405F"/>
          <w:sz w:val="24"/>
          <w:szCs w:val="24"/>
          <w:lang w:eastAsia="en-IN"/>
        </w:rPr>
      </w:pPr>
      <w:r w:rsidRPr="004D5671">
        <w:rPr>
          <w:rFonts w:ascii="Arial" w:eastAsia="Times New Roman" w:hAnsi="Arial" w:cs="Arial"/>
          <w:color w:val="0D405F"/>
          <w:sz w:val="24"/>
          <w:szCs w:val="24"/>
          <w:lang w:eastAsia="en-IN"/>
        </w:rPr>
        <w:t>A quartile is a type of quantile.</w:t>
      </w:r>
    </w:p>
    <w:p w14:paraId="39E233DF" w14:textId="77777777" w:rsidR="004D5671" w:rsidRPr="004D5671" w:rsidRDefault="004D5671" w:rsidP="004D5671">
      <w:pPr>
        <w:spacing w:after="100" w:afterAutospacing="1" w:line="240" w:lineRule="auto"/>
        <w:rPr>
          <w:rFonts w:ascii="Arial" w:eastAsia="Times New Roman" w:hAnsi="Arial" w:cs="Arial"/>
          <w:color w:val="0D405F"/>
          <w:sz w:val="24"/>
          <w:szCs w:val="24"/>
          <w:lang w:eastAsia="en-IN"/>
        </w:rPr>
      </w:pPr>
      <w:r w:rsidRPr="004D5671">
        <w:rPr>
          <w:rFonts w:ascii="Arial" w:eastAsia="Times New Roman" w:hAnsi="Arial" w:cs="Arial"/>
          <w:color w:val="0D405F"/>
          <w:sz w:val="24"/>
          <w:szCs w:val="24"/>
          <w:lang w:eastAsia="en-IN"/>
        </w:rPr>
        <w:t>Quantiles are values that split sorted data or a </w:t>
      </w:r>
      <w:hyperlink r:id="rId13" w:history="1">
        <w:r w:rsidRPr="004D5671">
          <w:rPr>
            <w:rFonts w:ascii="Arial" w:eastAsia="Times New Roman" w:hAnsi="Arial" w:cs="Arial"/>
            <w:color w:val="1F80E8"/>
            <w:sz w:val="24"/>
            <w:szCs w:val="24"/>
            <w:u w:val="single"/>
            <w:lang w:eastAsia="en-IN"/>
          </w:rPr>
          <w:t>probability distribution</w:t>
        </w:r>
      </w:hyperlink>
      <w:r w:rsidRPr="004D5671">
        <w:rPr>
          <w:rFonts w:ascii="Arial" w:eastAsia="Times New Roman" w:hAnsi="Arial" w:cs="Arial"/>
          <w:color w:val="0D405F"/>
          <w:sz w:val="24"/>
          <w:szCs w:val="24"/>
          <w:lang w:eastAsia="en-IN"/>
        </w:rPr>
        <w:t> into equal parts. In general terms, a </w:t>
      </w:r>
      <w:r w:rsidRPr="004D5671">
        <w:rPr>
          <w:rFonts w:ascii="Arial" w:eastAsia="Times New Roman" w:hAnsi="Arial" w:cs="Arial"/>
          <w:i/>
          <w:iCs/>
          <w:color w:val="0D405F"/>
          <w:sz w:val="24"/>
          <w:szCs w:val="24"/>
          <w:lang w:eastAsia="en-IN"/>
        </w:rPr>
        <w:t>q</w:t>
      </w:r>
      <w:r w:rsidRPr="004D5671">
        <w:rPr>
          <w:rFonts w:ascii="Arial" w:eastAsia="Times New Roman" w:hAnsi="Arial" w:cs="Arial"/>
          <w:color w:val="0D405F"/>
          <w:sz w:val="24"/>
          <w:szCs w:val="24"/>
          <w:lang w:eastAsia="en-IN"/>
        </w:rPr>
        <w:t>-quantile divides sorted data into </w:t>
      </w:r>
      <w:r w:rsidRPr="004D5671">
        <w:rPr>
          <w:rFonts w:ascii="Arial" w:eastAsia="Times New Roman" w:hAnsi="Arial" w:cs="Arial"/>
          <w:i/>
          <w:iCs/>
          <w:color w:val="0D405F"/>
          <w:sz w:val="24"/>
          <w:szCs w:val="24"/>
          <w:lang w:eastAsia="en-IN"/>
        </w:rPr>
        <w:t>q </w:t>
      </w:r>
      <w:r w:rsidRPr="004D5671">
        <w:rPr>
          <w:rFonts w:ascii="Arial" w:eastAsia="Times New Roman" w:hAnsi="Arial" w:cs="Arial"/>
          <w:color w:val="0D405F"/>
          <w:sz w:val="24"/>
          <w:szCs w:val="24"/>
          <w:lang w:eastAsia="en-IN"/>
        </w:rPr>
        <w:t>parts. The most commonly used quantiles have special names:</w:t>
      </w:r>
    </w:p>
    <w:p w14:paraId="35ECD7EB" w14:textId="77777777" w:rsidR="004D5671" w:rsidRPr="004D5671" w:rsidRDefault="004D5671" w:rsidP="004D5671">
      <w:pPr>
        <w:numPr>
          <w:ilvl w:val="0"/>
          <w:numId w:val="6"/>
        </w:numPr>
        <w:spacing w:before="100" w:beforeAutospacing="1" w:after="100" w:afterAutospacing="1" w:line="240" w:lineRule="auto"/>
        <w:rPr>
          <w:rFonts w:ascii="Arial" w:eastAsia="Times New Roman" w:hAnsi="Arial" w:cs="Arial"/>
          <w:color w:val="0D405F"/>
          <w:sz w:val="24"/>
          <w:szCs w:val="24"/>
          <w:lang w:eastAsia="en-IN"/>
        </w:rPr>
      </w:pPr>
      <w:r w:rsidRPr="004D5671">
        <w:rPr>
          <w:rFonts w:ascii="Arial" w:eastAsia="Times New Roman" w:hAnsi="Arial" w:cs="Arial"/>
          <w:b/>
          <w:bCs/>
          <w:color w:val="0D405F"/>
          <w:sz w:val="24"/>
          <w:szCs w:val="24"/>
          <w:lang w:eastAsia="en-IN"/>
        </w:rPr>
        <w:t>Quartiles (4-quantiles)</w:t>
      </w:r>
      <w:r w:rsidRPr="004D5671">
        <w:rPr>
          <w:rFonts w:ascii="Arial" w:eastAsia="Times New Roman" w:hAnsi="Arial" w:cs="Arial"/>
          <w:color w:val="0D405F"/>
          <w:sz w:val="24"/>
          <w:szCs w:val="24"/>
          <w:lang w:eastAsia="en-IN"/>
        </w:rPr>
        <w:t>: Three quartiles split the data into four parts.</w:t>
      </w:r>
    </w:p>
    <w:p w14:paraId="5A24156E" w14:textId="77777777" w:rsidR="004D5671" w:rsidRPr="004D5671" w:rsidRDefault="004D5671" w:rsidP="004D5671">
      <w:pPr>
        <w:numPr>
          <w:ilvl w:val="0"/>
          <w:numId w:val="6"/>
        </w:numPr>
        <w:spacing w:before="100" w:beforeAutospacing="1" w:after="100" w:afterAutospacing="1" w:line="240" w:lineRule="auto"/>
        <w:rPr>
          <w:rFonts w:ascii="Arial" w:eastAsia="Times New Roman" w:hAnsi="Arial" w:cs="Arial"/>
          <w:color w:val="0D405F"/>
          <w:sz w:val="24"/>
          <w:szCs w:val="24"/>
          <w:lang w:eastAsia="en-IN"/>
        </w:rPr>
      </w:pPr>
      <w:r w:rsidRPr="004D5671">
        <w:rPr>
          <w:rFonts w:ascii="Arial" w:eastAsia="Times New Roman" w:hAnsi="Arial" w:cs="Arial"/>
          <w:b/>
          <w:bCs/>
          <w:color w:val="0D405F"/>
          <w:sz w:val="24"/>
          <w:szCs w:val="24"/>
          <w:lang w:eastAsia="en-IN"/>
        </w:rPr>
        <w:t>Deciles (10-quantiles)</w:t>
      </w:r>
      <w:r w:rsidRPr="004D5671">
        <w:rPr>
          <w:rFonts w:ascii="Arial" w:eastAsia="Times New Roman" w:hAnsi="Arial" w:cs="Arial"/>
          <w:color w:val="0D405F"/>
          <w:sz w:val="24"/>
          <w:szCs w:val="24"/>
          <w:lang w:eastAsia="en-IN"/>
        </w:rPr>
        <w:t>: Nine deciles split the data into 10 parts.</w:t>
      </w:r>
    </w:p>
    <w:p w14:paraId="35570C9B" w14:textId="77777777" w:rsidR="004D5671" w:rsidRPr="004D5671" w:rsidRDefault="004D5671" w:rsidP="004D5671">
      <w:pPr>
        <w:numPr>
          <w:ilvl w:val="0"/>
          <w:numId w:val="6"/>
        </w:numPr>
        <w:spacing w:before="100" w:beforeAutospacing="1" w:after="100" w:afterAutospacing="1" w:line="240" w:lineRule="auto"/>
        <w:rPr>
          <w:rFonts w:ascii="Arial" w:eastAsia="Times New Roman" w:hAnsi="Arial" w:cs="Arial"/>
          <w:color w:val="0D405F"/>
          <w:sz w:val="24"/>
          <w:szCs w:val="24"/>
          <w:lang w:eastAsia="en-IN"/>
        </w:rPr>
      </w:pPr>
      <w:r w:rsidRPr="004D5671">
        <w:rPr>
          <w:rFonts w:ascii="Arial" w:eastAsia="Times New Roman" w:hAnsi="Arial" w:cs="Arial"/>
          <w:b/>
          <w:bCs/>
          <w:color w:val="0D405F"/>
          <w:sz w:val="24"/>
          <w:szCs w:val="24"/>
          <w:lang w:eastAsia="en-IN"/>
        </w:rPr>
        <w:t>Percentiles (100-quantiles): </w:t>
      </w:r>
      <w:r w:rsidRPr="004D5671">
        <w:rPr>
          <w:rFonts w:ascii="Arial" w:eastAsia="Times New Roman" w:hAnsi="Arial" w:cs="Arial"/>
          <w:color w:val="0D405F"/>
          <w:sz w:val="24"/>
          <w:szCs w:val="24"/>
          <w:lang w:eastAsia="en-IN"/>
        </w:rPr>
        <w:t>99 percentiles split the data into 100 parts.</w:t>
      </w:r>
    </w:p>
    <w:p w14:paraId="423FBD0E" w14:textId="678B6282" w:rsidR="00E50BBD" w:rsidRPr="00E50BBD" w:rsidRDefault="00E50BBD" w:rsidP="00E50BBD">
      <w:pPr>
        <w:spacing w:after="100" w:afterAutospacing="1" w:line="240" w:lineRule="auto"/>
        <w:rPr>
          <w:rFonts w:ascii="Arial" w:eastAsia="Times New Roman" w:hAnsi="Arial" w:cs="Arial"/>
          <w:color w:val="0D405F"/>
          <w:sz w:val="24"/>
          <w:szCs w:val="24"/>
          <w:lang w:eastAsia="en-IN"/>
        </w:rPr>
      </w:pPr>
    </w:p>
    <w:p w14:paraId="2A2CF4F7" w14:textId="6FD2B2C7" w:rsidR="00E50BBD" w:rsidRDefault="0038034F" w:rsidP="00E50BBD">
      <w:pPr>
        <w:spacing w:after="100" w:afterAutospacing="1" w:line="240" w:lineRule="auto"/>
        <w:rPr>
          <w:rFonts w:ascii="Arial" w:eastAsia="Times New Roman" w:hAnsi="Arial" w:cs="Arial"/>
          <w:b/>
          <w:bCs/>
          <w:noProof/>
          <w:color w:val="1F3864" w:themeColor="accent1" w:themeShade="80"/>
          <w:sz w:val="36"/>
          <w:szCs w:val="36"/>
          <w:lang w:eastAsia="en-IN"/>
        </w:rPr>
      </w:pPr>
      <w:r w:rsidRPr="0038034F">
        <w:rPr>
          <w:rFonts w:ascii="Arial" w:eastAsia="Times New Roman" w:hAnsi="Arial" w:cs="Arial"/>
          <w:b/>
          <w:bCs/>
          <w:noProof/>
          <w:color w:val="1F3864" w:themeColor="accent1" w:themeShade="80"/>
          <w:sz w:val="36"/>
          <w:szCs w:val="36"/>
          <w:lang w:eastAsia="en-IN"/>
        </w:rPr>
        <w:t>Normal/Gaussian Distribution</w:t>
      </w:r>
    </w:p>
    <w:p w14:paraId="4925376E" w14:textId="18131526" w:rsidR="0038034F" w:rsidRDefault="0038034F" w:rsidP="00E50BBD">
      <w:pPr>
        <w:spacing w:after="100" w:afterAutospacing="1" w:line="240" w:lineRule="auto"/>
        <w:rPr>
          <w:rFonts w:ascii="Arial" w:eastAsia="Times New Roman" w:hAnsi="Arial" w:cs="Arial"/>
          <w:b/>
          <w:bCs/>
          <w:noProof/>
          <w:color w:val="1F3864" w:themeColor="accent1" w:themeShade="80"/>
          <w:sz w:val="36"/>
          <w:szCs w:val="36"/>
          <w:lang w:eastAsia="en-IN"/>
        </w:rPr>
      </w:pPr>
      <w:r>
        <w:rPr>
          <w:rFonts w:ascii="Arial" w:eastAsia="Times New Roman" w:hAnsi="Arial" w:cs="Arial"/>
          <w:b/>
          <w:bCs/>
          <w:noProof/>
          <w:color w:val="1F3864" w:themeColor="accent1" w:themeShade="80"/>
          <w:sz w:val="36"/>
          <w:szCs w:val="36"/>
          <w:lang w:eastAsia="en-IN"/>
        </w:rPr>
        <w:drawing>
          <wp:inline distT="0" distB="0" distL="0" distR="0" wp14:anchorId="04DF6CC6" wp14:editId="447237AE">
            <wp:extent cx="4375150" cy="22352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150" cy="2235200"/>
                    </a:xfrm>
                    <a:prstGeom prst="rect">
                      <a:avLst/>
                    </a:prstGeom>
                    <a:noFill/>
                  </pic:spPr>
                </pic:pic>
              </a:graphicData>
            </a:graphic>
          </wp:inline>
        </w:drawing>
      </w:r>
    </w:p>
    <w:p w14:paraId="43364206" w14:textId="77777777" w:rsidR="00E806AA" w:rsidRDefault="00E806AA" w:rsidP="00E806AA">
      <w:pPr>
        <w:pStyle w:val="Heading3"/>
        <w:shd w:val="clear" w:color="auto" w:fill="FFFFFF"/>
        <w:spacing w:before="0"/>
        <w:rPr>
          <w:rFonts w:ascii="Arial" w:hAnsi="Arial" w:cs="Arial"/>
          <w:caps/>
          <w:color w:val="111111"/>
        </w:rPr>
      </w:pPr>
      <w:r>
        <w:rPr>
          <w:rFonts w:ascii="Arial" w:hAnsi="Arial" w:cs="Arial"/>
          <w:b/>
          <w:bCs/>
          <w:caps/>
          <w:color w:val="111111"/>
        </w:rPr>
        <w:lastRenderedPageBreak/>
        <w:t>KEY TAKEAWAYS</w:t>
      </w:r>
    </w:p>
    <w:p w14:paraId="138FAA5D" w14:textId="77777777" w:rsidR="00E806AA" w:rsidRDefault="00E806AA" w:rsidP="00E806AA">
      <w:pPr>
        <w:numPr>
          <w:ilvl w:val="0"/>
          <w:numId w:val="7"/>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The normal distribution is the proper term for a probability bell curve.</w:t>
      </w:r>
    </w:p>
    <w:p w14:paraId="09875E85" w14:textId="77777777" w:rsidR="00E806AA" w:rsidRDefault="00E806AA" w:rsidP="00E806AA">
      <w:pPr>
        <w:numPr>
          <w:ilvl w:val="0"/>
          <w:numId w:val="7"/>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In a normal distribution the mean is zero and the standard deviation is 1. It has zero skew and a kurtosis of 3.</w:t>
      </w:r>
    </w:p>
    <w:p w14:paraId="2941D8A7" w14:textId="77777777" w:rsidR="00E806AA" w:rsidRDefault="00E806AA" w:rsidP="00E806AA">
      <w:pPr>
        <w:numPr>
          <w:ilvl w:val="0"/>
          <w:numId w:val="7"/>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Normal distributions are symmetrical, but not all symmetrical distributions are normal.</w:t>
      </w:r>
    </w:p>
    <w:p w14:paraId="5E214B51" w14:textId="77777777" w:rsidR="00E806AA" w:rsidRDefault="00E806AA" w:rsidP="00E806AA">
      <w:pPr>
        <w:numPr>
          <w:ilvl w:val="0"/>
          <w:numId w:val="7"/>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Many naturally-occurring phenomena tend to approximate the normal distribution.</w:t>
      </w:r>
    </w:p>
    <w:p w14:paraId="3E535BA9" w14:textId="77777777" w:rsidR="00E806AA" w:rsidRDefault="00E806AA" w:rsidP="00E806AA">
      <w:pPr>
        <w:numPr>
          <w:ilvl w:val="0"/>
          <w:numId w:val="7"/>
        </w:numPr>
        <w:shd w:val="clear" w:color="auto" w:fill="FFFFFF"/>
        <w:spacing w:before="100" w:beforeAutospacing="1" w:after="0"/>
        <w:rPr>
          <w:rFonts w:ascii="Arial" w:hAnsi="Arial" w:cs="Arial"/>
          <w:color w:val="111111"/>
          <w:spacing w:val="1"/>
          <w:sz w:val="27"/>
          <w:szCs w:val="27"/>
        </w:rPr>
      </w:pPr>
      <w:r>
        <w:rPr>
          <w:rFonts w:ascii="Arial" w:hAnsi="Arial" w:cs="Arial"/>
          <w:color w:val="111111"/>
          <w:spacing w:val="1"/>
          <w:sz w:val="27"/>
          <w:szCs w:val="27"/>
        </w:rPr>
        <w:t>In finance, most pricing distributions are not, however, perfectly normal.</w:t>
      </w:r>
    </w:p>
    <w:p w14:paraId="2F1F0023" w14:textId="24B32BCF" w:rsidR="00E806AA" w:rsidRDefault="00E806AA" w:rsidP="00E50BBD">
      <w:pPr>
        <w:spacing w:after="100" w:afterAutospacing="1" w:line="240" w:lineRule="auto"/>
        <w:rPr>
          <w:rFonts w:ascii="Arial" w:eastAsia="Times New Roman" w:hAnsi="Arial" w:cs="Arial"/>
          <w:b/>
          <w:bCs/>
          <w:noProof/>
          <w:color w:val="1F3864" w:themeColor="accent1" w:themeShade="80"/>
          <w:sz w:val="36"/>
          <w:szCs w:val="36"/>
          <w:lang w:eastAsia="en-IN"/>
        </w:rPr>
      </w:pPr>
    </w:p>
    <w:p w14:paraId="1400751A" w14:textId="77777777" w:rsidR="00E806AA" w:rsidRDefault="00E806AA" w:rsidP="00E806AA">
      <w:pPr>
        <w:pStyle w:val="Heading2"/>
        <w:shd w:val="clear" w:color="auto" w:fill="FFFFFF"/>
        <w:rPr>
          <w:rFonts w:ascii="Arial" w:hAnsi="Arial" w:cs="Arial"/>
          <w:b w:val="0"/>
          <w:bCs w:val="0"/>
          <w:color w:val="111111"/>
          <w:spacing w:val="1"/>
        </w:rPr>
      </w:pPr>
      <w:r>
        <w:rPr>
          <w:rStyle w:val="mntl-sc-block-headingtext"/>
          <w:rFonts w:ascii="Arial" w:hAnsi="Arial" w:cs="Arial"/>
          <w:b w:val="0"/>
          <w:bCs w:val="0"/>
          <w:color w:val="111111"/>
          <w:spacing w:val="1"/>
        </w:rPr>
        <w:t>Properties of the Normal Distribution</w:t>
      </w:r>
    </w:p>
    <w:p w14:paraId="709932CB" w14:textId="77777777" w:rsidR="00E806AA" w:rsidRDefault="00E806AA" w:rsidP="00E806AA">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normal distribution has several key features and properties that define it.</w:t>
      </w:r>
    </w:p>
    <w:p w14:paraId="403E9978" w14:textId="77777777" w:rsidR="00E806AA" w:rsidRDefault="00E806AA" w:rsidP="00E806AA">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First, its </w:t>
      </w:r>
      <w:hyperlink r:id="rId15" w:history="1">
        <w:r>
          <w:rPr>
            <w:rStyle w:val="Hyperlink"/>
            <w:rFonts w:ascii="Arial" w:hAnsi="Arial" w:cs="Arial"/>
            <w:color w:val="2C40D0"/>
            <w:spacing w:val="1"/>
            <w:sz w:val="27"/>
            <w:szCs w:val="27"/>
          </w:rPr>
          <w:t>mean</w:t>
        </w:r>
      </w:hyperlink>
      <w:r>
        <w:rPr>
          <w:rFonts w:ascii="Arial" w:hAnsi="Arial" w:cs="Arial"/>
          <w:color w:val="111111"/>
          <w:spacing w:val="1"/>
          <w:sz w:val="27"/>
          <w:szCs w:val="27"/>
        </w:rPr>
        <w:t> (average), </w:t>
      </w:r>
      <w:hyperlink r:id="rId16" w:history="1">
        <w:r>
          <w:rPr>
            <w:rStyle w:val="Hyperlink"/>
            <w:rFonts w:ascii="Arial" w:hAnsi="Arial" w:cs="Arial"/>
            <w:color w:val="2C40D0"/>
            <w:spacing w:val="1"/>
            <w:sz w:val="27"/>
            <w:szCs w:val="27"/>
          </w:rPr>
          <w:t>median</w:t>
        </w:r>
      </w:hyperlink>
      <w:r>
        <w:rPr>
          <w:rFonts w:ascii="Arial" w:hAnsi="Arial" w:cs="Arial"/>
          <w:color w:val="111111"/>
          <w:spacing w:val="1"/>
          <w:sz w:val="27"/>
          <w:szCs w:val="27"/>
        </w:rPr>
        <w:t> (midpoint), and </w:t>
      </w:r>
      <w:hyperlink r:id="rId17" w:history="1">
        <w:r>
          <w:rPr>
            <w:rStyle w:val="Hyperlink"/>
            <w:rFonts w:ascii="Arial" w:hAnsi="Arial" w:cs="Arial"/>
            <w:color w:val="2C40D0"/>
            <w:spacing w:val="1"/>
            <w:sz w:val="27"/>
            <w:szCs w:val="27"/>
          </w:rPr>
          <w:t>mode</w:t>
        </w:r>
      </w:hyperlink>
      <w:r>
        <w:rPr>
          <w:rFonts w:ascii="Arial" w:hAnsi="Arial" w:cs="Arial"/>
          <w:color w:val="111111"/>
          <w:spacing w:val="1"/>
          <w:sz w:val="27"/>
          <w:szCs w:val="27"/>
        </w:rPr>
        <w:t> (most frequent observation) are all equal to one another. Moreover, these values all represent the peak, or highest point, of the distribution. The distribution then falls symmetrically around the mean, the width of which is defined by the </w:t>
      </w:r>
      <w:hyperlink r:id="rId18" w:history="1">
        <w:r>
          <w:rPr>
            <w:rStyle w:val="Hyperlink"/>
            <w:rFonts w:ascii="Arial" w:hAnsi="Arial" w:cs="Arial"/>
            <w:color w:val="2C40D0"/>
            <w:spacing w:val="1"/>
            <w:sz w:val="27"/>
            <w:szCs w:val="27"/>
          </w:rPr>
          <w:t>standard deviation</w:t>
        </w:r>
      </w:hyperlink>
      <w:r>
        <w:rPr>
          <w:rFonts w:ascii="Arial" w:hAnsi="Arial" w:cs="Arial"/>
          <w:color w:val="111111"/>
          <w:spacing w:val="1"/>
          <w:sz w:val="27"/>
          <w:szCs w:val="27"/>
        </w:rPr>
        <w:t>.</w:t>
      </w:r>
    </w:p>
    <w:p w14:paraId="08A4780C" w14:textId="3F4125D5" w:rsidR="00E806AA" w:rsidRDefault="00B64CB0" w:rsidP="00E50BBD">
      <w:pPr>
        <w:spacing w:after="100" w:afterAutospacing="1" w:line="240" w:lineRule="auto"/>
        <w:rPr>
          <w:rFonts w:ascii="Arial" w:eastAsia="Times New Roman" w:hAnsi="Arial" w:cs="Arial"/>
          <w:b/>
          <w:bCs/>
          <w:noProof/>
          <w:color w:val="1F3864" w:themeColor="accent1" w:themeShade="80"/>
          <w:sz w:val="36"/>
          <w:szCs w:val="36"/>
          <w:lang w:eastAsia="en-IN"/>
        </w:rPr>
      </w:pPr>
      <w:r>
        <w:rPr>
          <w:rFonts w:ascii="Arial" w:eastAsia="Times New Roman" w:hAnsi="Arial" w:cs="Arial"/>
          <w:b/>
          <w:bCs/>
          <w:noProof/>
          <w:color w:val="4472C4" w:themeColor="accent1"/>
          <w:sz w:val="36"/>
          <w:szCs w:val="36"/>
          <w:lang w:eastAsia="en-IN"/>
        </w:rPr>
        <mc:AlternateContent>
          <mc:Choice Requires="wps">
            <w:drawing>
              <wp:anchor distT="0" distB="0" distL="114300" distR="114300" simplePos="0" relativeHeight="251659264" behindDoc="0" locked="0" layoutInCell="1" allowOverlap="1" wp14:anchorId="4155279B" wp14:editId="78D095D4">
                <wp:simplePos x="0" y="0"/>
                <wp:positionH relativeFrom="column">
                  <wp:posOffset>-120650</wp:posOffset>
                </wp:positionH>
                <wp:positionV relativeFrom="paragraph">
                  <wp:posOffset>314325</wp:posOffset>
                </wp:positionV>
                <wp:extent cx="209550" cy="355600"/>
                <wp:effectExtent l="0" t="0" r="38100" b="63500"/>
                <wp:wrapNone/>
                <wp:docPr id="21" name="Half Frame 21"/>
                <wp:cNvGraphicFramePr/>
                <a:graphic xmlns:a="http://schemas.openxmlformats.org/drawingml/2006/main">
                  <a:graphicData uri="http://schemas.microsoft.com/office/word/2010/wordprocessingShape">
                    <wps:wsp>
                      <wps:cNvSpPr/>
                      <wps:spPr>
                        <a:xfrm>
                          <a:off x="0" y="0"/>
                          <a:ext cx="209550" cy="355600"/>
                        </a:xfrm>
                        <a:prstGeom prst="halfFrame">
                          <a:avLst/>
                        </a:prstGeom>
                        <a:solidFill>
                          <a:schemeClr val="accent6">
                            <a:lumMod val="75000"/>
                          </a:schemeClr>
                        </a:solid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04802E" id="Half Frame 21" o:spid="_x0000_s1026" style="position:absolute;margin-left:-9.5pt;margin-top:24.75pt;width:16.5pt;height:2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09550,35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uhmAIAAPEFAAAOAAAAZHJzL2Uyb0RvYy54bWysVEtv2zAMvg/YfxB0X+1kTR9GnSJokWFA&#10;1wZth55VWaoNSKImKXGyXz9KfiRbux2KXWSJj4/kZ5IXl1utyEY434Ap6eQop0QYDlVjXkr6/XH5&#10;6YwSH5ipmAIjSroTnl7OP364aG0hplCDqoQjCGJ80dqS1iHYIss8r4Vm/gisMKiU4DQL+HQvWeVY&#10;i+haZdM8P8lacJV1wIX3KL3ulHSe8KUUPNxJ6UUgqqSYW0inS+dzPLP5BSteHLN1w/s02Duy0Kwx&#10;GHSEumaBkbVrXkHphjvwIMMRB52BlA0XqQasZpL/Uc1DzaxItSA53o40+f8Hy283D3blkIbW+sLj&#10;NVaxlU7HL+ZHtoms3UiW2AbCUTjNz2czpJSj6vNsdpInMrO9s3U+fBGgSbxgxkzJpWM6FsQKtrnx&#10;AaOi/WAXxR5UUy0bpdIjNoG4Uo5sGP4+xrkw4SS5q7X+BlUnP53lY+zUN9ElIf+Gpsx7A2CfdQFY&#10;gXGxn7q4Z4MYa/hrXNTFwNme3XQLOyViOsrcC0maKvKZChuBDmuedKqaVaITx4oHukePVHICjMgS&#10;SRyxe4C3+JzEEcAse/voKtLcjM75vxLrnEePFBlMGJ11Y8C9BaDCGLmzH0jqqIksPUO1WznioJta&#10;b/mywVa6YT6smMMxxe7D1RPu8JAK2pJCf6OkBvfzLXm0x15ELSUtjn1J/Y81c4IS9dXgXJ1Pjo/j&#10;nkiP49npFB/uUPN8qDFrfQXYmhNccpana7QParhKB/oJN9QiRkUVMxxjl5QHNzyuQreOcMdxsVgk&#10;M9wNloUb82B5BI+sxil53D4xZ/t5CjiItzCsiFcT1dlGTwOLdQDZpHHb89rzjXsl/f9+B8bFdfhO&#10;VvtNPf8FAAD//wMAUEsDBBQABgAIAAAAIQBvTRbw3wAAAAkBAAAPAAAAZHJzL2Rvd25yZXYueG1s&#10;TI/BTsMwEETvSPyDtUhcUOsUGqAhTgVIgJC4tKCc3XibRMTryHbd8PdsT3BajXY086ZcT3YQCX3o&#10;HSlYzDMQSI0zPbUKvj5fZvcgQtRk9OAIFfxggHV1flbqwrgjbTBtYys4hEKhFXQxjoWUoenQ6jB3&#10;IxL/9s5bHVn6VhqvjxxuB3mdZbfS6p64odMjPnfYfG8Plkvq9/rqKYWb/XiXfHrF+m3zUSt1eTE9&#10;PoCIOMU/M5zwGR0qZtq5A5kgBgWzxYq3RAXLVQ7iZFiy3vHN8hxkVcr/C6pfAAAA//8DAFBLAQIt&#10;ABQABgAIAAAAIQC2gziS/gAAAOEBAAATAAAAAAAAAAAAAAAAAAAAAABbQ29udGVudF9UeXBlc10u&#10;eG1sUEsBAi0AFAAGAAgAAAAhADj9If/WAAAAlAEAAAsAAAAAAAAAAAAAAAAALwEAAF9yZWxzLy5y&#10;ZWxzUEsBAi0AFAAGAAgAAAAhAPuJ66GYAgAA8QUAAA4AAAAAAAAAAAAAAAAALgIAAGRycy9lMm9E&#10;b2MueG1sUEsBAi0AFAAGAAgAAAAhAG9NFvDfAAAACQEAAA8AAAAAAAAAAAAAAAAA8gQAAGRycy9k&#10;b3ducmV2LnhtbFBLBQYAAAAABAAEAPMAAAD+BQAAAAA=&#10;" path="m,l209550,,168389,69849r-98540,l69849,237068,,355600,,xe" fillcolor="#538135 [2409]" strokecolor="#e2efd9 [665]" strokeweight="1pt">
                <v:stroke joinstyle="miter"/>
                <v:path arrowok="t" o:connecttype="custom" o:connectlocs="0,0;209550,0;168389,69849;69849,69849;69849,237068;0,355600;0,0" o:connectangles="0,0,0,0,0,0,0"/>
              </v:shape>
            </w:pict>
          </mc:Fallback>
        </mc:AlternateContent>
      </w:r>
    </w:p>
    <w:p w14:paraId="1C0AC00B" w14:textId="7510E4B7" w:rsidR="00E806AA" w:rsidRDefault="00E806AA" w:rsidP="00E806AA">
      <w:pPr>
        <w:pStyle w:val="NormalWeb"/>
        <w:shd w:val="clear" w:color="auto" w:fill="FFFFFF"/>
        <w:spacing w:before="0" w:beforeAutospacing="0" w:after="0" w:afterAutospacing="0"/>
        <w:rPr>
          <w:rFonts w:ascii="Arial" w:hAnsi="Arial" w:cs="Arial"/>
          <w:i/>
          <w:iCs/>
          <w:color w:val="111111"/>
          <w:spacing w:val="1"/>
          <w:sz w:val="27"/>
          <w:szCs w:val="27"/>
        </w:rPr>
      </w:pPr>
      <w:r>
        <w:rPr>
          <w:rFonts w:ascii="Arial" w:hAnsi="Arial" w:cs="Arial"/>
          <w:i/>
          <w:iCs/>
          <w:color w:val="111111"/>
          <w:spacing w:val="1"/>
          <w:sz w:val="27"/>
          <w:szCs w:val="27"/>
        </w:rPr>
        <w:t>All normal distributions can be described by just two parameters: the mean and the standard deviation.</w:t>
      </w:r>
    </w:p>
    <w:p w14:paraId="242346AE" w14:textId="785B40F9" w:rsidR="00B64CB0" w:rsidRDefault="00B64CB0" w:rsidP="00E806AA">
      <w:pPr>
        <w:pStyle w:val="NormalWeb"/>
        <w:shd w:val="clear" w:color="auto" w:fill="FFFFFF"/>
        <w:spacing w:before="0" w:beforeAutospacing="0" w:after="0" w:afterAutospacing="0"/>
        <w:rPr>
          <w:rFonts w:ascii="Arial" w:hAnsi="Arial" w:cs="Arial"/>
          <w:i/>
          <w:iCs/>
          <w:color w:val="111111"/>
          <w:spacing w:val="1"/>
          <w:sz w:val="27"/>
          <w:szCs w:val="27"/>
        </w:rPr>
      </w:pPr>
    </w:p>
    <w:p w14:paraId="5FD88066" w14:textId="0FC2B149" w:rsidR="00B64CB0" w:rsidRDefault="00B64CB0" w:rsidP="00E806AA">
      <w:pPr>
        <w:pStyle w:val="NormalWeb"/>
        <w:shd w:val="clear" w:color="auto" w:fill="FFFFFF"/>
        <w:spacing w:before="0" w:beforeAutospacing="0" w:after="0" w:afterAutospacing="0"/>
        <w:rPr>
          <w:rFonts w:ascii="Arial" w:hAnsi="Arial" w:cs="Arial"/>
          <w:i/>
          <w:iCs/>
          <w:color w:val="111111"/>
          <w:spacing w:val="1"/>
          <w:sz w:val="27"/>
          <w:szCs w:val="27"/>
        </w:rPr>
      </w:pPr>
    </w:p>
    <w:p w14:paraId="206DE66E" w14:textId="77777777" w:rsidR="00B64CB0" w:rsidRDefault="00B64CB0" w:rsidP="00B64CB0">
      <w:pPr>
        <w:pStyle w:val="Heading3"/>
        <w:shd w:val="clear" w:color="auto" w:fill="FFFFFF"/>
        <w:rPr>
          <w:rFonts w:ascii="Arial" w:hAnsi="Arial" w:cs="Arial"/>
          <w:color w:val="111111"/>
          <w:spacing w:val="1"/>
        </w:rPr>
      </w:pPr>
      <w:r>
        <w:rPr>
          <w:rStyle w:val="mntl-sc-block-subheadingtext"/>
          <w:rFonts w:ascii="Arial" w:hAnsi="Arial" w:cs="Arial"/>
          <w:b/>
          <w:bCs/>
          <w:color w:val="111111"/>
          <w:spacing w:val="1"/>
        </w:rPr>
        <w:t>The Empirical Rule</w:t>
      </w:r>
    </w:p>
    <w:p w14:paraId="3B17E409" w14:textId="62D814A9" w:rsidR="00B64CB0" w:rsidRDefault="00B64CB0" w:rsidP="00E806AA">
      <w:pPr>
        <w:pStyle w:val="NormalWeb"/>
        <w:shd w:val="clear" w:color="auto" w:fill="FFFFFF"/>
        <w:spacing w:before="0" w:beforeAutospacing="0" w:after="0" w:afterAutospacing="0"/>
        <w:rPr>
          <w:rFonts w:ascii="Arial" w:hAnsi="Arial" w:cs="Arial"/>
          <w:i/>
          <w:iCs/>
          <w:color w:val="111111"/>
          <w:spacing w:val="1"/>
          <w:sz w:val="27"/>
          <w:szCs w:val="27"/>
        </w:rPr>
      </w:pPr>
    </w:p>
    <w:p w14:paraId="169D93DA" w14:textId="434AEEB8" w:rsidR="00B64CB0" w:rsidRDefault="00B64CB0" w:rsidP="00E806AA">
      <w:pPr>
        <w:pStyle w:val="NormalWeb"/>
        <w:shd w:val="clear" w:color="auto" w:fill="FFFFFF"/>
        <w:spacing w:before="0" w:beforeAutospacing="0" w:after="0" w:afterAutospacing="0"/>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For all normal distributions, 68.2% of the observations will appear within plus or minus one standard deviation of the mean; 95.4% of the observations will fall within +/- two standard deviations; and 99.7% within +/- three standard deviations. This fact is sometimes referred to as the "empirical rule,"</w:t>
      </w:r>
    </w:p>
    <w:p w14:paraId="2CB4EB3A" w14:textId="39E6FAB9" w:rsidR="00B64CB0" w:rsidRDefault="00B64CB0" w:rsidP="00E806AA">
      <w:pPr>
        <w:pStyle w:val="NormalWeb"/>
        <w:shd w:val="clear" w:color="auto" w:fill="FFFFFF"/>
        <w:spacing w:before="0" w:beforeAutospacing="0" w:after="0" w:afterAutospacing="0"/>
        <w:rPr>
          <w:rFonts w:ascii="Arial" w:hAnsi="Arial" w:cs="Arial"/>
          <w:i/>
          <w:iCs/>
          <w:color w:val="111111"/>
          <w:spacing w:val="1"/>
          <w:sz w:val="27"/>
          <w:szCs w:val="27"/>
        </w:rPr>
      </w:pPr>
      <w:r>
        <w:rPr>
          <w:noProof/>
        </w:rPr>
        <mc:AlternateContent>
          <mc:Choice Requires="wps">
            <w:drawing>
              <wp:inline distT="0" distB="0" distL="0" distR="0" wp14:anchorId="04465170" wp14:editId="4F5B3ADA">
                <wp:extent cx="304800" cy="304800"/>
                <wp:effectExtent l="0" t="0" r="0" b="0"/>
                <wp:docPr id="22" name="Rectangle 2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4BF9F" id="Rectangle 2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5216DBB" wp14:editId="089D3E06">
                <wp:extent cx="304800" cy="304800"/>
                <wp:effectExtent l="0" t="0" r="0" b="0"/>
                <wp:docPr id="23" name="Rectangle 2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7368E" id="Rectangle 2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25107F7" wp14:editId="454E609E">
                <wp:extent cx="304800" cy="304800"/>
                <wp:effectExtent l="0" t="0" r="0" b="0"/>
                <wp:docPr id="24" name="Rectangle 2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7B417" id="Rectangle 2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2FFFED4" wp14:editId="3B8C46A0">
                <wp:extent cx="304800" cy="304800"/>
                <wp:effectExtent l="0" t="0" r="0" b="0"/>
                <wp:docPr id="25" name="Rectangle 2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D3F95" id="Rectangle 25"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BE6803" w14:textId="00BF3660" w:rsidR="00E806AA" w:rsidRDefault="00B64CB0" w:rsidP="00E50BBD">
      <w:pPr>
        <w:spacing w:after="100" w:afterAutospacing="1" w:line="240" w:lineRule="auto"/>
        <w:rPr>
          <w:noProof/>
        </w:rPr>
      </w:pPr>
      <w:r>
        <w:rPr>
          <w:noProof/>
        </w:rPr>
        <w:lastRenderedPageBreak/>
        <mc:AlternateContent>
          <mc:Choice Requires="wps">
            <w:drawing>
              <wp:inline distT="0" distB="0" distL="0" distR="0" wp14:anchorId="3AAF954A" wp14:editId="7CFEF851">
                <wp:extent cx="304800" cy="304800"/>
                <wp:effectExtent l="0" t="0" r="0" b="0"/>
                <wp:docPr id="2" name="AutoShape 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5D4F2" id="AutoShape 8"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7C9F8EF" wp14:editId="1A5FEB6D">
                <wp:extent cx="304800" cy="304800"/>
                <wp:effectExtent l="0" t="0" r="0" b="0"/>
                <wp:docPr id="4" name="AutoShape 10"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335AC" id="AutoShape 10"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eastAsia="Times New Roman" w:hAnsi="Arial" w:cs="Arial"/>
          <w:b/>
          <w:bCs/>
          <w:noProof/>
          <w:color w:val="1F3864" w:themeColor="accent1" w:themeShade="80"/>
          <w:sz w:val="36"/>
          <w:szCs w:val="36"/>
          <w:lang w:eastAsia="en-IN"/>
        </w:rPr>
        <w:drawing>
          <wp:inline distT="0" distB="0" distL="0" distR="0" wp14:anchorId="7DF026D9" wp14:editId="6ED28DD5">
            <wp:extent cx="5791200" cy="1873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1873250"/>
                    </a:xfrm>
                    <a:prstGeom prst="rect">
                      <a:avLst/>
                    </a:prstGeom>
                    <a:noFill/>
                  </pic:spPr>
                </pic:pic>
              </a:graphicData>
            </a:graphic>
          </wp:inline>
        </w:drawing>
      </w:r>
    </w:p>
    <w:p w14:paraId="7BCDF809" w14:textId="77777777" w:rsidR="00DF1044" w:rsidRPr="00DF1044" w:rsidRDefault="00DF1044" w:rsidP="00DF1044">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r w:rsidRPr="00DF1044">
        <w:rPr>
          <w:rFonts w:ascii="Arial" w:eastAsia="Times New Roman" w:hAnsi="Arial" w:cs="Arial"/>
          <w:color w:val="111111"/>
          <w:spacing w:val="1"/>
          <w:sz w:val="36"/>
          <w:szCs w:val="36"/>
          <w:lang w:eastAsia="en-IN"/>
        </w:rPr>
        <w:t>The Formula for the Normal Distribution</w:t>
      </w:r>
    </w:p>
    <w:p w14:paraId="27B15B5F" w14:textId="77777777" w:rsidR="00DF1044" w:rsidRPr="00DF1044" w:rsidRDefault="00DF1044" w:rsidP="00DF1044">
      <w:pPr>
        <w:shd w:val="clear" w:color="auto" w:fill="FFFFFF"/>
        <w:spacing w:after="100" w:afterAutospacing="1" w:line="240" w:lineRule="auto"/>
        <w:rPr>
          <w:rFonts w:ascii="Arial" w:eastAsia="Times New Roman" w:hAnsi="Arial" w:cs="Arial"/>
          <w:color w:val="111111"/>
          <w:spacing w:val="1"/>
          <w:sz w:val="27"/>
          <w:szCs w:val="27"/>
          <w:lang w:eastAsia="en-IN"/>
        </w:rPr>
      </w:pPr>
      <w:r w:rsidRPr="00DF1044">
        <w:rPr>
          <w:rFonts w:ascii="Arial" w:eastAsia="Times New Roman" w:hAnsi="Arial" w:cs="Arial"/>
          <w:color w:val="111111"/>
          <w:spacing w:val="1"/>
          <w:sz w:val="27"/>
          <w:szCs w:val="27"/>
          <w:lang w:eastAsia="en-IN"/>
        </w:rPr>
        <w:t>The normal distribution follows the following formula. Note that only the values of the mean (</w:t>
      </w:r>
      <w:proofErr w:type="gramStart"/>
      <w:r w:rsidRPr="00DF1044">
        <w:rPr>
          <w:rFonts w:ascii="Arial" w:eastAsia="Times New Roman" w:hAnsi="Arial" w:cs="Arial"/>
          <w:color w:val="111111"/>
          <w:spacing w:val="1"/>
          <w:sz w:val="27"/>
          <w:szCs w:val="27"/>
          <w:lang w:eastAsia="en-IN"/>
        </w:rPr>
        <w:t>μ )</w:t>
      </w:r>
      <w:proofErr w:type="gramEnd"/>
      <w:r w:rsidRPr="00DF1044">
        <w:rPr>
          <w:rFonts w:ascii="Arial" w:eastAsia="Times New Roman" w:hAnsi="Arial" w:cs="Arial"/>
          <w:color w:val="111111"/>
          <w:spacing w:val="1"/>
          <w:sz w:val="27"/>
          <w:szCs w:val="27"/>
          <w:lang w:eastAsia="en-IN"/>
        </w:rPr>
        <w:t xml:space="preserve"> and standard deviation (σ) are necessary</w:t>
      </w:r>
    </w:p>
    <w:p w14:paraId="5A0B06C7" w14:textId="333CE396" w:rsidR="00DF1044" w:rsidRPr="00DF1044" w:rsidRDefault="00B130BD" w:rsidP="00DF1044">
      <w:pPr>
        <w:shd w:val="clear" w:color="auto" w:fill="C7C7C7"/>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D336925" wp14:editId="107F048B">
            <wp:extent cx="5734050" cy="1885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885950"/>
                    </a:xfrm>
                    <a:prstGeom prst="rect">
                      <a:avLst/>
                    </a:prstGeom>
                    <a:noFill/>
                  </pic:spPr>
                </pic:pic>
              </a:graphicData>
            </a:graphic>
          </wp:inline>
        </w:drawing>
      </w:r>
    </w:p>
    <w:p w14:paraId="740FF421" w14:textId="77777777" w:rsidR="00DF1044" w:rsidRPr="00DF1044" w:rsidRDefault="00DF1044" w:rsidP="00DF1044">
      <w:pPr>
        <w:spacing w:after="0" w:line="240" w:lineRule="auto"/>
        <w:rPr>
          <w:rFonts w:ascii="Times New Roman" w:eastAsia="Times New Roman" w:hAnsi="Times New Roman" w:cs="Times New Roman"/>
          <w:sz w:val="24"/>
          <w:szCs w:val="24"/>
          <w:lang w:eastAsia="en-IN"/>
        </w:rPr>
      </w:pPr>
      <w:r w:rsidRPr="00DF1044">
        <w:rPr>
          <w:rFonts w:ascii="Times New Roman" w:eastAsia="Times New Roman" w:hAnsi="Times New Roman" w:cs="Times New Roman"/>
          <w:sz w:val="24"/>
          <w:szCs w:val="24"/>
          <w:lang w:eastAsia="en-IN"/>
        </w:rPr>
        <w:t>Normal Distribution Formula.</w:t>
      </w:r>
    </w:p>
    <w:p w14:paraId="23158F26" w14:textId="77777777" w:rsidR="00DF1044" w:rsidRPr="00DF1044" w:rsidRDefault="00DF1044" w:rsidP="00DF1044">
      <w:pPr>
        <w:shd w:val="clear" w:color="auto" w:fill="FFFFFF"/>
        <w:spacing w:after="100" w:afterAutospacing="1" w:line="240" w:lineRule="auto"/>
        <w:rPr>
          <w:rFonts w:ascii="Arial" w:eastAsia="Times New Roman" w:hAnsi="Arial" w:cs="Arial"/>
          <w:color w:val="111111"/>
          <w:spacing w:val="1"/>
          <w:sz w:val="27"/>
          <w:szCs w:val="27"/>
          <w:lang w:eastAsia="en-IN"/>
        </w:rPr>
      </w:pPr>
      <w:r w:rsidRPr="00DF1044">
        <w:rPr>
          <w:rFonts w:ascii="Arial" w:eastAsia="Times New Roman" w:hAnsi="Arial" w:cs="Arial"/>
          <w:color w:val="111111"/>
          <w:spacing w:val="1"/>
          <w:sz w:val="27"/>
          <w:szCs w:val="27"/>
          <w:lang w:eastAsia="en-IN"/>
        </w:rPr>
        <w:br/>
        <w:t>where:</w:t>
      </w:r>
    </w:p>
    <w:p w14:paraId="0D2173B5" w14:textId="77777777" w:rsidR="00DF1044" w:rsidRPr="00DF1044" w:rsidRDefault="00DF1044" w:rsidP="00DF1044">
      <w:pPr>
        <w:numPr>
          <w:ilvl w:val="0"/>
          <w:numId w:val="8"/>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DF1044">
        <w:rPr>
          <w:rFonts w:ascii="Arial" w:eastAsia="Times New Roman" w:hAnsi="Arial" w:cs="Arial"/>
          <w:i/>
          <w:iCs/>
          <w:color w:val="111111"/>
          <w:spacing w:val="1"/>
          <w:sz w:val="27"/>
          <w:szCs w:val="27"/>
          <w:lang w:eastAsia="en-IN"/>
        </w:rPr>
        <w:t>x</w:t>
      </w:r>
      <w:r w:rsidRPr="00DF1044">
        <w:rPr>
          <w:rFonts w:ascii="Arial" w:eastAsia="Times New Roman" w:hAnsi="Arial" w:cs="Arial"/>
          <w:color w:val="111111"/>
          <w:spacing w:val="1"/>
          <w:sz w:val="27"/>
          <w:szCs w:val="27"/>
          <w:lang w:eastAsia="en-IN"/>
        </w:rPr>
        <w:t> = value of the variable or data being examined and f(x) the probability function</w:t>
      </w:r>
    </w:p>
    <w:p w14:paraId="5760A47E" w14:textId="77777777" w:rsidR="00DF1044" w:rsidRPr="00DF1044" w:rsidRDefault="00DF1044" w:rsidP="00DF1044">
      <w:pPr>
        <w:numPr>
          <w:ilvl w:val="0"/>
          <w:numId w:val="8"/>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DF1044">
        <w:rPr>
          <w:rFonts w:ascii="Arial" w:eastAsia="Times New Roman" w:hAnsi="Arial" w:cs="Arial"/>
          <w:color w:val="111111"/>
          <w:spacing w:val="1"/>
          <w:sz w:val="27"/>
          <w:szCs w:val="27"/>
          <w:lang w:eastAsia="en-IN"/>
        </w:rPr>
        <w:t>μ = the mean</w:t>
      </w:r>
    </w:p>
    <w:p w14:paraId="31936964" w14:textId="77777777" w:rsidR="00DF1044" w:rsidRPr="00DF1044" w:rsidRDefault="00DF1044" w:rsidP="00DF1044">
      <w:pPr>
        <w:numPr>
          <w:ilvl w:val="0"/>
          <w:numId w:val="8"/>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DF1044">
        <w:rPr>
          <w:rFonts w:ascii="Arial" w:eastAsia="Times New Roman" w:hAnsi="Arial" w:cs="Arial"/>
          <w:color w:val="111111"/>
          <w:spacing w:val="1"/>
          <w:sz w:val="27"/>
          <w:szCs w:val="27"/>
          <w:lang w:eastAsia="en-IN"/>
        </w:rPr>
        <w:t>σ = the standard deviation</w:t>
      </w:r>
    </w:p>
    <w:p w14:paraId="241ADF2A" w14:textId="7A9D27AB" w:rsidR="00552F64" w:rsidRDefault="00552F64">
      <w:pPr>
        <w:rPr>
          <w:rFonts w:ascii="Arial" w:eastAsia="Times New Roman" w:hAnsi="Arial" w:cs="Arial"/>
          <w:b/>
          <w:bCs/>
          <w:noProof/>
          <w:color w:val="1F3864" w:themeColor="accent1" w:themeShade="80"/>
          <w:sz w:val="36"/>
          <w:szCs w:val="36"/>
          <w:lang w:eastAsia="en-IN"/>
        </w:rPr>
      </w:pPr>
    </w:p>
    <w:p w14:paraId="0C89A8FB" w14:textId="77777777" w:rsidR="002A05AF" w:rsidRDefault="002A05AF" w:rsidP="002A05AF">
      <w:pPr>
        <w:pStyle w:val="Heading1"/>
        <w:shd w:val="clear" w:color="auto" w:fill="FFFFFF"/>
        <w:spacing w:before="0" w:after="120"/>
        <w:rPr>
          <w:rFonts w:ascii="Arial" w:hAnsi="Arial" w:cs="Arial"/>
          <w:color w:val="1B2B68"/>
        </w:rPr>
      </w:pPr>
      <w:r>
        <w:rPr>
          <w:rFonts w:ascii="Arial" w:hAnsi="Arial" w:cs="Arial"/>
          <w:color w:val="1B2B68"/>
        </w:rPr>
        <w:t>The Standard Normal Distribution</w:t>
      </w:r>
    </w:p>
    <w:p w14:paraId="03F39675" w14:textId="77777777" w:rsidR="002A05AF" w:rsidRDefault="002A05AF" w:rsidP="002A05AF">
      <w:pPr>
        <w:pStyle w:val="NormalWeb"/>
        <w:spacing w:before="0" w:beforeAutospacing="0"/>
        <w:rPr>
          <w:rFonts w:ascii="Arial" w:hAnsi="Arial" w:cs="Arial"/>
          <w:color w:val="0D405F"/>
        </w:rPr>
      </w:pPr>
      <w:r>
        <w:rPr>
          <w:rFonts w:ascii="Arial" w:hAnsi="Arial" w:cs="Arial"/>
          <w:color w:val="0D405F"/>
        </w:rPr>
        <w:t>The </w:t>
      </w:r>
      <w:r>
        <w:rPr>
          <w:rStyle w:val="Strong"/>
          <w:rFonts w:ascii="Arial" w:hAnsi="Arial" w:cs="Arial"/>
          <w:color w:val="0D405F"/>
        </w:rPr>
        <w:t>standard normal distribution</w:t>
      </w:r>
      <w:r>
        <w:rPr>
          <w:rFonts w:ascii="Arial" w:hAnsi="Arial" w:cs="Arial"/>
          <w:color w:val="0D405F"/>
        </w:rPr>
        <w:t>, also called the </w:t>
      </w:r>
      <w:r>
        <w:rPr>
          <w:rStyle w:val="Emphasis"/>
          <w:rFonts w:ascii="Arial" w:hAnsi="Arial" w:cs="Arial"/>
          <w:b/>
          <w:bCs/>
          <w:color w:val="0D405F"/>
        </w:rPr>
        <w:t>z</w:t>
      </w:r>
      <w:r>
        <w:rPr>
          <w:rStyle w:val="Strong"/>
          <w:rFonts w:ascii="Arial" w:hAnsi="Arial" w:cs="Arial"/>
          <w:color w:val="0D405F"/>
        </w:rPr>
        <w:t>-distribution</w:t>
      </w:r>
      <w:r>
        <w:rPr>
          <w:rFonts w:ascii="Arial" w:hAnsi="Arial" w:cs="Arial"/>
          <w:color w:val="0D405F"/>
        </w:rPr>
        <w:t>, is a special </w:t>
      </w:r>
      <w:hyperlink r:id="rId21" w:history="1">
        <w:r>
          <w:rPr>
            <w:rStyle w:val="Hyperlink"/>
            <w:rFonts w:ascii="Arial" w:hAnsi="Arial" w:cs="Arial"/>
            <w:color w:val="1F80E8"/>
          </w:rPr>
          <w:t>normal distribution</w:t>
        </w:r>
      </w:hyperlink>
      <w:r>
        <w:rPr>
          <w:rFonts w:ascii="Arial" w:hAnsi="Arial" w:cs="Arial"/>
          <w:color w:val="0D405F"/>
        </w:rPr>
        <w:t> where the </w:t>
      </w:r>
      <w:hyperlink r:id="rId22" w:history="1">
        <w:r>
          <w:rPr>
            <w:rStyle w:val="Hyperlink"/>
            <w:rFonts w:ascii="Arial" w:hAnsi="Arial" w:cs="Arial"/>
            <w:color w:val="1F80E8"/>
          </w:rPr>
          <w:t>mean</w:t>
        </w:r>
      </w:hyperlink>
      <w:r>
        <w:rPr>
          <w:rFonts w:ascii="Arial" w:hAnsi="Arial" w:cs="Arial"/>
          <w:color w:val="0D405F"/>
        </w:rPr>
        <w:t> is 0 and the </w:t>
      </w:r>
      <w:hyperlink r:id="rId23" w:history="1">
        <w:r>
          <w:rPr>
            <w:rStyle w:val="Hyperlink"/>
            <w:rFonts w:ascii="Arial" w:hAnsi="Arial" w:cs="Arial"/>
            <w:color w:val="1F80E8"/>
          </w:rPr>
          <w:t>standard deviation</w:t>
        </w:r>
      </w:hyperlink>
      <w:r>
        <w:rPr>
          <w:rFonts w:ascii="Arial" w:hAnsi="Arial" w:cs="Arial"/>
          <w:color w:val="0D405F"/>
        </w:rPr>
        <w:t> is 1.</w:t>
      </w:r>
    </w:p>
    <w:p w14:paraId="32DFB556" w14:textId="77777777" w:rsidR="002A05AF" w:rsidRDefault="002A05AF" w:rsidP="002A05AF">
      <w:pPr>
        <w:pStyle w:val="NormalWeb"/>
        <w:spacing w:before="0" w:beforeAutospacing="0"/>
        <w:rPr>
          <w:rFonts w:ascii="Arial" w:hAnsi="Arial" w:cs="Arial"/>
          <w:color w:val="0D405F"/>
        </w:rPr>
      </w:pPr>
      <w:r>
        <w:rPr>
          <w:rFonts w:ascii="Arial" w:hAnsi="Arial" w:cs="Arial"/>
          <w:color w:val="0D405F"/>
        </w:rPr>
        <w:t>Any normal distribution can be standardized by converting its values into </w:t>
      </w:r>
      <w:r>
        <w:rPr>
          <w:rStyle w:val="Emphasis"/>
          <w:rFonts w:ascii="Arial" w:hAnsi="Arial" w:cs="Arial"/>
          <w:color w:val="0D405F"/>
        </w:rPr>
        <w:t>z</w:t>
      </w:r>
      <w:r>
        <w:rPr>
          <w:rFonts w:ascii="Arial" w:hAnsi="Arial" w:cs="Arial"/>
          <w:color w:val="0D405F"/>
        </w:rPr>
        <w:t>-scores. </w:t>
      </w:r>
      <w:r>
        <w:rPr>
          <w:rStyle w:val="Emphasis"/>
          <w:rFonts w:ascii="Arial" w:hAnsi="Arial" w:cs="Arial"/>
          <w:color w:val="0D405F"/>
        </w:rPr>
        <w:t>Z</w:t>
      </w:r>
      <w:r>
        <w:rPr>
          <w:rFonts w:ascii="Arial" w:hAnsi="Arial" w:cs="Arial"/>
          <w:color w:val="0D405F"/>
        </w:rPr>
        <w:t>-scores tell you how many standard deviations from the mean each value lies.</w:t>
      </w:r>
    </w:p>
    <w:p w14:paraId="7A07BE0F" w14:textId="40FBD88C" w:rsidR="002A05AF" w:rsidRDefault="002A05AF">
      <w:r>
        <w:rPr>
          <w:noProof/>
        </w:rPr>
        <w:lastRenderedPageBreak/>
        <w:drawing>
          <wp:inline distT="0" distB="0" distL="0" distR="0" wp14:anchorId="63B3C5AE" wp14:editId="39CB229E">
            <wp:extent cx="5638800" cy="4524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4524375"/>
                    </a:xfrm>
                    <a:prstGeom prst="rect">
                      <a:avLst/>
                    </a:prstGeom>
                    <a:noFill/>
                  </pic:spPr>
                </pic:pic>
              </a:graphicData>
            </a:graphic>
          </wp:inline>
        </w:drawing>
      </w:r>
    </w:p>
    <w:p w14:paraId="7D0E3B88" w14:textId="77777777" w:rsidR="002A05AF" w:rsidRDefault="002A05AF" w:rsidP="002A05AF">
      <w:pPr>
        <w:pStyle w:val="Heading2"/>
        <w:spacing w:before="240" w:beforeAutospacing="0" w:after="120" w:afterAutospacing="0"/>
        <w:rPr>
          <w:rFonts w:ascii="Arial" w:hAnsi="Arial" w:cs="Arial"/>
          <w:color w:val="1B2B68"/>
        </w:rPr>
      </w:pPr>
      <w:r>
        <w:rPr>
          <w:rFonts w:ascii="Arial" w:hAnsi="Arial" w:cs="Arial"/>
          <w:color w:val="1B2B68"/>
        </w:rPr>
        <w:t>Standardizing a normal distribution</w:t>
      </w:r>
    </w:p>
    <w:p w14:paraId="260EDCC0" w14:textId="77777777" w:rsidR="002A05AF" w:rsidRDefault="002A05AF" w:rsidP="002A05AF">
      <w:pPr>
        <w:pStyle w:val="NormalWeb"/>
        <w:spacing w:before="0" w:beforeAutospacing="0"/>
        <w:rPr>
          <w:rFonts w:ascii="Arial" w:hAnsi="Arial" w:cs="Arial"/>
          <w:color w:val="0D405F"/>
        </w:rPr>
      </w:pPr>
      <w:r>
        <w:rPr>
          <w:rFonts w:ascii="Arial" w:hAnsi="Arial" w:cs="Arial"/>
          <w:color w:val="0D405F"/>
        </w:rPr>
        <w:t>When you standardize a normal distribution, the mean becomes 0 and the standard deviation becomes 1.</w:t>
      </w:r>
    </w:p>
    <w:p w14:paraId="22E48FBF" w14:textId="77777777" w:rsidR="002A05AF" w:rsidRPr="002A05AF" w:rsidRDefault="002A05AF" w:rsidP="002A05AF">
      <w:pPr>
        <w:spacing w:after="100" w:afterAutospacing="1" w:line="240" w:lineRule="auto"/>
        <w:rPr>
          <w:rFonts w:ascii="Arial" w:eastAsia="Times New Roman" w:hAnsi="Arial" w:cs="Arial"/>
          <w:color w:val="0D405F"/>
          <w:sz w:val="24"/>
          <w:szCs w:val="24"/>
          <w:lang w:eastAsia="en-IN"/>
        </w:rPr>
      </w:pPr>
      <w:r w:rsidRPr="002A05AF">
        <w:rPr>
          <w:rFonts w:ascii="Arial" w:eastAsia="Times New Roman" w:hAnsi="Arial" w:cs="Arial"/>
          <w:color w:val="0D405F"/>
          <w:sz w:val="24"/>
          <w:szCs w:val="24"/>
          <w:lang w:eastAsia="en-IN"/>
        </w:rPr>
        <w:t> A </w:t>
      </w:r>
      <w:r w:rsidRPr="002A05AF">
        <w:rPr>
          <w:rFonts w:ascii="Arial" w:eastAsia="Times New Roman" w:hAnsi="Arial" w:cs="Arial"/>
          <w:i/>
          <w:iCs/>
          <w:color w:val="0D405F"/>
          <w:sz w:val="24"/>
          <w:szCs w:val="24"/>
          <w:lang w:eastAsia="en-IN"/>
        </w:rPr>
        <w:t>z</w:t>
      </w:r>
      <w:r w:rsidRPr="002A05AF">
        <w:rPr>
          <w:rFonts w:ascii="Arial" w:eastAsia="Times New Roman" w:hAnsi="Arial" w:cs="Arial"/>
          <w:color w:val="0D405F"/>
          <w:sz w:val="24"/>
          <w:szCs w:val="24"/>
          <w:lang w:eastAsia="en-IN"/>
        </w:rPr>
        <w:t>-score is a </w:t>
      </w:r>
      <w:r w:rsidRPr="002A05AF">
        <w:rPr>
          <w:rFonts w:ascii="Arial" w:eastAsia="Times New Roman" w:hAnsi="Arial" w:cs="Arial"/>
          <w:b/>
          <w:bCs/>
          <w:color w:val="0D405F"/>
          <w:sz w:val="24"/>
          <w:szCs w:val="24"/>
          <w:lang w:eastAsia="en-IN"/>
        </w:rPr>
        <w:t>standard score</w:t>
      </w:r>
      <w:r w:rsidRPr="002A05AF">
        <w:rPr>
          <w:rFonts w:ascii="Arial" w:eastAsia="Times New Roman" w:hAnsi="Arial" w:cs="Arial"/>
          <w:color w:val="0D405F"/>
          <w:sz w:val="24"/>
          <w:szCs w:val="24"/>
          <w:lang w:eastAsia="en-IN"/>
        </w:rPr>
        <w:t> that tells you how many standard deviations away from the mean an individual value (</w:t>
      </w:r>
      <w:r w:rsidRPr="002A05AF">
        <w:rPr>
          <w:rFonts w:ascii="Arial" w:eastAsia="Times New Roman" w:hAnsi="Arial" w:cs="Arial"/>
          <w:i/>
          <w:iCs/>
          <w:color w:val="0D405F"/>
          <w:sz w:val="24"/>
          <w:szCs w:val="24"/>
          <w:lang w:eastAsia="en-IN"/>
        </w:rPr>
        <w:t>x</w:t>
      </w:r>
      <w:r w:rsidRPr="002A05AF">
        <w:rPr>
          <w:rFonts w:ascii="Arial" w:eastAsia="Times New Roman" w:hAnsi="Arial" w:cs="Arial"/>
          <w:color w:val="0D405F"/>
          <w:sz w:val="24"/>
          <w:szCs w:val="24"/>
          <w:lang w:eastAsia="en-IN"/>
        </w:rPr>
        <w:t>) lies:</w:t>
      </w:r>
    </w:p>
    <w:p w14:paraId="356B52D3" w14:textId="77777777" w:rsidR="002A05AF" w:rsidRPr="002A05AF" w:rsidRDefault="002A05AF" w:rsidP="002A05AF">
      <w:pPr>
        <w:numPr>
          <w:ilvl w:val="0"/>
          <w:numId w:val="9"/>
        </w:numPr>
        <w:spacing w:before="100" w:beforeAutospacing="1" w:after="100" w:afterAutospacing="1" w:line="240" w:lineRule="auto"/>
        <w:rPr>
          <w:rFonts w:ascii="Arial" w:eastAsia="Times New Roman" w:hAnsi="Arial" w:cs="Arial"/>
          <w:color w:val="0D405F"/>
          <w:sz w:val="24"/>
          <w:szCs w:val="24"/>
          <w:lang w:eastAsia="en-IN"/>
        </w:rPr>
      </w:pPr>
      <w:r w:rsidRPr="002A05AF">
        <w:rPr>
          <w:rFonts w:ascii="Arial" w:eastAsia="Times New Roman" w:hAnsi="Arial" w:cs="Arial"/>
          <w:color w:val="0D405F"/>
          <w:sz w:val="24"/>
          <w:szCs w:val="24"/>
          <w:lang w:eastAsia="en-IN"/>
        </w:rPr>
        <w:t>A positive </w:t>
      </w:r>
      <w:r w:rsidRPr="002A05AF">
        <w:rPr>
          <w:rFonts w:ascii="Arial" w:eastAsia="Times New Roman" w:hAnsi="Arial" w:cs="Arial"/>
          <w:i/>
          <w:iCs/>
          <w:color w:val="0D405F"/>
          <w:sz w:val="24"/>
          <w:szCs w:val="24"/>
          <w:lang w:eastAsia="en-IN"/>
        </w:rPr>
        <w:t>z</w:t>
      </w:r>
      <w:r w:rsidRPr="002A05AF">
        <w:rPr>
          <w:rFonts w:ascii="Arial" w:eastAsia="Times New Roman" w:hAnsi="Arial" w:cs="Arial"/>
          <w:color w:val="0D405F"/>
          <w:sz w:val="24"/>
          <w:szCs w:val="24"/>
          <w:lang w:eastAsia="en-IN"/>
        </w:rPr>
        <w:t>-score means that your </w:t>
      </w:r>
      <w:r w:rsidRPr="002A05AF">
        <w:rPr>
          <w:rFonts w:ascii="Arial" w:eastAsia="Times New Roman" w:hAnsi="Arial" w:cs="Arial"/>
          <w:i/>
          <w:iCs/>
          <w:color w:val="0D405F"/>
          <w:sz w:val="24"/>
          <w:szCs w:val="24"/>
          <w:lang w:eastAsia="en-IN"/>
        </w:rPr>
        <w:t>x</w:t>
      </w:r>
      <w:r w:rsidRPr="002A05AF">
        <w:rPr>
          <w:rFonts w:ascii="Arial" w:eastAsia="Times New Roman" w:hAnsi="Arial" w:cs="Arial"/>
          <w:color w:val="0D405F"/>
          <w:sz w:val="24"/>
          <w:szCs w:val="24"/>
          <w:lang w:eastAsia="en-IN"/>
        </w:rPr>
        <w:t>-value is greater than the mean.</w:t>
      </w:r>
    </w:p>
    <w:p w14:paraId="71554A95" w14:textId="77777777" w:rsidR="002A05AF" w:rsidRPr="002A05AF" w:rsidRDefault="002A05AF" w:rsidP="002A05AF">
      <w:pPr>
        <w:numPr>
          <w:ilvl w:val="0"/>
          <w:numId w:val="9"/>
        </w:numPr>
        <w:spacing w:before="100" w:beforeAutospacing="1" w:after="100" w:afterAutospacing="1" w:line="240" w:lineRule="auto"/>
        <w:rPr>
          <w:rFonts w:ascii="Arial" w:eastAsia="Times New Roman" w:hAnsi="Arial" w:cs="Arial"/>
          <w:color w:val="0D405F"/>
          <w:sz w:val="24"/>
          <w:szCs w:val="24"/>
          <w:lang w:eastAsia="en-IN"/>
        </w:rPr>
      </w:pPr>
      <w:r w:rsidRPr="002A05AF">
        <w:rPr>
          <w:rFonts w:ascii="Arial" w:eastAsia="Times New Roman" w:hAnsi="Arial" w:cs="Arial"/>
          <w:color w:val="0D405F"/>
          <w:sz w:val="24"/>
          <w:szCs w:val="24"/>
          <w:lang w:eastAsia="en-IN"/>
        </w:rPr>
        <w:t>A negative </w:t>
      </w:r>
      <w:r w:rsidRPr="002A05AF">
        <w:rPr>
          <w:rFonts w:ascii="Arial" w:eastAsia="Times New Roman" w:hAnsi="Arial" w:cs="Arial"/>
          <w:i/>
          <w:iCs/>
          <w:color w:val="0D405F"/>
          <w:sz w:val="24"/>
          <w:szCs w:val="24"/>
          <w:lang w:eastAsia="en-IN"/>
        </w:rPr>
        <w:t>z</w:t>
      </w:r>
      <w:r w:rsidRPr="002A05AF">
        <w:rPr>
          <w:rFonts w:ascii="Arial" w:eastAsia="Times New Roman" w:hAnsi="Arial" w:cs="Arial"/>
          <w:color w:val="0D405F"/>
          <w:sz w:val="24"/>
          <w:szCs w:val="24"/>
          <w:lang w:eastAsia="en-IN"/>
        </w:rPr>
        <w:t>-score means that your </w:t>
      </w:r>
      <w:r w:rsidRPr="002A05AF">
        <w:rPr>
          <w:rFonts w:ascii="Arial" w:eastAsia="Times New Roman" w:hAnsi="Arial" w:cs="Arial"/>
          <w:i/>
          <w:iCs/>
          <w:color w:val="0D405F"/>
          <w:sz w:val="24"/>
          <w:szCs w:val="24"/>
          <w:lang w:eastAsia="en-IN"/>
        </w:rPr>
        <w:t>x</w:t>
      </w:r>
      <w:r w:rsidRPr="002A05AF">
        <w:rPr>
          <w:rFonts w:ascii="Arial" w:eastAsia="Times New Roman" w:hAnsi="Arial" w:cs="Arial"/>
          <w:color w:val="0D405F"/>
          <w:sz w:val="24"/>
          <w:szCs w:val="24"/>
          <w:lang w:eastAsia="en-IN"/>
        </w:rPr>
        <w:t>-value is less than the mean.</w:t>
      </w:r>
    </w:p>
    <w:p w14:paraId="701B1F7A" w14:textId="77777777" w:rsidR="002A05AF" w:rsidRPr="002A05AF" w:rsidRDefault="002A05AF" w:rsidP="002A05AF">
      <w:pPr>
        <w:numPr>
          <w:ilvl w:val="0"/>
          <w:numId w:val="9"/>
        </w:numPr>
        <w:spacing w:before="100" w:beforeAutospacing="1" w:after="100" w:afterAutospacing="1" w:line="240" w:lineRule="auto"/>
        <w:rPr>
          <w:rFonts w:ascii="Arial" w:eastAsia="Times New Roman" w:hAnsi="Arial" w:cs="Arial"/>
          <w:color w:val="0D405F"/>
          <w:sz w:val="24"/>
          <w:szCs w:val="24"/>
          <w:lang w:eastAsia="en-IN"/>
        </w:rPr>
      </w:pPr>
      <w:r w:rsidRPr="002A05AF">
        <w:rPr>
          <w:rFonts w:ascii="Arial" w:eastAsia="Times New Roman" w:hAnsi="Arial" w:cs="Arial"/>
          <w:color w:val="0D405F"/>
          <w:sz w:val="24"/>
          <w:szCs w:val="24"/>
          <w:lang w:eastAsia="en-IN"/>
        </w:rPr>
        <w:t>A </w:t>
      </w:r>
      <w:r w:rsidRPr="002A05AF">
        <w:rPr>
          <w:rFonts w:ascii="Arial" w:eastAsia="Times New Roman" w:hAnsi="Arial" w:cs="Arial"/>
          <w:i/>
          <w:iCs/>
          <w:color w:val="0D405F"/>
          <w:sz w:val="24"/>
          <w:szCs w:val="24"/>
          <w:lang w:eastAsia="en-IN"/>
        </w:rPr>
        <w:t>z</w:t>
      </w:r>
      <w:r w:rsidRPr="002A05AF">
        <w:rPr>
          <w:rFonts w:ascii="Arial" w:eastAsia="Times New Roman" w:hAnsi="Arial" w:cs="Arial"/>
          <w:color w:val="0D405F"/>
          <w:sz w:val="24"/>
          <w:szCs w:val="24"/>
          <w:lang w:eastAsia="en-IN"/>
        </w:rPr>
        <w:t>-score of zero means that your </w:t>
      </w:r>
      <w:r w:rsidRPr="002A05AF">
        <w:rPr>
          <w:rFonts w:ascii="Arial" w:eastAsia="Times New Roman" w:hAnsi="Arial" w:cs="Arial"/>
          <w:i/>
          <w:iCs/>
          <w:color w:val="0D405F"/>
          <w:sz w:val="24"/>
          <w:szCs w:val="24"/>
          <w:lang w:eastAsia="en-IN"/>
        </w:rPr>
        <w:t>x</w:t>
      </w:r>
      <w:r w:rsidRPr="002A05AF">
        <w:rPr>
          <w:rFonts w:ascii="Arial" w:eastAsia="Times New Roman" w:hAnsi="Arial" w:cs="Arial"/>
          <w:color w:val="0D405F"/>
          <w:sz w:val="24"/>
          <w:szCs w:val="24"/>
          <w:lang w:eastAsia="en-IN"/>
        </w:rPr>
        <w:t>-value is equal to the mean.</w:t>
      </w:r>
    </w:p>
    <w:p w14:paraId="5B937425" w14:textId="77777777" w:rsidR="002A05AF" w:rsidRPr="002A05AF" w:rsidRDefault="002A05AF" w:rsidP="002A05AF">
      <w:pPr>
        <w:spacing w:after="100" w:afterAutospacing="1" w:line="240" w:lineRule="auto"/>
        <w:rPr>
          <w:rFonts w:ascii="Arial" w:eastAsia="Times New Roman" w:hAnsi="Arial" w:cs="Arial"/>
          <w:color w:val="0D405F"/>
          <w:sz w:val="24"/>
          <w:szCs w:val="24"/>
          <w:lang w:eastAsia="en-IN"/>
        </w:rPr>
      </w:pPr>
      <w:r w:rsidRPr="002A05AF">
        <w:rPr>
          <w:rFonts w:ascii="Arial" w:eastAsia="Times New Roman" w:hAnsi="Arial" w:cs="Arial"/>
          <w:color w:val="0D405F"/>
          <w:sz w:val="24"/>
          <w:szCs w:val="24"/>
          <w:lang w:eastAsia="en-IN"/>
        </w:rPr>
        <w:t>Converting a normal distribution into the standard normal distribution allows you to:</w:t>
      </w:r>
    </w:p>
    <w:p w14:paraId="42DB8DC7" w14:textId="77777777" w:rsidR="002A05AF" w:rsidRPr="002A05AF" w:rsidRDefault="002A05AF" w:rsidP="002A05AF">
      <w:pPr>
        <w:numPr>
          <w:ilvl w:val="0"/>
          <w:numId w:val="10"/>
        </w:numPr>
        <w:spacing w:before="100" w:beforeAutospacing="1" w:after="100" w:afterAutospacing="1" w:line="240" w:lineRule="auto"/>
        <w:rPr>
          <w:rFonts w:ascii="Arial" w:eastAsia="Times New Roman" w:hAnsi="Arial" w:cs="Arial"/>
          <w:color w:val="0D405F"/>
          <w:sz w:val="24"/>
          <w:szCs w:val="24"/>
          <w:lang w:eastAsia="en-IN"/>
        </w:rPr>
      </w:pPr>
      <w:r w:rsidRPr="002A05AF">
        <w:rPr>
          <w:rFonts w:ascii="Arial" w:eastAsia="Times New Roman" w:hAnsi="Arial" w:cs="Arial"/>
          <w:color w:val="0D405F"/>
          <w:sz w:val="24"/>
          <w:szCs w:val="24"/>
          <w:lang w:eastAsia="en-IN"/>
        </w:rPr>
        <w:t>Compare scores on different distributions with different means and standard deviations.</w:t>
      </w:r>
    </w:p>
    <w:p w14:paraId="7BDAD911" w14:textId="77777777" w:rsidR="002A05AF" w:rsidRPr="002A05AF" w:rsidRDefault="002A05AF" w:rsidP="002A05AF">
      <w:pPr>
        <w:numPr>
          <w:ilvl w:val="0"/>
          <w:numId w:val="10"/>
        </w:numPr>
        <w:spacing w:before="100" w:beforeAutospacing="1" w:after="100" w:afterAutospacing="1" w:line="240" w:lineRule="auto"/>
        <w:rPr>
          <w:rFonts w:ascii="Arial" w:eastAsia="Times New Roman" w:hAnsi="Arial" w:cs="Arial"/>
          <w:color w:val="0D405F"/>
          <w:sz w:val="24"/>
          <w:szCs w:val="24"/>
          <w:lang w:eastAsia="en-IN"/>
        </w:rPr>
      </w:pPr>
      <w:r w:rsidRPr="002A05AF">
        <w:rPr>
          <w:rFonts w:ascii="Arial" w:eastAsia="Times New Roman" w:hAnsi="Arial" w:cs="Arial"/>
          <w:color w:val="0D405F"/>
          <w:sz w:val="24"/>
          <w:szCs w:val="24"/>
          <w:lang w:eastAsia="en-IN"/>
        </w:rPr>
        <w:t>Normalize scores for statistical decision-making (e.g., grading on a curve).</w:t>
      </w:r>
    </w:p>
    <w:p w14:paraId="15C64FD9" w14:textId="77777777" w:rsidR="002A05AF" w:rsidRPr="002A05AF" w:rsidRDefault="002A05AF" w:rsidP="002A05AF">
      <w:pPr>
        <w:numPr>
          <w:ilvl w:val="0"/>
          <w:numId w:val="10"/>
        </w:numPr>
        <w:spacing w:before="100" w:beforeAutospacing="1" w:after="100" w:afterAutospacing="1" w:line="240" w:lineRule="auto"/>
        <w:rPr>
          <w:rFonts w:ascii="Arial" w:eastAsia="Times New Roman" w:hAnsi="Arial" w:cs="Arial"/>
          <w:color w:val="0D405F"/>
          <w:sz w:val="24"/>
          <w:szCs w:val="24"/>
          <w:lang w:eastAsia="en-IN"/>
        </w:rPr>
      </w:pPr>
      <w:r w:rsidRPr="002A05AF">
        <w:rPr>
          <w:rFonts w:ascii="Arial" w:eastAsia="Times New Roman" w:hAnsi="Arial" w:cs="Arial"/>
          <w:color w:val="0D405F"/>
          <w:sz w:val="24"/>
          <w:szCs w:val="24"/>
          <w:lang w:eastAsia="en-IN"/>
        </w:rPr>
        <w:t>Find the probability of observations in a distribution falling above or below a given value.</w:t>
      </w:r>
    </w:p>
    <w:p w14:paraId="73F1F63F" w14:textId="77777777" w:rsidR="002A05AF" w:rsidRPr="002A05AF" w:rsidRDefault="002A05AF" w:rsidP="002A05AF">
      <w:pPr>
        <w:numPr>
          <w:ilvl w:val="0"/>
          <w:numId w:val="10"/>
        </w:numPr>
        <w:spacing w:before="100" w:beforeAutospacing="1" w:after="100" w:afterAutospacing="1" w:line="240" w:lineRule="auto"/>
        <w:rPr>
          <w:rFonts w:ascii="Arial" w:eastAsia="Times New Roman" w:hAnsi="Arial" w:cs="Arial"/>
          <w:color w:val="0D405F"/>
          <w:sz w:val="24"/>
          <w:szCs w:val="24"/>
          <w:lang w:eastAsia="en-IN"/>
        </w:rPr>
      </w:pPr>
      <w:r w:rsidRPr="002A05AF">
        <w:rPr>
          <w:rFonts w:ascii="Arial" w:eastAsia="Times New Roman" w:hAnsi="Arial" w:cs="Arial"/>
          <w:color w:val="0D405F"/>
          <w:sz w:val="24"/>
          <w:szCs w:val="24"/>
          <w:lang w:eastAsia="en-IN"/>
        </w:rPr>
        <w:t>Find the probability that a </w:t>
      </w:r>
      <w:hyperlink r:id="rId25" w:history="1">
        <w:r w:rsidRPr="002A05AF">
          <w:rPr>
            <w:rFonts w:ascii="Arial" w:eastAsia="Times New Roman" w:hAnsi="Arial" w:cs="Arial"/>
            <w:color w:val="1F80E8"/>
            <w:sz w:val="24"/>
            <w:szCs w:val="24"/>
            <w:u w:val="single"/>
            <w:lang w:eastAsia="en-IN"/>
          </w:rPr>
          <w:t>sample mean</w:t>
        </w:r>
      </w:hyperlink>
      <w:r w:rsidRPr="002A05AF">
        <w:rPr>
          <w:rFonts w:ascii="Arial" w:eastAsia="Times New Roman" w:hAnsi="Arial" w:cs="Arial"/>
          <w:color w:val="0D405F"/>
          <w:sz w:val="24"/>
          <w:szCs w:val="24"/>
          <w:lang w:eastAsia="en-IN"/>
        </w:rPr>
        <w:t> significantly differs from a known population mean.</w:t>
      </w:r>
    </w:p>
    <w:p w14:paraId="50D49CFE" w14:textId="77777777" w:rsidR="002A05AF" w:rsidRDefault="002A05AF" w:rsidP="002A05AF">
      <w:pPr>
        <w:pStyle w:val="Heading3"/>
        <w:spacing w:before="240" w:after="120"/>
        <w:rPr>
          <w:rFonts w:ascii="Arial" w:hAnsi="Arial" w:cs="Arial"/>
          <w:color w:val="1B2B68"/>
        </w:rPr>
      </w:pPr>
      <w:r>
        <w:rPr>
          <w:rFonts w:ascii="Arial" w:hAnsi="Arial" w:cs="Arial"/>
          <w:color w:val="1B2B68"/>
        </w:rPr>
        <w:lastRenderedPageBreak/>
        <w:t>How to calculate a </w:t>
      </w:r>
      <w:r>
        <w:rPr>
          <w:rStyle w:val="Emphasis"/>
          <w:rFonts w:ascii="Arial" w:hAnsi="Arial" w:cs="Arial"/>
          <w:color w:val="1B2B68"/>
        </w:rPr>
        <w:t>z</w:t>
      </w:r>
      <w:r>
        <w:rPr>
          <w:rFonts w:ascii="Arial" w:hAnsi="Arial" w:cs="Arial"/>
          <w:color w:val="1B2B68"/>
        </w:rPr>
        <w:t>-score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7"/>
        <w:gridCol w:w="2836"/>
      </w:tblGrid>
      <w:tr w:rsidR="002A05AF" w:rsidRPr="002A05AF" w14:paraId="2BA0AEE6" w14:textId="77777777" w:rsidTr="002A05AF">
        <w:trPr>
          <w:tblHeader/>
        </w:trPr>
        <w:tc>
          <w:tcPr>
            <w:tcW w:w="0" w:type="auto"/>
            <w:tcBorders>
              <w:bottom w:val="nil"/>
            </w:tcBorders>
            <w:shd w:val="clear" w:color="auto" w:fill="F8F7F5"/>
            <w:hideMark/>
          </w:tcPr>
          <w:p w14:paraId="768415CC" w14:textId="77777777" w:rsidR="002A05AF" w:rsidRPr="002A05AF" w:rsidRDefault="002A05AF" w:rsidP="002A05AF">
            <w:pPr>
              <w:spacing w:after="450" w:line="240" w:lineRule="auto"/>
              <w:rPr>
                <w:rFonts w:ascii="Arial" w:eastAsia="Times New Roman" w:hAnsi="Arial" w:cs="Arial"/>
                <w:b/>
                <w:bCs/>
                <w:color w:val="0D405F"/>
                <w:sz w:val="21"/>
                <w:szCs w:val="21"/>
                <w:lang w:eastAsia="en-IN"/>
              </w:rPr>
            </w:pPr>
            <w:r w:rsidRPr="002A05AF">
              <w:rPr>
                <w:rFonts w:ascii="Arial" w:eastAsia="Times New Roman" w:hAnsi="Arial" w:cs="Arial"/>
                <w:b/>
                <w:bCs/>
                <w:i/>
                <w:iCs/>
                <w:color w:val="0D405F"/>
                <w:sz w:val="21"/>
                <w:szCs w:val="21"/>
                <w:lang w:eastAsia="en-IN"/>
              </w:rPr>
              <w:t>Z</w:t>
            </w:r>
            <w:r w:rsidRPr="002A05AF">
              <w:rPr>
                <w:rFonts w:ascii="Arial" w:eastAsia="Times New Roman" w:hAnsi="Arial" w:cs="Arial"/>
                <w:b/>
                <w:bCs/>
                <w:color w:val="0D405F"/>
                <w:sz w:val="21"/>
                <w:szCs w:val="21"/>
                <w:lang w:eastAsia="en-IN"/>
              </w:rPr>
              <w:t>-score formula</w:t>
            </w:r>
          </w:p>
        </w:tc>
        <w:tc>
          <w:tcPr>
            <w:tcW w:w="0" w:type="auto"/>
            <w:tcBorders>
              <w:bottom w:val="nil"/>
              <w:right w:val="nil"/>
            </w:tcBorders>
            <w:shd w:val="clear" w:color="auto" w:fill="F8F7F5"/>
            <w:hideMark/>
          </w:tcPr>
          <w:p w14:paraId="444524C7" w14:textId="77777777" w:rsidR="002A05AF" w:rsidRPr="002A05AF" w:rsidRDefault="002A05AF" w:rsidP="002A05AF">
            <w:pPr>
              <w:spacing w:after="450" w:line="240" w:lineRule="auto"/>
              <w:rPr>
                <w:rFonts w:ascii="Arial" w:eastAsia="Times New Roman" w:hAnsi="Arial" w:cs="Arial"/>
                <w:b/>
                <w:bCs/>
                <w:color w:val="0D405F"/>
                <w:sz w:val="21"/>
                <w:szCs w:val="21"/>
                <w:lang w:eastAsia="en-IN"/>
              </w:rPr>
            </w:pPr>
            <w:r w:rsidRPr="002A05AF">
              <w:rPr>
                <w:rFonts w:ascii="Arial" w:eastAsia="Times New Roman" w:hAnsi="Arial" w:cs="Arial"/>
                <w:b/>
                <w:bCs/>
                <w:color w:val="0D405F"/>
                <w:sz w:val="21"/>
                <w:szCs w:val="21"/>
                <w:lang w:eastAsia="en-IN"/>
              </w:rPr>
              <w:t>Explanation</w:t>
            </w:r>
          </w:p>
        </w:tc>
      </w:tr>
      <w:tr w:rsidR="002A05AF" w:rsidRPr="002A05AF" w14:paraId="7B82AFFF" w14:textId="77777777" w:rsidTr="002A05AF">
        <w:tc>
          <w:tcPr>
            <w:tcW w:w="0" w:type="auto"/>
            <w:tcBorders>
              <w:bottom w:val="nil"/>
            </w:tcBorders>
            <w:shd w:val="clear" w:color="auto" w:fill="FFFFFF"/>
            <w:hideMark/>
          </w:tcPr>
          <w:p w14:paraId="4E6287C5" w14:textId="777FF741" w:rsidR="002A05AF" w:rsidRPr="002A05AF" w:rsidRDefault="002A05AF" w:rsidP="002A05AF">
            <w:pPr>
              <w:spacing w:after="450" w:line="240" w:lineRule="auto"/>
              <w:rPr>
                <w:rFonts w:ascii="Arial" w:eastAsia="Times New Roman" w:hAnsi="Arial" w:cs="Arial"/>
                <w:color w:val="0D405F"/>
                <w:sz w:val="21"/>
                <w:szCs w:val="21"/>
                <w:lang w:eastAsia="en-IN"/>
              </w:rPr>
            </w:pPr>
            <w:r w:rsidRPr="002A05AF">
              <w:rPr>
                <w:rFonts w:ascii="Arial" w:eastAsia="Times New Roman" w:hAnsi="Arial" w:cs="Arial"/>
                <w:noProof/>
                <w:color w:val="0D405F"/>
                <w:sz w:val="21"/>
                <w:szCs w:val="21"/>
                <w:lang w:eastAsia="en-IN"/>
              </w:rPr>
              <w:drawing>
                <wp:inline distT="0" distB="0" distL="0" distR="0" wp14:anchorId="4028C115" wp14:editId="71FFA593">
                  <wp:extent cx="787400" cy="323850"/>
                  <wp:effectExtent l="0" t="0" r="0" b="0"/>
                  <wp:docPr id="32" name="Picture 32" descr="z=\dfrac{x-\mu}{\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z=\dfrac{x-\mu}{\sigm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7400" cy="323850"/>
                          </a:xfrm>
                          <a:prstGeom prst="rect">
                            <a:avLst/>
                          </a:prstGeom>
                          <a:noFill/>
                          <a:ln>
                            <a:noFill/>
                          </a:ln>
                        </pic:spPr>
                      </pic:pic>
                    </a:graphicData>
                  </a:graphic>
                </wp:inline>
              </w:drawing>
            </w:r>
          </w:p>
        </w:tc>
        <w:tc>
          <w:tcPr>
            <w:tcW w:w="0" w:type="auto"/>
            <w:tcBorders>
              <w:bottom w:val="nil"/>
              <w:right w:val="nil"/>
            </w:tcBorders>
            <w:shd w:val="clear" w:color="auto" w:fill="FFFFFF"/>
            <w:hideMark/>
          </w:tcPr>
          <w:p w14:paraId="34FF5EB8" w14:textId="77777777" w:rsidR="002A05AF" w:rsidRPr="002A05AF" w:rsidRDefault="002A05AF" w:rsidP="002A05AF">
            <w:pPr>
              <w:numPr>
                <w:ilvl w:val="0"/>
                <w:numId w:val="11"/>
              </w:numPr>
              <w:spacing w:before="100" w:beforeAutospacing="1" w:after="100" w:afterAutospacing="1" w:line="240" w:lineRule="auto"/>
              <w:rPr>
                <w:rFonts w:ascii="Arial" w:eastAsia="Times New Roman" w:hAnsi="Arial" w:cs="Arial"/>
                <w:color w:val="0D405F"/>
                <w:sz w:val="21"/>
                <w:szCs w:val="21"/>
                <w:lang w:eastAsia="en-IN"/>
              </w:rPr>
            </w:pPr>
            <w:r w:rsidRPr="002A05AF">
              <w:rPr>
                <w:rFonts w:ascii="Arial" w:eastAsia="Times New Roman" w:hAnsi="Arial" w:cs="Arial"/>
                <w:i/>
                <w:iCs/>
                <w:color w:val="0D405F"/>
                <w:sz w:val="21"/>
                <w:szCs w:val="21"/>
                <w:lang w:eastAsia="en-IN"/>
              </w:rPr>
              <w:t>x</w:t>
            </w:r>
            <w:r w:rsidRPr="002A05AF">
              <w:rPr>
                <w:rFonts w:ascii="Arial" w:eastAsia="Times New Roman" w:hAnsi="Arial" w:cs="Arial"/>
                <w:color w:val="0D405F"/>
                <w:sz w:val="21"/>
                <w:szCs w:val="21"/>
                <w:lang w:eastAsia="en-IN"/>
              </w:rPr>
              <w:t> = individual value</w:t>
            </w:r>
          </w:p>
          <w:p w14:paraId="43E17DA1" w14:textId="77777777" w:rsidR="002A05AF" w:rsidRPr="002A05AF" w:rsidRDefault="002A05AF" w:rsidP="002A05AF">
            <w:pPr>
              <w:numPr>
                <w:ilvl w:val="0"/>
                <w:numId w:val="11"/>
              </w:numPr>
              <w:spacing w:before="100" w:beforeAutospacing="1" w:after="100" w:afterAutospacing="1" w:line="240" w:lineRule="auto"/>
              <w:rPr>
                <w:rFonts w:ascii="Arial" w:eastAsia="Times New Roman" w:hAnsi="Arial" w:cs="Arial"/>
                <w:color w:val="0D405F"/>
                <w:sz w:val="21"/>
                <w:szCs w:val="21"/>
                <w:lang w:eastAsia="en-IN"/>
              </w:rPr>
            </w:pPr>
            <w:r w:rsidRPr="002A05AF">
              <w:rPr>
                <w:rFonts w:ascii="Arial" w:eastAsia="Times New Roman" w:hAnsi="Arial" w:cs="Arial"/>
                <w:color w:val="0D405F"/>
                <w:sz w:val="21"/>
                <w:szCs w:val="21"/>
                <w:lang w:eastAsia="en-IN"/>
              </w:rPr>
              <w:t>μ = mean</w:t>
            </w:r>
          </w:p>
          <w:p w14:paraId="3C9D5996" w14:textId="77777777" w:rsidR="002A05AF" w:rsidRPr="002A05AF" w:rsidRDefault="002A05AF" w:rsidP="002A05AF">
            <w:pPr>
              <w:numPr>
                <w:ilvl w:val="0"/>
                <w:numId w:val="11"/>
              </w:numPr>
              <w:spacing w:before="100" w:beforeAutospacing="1" w:after="100" w:afterAutospacing="1" w:line="240" w:lineRule="auto"/>
              <w:rPr>
                <w:rFonts w:ascii="Arial" w:eastAsia="Times New Roman" w:hAnsi="Arial" w:cs="Arial"/>
                <w:color w:val="0D405F"/>
                <w:sz w:val="21"/>
                <w:szCs w:val="21"/>
                <w:lang w:eastAsia="en-IN"/>
              </w:rPr>
            </w:pPr>
            <w:r w:rsidRPr="002A05AF">
              <w:rPr>
                <w:rFonts w:ascii="Arial" w:eastAsia="Times New Roman" w:hAnsi="Arial" w:cs="Arial"/>
                <w:color w:val="0D405F"/>
                <w:sz w:val="21"/>
                <w:szCs w:val="21"/>
                <w:lang w:eastAsia="en-IN"/>
              </w:rPr>
              <w:t>σ = standard deviation</w:t>
            </w:r>
          </w:p>
        </w:tc>
      </w:tr>
    </w:tbl>
    <w:p w14:paraId="7979BD5D" w14:textId="77777777" w:rsidR="00122581" w:rsidRDefault="00122581" w:rsidP="00122581">
      <w:pPr>
        <w:pStyle w:val="Heading1"/>
        <w:shd w:val="clear" w:color="auto" w:fill="FFFFFF"/>
        <w:spacing w:before="0"/>
        <w:textAlignment w:val="baseline"/>
        <w:rPr>
          <w:rFonts w:ascii="Arial" w:hAnsi="Arial" w:cs="Arial"/>
          <w:color w:val="273239"/>
        </w:rPr>
      </w:pPr>
      <w:r>
        <w:rPr>
          <w:rFonts w:ascii="Arial" w:hAnsi="Arial" w:cs="Arial"/>
          <w:color w:val="273239"/>
        </w:rPr>
        <w:t>Normalization vs Standardization</w:t>
      </w:r>
    </w:p>
    <w:p w14:paraId="43A4803D" w14:textId="77777777" w:rsidR="00122581" w:rsidRPr="00122581" w:rsidRDefault="00122581" w:rsidP="0012258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22581">
        <w:rPr>
          <w:rFonts w:ascii="Arial" w:eastAsia="Times New Roman" w:hAnsi="Arial" w:cs="Arial"/>
          <w:b/>
          <w:bCs/>
          <w:color w:val="273239"/>
          <w:spacing w:val="2"/>
          <w:sz w:val="26"/>
          <w:szCs w:val="26"/>
          <w:bdr w:val="none" w:sz="0" w:space="0" w:color="auto" w:frame="1"/>
          <w:lang w:eastAsia="en-IN"/>
        </w:rPr>
        <w:t>Normalization or Min-Max Scaling</w:t>
      </w:r>
      <w:r w:rsidRPr="00122581">
        <w:rPr>
          <w:rFonts w:ascii="Arial" w:eastAsia="Times New Roman" w:hAnsi="Arial" w:cs="Arial"/>
          <w:color w:val="273239"/>
          <w:spacing w:val="2"/>
          <w:sz w:val="26"/>
          <w:szCs w:val="26"/>
          <w:lang w:eastAsia="en-IN"/>
        </w:rPr>
        <w:t> is used to transform features to be on a similar scale. The new point is calculated as:</w:t>
      </w:r>
    </w:p>
    <w:p w14:paraId="18D8801A" w14:textId="77777777" w:rsidR="00122581" w:rsidRPr="00122581" w:rsidRDefault="00122581" w:rsidP="00122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Consolas" w:eastAsia="Times New Roman" w:hAnsi="Consolas" w:cs="Courier New"/>
          <w:color w:val="273239"/>
          <w:spacing w:val="2"/>
          <w:sz w:val="24"/>
          <w:szCs w:val="24"/>
          <w:lang w:eastAsia="en-IN"/>
        </w:rPr>
      </w:pPr>
      <w:proofErr w:type="spellStart"/>
      <w:r w:rsidRPr="00122581">
        <w:rPr>
          <w:rFonts w:ascii="Consolas" w:eastAsia="Times New Roman" w:hAnsi="Consolas" w:cs="Courier New"/>
          <w:color w:val="273239"/>
          <w:spacing w:val="2"/>
          <w:sz w:val="24"/>
          <w:szCs w:val="24"/>
          <w:lang w:eastAsia="en-IN"/>
        </w:rPr>
        <w:t>X_new</w:t>
      </w:r>
      <w:proofErr w:type="spellEnd"/>
      <w:r w:rsidRPr="00122581">
        <w:rPr>
          <w:rFonts w:ascii="Consolas" w:eastAsia="Times New Roman" w:hAnsi="Consolas" w:cs="Courier New"/>
          <w:color w:val="273239"/>
          <w:spacing w:val="2"/>
          <w:sz w:val="24"/>
          <w:szCs w:val="24"/>
          <w:lang w:eastAsia="en-IN"/>
        </w:rPr>
        <w:t xml:space="preserve"> = (X - </w:t>
      </w:r>
      <w:proofErr w:type="spellStart"/>
      <w:r w:rsidRPr="00122581">
        <w:rPr>
          <w:rFonts w:ascii="Consolas" w:eastAsia="Times New Roman" w:hAnsi="Consolas" w:cs="Courier New"/>
          <w:color w:val="273239"/>
          <w:spacing w:val="2"/>
          <w:sz w:val="24"/>
          <w:szCs w:val="24"/>
          <w:lang w:eastAsia="en-IN"/>
        </w:rPr>
        <w:t>X_min</w:t>
      </w:r>
      <w:proofErr w:type="spellEnd"/>
      <w:r w:rsidRPr="00122581">
        <w:rPr>
          <w:rFonts w:ascii="Consolas" w:eastAsia="Times New Roman" w:hAnsi="Consolas" w:cs="Courier New"/>
          <w:color w:val="273239"/>
          <w:spacing w:val="2"/>
          <w:sz w:val="24"/>
          <w:szCs w:val="24"/>
          <w:lang w:eastAsia="en-IN"/>
        </w:rPr>
        <w:t>)</w:t>
      </w:r>
      <w:proofErr w:type="gramStart"/>
      <w:r w:rsidRPr="00122581">
        <w:rPr>
          <w:rFonts w:ascii="Consolas" w:eastAsia="Times New Roman" w:hAnsi="Consolas" w:cs="Courier New"/>
          <w:color w:val="273239"/>
          <w:spacing w:val="2"/>
          <w:sz w:val="24"/>
          <w:szCs w:val="24"/>
          <w:lang w:eastAsia="en-IN"/>
        </w:rPr>
        <w:t>/(</w:t>
      </w:r>
      <w:proofErr w:type="spellStart"/>
      <w:proofErr w:type="gramEnd"/>
      <w:r w:rsidRPr="00122581">
        <w:rPr>
          <w:rFonts w:ascii="Consolas" w:eastAsia="Times New Roman" w:hAnsi="Consolas" w:cs="Courier New"/>
          <w:color w:val="273239"/>
          <w:spacing w:val="2"/>
          <w:sz w:val="24"/>
          <w:szCs w:val="24"/>
          <w:lang w:eastAsia="en-IN"/>
        </w:rPr>
        <w:t>X_max</w:t>
      </w:r>
      <w:proofErr w:type="spellEnd"/>
      <w:r w:rsidRPr="00122581">
        <w:rPr>
          <w:rFonts w:ascii="Consolas" w:eastAsia="Times New Roman" w:hAnsi="Consolas" w:cs="Courier New"/>
          <w:color w:val="273239"/>
          <w:spacing w:val="2"/>
          <w:sz w:val="24"/>
          <w:szCs w:val="24"/>
          <w:lang w:eastAsia="en-IN"/>
        </w:rPr>
        <w:t xml:space="preserve"> - </w:t>
      </w:r>
      <w:proofErr w:type="spellStart"/>
      <w:r w:rsidRPr="00122581">
        <w:rPr>
          <w:rFonts w:ascii="Consolas" w:eastAsia="Times New Roman" w:hAnsi="Consolas" w:cs="Courier New"/>
          <w:color w:val="273239"/>
          <w:spacing w:val="2"/>
          <w:sz w:val="24"/>
          <w:szCs w:val="24"/>
          <w:lang w:eastAsia="en-IN"/>
        </w:rPr>
        <w:t>X_min</w:t>
      </w:r>
      <w:proofErr w:type="spellEnd"/>
      <w:r w:rsidRPr="00122581">
        <w:rPr>
          <w:rFonts w:ascii="Consolas" w:eastAsia="Times New Roman" w:hAnsi="Consolas" w:cs="Courier New"/>
          <w:color w:val="273239"/>
          <w:spacing w:val="2"/>
          <w:sz w:val="24"/>
          <w:szCs w:val="24"/>
          <w:lang w:eastAsia="en-IN"/>
        </w:rPr>
        <w:t>)</w:t>
      </w:r>
    </w:p>
    <w:p w14:paraId="44B7140D" w14:textId="77777777" w:rsidR="00122581" w:rsidRPr="00122581" w:rsidRDefault="00122581" w:rsidP="0012258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22581">
        <w:rPr>
          <w:rFonts w:ascii="Arial" w:eastAsia="Times New Roman" w:hAnsi="Arial" w:cs="Arial"/>
          <w:color w:val="273239"/>
          <w:spacing w:val="2"/>
          <w:sz w:val="26"/>
          <w:szCs w:val="26"/>
          <w:lang w:eastAsia="en-IN"/>
        </w:rPr>
        <w:t>This scales the range to [0, 1] or sometimes [-1, 1]. </w:t>
      </w:r>
    </w:p>
    <w:p w14:paraId="727DBF38" w14:textId="102868AC" w:rsidR="00122581" w:rsidRDefault="0012258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Normalization is useful when there are no outliers as it cannot cope up with them. Usually, we would scale age and not incomes because only a few people have high incomes but the age is close to uniform.</w:t>
      </w:r>
    </w:p>
    <w:p w14:paraId="79444375" w14:textId="4ADCC974" w:rsidR="00122581" w:rsidRDefault="00122581">
      <w:pPr>
        <w:rPr>
          <w:rFonts w:ascii="Arial" w:hAnsi="Arial" w:cs="Arial"/>
          <w:color w:val="273239"/>
          <w:spacing w:val="2"/>
          <w:sz w:val="26"/>
          <w:szCs w:val="26"/>
          <w:shd w:val="clear" w:color="auto" w:fill="FFFFFF"/>
        </w:rPr>
      </w:pPr>
    </w:p>
    <w:p w14:paraId="13293AFD" w14:textId="0571FD46" w:rsidR="00122581" w:rsidRDefault="00122581">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Standardization or Z-Score Normalization</w:t>
      </w:r>
    </w:p>
    <w:p w14:paraId="214BD5E8" w14:textId="4E09AA8C" w:rsidR="00122581" w:rsidRDefault="00122581" w:rsidP="00122581">
      <w:pPr>
        <w:pStyle w:val="HTMLPreformatted"/>
        <w:spacing w:after="150"/>
        <w:textAlignment w:val="baseline"/>
        <w:rPr>
          <w:rFonts w:ascii="Consolas" w:hAnsi="Consolas"/>
          <w:color w:val="273239"/>
          <w:spacing w:val="2"/>
          <w:sz w:val="24"/>
          <w:szCs w:val="24"/>
        </w:rPr>
      </w:pPr>
      <w:r>
        <w:rPr>
          <w:rFonts w:ascii="Arial" w:hAnsi="Arial" w:cs="Arial"/>
          <w:color w:val="273239"/>
          <w:spacing w:val="2"/>
          <w:sz w:val="26"/>
          <w:szCs w:val="26"/>
          <w:shd w:val="clear" w:color="auto" w:fill="FFFFFF"/>
        </w:rPr>
        <w:t> This is often called as Z-score.</w:t>
      </w:r>
    </w:p>
    <w:p w14:paraId="6DCB0B24" w14:textId="5124AE8F" w:rsidR="00122581" w:rsidRDefault="00122581" w:rsidP="001225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X_new</w:t>
      </w:r>
      <w:proofErr w:type="spellEnd"/>
      <w:r>
        <w:rPr>
          <w:rFonts w:ascii="Consolas" w:hAnsi="Consolas"/>
          <w:color w:val="273239"/>
          <w:spacing w:val="2"/>
          <w:sz w:val="24"/>
          <w:szCs w:val="24"/>
        </w:rPr>
        <w:t xml:space="preserve"> = (X - mean)/Std</w:t>
      </w:r>
    </w:p>
    <w:p w14:paraId="07498E93" w14:textId="7946C771" w:rsidR="00122581" w:rsidRDefault="00122581" w:rsidP="00122581">
      <w:pPr>
        <w:pStyle w:val="HTMLPreformatted"/>
        <w:spacing w:after="150"/>
        <w:textAlignment w:val="baseline"/>
        <w:rPr>
          <w:rFonts w:ascii="Consolas" w:hAnsi="Consolas"/>
          <w:color w:val="273239"/>
          <w:spacing w:val="2"/>
          <w:sz w:val="24"/>
          <w:szCs w:val="24"/>
        </w:rPr>
      </w:pPr>
      <w:r>
        <w:rPr>
          <w:rFonts w:ascii="Arial" w:hAnsi="Arial" w:cs="Arial"/>
          <w:color w:val="273239"/>
          <w:spacing w:val="2"/>
          <w:sz w:val="26"/>
          <w:szCs w:val="26"/>
          <w:shd w:val="clear" w:color="auto" w:fill="FFFFFF"/>
        </w:rPr>
        <w:t>Standardization can be helpful in cases where the data follows a Gaussian distribution.</w:t>
      </w:r>
      <w:r w:rsidRPr="0012258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Standardization does not get affected by outliers because there is no predefined range of transformed features.</w:t>
      </w:r>
    </w:p>
    <w:p w14:paraId="0132FBC0" w14:textId="77777777" w:rsidR="00122581" w:rsidRDefault="00122581">
      <w:pPr>
        <w:rPr>
          <w:rFonts w:ascii="Arial" w:hAnsi="Arial" w:cs="Arial"/>
          <w:b/>
          <w:bCs/>
          <w:color w:val="273239"/>
          <w:spacing w:val="2"/>
          <w:sz w:val="26"/>
          <w:szCs w:val="26"/>
          <w:bdr w:val="none" w:sz="0" w:space="0" w:color="auto" w:frame="1"/>
          <w:shd w:val="clear" w:color="auto" w:fill="FFFFFF"/>
        </w:rPr>
      </w:pPr>
    </w:p>
    <w:p w14:paraId="55E0E4A0" w14:textId="47BA6500" w:rsidR="00122581" w:rsidRDefault="00122581">
      <w:pPr>
        <w:rPr>
          <w:rFonts w:ascii="Arial" w:hAnsi="Arial" w:cs="Arial"/>
          <w:b/>
          <w:bCs/>
          <w:color w:val="273239"/>
          <w:spacing w:val="2"/>
          <w:sz w:val="26"/>
          <w:szCs w:val="26"/>
          <w:bdr w:val="none" w:sz="0" w:space="0" w:color="auto" w:frame="1"/>
          <w:shd w:val="clear" w:color="auto" w:fill="FFFFFF"/>
        </w:rPr>
      </w:pPr>
      <w:r>
        <w:rPr>
          <w:rFonts w:ascii="Arial" w:hAnsi="Arial" w:cs="Arial"/>
          <w:b/>
          <w:bCs/>
          <w:color w:val="273239"/>
          <w:spacing w:val="2"/>
          <w:sz w:val="26"/>
          <w:szCs w:val="26"/>
          <w:bdr w:val="none" w:sz="0" w:space="0" w:color="auto" w:frame="1"/>
          <w:shd w:val="clear" w:color="auto" w:fill="FFFFFF"/>
        </w:rPr>
        <w:t>Difference between Normalization and Standardization</w:t>
      </w:r>
    </w:p>
    <w:tbl>
      <w:tblPr>
        <w:tblW w:w="0" w:type="auto"/>
        <w:shd w:val="clear" w:color="auto" w:fill="FFFFFF"/>
        <w:tblCellMar>
          <w:left w:w="0" w:type="dxa"/>
          <w:right w:w="0" w:type="dxa"/>
        </w:tblCellMar>
        <w:tblLook w:val="04A0" w:firstRow="1" w:lastRow="0" w:firstColumn="1" w:lastColumn="0" w:noHBand="0" w:noVBand="1"/>
      </w:tblPr>
      <w:tblGrid>
        <w:gridCol w:w="1073"/>
        <w:gridCol w:w="3889"/>
        <w:gridCol w:w="4064"/>
      </w:tblGrid>
      <w:tr w:rsidR="00C54F1D" w:rsidRPr="00C54F1D" w14:paraId="2F4CC57D" w14:textId="77777777" w:rsidTr="00C54F1D">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4D557B3" w14:textId="77777777" w:rsidR="00C54F1D" w:rsidRPr="00C54F1D" w:rsidRDefault="00C54F1D" w:rsidP="00C54F1D">
            <w:pPr>
              <w:spacing w:after="0" w:line="240" w:lineRule="auto"/>
              <w:rPr>
                <w:rFonts w:ascii="Arial" w:eastAsia="Times New Roman" w:hAnsi="Arial" w:cs="Arial"/>
                <w:color w:val="273239"/>
                <w:spacing w:val="2"/>
                <w:sz w:val="28"/>
                <w:szCs w:val="28"/>
                <w:lang w:eastAsia="en-IN"/>
              </w:rPr>
            </w:pPr>
            <w:r w:rsidRPr="00C54F1D">
              <w:rPr>
                <w:rFonts w:ascii="Arial" w:eastAsia="Times New Roman" w:hAnsi="Arial" w:cs="Arial"/>
                <w:color w:val="273239"/>
                <w:spacing w:val="2"/>
                <w:sz w:val="28"/>
                <w:szCs w:val="28"/>
                <w:lang w:eastAsia="en-IN"/>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7924863" w14:textId="77777777" w:rsidR="00C54F1D" w:rsidRPr="00C54F1D" w:rsidRDefault="00C54F1D" w:rsidP="00C54F1D">
            <w:pPr>
              <w:spacing w:after="0" w:line="240" w:lineRule="auto"/>
              <w:rPr>
                <w:rFonts w:ascii="Arial" w:eastAsia="Times New Roman" w:hAnsi="Arial" w:cs="Arial"/>
                <w:color w:val="273239"/>
                <w:spacing w:val="2"/>
                <w:sz w:val="28"/>
                <w:szCs w:val="28"/>
                <w:lang w:eastAsia="en-IN"/>
              </w:rPr>
            </w:pPr>
            <w:r w:rsidRPr="00C54F1D">
              <w:rPr>
                <w:rFonts w:ascii="Arial" w:eastAsia="Times New Roman" w:hAnsi="Arial" w:cs="Arial"/>
                <w:color w:val="273239"/>
                <w:spacing w:val="2"/>
                <w:sz w:val="28"/>
                <w:szCs w:val="28"/>
                <w:lang w:eastAsia="en-IN"/>
              </w:rPr>
              <w:t>Normalization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1F0006A" w14:textId="77777777" w:rsidR="00C54F1D" w:rsidRPr="00C54F1D" w:rsidRDefault="00C54F1D" w:rsidP="00C54F1D">
            <w:pPr>
              <w:spacing w:after="0" w:line="240" w:lineRule="auto"/>
              <w:rPr>
                <w:rFonts w:ascii="Arial" w:eastAsia="Times New Roman" w:hAnsi="Arial" w:cs="Arial"/>
                <w:color w:val="273239"/>
                <w:spacing w:val="2"/>
                <w:sz w:val="28"/>
                <w:szCs w:val="28"/>
                <w:lang w:eastAsia="en-IN"/>
              </w:rPr>
            </w:pPr>
            <w:r w:rsidRPr="00C54F1D">
              <w:rPr>
                <w:rFonts w:ascii="Arial" w:eastAsia="Times New Roman" w:hAnsi="Arial" w:cs="Arial"/>
                <w:color w:val="273239"/>
                <w:spacing w:val="2"/>
                <w:sz w:val="28"/>
                <w:szCs w:val="28"/>
                <w:lang w:eastAsia="en-IN"/>
              </w:rPr>
              <w:t>Standardization</w:t>
            </w:r>
          </w:p>
        </w:tc>
      </w:tr>
      <w:tr w:rsidR="00C54F1D" w:rsidRPr="00C54F1D" w14:paraId="56088586" w14:textId="77777777" w:rsidTr="00C54F1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41243A"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179A69"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Minimum and maximum value of features are used for scaling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8BAA14"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Mean and standard deviation is used for scaling.</w:t>
            </w:r>
          </w:p>
        </w:tc>
      </w:tr>
      <w:tr w:rsidR="00C54F1D" w:rsidRPr="00C54F1D" w14:paraId="57B08278" w14:textId="77777777" w:rsidTr="00C54F1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F751BB"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07238F"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It is used when features are of different scales.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EC20BC"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It is used when we want to ensure zero mean and unit standard deviation.</w:t>
            </w:r>
          </w:p>
        </w:tc>
      </w:tr>
      <w:tr w:rsidR="00C54F1D" w:rsidRPr="00C54F1D" w14:paraId="153392A2" w14:textId="77777777" w:rsidTr="00C54F1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8A1BF3"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5EF166"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Scales values between [0, 1] or [-1, 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5FB1C3"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It is not bounded to a certain range.</w:t>
            </w:r>
          </w:p>
        </w:tc>
      </w:tr>
      <w:tr w:rsidR="00C54F1D" w:rsidRPr="00C54F1D" w14:paraId="62A5185F" w14:textId="77777777" w:rsidTr="00C54F1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290DC6"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0258D8"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It is really affected by outliers.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17304F"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It is much less affected by outliers.</w:t>
            </w:r>
          </w:p>
        </w:tc>
      </w:tr>
      <w:tr w:rsidR="00C54F1D" w:rsidRPr="00C54F1D" w14:paraId="0B27144B" w14:textId="77777777" w:rsidTr="00C54F1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C1F919"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lastRenderedPageBreak/>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7E04EE"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Scikit-Learn provides a transformer called </w:t>
            </w:r>
            <w:proofErr w:type="spellStart"/>
            <w:r w:rsidRPr="00C54F1D">
              <w:rPr>
                <w:rFonts w:ascii="Arial" w:eastAsia="Times New Roman" w:hAnsi="Arial" w:cs="Arial"/>
                <w:color w:val="273239"/>
                <w:spacing w:val="2"/>
                <w:sz w:val="25"/>
                <w:szCs w:val="25"/>
                <w:lang w:eastAsia="en-IN"/>
              </w:rPr>
              <w:t>MinMaxScaler</w:t>
            </w:r>
            <w:proofErr w:type="spellEnd"/>
            <w:r w:rsidRPr="00C54F1D">
              <w:rPr>
                <w:rFonts w:ascii="Arial" w:eastAsia="Times New Roman" w:hAnsi="Arial" w:cs="Arial"/>
                <w:color w:val="273239"/>
                <w:spacing w:val="2"/>
                <w:sz w:val="25"/>
                <w:szCs w:val="25"/>
                <w:lang w:eastAsia="en-IN"/>
              </w:rPr>
              <w:t> for Normalization.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8FF7EE" w14:textId="5484F7C8"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Scikit-Learn provides a transformer called </w:t>
            </w:r>
            <w:proofErr w:type="spellStart"/>
            <w:r w:rsidRPr="00C54F1D">
              <w:rPr>
                <w:rFonts w:ascii="Arial" w:eastAsia="Times New Roman" w:hAnsi="Arial" w:cs="Arial"/>
                <w:color w:val="273239"/>
                <w:spacing w:val="2"/>
                <w:sz w:val="25"/>
                <w:szCs w:val="25"/>
                <w:lang w:eastAsia="en-IN"/>
              </w:rPr>
              <w:t>StandardScaler</w:t>
            </w:r>
            <w:proofErr w:type="spellEnd"/>
            <w:r w:rsidRPr="00C54F1D">
              <w:rPr>
                <w:rFonts w:ascii="Arial" w:eastAsia="Times New Roman" w:hAnsi="Arial" w:cs="Arial"/>
                <w:color w:val="273239"/>
                <w:spacing w:val="2"/>
                <w:sz w:val="25"/>
                <w:szCs w:val="25"/>
                <w:lang w:eastAsia="en-IN"/>
              </w:rPr>
              <w:t> for standardization.</w:t>
            </w:r>
          </w:p>
        </w:tc>
      </w:tr>
      <w:tr w:rsidR="00C54F1D" w:rsidRPr="00C54F1D" w14:paraId="01002C30" w14:textId="77777777" w:rsidTr="00C54F1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6FC912"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818025"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This transformation squishes the n-dimensional data into an n-dimensional unit hypercube.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1DE5A7"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It translates the data to the mean vector of original data to the origin and squishes or expands.</w:t>
            </w:r>
          </w:p>
        </w:tc>
      </w:tr>
      <w:tr w:rsidR="00C54F1D" w:rsidRPr="00C54F1D" w14:paraId="5316F326" w14:textId="77777777" w:rsidTr="00C54F1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ABCBDB"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B88706"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It is useful when we don’t know about the distribution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20B6F1"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It is useful when the feature distribution is Normal or Gaussian.</w:t>
            </w:r>
          </w:p>
        </w:tc>
      </w:tr>
      <w:tr w:rsidR="00C54F1D" w:rsidRPr="00C54F1D" w14:paraId="292789B6" w14:textId="77777777" w:rsidTr="00C54F1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7ACA1A"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A8245C" w14:textId="77777777"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 xml:space="preserve">It is </w:t>
            </w:r>
            <w:proofErr w:type="spellStart"/>
            <w:proofErr w:type="gramStart"/>
            <w:r w:rsidRPr="00C54F1D">
              <w:rPr>
                <w:rFonts w:ascii="Arial" w:eastAsia="Times New Roman" w:hAnsi="Arial" w:cs="Arial"/>
                <w:color w:val="273239"/>
                <w:spacing w:val="2"/>
                <w:sz w:val="25"/>
                <w:szCs w:val="25"/>
                <w:lang w:eastAsia="en-IN"/>
              </w:rPr>
              <w:t>a</w:t>
            </w:r>
            <w:proofErr w:type="spellEnd"/>
            <w:proofErr w:type="gramEnd"/>
            <w:r w:rsidRPr="00C54F1D">
              <w:rPr>
                <w:rFonts w:ascii="Arial" w:eastAsia="Times New Roman" w:hAnsi="Arial" w:cs="Arial"/>
                <w:color w:val="273239"/>
                <w:spacing w:val="2"/>
                <w:sz w:val="25"/>
                <w:szCs w:val="25"/>
                <w:lang w:eastAsia="en-IN"/>
              </w:rPr>
              <w:t xml:space="preserve"> often called as Scaling Normalization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8799E3" w14:textId="52BDA528" w:rsidR="00C54F1D" w:rsidRPr="00C54F1D" w:rsidRDefault="00C54F1D" w:rsidP="00C54F1D">
            <w:pPr>
              <w:spacing w:after="0" w:line="240" w:lineRule="auto"/>
              <w:rPr>
                <w:rFonts w:ascii="Arial" w:eastAsia="Times New Roman" w:hAnsi="Arial" w:cs="Arial"/>
                <w:color w:val="273239"/>
                <w:spacing w:val="2"/>
                <w:sz w:val="25"/>
                <w:szCs w:val="25"/>
                <w:lang w:eastAsia="en-IN"/>
              </w:rPr>
            </w:pPr>
            <w:r w:rsidRPr="00C54F1D">
              <w:rPr>
                <w:rFonts w:ascii="Arial" w:eastAsia="Times New Roman" w:hAnsi="Arial" w:cs="Arial"/>
                <w:color w:val="273239"/>
                <w:spacing w:val="2"/>
                <w:sz w:val="25"/>
                <w:szCs w:val="25"/>
                <w:lang w:eastAsia="en-IN"/>
              </w:rPr>
              <w:t xml:space="preserve">It is </w:t>
            </w:r>
            <w:proofErr w:type="spellStart"/>
            <w:proofErr w:type="gramStart"/>
            <w:r w:rsidRPr="00C54F1D">
              <w:rPr>
                <w:rFonts w:ascii="Arial" w:eastAsia="Times New Roman" w:hAnsi="Arial" w:cs="Arial"/>
                <w:color w:val="273239"/>
                <w:spacing w:val="2"/>
                <w:sz w:val="25"/>
                <w:szCs w:val="25"/>
                <w:lang w:eastAsia="en-IN"/>
              </w:rPr>
              <w:t>a</w:t>
            </w:r>
            <w:proofErr w:type="spellEnd"/>
            <w:proofErr w:type="gramEnd"/>
            <w:r w:rsidRPr="00C54F1D">
              <w:rPr>
                <w:rFonts w:ascii="Arial" w:eastAsia="Times New Roman" w:hAnsi="Arial" w:cs="Arial"/>
                <w:color w:val="273239"/>
                <w:spacing w:val="2"/>
                <w:sz w:val="25"/>
                <w:szCs w:val="25"/>
                <w:lang w:eastAsia="en-IN"/>
              </w:rPr>
              <w:t xml:space="preserve"> often called as Z-Score Normalization.</w:t>
            </w:r>
          </w:p>
        </w:tc>
      </w:tr>
    </w:tbl>
    <w:p w14:paraId="54C18931" w14:textId="5075C9E5" w:rsidR="00C54F1D" w:rsidRDefault="00C54F1D">
      <w:pPr>
        <w:rPr>
          <w:rFonts w:ascii="Arial" w:hAnsi="Arial" w:cs="Arial"/>
          <w:b/>
          <w:bCs/>
          <w:color w:val="273239"/>
          <w:spacing w:val="2"/>
          <w:sz w:val="26"/>
          <w:szCs w:val="26"/>
          <w:bdr w:val="none" w:sz="0" w:space="0" w:color="auto" w:frame="1"/>
          <w:shd w:val="clear" w:color="auto" w:fill="FFFFFF"/>
        </w:rPr>
      </w:pPr>
    </w:p>
    <w:p w14:paraId="76B5730B" w14:textId="272DEF72" w:rsidR="00835D5D" w:rsidRDefault="00835D5D" w:rsidP="00835D5D">
      <w:pPr>
        <w:pStyle w:val="Heading1"/>
        <w:shd w:val="clear" w:color="auto" w:fill="FFFFFF"/>
        <w:rPr>
          <w:rFonts w:ascii="Arial" w:hAnsi="Arial" w:cs="Arial"/>
          <w:color w:val="111111"/>
          <w:spacing w:val="1"/>
        </w:rPr>
      </w:pPr>
      <w:r>
        <w:rPr>
          <w:rFonts w:ascii="Arial" w:hAnsi="Arial" w:cs="Arial"/>
          <w:b/>
          <w:bCs/>
          <w:color w:val="111111"/>
          <w:spacing w:val="1"/>
        </w:rPr>
        <w:t>Central Limit Theorem (CLT)</w:t>
      </w:r>
    </w:p>
    <w:p w14:paraId="437D7BE7" w14:textId="2847B55E" w:rsidR="00835D5D" w:rsidRDefault="00835D5D" w:rsidP="00835D5D">
      <w:pPr>
        <w:pStyle w:val="Heading3"/>
        <w:shd w:val="clear" w:color="auto" w:fill="FFFFFF"/>
        <w:spacing w:before="0"/>
        <w:rPr>
          <w:rFonts w:ascii="Arial" w:hAnsi="Arial" w:cs="Arial"/>
          <w:b/>
          <w:bCs/>
          <w:caps/>
          <w:color w:val="111111"/>
        </w:rPr>
      </w:pPr>
      <w:r>
        <w:rPr>
          <w:rFonts w:ascii="Arial" w:hAnsi="Arial" w:cs="Arial"/>
          <w:b/>
          <w:bCs/>
          <w:noProof/>
          <w:color w:val="111111"/>
          <w:spacing w:val="1"/>
        </w:rPr>
        <mc:AlternateContent>
          <mc:Choice Requires="wps">
            <w:drawing>
              <wp:anchor distT="0" distB="0" distL="114300" distR="114300" simplePos="0" relativeHeight="251660288" behindDoc="0" locked="0" layoutInCell="1" allowOverlap="1" wp14:anchorId="34CC98B5" wp14:editId="49D6253D">
                <wp:simplePos x="0" y="0"/>
                <wp:positionH relativeFrom="column">
                  <wp:posOffset>-120650</wp:posOffset>
                </wp:positionH>
                <wp:positionV relativeFrom="paragraph">
                  <wp:posOffset>56515</wp:posOffset>
                </wp:positionV>
                <wp:extent cx="285750" cy="469900"/>
                <wp:effectExtent l="0" t="0" r="38100" b="63500"/>
                <wp:wrapNone/>
                <wp:docPr id="33" name="Half Frame 33"/>
                <wp:cNvGraphicFramePr/>
                <a:graphic xmlns:a="http://schemas.openxmlformats.org/drawingml/2006/main">
                  <a:graphicData uri="http://schemas.microsoft.com/office/word/2010/wordprocessingShape">
                    <wps:wsp>
                      <wps:cNvSpPr/>
                      <wps:spPr>
                        <a:xfrm>
                          <a:off x="0" y="0"/>
                          <a:ext cx="285750" cy="469900"/>
                        </a:xfrm>
                        <a:prstGeom prst="halfFrame">
                          <a:avLst/>
                        </a:prstGeom>
                        <a:solidFill>
                          <a:schemeClr val="accent6"/>
                        </a:solid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B10F5" id="Half Frame 33" o:spid="_x0000_s1026" style="position:absolute;margin-left:-9.5pt;margin-top:4.45pt;width:22.5pt;height: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lYjwIAAM0FAAAOAAAAZHJzL2Uyb0RvYy54bWysVNtu2zAMfR+wfxD0vjoJkl6COkXQIsOA&#10;ri3WDn1WZak2IImapMTJvn6UZDvpZcMw7EWWeDkkj0meX2y1IhvhfAOmpOOjESXCcKga81zS7w+r&#10;T6eU+MBMxRQYUdKd8PRi8fHDeWvnYgI1qEo4giDGz1tb0joEOy8Kz2uhmT8CKwwqJTjNAj7dc1E5&#10;1iK6VsVkNDouWnCVdcCF9yi9ykq6SPhSCh5upfQiEFVSzC2k06XzKZ7F4pzNnx2zdcO7NNg/ZKFZ&#10;YzDoAHXFAiNr17yB0g134EGGIw66ACkbLlINWM149Kqa+5pZkWpBcrwdaPL/D5bfbO7tnUMaWuvn&#10;Hq+xiq10On4xP7JNZO0GssQ2EI7CyensZIaUclRNj8/ORonMYu9snQ+fBWgSL5gxU3LlmI4FsTnb&#10;XPuAUdG+t4tiD6qpVo1S6RGbQFwqRzYMfx/jXJhwHH8Zer2wVOZvnaOdWuuvUGVQ7KGceBJjr2Tx&#10;aS+Okfo0XsdFXQxc7JlLt7BTIoUx34QkTRW5SjUPQIf1jLOqZpXI4tlvQ6sIGJElEjRgdwB9ki+x&#10;M1edfXQVaSYG59GfEsvOg0eKDCYMzrox4N4DUGHc/SWZ7XuSMjWRpSeodneOOMgT6S1fNdgm18yH&#10;O+ZwBLGzcK2EWzykgrak0N0oqcH9fE8e7bHPUEtJiyNdUv9jzZygRH0xODNn4+k07oD0mM5OJvhw&#10;h5qnQ41Z60vAthvjArM8XaN9UP1VOtCPuH2WMSqqmOEYu6Q8uP5xGfKqwf3FxXKZzHDuLQvX5t7y&#10;CB5ZjRPwsH1kznazEnDIbqAf/zfTkm2jp4HlOoBs0ijtee34xp2Rerbbb3EpHb6T1X4LL34BAAD/&#10;/wMAUEsDBBQABgAIAAAAIQDOwMoy3QAAAAcBAAAPAAAAZHJzL2Rvd25yZXYueG1sTI/BTsMwEETv&#10;SPyDtUhcUOs0EqEJcSoKQj1wQC2IXt14SSzsdRS7bfh7lhMcn2Y187ZeTd6JE47RBlKwmGcgkNpg&#10;LHUK3t+eZ0sQMWky2gVCBd8YYdVcXtS6MuFMWzztUie4hGKlFfQpDZWUse3R6zgPAxJnn2H0OjGO&#10;nTSjPnO5dzLPskJ6bYkXej3gY4/t1+7oFWye1tbui5thcJvb/frlzm/l64dS11fTwz2IhFP6O4Zf&#10;fVaHhp0O4UgmCqdgtij5l6RgWYLgPC8YD4x5CbKp5X//5gcAAP//AwBQSwECLQAUAAYACAAAACEA&#10;toM4kv4AAADhAQAAEwAAAAAAAAAAAAAAAAAAAAAAW0NvbnRlbnRfVHlwZXNdLnhtbFBLAQItABQA&#10;BgAIAAAAIQA4/SH/1gAAAJQBAAALAAAAAAAAAAAAAAAAAC8BAABfcmVscy8ucmVsc1BLAQItABQA&#10;BgAIAAAAIQAuZTlYjwIAAM0FAAAOAAAAAAAAAAAAAAAAAC4CAABkcnMvZTJvRG9jLnhtbFBLAQIt&#10;ABQABgAIAAAAIQDOwMoy3QAAAAcBAAAPAAAAAAAAAAAAAAAAAOkEAABkcnMvZG93bnJldi54bWxQ&#10;SwUGAAAAAAQABADzAAAA8wUAAAAA&#10;" path="m,l285750,,227828,95249r-132579,l95249,313268,,469900,,xe" fillcolor="#70ad47 [3209]" strokecolor="#e2efd9 [665]" strokeweight="1pt">
                <v:stroke joinstyle="miter"/>
                <v:path arrowok="t" o:connecttype="custom" o:connectlocs="0,0;285750,0;227828,95249;95249,95249;95249,313268;0,469900;0,0" o:connectangles="0,0,0,0,0,0,0"/>
              </v:shape>
            </w:pict>
          </mc:Fallback>
        </mc:AlternateContent>
      </w:r>
    </w:p>
    <w:p w14:paraId="26BA2505" w14:textId="481407D6" w:rsidR="00835D5D" w:rsidRDefault="00835D5D" w:rsidP="00835D5D">
      <w:pPr>
        <w:pStyle w:val="Heading3"/>
        <w:shd w:val="clear" w:color="auto" w:fill="FFFFFF"/>
        <w:spacing w:before="0"/>
        <w:rPr>
          <w:rFonts w:ascii="Arial" w:hAnsi="Arial" w:cs="Arial"/>
          <w:caps/>
          <w:color w:val="111111"/>
        </w:rPr>
      </w:pPr>
      <w:r>
        <w:rPr>
          <w:rFonts w:ascii="Arial" w:hAnsi="Arial" w:cs="Arial"/>
          <w:b/>
          <w:bCs/>
          <w:caps/>
          <w:color w:val="111111"/>
        </w:rPr>
        <w:t>KEY TAKEAWAYS</w:t>
      </w:r>
    </w:p>
    <w:p w14:paraId="4E2AF796" w14:textId="77777777" w:rsidR="00835D5D" w:rsidRDefault="00835D5D" w:rsidP="00835D5D">
      <w:pPr>
        <w:numPr>
          <w:ilvl w:val="0"/>
          <w:numId w:val="12"/>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The central limit theorem (CLT) states that the distribution of sample means approximates a normal distribution as the sample size gets larger, regardless of the population's distribution.</w:t>
      </w:r>
    </w:p>
    <w:p w14:paraId="6169119D" w14:textId="77777777" w:rsidR="00835D5D" w:rsidRDefault="00835D5D" w:rsidP="00835D5D">
      <w:pPr>
        <w:numPr>
          <w:ilvl w:val="0"/>
          <w:numId w:val="12"/>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Sample sizes equal to or greater than 30 are often considered sufficient for the CLT to hold.</w:t>
      </w:r>
    </w:p>
    <w:p w14:paraId="16D5AD92" w14:textId="77777777" w:rsidR="00835D5D" w:rsidRDefault="00835D5D" w:rsidP="00835D5D">
      <w:pPr>
        <w:numPr>
          <w:ilvl w:val="0"/>
          <w:numId w:val="12"/>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A key aspect of CLT is that the average of the sample means and standard deviations will equal the population mean and standard deviation.</w:t>
      </w:r>
    </w:p>
    <w:p w14:paraId="1E708558" w14:textId="77777777" w:rsidR="00835D5D" w:rsidRDefault="00835D5D" w:rsidP="00835D5D">
      <w:pPr>
        <w:numPr>
          <w:ilvl w:val="0"/>
          <w:numId w:val="12"/>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A sufficiently large sample size can predict the characteristics of a population more accurately.</w:t>
      </w:r>
    </w:p>
    <w:p w14:paraId="5DB8497F" w14:textId="7277F4E8" w:rsidR="00835D5D" w:rsidRDefault="00835D5D" w:rsidP="00835D5D">
      <w:pPr>
        <w:numPr>
          <w:ilvl w:val="0"/>
          <w:numId w:val="12"/>
        </w:numPr>
        <w:shd w:val="clear" w:color="auto" w:fill="FFFFFF"/>
        <w:spacing w:before="100" w:beforeAutospacing="1" w:after="0"/>
        <w:rPr>
          <w:rFonts w:ascii="Arial" w:hAnsi="Arial" w:cs="Arial"/>
          <w:color w:val="111111"/>
          <w:spacing w:val="1"/>
          <w:sz w:val="27"/>
          <w:szCs w:val="27"/>
        </w:rPr>
      </w:pPr>
      <w:r>
        <w:rPr>
          <w:rFonts w:ascii="Arial" w:hAnsi="Arial" w:cs="Arial"/>
          <w:color w:val="111111"/>
          <w:spacing w:val="1"/>
          <w:sz w:val="27"/>
          <w:szCs w:val="27"/>
        </w:rPr>
        <w:t xml:space="preserve">CLT is useful in finance when </w:t>
      </w:r>
      <w:proofErr w:type="spellStart"/>
      <w:r>
        <w:rPr>
          <w:rFonts w:ascii="Arial" w:hAnsi="Arial" w:cs="Arial"/>
          <w:color w:val="111111"/>
          <w:spacing w:val="1"/>
          <w:sz w:val="27"/>
          <w:szCs w:val="27"/>
        </w:rPr>
        <w:t>analyzing</w:t>
      </w:r>
      <w:proofErr w:type="spellEnd"/>
      <w:r>
        <w:rPr>
          <w:rFonts w:ascii="Arial" w:hAnsi="Arial" w:cs="Arial"/>
          <w:color w:val="111111"/>
          <w:spacing w:val="1"/>
          <w:sz w:val="27"/>
          <w:szCs w:val="27"/>
        </w:rPr>
        <w:t xml:space="preserve"> a large collection of securities to estimate portfolio distributions and traits for returns, risk, and correlation.</w:t>
      </w:r>
    </w:p>
    <w:p w14:paraId="371D8503" w14:textId="77777777" w:rsidR="004C7466" w:rsidRDefault="004C7466" w:rsidP="004C7466">
      <w:pPr>
        <w:pStyle w:val="Heading2"/>
        <w:shd w:val="clear" w:color="auto" w:fill="FFFFFF"/>
        <w:rPr>
          <w:rFonts w:ascii="Arial" w:hAnsi="Arial" w:cs="Arial"/>
          <w:b w:val="0"/>
          <w:bCs w:val="0"/>
          <w:color w:val="111111"/>
          <w:spacing w:val="1"/>
        </w:rPr>
      </w:pPr>
      <w:r>
        <w:rPr>
          <w:rStyle w:val="mntl-sc-block-headingtext"/>
          <w:rFonts w:ascii="Arial" w:hAnsi="Arial" w:cs="Arial"/>
          <w:b w:val="0"/>
          <w:bCs w:val="0"/>
          <w:color w:val="111111"/>
          <w:spacing w:val="1"/>
        </w:rPr>
        <w:t>Covariance</w:t>
      </w:r>
    </w:p>
    <w:p w14:paraId="14A692A0" w14:textId="56ED77D9" w:rsidR="004C7466" w:rsidRDefault="004C7466" w:rsidP="004C7466">
      <w:pPr>
        <w:pStyle w:val="Heading3"/>
        <w:shd w:val="clear" w:color="auto" w:fill="FFFFFF"/>
        <w:spacing w:before="0"/>
        <w:rPr>
          <w:rFonts w:ascii="Arial" w:hAnsi="Arial" w:cs="Arial"/>
          <w:caps/>
          <w:color w:val="111111"/>
        </w:rPr>
      </w:pPr>
      <w:r>
        <w:rPr>
          <w:rFonts w:ascii="Arial" w:hAnsi="Arial" w:cs="Arial"/>
          <w:b/>
          <w:bCs/>
          <w:caps/>
          <w:noProof/>
          <w:color w:val="111111"/>
        </w:rPr>
        <w:lastRenderedPageBreak/>
        <mc:AlternateContent>
          <mc:Choice Requires="wps">
            <w:drawing>
              <wp:anchor distT="0" distB="0" distL="114300" distR="114300" simplePos="0" relativeHeight="251661312" behindDoc="0" locked="0" layoutInCell="1" allowOverlap="1" wp14:anchorId="6F1B9626" wp14:editId="64C089D4">
                <wp:simplePos x="0" y="0"/>
                <wp:positionH relativeFrom="column">
                  <wp:posOffset>-152400</wp:posOffset>
                </wp:positionH>
                <wp:positionV relativeFrom="paragraph">
                  <wp:posOffset>-139700</wp:posOffset>
                </wp:positionV>
                <wp:extent cx="311150" cy="381000"/>
                <wp:effectExtent l="0" t="0" r="31750" b="38100"/>
                <wp:wrapNone/>
                <wp:docPr id="35" name="Half Frame 35"/>
                <wp:cNvGraphicFramePr/>
                <a:graphic xmlns:a="http://schemas.openxmlformats.org/drawingml/2006/main">
                  <a:graphicData uri="http://schemas.microsoft.com/office/word/2010/wordprocessingShape">
                    <wps:wsp>
                      <wps:cNvSpPr/>
                      <wps:spPr>
                        <a:xfrm>
                          <a:off x="0" y="0"/>
                          <a:ext cx="311150" cy="381000"/>
                        </a:xfrm>
                        <a:prstGeom prst="halfFrame">
                          <a:avLst/>
                        </a:prstGeom>
                        <a:solidFill>
                          <a:schemeClr val="accent6">
                            <a:lumMod val="75000"/>
                          </a:schemeClr>
                        </a:solid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B01DEE" id="Half Frame 35" o:spid="_x0000_s1026" style="position:absolute;margin-left:-12pt;margin-top:-11pt;width:24.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1115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NLlwIAAPEFAAAOAAAAZHJzL2Uyb0RvYy54bWysVEtv2zAMvg/YfxB0X22nzxl1iqBFhgFd&#10;W7QdelZlqTYgiZqkxMl+/Sj5kWztdih2kSU+PpKfSZ5fbLQia+F8C6aixUFOiTAc6ta8VPT74/LT&#10;GSU+MFMzBUZUdCs8vZh//HDe2VLMoAFVC0cQxPiysxVtQrBllnneCM38AVhhUCnBaRbw6V6y2rEO&#10;0bXKZnl+knXgauuAC+9RetUr6TzhSyl4uJXSi0BURTG3kE6Xzud4ZvNzVr44ZpuWD2mwd2ShWWsw&#10;6AR1xQIjK9e+gtItd+BBhgMOOgMpWy5SDVhNkf9RzUPDrEi1IDneTjT5/wfLb9YP9s4hDZ31pcdr&#10;rGIjnY5fzI9sElnbiSyxCYSj8LAoimOklKPq8KzI80RmtnO2zocvAjSJF8yYKbl0TMeCWMnW1z5g&#10;VLQf7aLYg2rrZatUesQmEJfKkTXD38c4FyacJHe10t+g7uWnx7vYqW+iS0L+DU2Z9wbAPuuLYyXG&#10;xX7q456NYqzhr3FRFwNnO3bTLWyViOkocy8kaWvkc5YKm4D2ay56VcNq0YtjxSPdk0cqOQFGZIkk&#10;TtgDwFt8FnEEMMvBPrqKNDeTc/6vxHrnySNFBhMmZ90acG8BqDBF7u1HknpqIkvPUG/vHHHQT623&#10;fNliK10zH+6YwzHF7sPVE27xkAq6isJwo6QB9/MtebTHXkQtJR2OfUX9jxVzghL11eBcfS6OjuKe&#10;SI+j49MZPty+5nlfY1b6ErA1C1xylqdrtA9qvEoH+gk31CJGRRUzHGNXlAc3Pi5Dv45wx3GxWCQz&#10;3A2WhWvzYHkEj6zGKXncPDFnh3kKOIg3MK6IVxPV20ZPA4tVANmmcdvxOvCNeyX9/2EHxsW1/05W&#10;u009/wUAAP//AwBQSwMEFAAGAAgAAAAhAJrWx6LgAAAACQEAAA8AAABkcnMvZG93bnJldi54bWxM&#10;j0FLw0AQhe+C/2EZwYu0m25tSWM2RYrFixRsRehtmx2TYHY2ZLdN/PdOT3qaN8zjzffy9ehaccE+&#10;NJ40zKYJCKTS24YqDR+H7SQFEaIha1pPqOEHA6yL25vcZNYP9I6XfawEh1DIjIY6xi6TMpQ1OhOm&#10;vkPi25fvnYm89pW0vRk43LVSJclSOtMQf6hNh5say+/92WnY7hbLz9nLw/F1NT+8xWaTDqoqtb6/&#10;G5+fQEQc458ZrviMDgUznfyZbBCthol65C7xKhQLdqgFz5OGeZqALHL5v0HxCwAA//8DAFBLAQIt&#10;ABQABgAIAAAAIQC2gziS/gAAAOEBAAATAAAAAAAAAAAAAAAAAAAAAABbQ29udGVudF9UeXBlc10u&#10;eG1sUEsBAi0AFAAGAAgAAAAhADj9If/WAAAAlAEAAAsAAAAAAAAAAAAAAAAALwEAAF9yZWxzLy5y&#10;ZWxzUEsBAi0AFAAGAAgAAAAhAGmbg0uXAgAA8QUAAA4AAAAAAAAAAAAAAAAALgIAAGRycy9lMm9E&#10;b2MueG1sUEsBAi0AFAAGAAgAAAAhAJrWx6LgAAAACQEAAA8AAAAAAAAAAAAAAAAA8QQAAGRycy9k&#10;b3ducmV2LnhtbFBLBQYAAAAABAAEAPMAAAD+BQAAAAA=&#10;" path="m,l311150,,226449,103716r-122733,l103716,254001,,381000,,xe" fillcolor="#538135 [2409]" strokecolor="#e2efd9 [665]" strokeweight="1pt">
                <v:stroke joinstyle="miter"/>
                <v:path arrowok="t" o:connecttype="custom" o:connectlocs="0,0;311150,0;226449,103716;103716,103716;103716,254001;0,381000;0,0" o:connectangles="0,0,0,0,0,0,0"/>
              </v:shape>
            </w:pict>
          </mc:Fallback>
        </mc:AlternateContent>
      </w:r>
      <w:r>
        <w:rPr>
          <w:rFonts w:ascii="Arial" w:hAnsi="Arial" w:cs="Arial"/>
          <w:b/>
          <w:bCs/>
          <w:caps/>
          <w:color w:val="111111"/>
        </w:rPr>
        <w:t>KEY TAKEAWAYS</w:t>
      </w:r>
    </w:p>
    <w:p w14:paraId="5553CF47" w14:textId="77777777" w:rsidR="004C7466" w:rsidRDefault="004C7466" w:rsidP="004C7466">
      <w:pPr>
        <w:numPr>
          <w:ilvl w:val="0"/>
          <w:numId w:val="13"/>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Covariance is a statistical tool that is used to determine the relationship between the movements of two random variables.</w:t>
      </w:r>
    </w:p>
    <w:p w14:paraId="0B43B7C1" w14:textId="77777777" w:rsidR="004C7466" w:rsidRDefault="004C7466" w:rsidP="004C7466">
      <w:pPr>
        <w:numPr>
          <w:ilvl w:val="0"/>
          <w:numId w:val="13"/>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When two stocks tend to move together, they are seen as having a positive covariance; when they move inversely, the covariance is negative.</w:t>
      </w:r>
    </w:p>
    <w:p w14:paraId="3FED1C3D" w14:textId="77777777" w:rsidR="004C7466" w:rsidRDefault="004C7466" w:rsidP="004C7466">
      <w:pPr>
        <w:numPr>
          <w:ilvl w:val="0"/>
          <w:numId w:val="13"/>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Covariance is different from the correlation coefficient, a measure of the strength of a correlative relationship.</w:t>
      </w:r>
    </w:p>
    <w:p w14:paraId="066121B0" w14:textId="77777777" w:rsidR="004C7466" w:rsidRDefault="004C7466" w:rsidP="004C7466">
      <w:pPr>
        <w:numPr>
          <w:ilvl w:val="0"/>
          <w:numId w:val="13"/>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Covariance is a significant tool in modern portfolio theory used to ascertain what securities to put in a portfolio.</w:t>
      </w:r>
    </w:p>
    <w:p w14:paraId="57560207" w14:textId="77777777" w:rsidR="004C7466" w:rsidRDefault="004C7466" w:rsidP="004C7466">
      <w:pPr>
        <w:numPr>
          <w:ilvl w:val="0"/>
          <w:numId w:val="13"/>
        </w:numPr>
        <w:shd w:val="clear" w:color="auto" w:fill="FFFFFF"/>
        <w:spacing w:before="100" w:beforeAutospacing="1" w:after="0"/>
        <w:rPr>
          <w:rFonts w:ascii="Arial" w:hAnsi="Arial" w:cs="Arial"/>
          <w:color w:val="111111"/>
          <w:spacing w:val="1"/>
          <w:sz w:val="27"/>
          <w:szCs w:val="27"/>
        </w:rPr>
      </w:pPr>
      <w:r>
        <w:rPr>
          <w:rFonts w:ascii="Arial" w:hAnsi="Arial" w:cs="Arial"/>
          <w:color w:val="111111"/>
          <w:spacing w:val="1"/>
          <w:sz w:val="27"/>
          <w:szCs w:val="27"/>
        </w:rPr>
        <w:t>Risk and volatility can be reduced in a portfolio by pairing assets that have a negative covariance.</w:t>
      </w:r>
    </w:p>
    <w:p w14:paraId="299C424C" w14:textId="70947971" w:rsidR="004C7466" w:rsidRPr="004C7466" w:rsidRDefault="004C7466" w:rsidP="004C7466">
      <w:pPr>
        <w:pStyle w:val="ListParagraph"/>
        <w:shd w:val="clear" w:color="auto" w:fill="FFFFFF"/>
        <w:spacing w:after="0" w:line="240" w:lineRule="auto"/>
        <w:rPr>
          <w:rFonts w:ascii="Arial" w:eastAsia="Times New Roman" w:hAnsi="Arial" w:cs="Arial"/>
          <w:color w:val="202124"/>
          <w:sz w:val="21"/>
          <w:szCs w:val="21"/>
          <w:lang w:eastAsia="en-IN"/>
        </w:rPr>
      </w:pPr>
      <w:r>
        <w:rPr>
          <w:rFonts w:ascii="Arial" w:eastAsia="Times New Roman" w:hAnsi="Arial" w:cs="Arial"/>
          <w:noProof/>
          <w:color w:val="202124"/>
          <w:sz w:val="21"/>
          <w:szCs w:val="21"/>
          <w:lang w:eastAsia="en-IN"/>
        </w:rPr>
        <w:drawing>
          <wp:inline distT="0" distB="0" distL="0" distR="0" wp14:anchorId="3EDED4BB" wp14:editId="40F0CA7A">
            <wp:extent cx="3857625" cy="733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7625" cy="733425"/>
                    </a:xfrm>
                    <a:prstGeom prst="rect">
                      <a:avLst/>
                    </a:prstGeom>
                    <a:noFill/>
                  </pic:spPr>
                </pic:pic>
              </a:graphicData>
            </a:graphic>
          </wp:inline>
        </w:drawing>
      </w:r>
      <w:r w:rsidRPr="004C7466">
        <w:rPr>
          <w:noProof/>
          <w:lang w:eastAsia="en-IN"/>
        </w:rPr>
        <mc:AlternateContent>
          <mc:Choice Requires="wps">
            <w:drawing>
              <wp:inline distT="0" distB="0" distL="0" distR="0" wp14:anchorId="132C3310" wp14:editId="45DB3A58">
                <wp:extent cx="304800" cy="304800"/>
                <wp:effectExtent l="0" t="0" r="0" b="0"/>
                <wp:docPr id="42" name="Rectangle 42" descr="cov_{x,y}=\frac{\sum(x_{i}-\bar{x})(y_{i}-\bar{y})}{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8072B" id="Rectangle 42" o:spid="_x0000_s1026" alt="cov_{x,y}=\frac{\sum(x_{i}-\bar{x})(y_{i}-\bar{y})}{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6C7201" w14:textId="77777777" w:rsidR="00BA6962" w:rsidRPr="00BA6962" w:rsidRDefault="00BA6962" w:rsidP="00BA6962">
      <w:pPr>
        <w:shd w:val="clear" w:color="auto" w:fill="FFFFFF"/>
        <w:spacing w:before="100" w:beforeAutospacing="1" w:after="0"/>
        <w:rPr>
          <w:rFonts w:ascii="Arial" w:hAnsi="Arial" w:cs="Arial"/>
          <w:color w:val="111111"/>
          <w:spacing w:val="1"/>
          <w:sz w:val="27"/>
          <w:szCs w:val="27"/>
        </w:rPr>
      </w:pPr>
      <w:proofErr w:type="spellStart"/>
      <w:r w:rsidRPr="00BA6962">
        <w:rPr>
          <w:rFonts w:ascii="Arial" w:hAnsi="Arial" w:cs="Arial"/>
          <w:color w:val="111111"/>
          <w:spacing w:val="1"/>
          <w:sz w:val="27"/>
          <w:szCs w:val="27"/>
        </w:rPr>
        <w:t>cov</w:t>
      </w:r>
      <w:proofErr w:type="spellEnd"/>
      <w:r w:rsidRPr="00BA6962">
        <w:rPr>
          <w:rFonts w:ascii="Arial" w:hAnsi="Arial" w:cs="Arial"/>
          <w:color w:val="111111"/>
          <w:spacing w:val="1"/>
          <w:sz w:val="27"/>
          <w:szCs w:val="27"/>
        </w:rPr>
        <w:t>_{</w:t>
      </w:r>
      <w:proofErr w:type="spellStart"/>
      <w:proofErr w:type="gramStart"/>
      <w:r w:rsidRPr="00BA6962">
        <w:rPr>
          <w:rFonts w:ascii="Arial" w:hAnsi="Arial" w:cs="Arial"/>
          <w:color w:val="111111"/>
          <w:spacing w:val="1"/>
          <w:sz w:val="27"/>
          <w:szCs w:val="27"/>
        </w:rPr>
        <w:t>x,y</w:t>
      </w:r>
      <w:proofErr w:type="spellEnd"/>
      <w:proofErr w:type="gramEnd"/>
      <w:r w:rsidRPr="00BA6962">
        <w:rPr>
          <w:rFonts w:ascii="Arial" w:hAnsi="Arial" w:cs="Arial"/>
          <w:color w:val="111111"/>
          <w:spacing w:val="1"/>
          <w:sz w:val="27"/>
          <w:szCs w:val="27"/>
        </w:rPr>
        <w:t>}</w:t>
      </w:r>
      <w:r w:rsidRPr="00BA6962">
        <w:rPr>
          <w:rFonts w:ascii="Arial" w:hAnsi="Arial" w:cs="Arial"/>
          <w:color w:val="111111"/>
          <w:spacing w:val="1"/>
          <w:sz w:val="27"/>
          <w:szCs w:val="27"/>
        </w:rPr>
        <w:tab/>
        <w:t>=</w:t>
      </w:r>
      <w:r w:rsidRPr="00BA6962">
        <w:rPr>
          <w:rFonts w:ascii="Arial" w:hAnsi="Arial" w:cs="Arial"/>
          <w:color w:val="111111"/>
          <w:spacing w:val="1"/>
          <w:sz w:val="27"/>
          <w:szCs w:val="27"/>
        </w:rPr>
        <w:tab/>
        <w:t>covariance between variable x and y</w:t>
      </w:r>
    </w:p>
    <w:p w14:paraId="2B5E38E7" w14:textId="77777777" w:rsidR="00BA6962" w:rsidRPr="00BA6962" w:rsidRDefault="00BA6962" w:rsidP="00BA6962">
      <w:pPr>
        <w:shd w:val="clear" w:color="auto" w:fill="FFFFFF"/>
        <w:spacing w:before="100" w:beforeAutospacing="1" w:after="0"/>
        <w:rPr>
          <w:rFonts w:ascii="Arial" w:hAnsi="Arial" w:cs="Arial"/>
          <w:color w:val="111111"/>
          <w:spacing w:val="1"/>
          <w:sz w:val="27"/>
          <w:szCs w:val="27"/>
        </w:rPr>
      </w:pPr>
      <w:r w:rsidRPr="00BA6962">
        <w:rPr>
          <w:rFonts w:ascii="Arial" w:hAnsi="Arial" w:cs="Arial"/>
          <w:color w:val="111111"/>
          <w:spacing w:val="1"/>
          <w:sz w:val="27"/>
          <w:szCs w:val="27"/>
        </w:rPr>
        <w:t>x_{</w:t>
      </w:r>
      <w:proofErr w:type="spellStart"/>
      <w:r w:rsidRPr="00BA6962">
        <w:rPr>
          <w:rFonts w:ascii="Arial" w:hAnsi="Arial" w:cs="Arial"/>
          <w:color w:val="111111"/>
          <w:spacing w:val="1"/>
          <w:sz w:val="27"/>
          <w:szCs w:val="27"/>
        </w:rPr>
        <w:t>i</w:t>
      </w:r>
      <w:proofErr w:type="spellEnd"/>
      <w:r w:rsidRPr="00BA6962">
        <w:rPr>
          <w:rFonts w:ascii="Arial" w:hAnsi="Arial" w:cs="Arial"/>
          <w:color w:val="111111"/>
          <w:spacing w:val="1"/>
          <w:sz w:val="27"/>
          <w:szCs w:val="27"/>
        </w:rPr>
        <w:t>}</w:t>
      </w:r>
      <w:r w:rsidRPr="00BA6962">
        <w:rPr>
          <w:rFonts w:ascii="Arial" w:hAnsi="Arial" w:cs="Arial"/>
          <w:color w:val="111111"/>
          <w:spacing w:val="1"/>
          <w:sz w:val="27"/>
          <w:szCs w:val="27"/>
        </w:rPr>
        <w:tab/>
        <w:t>=</w:t>
      </w:r>
      <w:r w:rsidRPr="00BA6962">
        <w:rPr>
          <w:rFonts w:ascii="Arial" w:hAnsi="Arial" w:cs="Arial"/>
          <w:color w:val="111111"/>
          <w:spacing w:val="1"/>
          <w:sz w:val="27"/>
          <w:szCs w:val="27"/>
        </w:rPr>
        <w:tab/>
        <w:t>data value of x</w:t>
      </w:r>
    </w:p>
    <w:p w14:paraId="58B9B3A8" w14:textId="77777777" w:rsidR="00BA6962" w:rsidRPr="00BA6962" w:rsidRDefault="00BA6962" w:rsidP="00BA6962">
      <w:pPr>
        <w:shd w:val="clear" w:color="auto" w:fill="FFFFFF"/>
        <w:spacing w:before="100" w:beforeAutospacing="1" w:after="0"/>
        <w:rPr>
          <w:rFonts w:ascii="Arial" w:hAnsi="Arial" w:cs="Arial"/>
          <w:color w:val="111111"/>
          <w:spacing w:val="1"/>
          <w:sz w:val="27"/>
          <w:szCs w:val="27"/>
        </w:rPr>
      </w:pPr>
      <w:r w:rsidRPr="00BA6962">
        <w:rPr>
          <w:rFonts w:ascii="Arial" w:hAnsi="Arial" w:cs="Arial"/>
          <w:color w:val="111111"/>
          <w:spacing w:val="1"/>
          <w:sz w:val="27"/>
          <w:szCs w:val="27"/>
        </w:rPr>
        <w:t>y_{</w:t>
      </w:r>
      <w:proofErr w:type="spellStart"/>
      <w:r w:rsidRPr="00BA6962">
        <w:rPr>
          <w:rFonts w:ascii="Arial" w:hAnsi="Arial" w:cs="Arial"/>
          <w:color w:val="111111"/>
          <w:spacing w:val="1"/>
          <w:sz w:val="27"/>
          <w:szCs w:val="27"/>
        </w:rPr>
        <w:t>i</w:t>
      </w:r>
      <w:proofErr w:type="spellEnd"/>
      <w:r w:rsidRPr="00BA6962">
        <w:rPr>
          <w:rFonts w:ascii="Arial" w:hAnsi="Arial" w:cs="Arial"/>
          <w:color w:val="111111"/>
          <w:spacing w:val="1"/>
          <w:sz w:val="27"/>
          <w:szCs w:val="27"/>
        </w:rPr>
        <w:t>}</w:t>
      </w:r>
      <w:r w:rsidRPr="00BA6962">
        <w:rPr>
          <w:rFonts w:ascii="Arial" w:hAnsi="Arial" w:cs="Arial"/>
          <w:color w:val="111111"/>
          <w:spacing w:val="1"/>
          <w:sz w:val="27"/>
          <w:szCs w:val="27"/>
        </w:rPr>
        <w:tab/>
        <w:t>=</w:t>
      </w:r>
      <w:r w:rsidRPr="00BA6962">
        <w:rPr>
          <w:rFonts w:ascii="Arial" w:hAnsi="Arial" w:cs="Arial"/>
          <w:color w:val="111111"/>
          <w:spacing w:val="1"/>
          <w:sz w:val="27"/>
          <w:szCs w:val="27"/>
        </w:rPr>
        <w:tab/>
        <w:t>data value of y</w:t>
      </w:r>
    </w:p>
    <w:p w14:paraId="672E27A5" w14:textId="26427EC9" w:rsidR="00BA6962" w:rsidRPr="00BA6962" w:rsidRDefault="00BA6962" w:rsidP="00BA6962">
      <w:pPr>
        <w:shd w:val="clear" w:color="auto" w:fill="FFFFFF"/>
        <w:spacing w:before="100" w:beforeAutospacing="1" w:after="0"/>
        <w:rPr>
          <w:rFonts w:ascii="Arial" w:hAnsi="Arial" w:cs="Arial"/>
          <w:color w:val="111111"/>
          <w:spacing w:val="1"/>
          <w:sz w:val="27"/>
          <w:szCs w:val="27"/>
        </w:rPr>
      </w:pPr>
      <w:r w:rsidRPr="00BA6962">
        <w:rPr>
          <w:rFonts w:ascii="Arial" w:hAnsi="Arial" w:cs="Arial"/>
          <w:color w:val="111111"/>
          <w:spacing w:val="1"/>
          <w:sz w:val="27"/>
          <w:szCs w:val="27"/>
        </w:rPr>
        <w:t>\</w:t>
      </w:r>
      <w:proofErr w:type="gramStart"/>
      <w:r w:rsidRPr="00BA6962">
        <w:rPr>
          <w:rFonts w:ascii="Arial" w:hAnsi="Arial" w:cs="Arial"/>
          <w:color w:val="111111"/>
          <w:spacing w:val="1"/>
          <w:sz w:val="27"/>
          <w:szCs w:val="27"/>
        </w:rPr>
        <w:t>bar</w:t>
      </w:r>
      <w:proofErr w:type="gramEnd"/>
      <w:r w:rsidRPr="00BA6962">
        <w:rPr>
          <w:rFonts w:ascii="Arial" w:hAnsi="Arial" w:cs="Arial"/>
          <w:color w:val="111111"/>
          <w:spacing w:val="1"/>
          <w:sz w:val="27"/>
          <w:szCs w:val="27"/>
        </w:rPr>
        <w:t>{x}=</w:t>
      </w:r>
      <w:r w:rsidRPr="00BA6962">
        <w:rPr>
          <w:rFonts w:ascii="Arial" w:hAnsi="Arial" w:cs="Arial"/>
          <w:color w:val="111111"/>
          <w:spacing w:val="1"/>
          <w:sz w:val="27"/>
          <w:szCs w:val="27"/>
        </w:rPr>
        <w:tab/>
        <w:t>mean of x</w:t>
      </w:r>
    </w:p>
    <w:p w14:paraId="70B3C931" w14:textId="6006A18F" w:rsidR="00BA6962" w:rsidRPr="00BA6962" w:rsidRDefault="00BA6962" w:rsidP="00BA6962">
      <w:pPr>
        <w:shd w:val="clear" w:color="auto" w:fill="FFFFFF"/>
        <w:spacing w:before="100" w:beforeAutospacing="1" w:after="0"/>
        <w:rPr>
          <w:rFonts w:ascii="Arial" w:hAnsi="Arial" w:cs="Arial"/>
          <w:color w:val="111111"/>
          <w:spacing w:val="1"/>
          <w:sz w:val="27"/>
          <w:szCs w:val="27"/>
        </w:rPr>
      </w:pPr>
      <w:r w:rsidRPr="00BA6962">
        <w:rPr>
          <w:rFonts w:ascii="Arial" w:hAnsi="Arial" w:cs="Arial"/>
          <w:color w:val="111111"/>
          <w:spacing w:val="1"/>
          <w:sz w:val="27"/>
          <w:szCs w:val="27"/>
        </w:rPr>
        <w:t>\</w:t>
      </w:r>
      <w:proofErr w:type="gramStart"/>
      <w:r w:rsidRPr="00BA6962">
        <w:rPr>
          <w:rFonts w:ascii="Arial" w:hAnsi="Arial" w:cs="Arial"/>
          <w:color w:val="111111"/>
          <w:spacing w:val="1"/>
          <w:sz w:val="27"/>
          <w:szCs w:val="27"/>
        </w:rPr>
        <w:t>bar</w:t>
      </w:r>
      <w:proofErr w:type="gramEnd"/>
      <w:r w:rsidRPr="00BA6962">
        <w:rPr>
          <w:rFonts w:ascii="Arial" w:hAnsi="Arial" w:cs="Arial"/>
          <w:color w:val="111111"/>
          <w:spacing w:val="1"/>
          <w:sz w:val="27"/>
          <w:szCs w:val="27"/>
        </w:rPr>
        <w:t>{y}=</w:t>
      </w:r>
      <w:r w:rsidRPr="00BA6962">
        <w:rPr>
          <w:rFonts w:ascii="Arial" w:hAnsi="Arial" w:cs="Arial"/>
          <w:color w:val="111111"/>
          <w:spacing w:val="1"/>
          <w:sz w:val="27"/>
          <w:szCs w:val="27"/>
        </w:rPr>
        <w:tab/>
        <w:t>mean of y</w:t>
      </w:r>
    </w:p>
    <w:p w14:paraId="7EFB4B2F" w14:textId="7970E228" w:rsidR="00835D5D" w:rsidRDefault="00BA6962" w:rsidP="00BA6962">
      <w:pPr>
        <w:shd w:val="clear" w:color="auto" w:fill="FFFFFF"/>
        <w:spacing w:before="100" w:beforeAutospacing="1" w:after="0"/>
        <w:rPr>
          <w:rFonts w:ascii="Arial" w:hAnsi="Arial" w:cs="Arial"/>
          <w:color w:val="111111"/>
          <w:spacing w:val="1"/>
          <w:sz w:val="27"/>
          <w:szCs w:val="27"/>
        </w:rPr>
      </w:pPr>
      <w:r w:rsidRPr="00BA6962">
        <w:rPr>
          <w:rFonts w:ascii="Arial" w:hAnsi="Arial" w:cs="Arial"/>
          <w:color w:val="111111"/>
          <w:spacing w:val="1"/>
          <w:sz w:val="27"/>
          <w:szCs w:val="27"/>
        </w:rPr>
        <w:t>N</w:t>
      </w:r>
      <w:r w:rsidRPr="00BA6962">
        <w:rPr>
          <w:rFonts w:ascii="Arial" w:hAnsi="Arial" w:cs="Arial"/>
          <w:color w:val="111111"/>
          <w:spacing w:val="1"/>
          <w:sz w:val="27"/>
          <w:szCs w:val="27"/>
        </w:rPr>
        <w:tab/>
        <w:t>=</w:t>
      </w:r>
      <w:r w:rsidRPr="00BA6962">
        <w:rPr>
          <w:rFonts w:ascii="Arial" w:hAnsi="Arial" w:cs="Arial"/>
          <w:color w:val="111111"/>
          <w:spacing w:val="1"/>
          <w:sz w:val="27"/>
          <w:szCs w:val="27"/>
        </w:rPr>
        <w:tab/>
        <w:t>number of data values</w:t>
      </w:r>
    </w:p>
    <w:p w14:paraId="51CF3247" w14:textId="72D7AFBE" w:rsidR="00C54F1D" w:rsidRDefault="00971219">
      <w:pPr>
        <w:rPr>
          <w:rFonts w:ascii="Arial" w:hAnsi="Arial" w:cs="Arial"/>
          <w:b/>
          <w:bCs/>
          <w:color w:val="273239"/>
          <w:spacing w:val="2"/>
          <w:sz w:val="26"/>
          <w:szCs w:val="26"/>
          <w:bdr w:val="none" w:sz="0" w:space="0" w:color="auto" w:frame="1"/>
          <w:shd w:val="clear" w:color="auto" w:fill="FFFFFF"/>
        </w:rPr>
      </w:pPr>
      <w:r>
        <w:rPr>
          <w:rFonts w:ascii="Arial" w:hAnsi="Arial" w:cs="Arial"/>
          <w:b/>
          <w:bCs/>
          <w:noProof/>
          <w:color w:val="273239"/>
          <w:spacing w:val="2"/>
          <w:sz w:val="26"/>
          <w:szCs w:val="26"/>
          <w:bdr w:val="none" w:sz="0" w:space="0" w:color="auto" w:frame="1"/>
          <w:shd w:val="clear" w:color="auto" w:fill="FFFFFF"/>
        </w:rPr>
        <w:drawing>
          <wp:inline distT="0" distB="0" distL="0" distR="0" wp14:anchorId="5D53A39A" wp14:editId="2AF189EA">
            <wp:extent cx="5397500" cy="203200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7500" cy="2032000"/>
                    </a:xfrm>
                    <a:prstGeom prst="rect">
                      <a:avLst/>
                    </a:prstGeom>
                    <a:noFill/>
                  </pic:spPr>
                </pic:pic>
              </a:graphicData>
            </a:graphic>
          </wp:inline>
        </w:drawing>
      </w:r>
    </w:p>
    <w:p w14:paraId="577DF1B3" w14:textId="15AE4C9A" w:rsidR="00B3210B" w:rsidRDefault="00B3210B">
      <w:pPr>
        <w:rPr>
          <w:rFonts w:ascii="Arial" w:hAnsi="Arial" w:cs="Arial"/>
          <w:b/>
          <w:bCs/>
          <w:color w:val="273239"/>
          <w:spacing w:val="2"/>
          <w:sz w:val="26"/>
          <w:szCs w:val="26"/>
          <w:bdr w:val="none" w:sz="0" w:space="0" w:color="auto" w:frame="1"/>
          <w:shd w:val="clear" w:color="auto" w:fill="FFFFFF"/>
        </w:rPr>
      </w:pPr>
    </w:p>
    <w:p w14:paraId="77FBAC6C" w14:textId="77777777" w:rsidR="00B3210B" w:rsidRDefault="00B3210B" w:rsidP="00B3210B">
      <w:pPr>
        <w:pStyle w:val="Heading1"/>
        <w:shd w:val="clear" w:color="auto" w:fill="FFFFFF"/>
        <w:spacing w:before="0" w:after="120"/>
        <w:rPr>
          <w:rFonts w:ascii="Arial" w:hAnsi="Arial" w:cs="Arial"/>
          <w:color w:val="1B2B68"/>
        </w:rPr>
      </w:pPr>
      <w:r>
        <w:rPr>
          <w:rFonts w:ascii="Arial" w:hAnsi="Arial" w:cs="Arial"/>
          <w:color w:val="1B2B68"/>
        </w:rPr>
        <w:lastRenderedPageBreak/>
        <w:t>Pearson Correlation Coefficient</w:t>
      </w:r>
    </w:p>
    <w:p w14:paraId="324A1FA1" w14:textId="39639117" w:rsidR="00B3210B" w:rsidRDefault="00B3210B">
      <w:pPr>
        <w:rPr>
          <w:rFonts w:ascii="Arial" w:hAnsi="Arial" w:cs="Arial"/>
          <w:color w:val="0D405F"/>
          <w:shd w:val="clear" w:color="auto" w:fill="FFFFFF"/>
        </w:rPr>
      </w:pPr>
      <w:r>
        <w:rPr>
          <w:rFonts w:ascii="Arial" w:hAnsi="Arial" w:cs="Arial"/>
          <w:color w:val="0D405F"/>
          <w:shd w:val="clear" w:color="auto" w:fill="FFFFFF"/>
        </w:rPr>
        <w:t>The </w:t>
      </w:r>
      <w:r>
        <w:rPr>
          <w:rStyle w:val="Strong"/>
          <w:rFonts w:ascii="Arial" w:hAnsi="Arial" w:cs="Arial"/>
          <w:color w:val="0D405F"/>
          <w:shd w:val="clear" w:color="auto" w:fill="FFFFFF"/>
        </w:rPr>
        <w:t>Pearson correlation coefficient (</w:t>
      </w:r>
      <w:r>
        <w:rPr>
          <w:rStyle w:val="Emphasis"/>
          <w:rFonts w:ascii="Arial" w:hAnsi="Arial" w:cs="Arial"/>
          <w:b/>
          <w:bCs/>
          <w:color w:val="0D405F"/>
          <w:shd w:val="clear" w:color="auto" w:fill="FFFFFF"/>
        </w:rPr>
        <w:t>r</w:t>
      </w:r>
      <w:r>
        <w:rPr>
          <w:rStyle w:val="Strong"/>
          <w:rFonts w:ascii="Arial" w:hAnsi="Arial" w:cs="Arial"/>
          <w:color w:val="0D405F"/>
          <w:shd w:val="clear" w:color="auto" w:fill="FFFFFF"/>
        </w:rPr>
        <w:t>)</w:t>
      </w:r>
      <w:r>
        <w:rPr>
          <w:rFonts w:ascii="Arial" w:hAnsi="Arial" w:cs="Arial"/>
          <w:color w:val="0D405F"/>
          <w:shd w:val="clear" w:color="auto" w:fill="FFFFFF"/>
        </w:rPr>
        <w:t> is the most common way of measuring a linear correlation. It is a number between –1 and 1 that measures the strength and direction of the relationship between two variables.</w:t>
      </w:r>
    </w:p>
    <w:tbl>
      <w:tblPr>
        <w:tblW w:w="0" w:type="auto"/>
        <w:tblBorders>
          <w:top w:val="single" w:sz="6" w:space="0" w:color="F6F4F1"/>
          <w:left w:val="single" w:sz="6" w:space="0" w:color="F6F4F1"/>
          <w:bottom w:val="single" w:sz="6" w:space="0" w:color="F6F4F1"/>
          <w:right w:val="single" w:sz="6" w:space="0" w:color="F6F4F1"/>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1347"/>
        <w:gridCol w:w="3556"/>
        <w:gridCol w:w="2403"/>
      </w:tblGrid>
      <w:tr w:rsidR="00B3210B" w:rsidRPr="00B3210B" w14:paraId="4468E293" w14:textId="77777777" w:rsidTr="00B3210B">
        <w:trPr>
          <w:tblHeader/>
        </w:trPr>
        <w:tc>
          <w:tcPr>
            <w:tcW w:w="0" w:type="auto"/>
            <w:tcBorders>
              <w:bottom w:val="single" w:sz="6" w:space="0" w:color="F6F4F1"/>
              <w:right w:val="single" w:sz="6" w:space="0" w:color="F6F4F1"/>
            </w:tcBorders>
            <w:shd w:val="clear" w:color="auto" w:fill="FFFFFF"/>
            <w:hideMark/>
          </w:tcPr>
          <w:p w14:paraId="5C6D9085" w14:textId="77777777" w:rsidR="00B3210B" w:rsidRPr="00B3210B" w:rsidRDefault="00B3210B" w:rsidP="00B3210B">
            <w:pPr>
              <w:spacing w:after="450" w:line="240" w:lineRule="auto"/>
              <w:rPr>
                <w:rFonts w:ascii="Arial" w:eastAsia="Times New Roman" w:hAnsi="Arial" w:cs="Arial"/>
                <w:b/>
                <w:bCs/>
                <w:color w:val="0D405F"/>
                <w:sz w:val="21"/>
                <w:szCs w:val="21"/>
                <w:lang w:eastAsia="en-IN"/>
              </w:rPr>
            </w:pPr>
            <w:r w:rsidRPr="00B3210B">
              <w:rPr>
                <w:rFonts w:ascii="Arial" w:eastAsia="Times New Roman" w:hAnsi="Arial" w:cs="Arial"/>
                <w:b/>
                <w:bCs/>
                <w:color w:val="0D405F"/>
                <w:sz w:val="21"/>
                <w:szCs w:val="21"/>
                <w:lang w:eastAsia="en-IN"/>
              </w:rPr>
              <w:t>Pearson correlation coefficient (</w:t>
            </w:r>
            <w:r w:rsidRPr="00B3210B">
              <w:rPr>
                <w:rFonts w:ascii="Arial" w:eastAsia="Times New Roman" w:hAnsi="Arial" w:cs="Arial"/>
                <w:b/>
                <w:bCs/>
                <w:i/>
                <w:iCs/>
                <w:color w:val="0D405F"/>
                <w:sz w:val="21"/>
                <w:szCs w:val="21"/>
                <w:lang w:eastAsia="en-IN"/>
              </w:rPr>
              <w:t>r</w:t>
            </w:r>
            <w:r w:rsidRPr="00B3210B">
              <w:rPr>
                <w:rFonts w:ascii="Arial" w:eastAsia="Times New Roman" w:hAnsi="Arial" w:cs="Arial"/>
                <w:b/>
                <w:bCs/>
                <w:color w:val="0D405F"/>
                <w:sz w:val="21"/>
                <w:szCs w:val="21"/>
                <w:lang w:eastAsia="en-IN"/>
              </w:rPr>
              <w:t>)</w:t>
            </w:r>
          </w:p>
        </w:tc>
        <w:tc>
          <w:tcPr>
            <w:tcW w:w="0" w:type="auto"/>
            <w:tcBorders>
              <w:bottom w:val="single" w:sz="6" w:space="0" w:color="F6F4F1"/>
              <w:right w:val="single" w:sz="6" w:space="0" w:color="F6F4F1"/>
            </w:tcBorders>
            <w:shd w:val="clear" w:color="auto" w:fill="FFFFFF"/>
            <w:hideMark/>
          </w:tcPr>
          <w:p w14:paraId="724E1D66" w14:textId="77777777" w:rsidR="00B3210B" w:rsidRPr="00B3210B" w:rsidRDefault="00B3210B" w:rsidP="00B3210B">
            <w:pPr>
              <w:spacing w:after="450" w:line="240" w:lineRule="auto"/>
              <w:rPr>
                <w:rFonts w:ascii="Arial" w:eastAsia="Times New Roman" w:hAnsi="Arial" w:cs="Arial"/>
                <w:b/>
                <w:bCs/>
                <w:color w:val="0D405F"/>
                <w:sz w:val="21"/>
                <w:szCs w:val="21"/>
                <w:lang w:eastAsia="en-IN"/>
              </w:rPr>
            </w:pPr>
            <w:r w:rsidRPr="00B3210B">
              <w:rPr>
                <w:rFonts w:ascii="Arial" w:eastAsia="Times New Roman" w:hAnsi="Arial" w:cs="Arial"/>
                <w:b/>
                <w:bCs/>
                <w:color w:val="0D405F"/>
                <w:sz w:val="21"/>
                <w:szCs w:val="21"/>
                <w:lang w:eastAsia="en-IN"/>
              </w:rPr>
              <w:t>Correlation type</w:t>
            </w:r>
          </w:p>
        </w:tc>
        <w:tc>
          <w:tcPr>
            <w:tcW w:w="0" w:type="auto"/>
            <w:tcBorders>
              <w:bottom w:val="single" w:sz="6" w:space="0" w:color="F6F4F1"/>
              <w:right w:val="single" w:sz="6" w:space="0" w:color="F6F4F1"/>
            </w:tcBorders>
            <w:shd w:val="clear" w:color="auto" w:fill="FFFFFF"/>
            <w:hideMark/>
          </w:tcPr>
          <w:p w14:paraId="39CABF27" w14:textId="77777777" w:rsidR="00B3210B" w:rsidRPr="00B3210B" w:rsidRDefault="00B3210B" w:rsidP="00B3210B">
            <w:pPr>
              <w:spacing w:after="450" w:line="240" w:lineRule="auto"/>
              <w:rPr>
                <w:rFonts w:ascii="Arial" w:eastAsia="Times New Roman" w:hAnsi="Arial" w:cs="Arial"/>
                <w:b/>
                <w:bCs/>
                <w:color w:val="0D405F"/>
                <w:sz w:val="21"/>
                <w:szCs w:val="21"/>
                <w:lang w:eastAsia="en-IN"/>
              </w:rPr>
            </w:pPr>
            <w:r w:rsidRPr="00B3210B">
              <w:rPr>
                <w:rFonts w:ascii="Arial" w:eastAsia="Times New Roman" w:hAnsi="Arial" w:cs="Arial"/>
                <w:b/>
                <w:bCs/>
                <w:color w:val="0D405F"/>
                <w:sz w:val="21"/>
                <w:szCs w:val="21"/>
                <w:lang w:eastAsia="en-IN"/>
              </w:rPr>
              <w:t>Interpretation</w:t>
            </w:r>
          </w:p>
        </w:tc>
        <w:tc>
          <w:tcPr>
            <w:tcW w:w="0" w:type="auto"/>
            <w:tcBorders>
              <w:bottom w:val="single" w:sz="6" w:space="0" w:color="F6F4F1"/>
              <w:right w:val="nil"/>
            </w:tcBorders>
            <w:shd w:val="clear" w:color="auto" w:fill="FFFFFF"/>
            <w:hideMark/>
          </w:tcPr>
          <w:p w14:paraId="321400A1" w14:textId="77777777" w:rsidR="00B3210B" w:rsidRPr="00B3210B" w:rsidRDefault="00B3210B" w:rsidP="00B3210B">
            <w:pPr>
              <w:spacing w:after="450" w:line="240" w:lineRule="auto"/>
              <w:rPr>
                <w:rFonts w:ascii="Arial" w:eastAsia="Times New Roman" w:hAnsi="Arial" w:cs="Arial"/>
                <w:b/>
                <w:bCs/>
                <w:color w:val="0D405F"/>
                <w:sz w:val="21"/>
                <w:szCs w:val="21"/>
                <w:lang w:eastAsia="en-IN"/>
              </w:rPr>
            </w:pPr>
            <w:r w:rsidRPr="00B3210B">
              <w:rPr>
                <w:rFonts w:ascii="Arial" w:eastAsia="Times New Roman" w:hAnsi="Arial" w:cs="Arial"/>
                <w:b/>
                <w:bCs/>
                <w:color w:val="0D405F"/>
                <w:sz w:val="21"/>
                <w:szCs w:val="21"/>
                <w:lang w:eastAsia="en-IN"/>
              </w:rPr>
              <w:t>Example</w:t>
            </w:r>
          </w:p>
        </w:tc>
      </w:tr>
      <w:tr w:rsidR="00B3210B" w:rsidRPr="00B3210B" w14:paraId="3A69C97D" w14:textId="77777777" w:rsidTr="00B3210B">
        <w:tc>
          <w:tcPr>
            <w:tcW w:w="0" w:type="auto"/>
            <w:tcBorders>
              <w:bottom w:val="single" w:sz="6" w:space="0" w:color="F6F4F1"/>
              <w:right w:val="single" w:sz="6" w:space="0" w:color="F6F4F1"/>
            </w:tcBorders>
            <w:shd w:val="clear" w:color="auto" w:fill="FFFFFF"/>
            <w:hideMark/>
          </w:tcPr>
          <w:p w14:paraId="06C90330" w14:textId="77777777" w:rsidR="00B3210B" w:rsidRPr="00B3210B" w:rsidRDefault="00B3210B" w:rsidP="00B3210B">
            <w:pPr>
              <w:spacing w:after="45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Between 0 and 1</w:t>
            </w:r>
          </w:p>
        </w:tc>
        <w:tc>
          <w:tcPr>
            <w:tcW w:w="0" w:type="auto"/>
            <w:tcBorders>
              <w:bottom w:val="single" w:sz="6" w:space="0" w:color="F6F4F1"/>
              <w:right w:val="single" w:sz="6" w:space="0" w:color="F6F4F1"/>
            </w:tcBorders>
            <w:shd w:val="clear" w:color="auto" w:fill="FFFFFF"/>
            <w:hideMark/>
          </w:tcPr>
          <w:p w14:paraId="688BFD7C" w14:textId="77777777" w:rsidR="00B3210B" w:rsidRPr="00B3210B" w:rsidRDefault="00B3210B" w:rsidP="00B3210B">
            <w:pPr>
              <w:spacing w:after="45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Positive correlation</w:t>
            </w:r>
          </w:p>
        </w:tc>
        <w:tc>
          <w:tcPr>
            <w:tcW w:w="0" w:type="auto"/>
            <w:tcBorders>
              <w:bottom w:val="single" w:sz="6" w:space="0" w:color="F6F4F1"/>
              <w:right w:val="single" w:sz="6" w:space="0" w:color="F6F4F1"/>
            </w:tcBorders>
            <w:shd w:val="clear" w:color="auto" w:fill="FFFFFF"/>
            <w:hideMark/>
          </w:tcPr>
          <w:p w14:paraId="5D886EF6" w14:textId="77777777" w:rsidR="00B3210B" w:rsidRPr="00B3210B" w:rsidRDefault="00B3210B" w:rsidP="00B3210B">
            <w:pPr>
              <w:spacing w:after="45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When one variable changes, the other variable changes in the </w:t>
            </w:r>
            <w:r w:rsidRPr="00B3210B">
              <w:rPr>
                <w:rFonts w:ascii="Arial" w:eastAsia="Times New Roman" w:hAnsi="Arial" w:cs="Arial"/>
                <w:b/>
                <w:bCs/>
                <w:color w:val="0D405F"/>
                <w:sz w:val="21"/>
                <w:szCs w:val="21"/>
                <w:lang w:eastAsia="en-IN"/>
              </w:rPr>
              <w:t>same direction</w:t>
            </w:r>
            <w:r w:rsidRPr="00B3210B">
              <w:rPr>
                <w:rFonts w:ascii="Arial" w:eastAsia="Times New Roman" w:hAnsi="Arial" w:cs="Arial"/>
                <w:color w:val="0D405F"/>
                <w:sz w:val="21"/>
                <w:szCs w:val="21"/>
                <w:lang w:eastAsia="en-IN"/>
              </w:rPr>
              <w:t>.</w:t>
            </w:r>
          </w:p>
        </w:tc>
        <w:tc>
          <w:tcPr>
            <w:tcW w:w="0" w:type="auto"/>
            <w:tcBorders>
              <w:bottom w:val="single" w:sz="6" w:space="0" w:color="F6F4F1"/>
              <w:right w:val="nil"/>
            </w:tcBorders>
            <w:shd w:val="clear" w:color="auto" w:fill="FFFFFF"/>
            <w:hideMark/>
          </w:tcPr>
          <w:p w14:paraId="5615C94E" w14:textId="77777777" w:rsidR="00B3210B" w:rsidRPr="00B3210B" w:rsidRDefault="00B3210B" w:rsidP="00B3210B">
            <w:pPr>
              <w:spacing w:after="45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Baby length &amp; weight:</w:t>
            </w:r>
          </w:p>
          <w:p w14:paraId="1CD88B6E" w14:textId="77777777" w:rsidR="00B3210B" w:rsidRPr="00B3210B" w:rsidRDefault="00B3210B" w:rsidP="00B3210B">
            <w:pPr>
              <w:spacing w:after="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The longer the baby, the heavier their weight.</w:t>
            </w:r>
          </w:p>
        </w:tc>
      </w:tr>
      <w:tr w:rsidR="00B3210B" w:rsidRPr="00B3210B" w14:paraId="2E5308F2" w14:textId="77777777" w:rsidTr="00B3210B">
        <w:tc>
          <w:tcPr>
            <w:tcW w:w="0" w:type="auto"/>
            <w:tcBorders>
              <w:bottom w:val="single" w:sz="6" w:space="0" w:color="F6F4F1"/>
              <w:right w:val="single" w:sz="6" w:space="0" w:color="F6F4F1"/>
            </w:tcBorders>
            <w:shd w:val="clear" w:color="auto" w:fill="FFFFFF"/>
            <w:hideMark/>
          </w:tcPr>
          <w:p w14:paraId="076381AD" w14:textId="77777777" w:rsidR="00B3210B" w:rsidRPr="00B3210B" w:rsidRDefault="00B3210B" w:rsidP="00B3210B">
            <w:pPr>
              <w:spacing w:after="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0</w:t>
            </w:r>
          </w:p>
        </w:tc>
        <w:tc>
          <w:tcPr>
            <w:tcW w:w="0" w:type="auto"/>
            <w:tcBorders>
              <w:bottom w:val="single" w:sz="6" w:space="0" w:color="F6F4F1"/>
              <w:right w:val="single" w:sz="6" w:space="0" w:color="F6F4F1"/>
            </w:tcBorders>
            <w:shd w:val="clear" w:color="auto" w:fill="FFFFFF"/>
            <w:hideMark/>
          </w:tcPr>
          <w:p w14:paraId="0F728558" w14:textId="77777777" w:rsidR="00B3210B" w:rsidRPr="00B3210B" w:rsidRDefault="00B3210B" w:rsidP="00B3210B">
            <w:pPr>
              <w:spacing w:after="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No correlation</w:t>
            </w:r>
          </w:p>
        </w:tc>
        <w:tc>
          <w:tcPr>
            <w:tcW w:w="0" w:type="auto"/>
            <w:tcBorders>
              <w:bottom w:val="single" w:sz="6" w:space="0" w:color="F6F4F1"/>
              <w:right w:val="single" w:sz="6" w:space="0" w:color="F6F4F1"/>
            </w:tcBorders>
            <w:shd w:val="clear" w:color="auto" w:fill="FFFFFF"/>
            <w:hideMark/>
          </w:tcPr>
          <w:p w14:paraId="37723CFD" w14:textId="77777777" w:rsidR="00B3210B" w:rsidRPr="00B3210B" w:rsidRDefault="00B3210B" w:rsidP="00B3210B">
            <w:pPr>
              <w:spacing w:after="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There is </w:t>
            </w:r>
            <w:r w:rsidRPr="00B3210B">
              <w:rPr>
                <w:rFonts w:ascii="Arial" w:eastAsia="Times New Roman" w:hAnsi="Arial" w:cs="Arial"/>
                <w:b/>
                <w:bCs/>
                <w:color w:val="0D405F"/>
                <w:sz w:val="21"/>
                <w:szCs w:val="21"/>
                <w:lang w:eastAsia="en-IN"/>
              </w:rPr>
              <w:t>no relationship</w:t>
            </w:r>
            <w:r w:rsidRPr="00B3210B">
              <w:rPr>
                <w:rFonts w:ascii="Arial" w:eastAsia="Times New Roman" w:hAnsi="Arial" w:cs="Arial"/>
                <w:color w:val="0D405F"/>
                <w:sz w:val="21"/>
                <w:szCs w:val="21"/>
                <w:lang w:eastAsia="en-IN"/>
              </w:rPr>
              <w:t> between the variables.</w:t>
            </w:r>
          </w:p>
        </w:tc>
        <w:tc>
          <w:tcPr>
            <w:tcW w:w="0" w:type="auto"/>
            <w:tcBorders>
              <w:bottom w:val="single" w:sz="6" w:space="0" w:color="F6F4F1"/>
              <w:right w:val="nil"/>
            </w:tcBorders>
            <w:shd w:val="clear" w:color="auto" w:fill="FFFFFF"/>
            <w:hideMark/>
          </w:tcPr>
          <w:p w14:paraId="349A7C58" w14:textId="77777777" w:rsidR="00B3210B" w:rsidRPr="00B3210B" w:rsidRDefault="00B3210B" w:rsidP="00B3210B">
            <w:pPr>
              <w:spacing w:after="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Car price &amp; width of windshield wipers:</w:t>
            </w:r>
          </w:p>
          <w:p w14:paraId="25A10BEB" w14:textId="77777777" w:rsidR="00B3210B" w:rsidRPr="00B3210B" w:rsidRDefault="00B3210B" w:rsidP="00B3210B">
            <w:pPr>
              <w:spacing w:after="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The price of a car is not related to the width of its windshield wipers.</w:t>
            </w:r>
          </w:p>
        </w:tc>
      </w:tr>
      <w:tr w:rsidR="00B3210B" w:rsidRPr="00B3210B" w14:paraId="004CAE8A" w14:textId="77777777" w:rsidTr="00B3210B">
        <w:tc>
          <w:tcPr>
            <w:tcW w:w="0" w:type="auto"/>
            <w:tcBorders>
              <w:bottom w:val="single" w:sz="6" w:space="0" w:color="F6F4F1"/>
              <w:right w:val="single" w:sz="6" w:space="0" w:color="F6F4F1"/>
            </w:tcBorders>
            <w:shd w:val="clear" w:color="auto" w:fill="FFFFFF"/>
            <w:hideMark/>
          </w:tcPr>
          <w:p w14:paraId="428AE5D5" w14:textId="77777777" w:rsidR="00B3210B" w:rsidRPr="00B3210B" w:rsidRDefault="00B3210B" w:rsidP="00B3210B">
            <w:pPr>
              <w:spacing w:after="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Between</w:t>
            </w:r>
            <w:r w:rsidRPr="00B3210B">
              <w:rPr>
                <w:rFonts w:ascii="Arial" w:eastAsia="Times New Roman" w:hAnsi="Arial" w:cs="Arial"/>
                <w:color w:val="0D405F"/>
                <w:sz w:val="21"/>
                <w:szCs w:val="21"/>
                <w:lang w:eastAsia="en-IN"/>
              </w:rPr>
              <w:br/>
              <w:t>0 and –1</w:t>
            </w:r>
          </w:p>
        </w:tc>
        <w:tc>
          <w:tcPr>
            <w:tcW w:w="0" w:type="auto"/>
            <w:tcBorders>
              <w:bottom w:val="single" w:sz="6" w:space="0" w:color="F6F4F1"/>
              <w:right w:val="single" w:sz="6" w:space="0" w:color="F6F4F1"/>
            </w:tcBorders>
            <w:shd w:val="clear" w:color="auto" w:fill="FFFFFF"/>
            <w:hideMark/>
          </w:tcPr>
          <w:p w14:paraId="65A005E0" w14:textId="77777777" w:rsidR="00B3210B" w:rsidRPr="00B3210B" w:rsidRDefault="00B3210B" w:rsidP="00B3210B">
            <w:pPr>
              <w:spacing w:after="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Negative correlation</w:t>
            </w:r>
          </w:p>
        </w:tc>
        <w:tc>
          <w:tcPr>
            <w:tcW w:w="0" w:type="auto"/>
            <w:tcBorders>
              <w:bottom w:val="single" w:sz="6" w:space="0" w:color="F6F4F1"/>
              <w:right w:val="single" w:sz="6" w:space="0" w:color="F6F4F1"/>
            </w:tcBorders>
            <w:shd w:val="clear" w:color="auto" w:fill="FFFFFF"/>
            <w:hideMark/>
          </w:tcPr>
          <w:p w14:paraId="470E58FD" w14:textId="77777777" w:rsidR="00B3210B" w:rsidRPr="00B3210B" w:rsidRDefault="00B3210B" w:rsidP="00B3210B">
            <w:pPr>
              <w:spacing w:after="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When one variable changes, the other variable changes in the </w:t>
            </w:r>
            <w:r w:rsidRPr="00B3210B">
              <w:rPr>
                <w:rFonts w:ascii="Arial" w:eastAsia="Times New Roman" w:hAnsi="Arial" w:cs="Arial"/>
                <w:b/>
                <w:bCs/>
                <w:color w:val="0D405F"/>
                <w:sz w:val="21"/>
                <w:szCs w:val="21"/>
                <w:lang w:eastAsia="en-IN"/>
              </w:rPr>
              <w:t>opposite direction</w:t>
            </w:r>
            <w:r w:rsidRPr="00B3210B">
              <w:rPr>
                <w:rFonts w:ascii="Arial" w:eastAsia="Times New Roman" w:hAnsi="Arial" w:cs="Arial"/>
                <w:color w:val="0D405F"/>
                <w:sz w:val="21"/>
                <w:szCs w:val="21"/>
                <w:lang w:eastAsia="en-IN"/>
              </w:rPr>
              <w:t>.</w:t>
            </w:r>
          </w:p>
        </w:tc>
        <w:tc>
          <w:tcPr>
            <w:tcW w:w="0" w:type="auto"/>
            <w:tcBorders>
              <w:bottom w:val="single" w:sz="6" w:space="0" w:color="F6F4F1"/>
              <w:right w:val="nil"/>
            </w:tcBorders>
            <w:shd w:val="clear" w:color="auto" w:fill="FFFFFF"/>
            <w:hideMark/>
          </w:tcPr>
          <w:p w14:paraId="0C78A9FF" w14:textId="77777777" w:rsidR="00B3210B" w:rsidRPr="00B3210B" w:rsidRDefault="00B3210B" w:rsidP="00B3210B">
            <w:pPr>
              <w:spacing w:after="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Elevation &amp; air pressure:</w:t>
            </w:r>
          </w:p>
          <w:p w14:paraId="0C1E4513" w14:textId="77777777" w:rsidR="00B3210B" w:rsidRPr="00B3210B" w:rsidRDefault="00B3210B" w:rsidP="00B3210B">
            <w:pPr>
              <w:spacing w:after="0" w:line="240" w:lineRule="auto"/>
              <w:rPr>
                <w:rFonts w:ascii="Arial" w:eastAsia="Times New Roman" w:hAnsi="Arial" w:cs="Arial"/>
                <w:color w:val="0D405F"/>
                <w:sz w:val="21"/>
                <w:szCs w:val="21"/>
                <w:lang w:eastAsia="en-IN"/>
              </w:rPr>
            </w:pPr>
            <w:r w:rsidRPr="00B3210B">
              <w:rPr>
                <w:rFonts w:ascii="Arial" w:eastAsia="Times New Roman" w:hAnsi="Arial" w:cs="Arial"/>
                <w:color w:val="0D405F"/>
                <w:sz w:val="21"/>
                <w:szCs w:val="21"/>
                <w:lang w:eastAsia="en-IN"/>
              </w:rPr>
              <w:t>The higher the elevation, the lower the air pressure.</w:t>
            </w:r>
          </w:p>
        </w:tc>
      </w:tr>
    </w:tbl>
    <w:p w14:paraId="3BC1F7D9" w14:textId="7526FAEA" w:rsidR="00B3210B" w:rsidRDefault="00B3210B">
      <w:pPr>
        <w:rPr>
          <w:rFonts w:ascii="Arial" w:hAnsi="Arial" w:cs="Arial"/>
          <w:b/>
          <w:bCs/>
          <w:color w:val="273239"/>
          <w:spacing w:val="2"/>
          <w:sz w:val="26"/>
          <w:szCs w:val="26"/>
          <w:bdr w:val="none" w:sz="0" w:space="0" w:color="auto" w:frame="1"/>
          <w:shd w:val="clear" w:color="auto" w:fill="FFFFFF"/>
        </w:rPr>
      </w:pPr>
    </w:p>
    <w:p w14:paraId="4D639D3B" w14:textId="77777777" w:rsidR="00E15F1E" w:rsidRDefault="00E15F1E" w:rsidP="00E15F1E">
      <w:pPr>
        <w:pStyle w:val="Heading2"/>
        <w:shd w:val="clear" w:color="auto" w:fill="FFFFFF"/>
        <w:rPr>
          <w:rFonts w:ascii="Fira Sans" w:hAnsi="Fira Sans"/>
          <w:b w:val="0"/>
          <w:bCs w:val="0"/>
          <w:color w:val="082C64"/>
          <w:sz w:val="39"/>
          <w:szCs w:val="39"/>
        </w:rPr>
      </w:pPr>
      <w:r>
        <w:rPr>
          <w:rStyle w:val="Strong"/>
          <w:rFonts w:ascii="Fira Sans" w:hAnsi="Fira Sans"/>
          <w:b/>
          <w:bCs/>
          <w:color w:val="082C64"/>
          <w:sz w:val="39"/>
          <w:szCs w:val="39"/>
        </w:rPr>
        <w:t>Spearman correlation coefficient</w:t>
      </w:r>
    </w:p>
    <w:p w14:paraId="7374D4E5" w14:textId="3BD76A21" w:rsidR="00B3210B" w:rsidRDefault="00E15F1E">
      <w:pPr>
        <w:rPr>
          <w:rFonts w:ascii="Fira Sans" w:hAnsi="Fira Sans"/>
          <w:sz w:val="27"/>
          <w:szCs w:val="27"/>
          <w:shd w:val="clear" w:color="auto" w:fill="FFFFFF"/>
        </w:rPr>
      </w:pPr>
      <w:r>
        <w:rPr>
          <w:rFonts w:ascii="Fira Sans" w:hAnsi="Fira Sans"/>
          <w:sz w:val="27"/>
          <w:szCs w:val="27"/>
          <w:shd w:val="clear" w:color="auto" w:fill="FFFFFF"/>
        </w:rPr>
        <w:t>It measures the strength and direction of the association between two ranked variables.</w:t>
      </w:r>
    </w:p>
    <w:p w14:paraId="520F4A28" w14:textId="2F9CB607" w:rsidR="00E15F1E" w:rsidRDefault="00E15F1E">
      <w:pPr>
        <w:rPr>
          <w:rFonts w:ascii="Fira Sans" w:hAnsi="Fira Sans"/>
          <w:sz w:val="27"/>
          <w:szCs w:val="27"/>
          <w:shd w:val="clear" w:color="auto" w:fill="FFFFFF"/>
        </w:rPr>
      </w:pPr>
    </w:p>
    <w:p w14:paraId="29FFE7B0" w14:textId="4324140C" w:rsidR="00E15F1E" w:rsidRDefault="00E15F1E">
      <w:pPr>
        <w:rPr>
          <w:rFonts w:ascii="Fira Sans" w:hAnsi="Fira Sans"/>
          <w:sz w:val="27"/>
          <w:szCs w:val="27"/>
          <w:shd w:val="clear" w:color="auto" w:fill="FFFFFF"/>
        </w:rPr>
      </w:pPr>
      <w:r>
        <w:rPr>
          <w:rFonts w:ascii="Fira Sans" w:hAnsi="Fira Sans"/>
          <w:sz w:val="27"/>
          <w:szCs w:val="27"/>
          <w:shd w:val="clear" w:color="auto" w:fill="FFFFFF"/>
        </w:rPr>
        <w:t>Mono</w:t>
      </w:r>
      <w:r w:rsidR="0061041A">
        <w:rPr>
          <w:rFonts w:ascii="Fira Sans" w:hAnsi="Fira Sans"/>
          <w:sz w:val="27"/>
          <w:szCs w:val="27"/>
          <w:shd w:val="clear" w:color="auto" w:fill="FFFFFF"/>
        </w:rPr>
        <w:t>tonic relationship</w:t>
      </w:r>
    </w:p>
    <w:p w14:paraId="5A21D837" w14:textId="0A126D17" w:rsidR="0061041A" w:rsidRDefault="0061041A">
      <w:pPr>
        <w:rPr>
          <w:rFonts w:ascii="Fira Sans" w:hAnsi="Fira Sans"/>
          <w:sz w:val="27"/>
          <w:szCs w:val="27"/>
          <w:shd w:val="clear" w:color="auto" w:fill="FFFFFF"/>
        </w:rPr>
      </w:pPr>
      <w:r>
        <w:rPr>
          <w:rFonts w:ascii="Arial" w:hAnsi="Arial" w:cs="Arial"/>
          <w:color w:val="000000"/>
        </w:rPr>
        <w:t>A monotonic relationship is a relationship that does one of the following:</w:t>
      </w:r>
    </w:p>
    <w:p w14:paraId="003744EC" w14:textId="581E74F2" w:rsidR="0061041A" w:rsidRDefault="0061041A">
      <w:pPr>
        <w:rPr>
          <w:rFonts w:ascii="Arial" w:hAnsi="Arial" w:cs="Arial"/>
          <w:b/>
          <w:bCs/>
          <w:color w:val="273239"/>
          <w:spacing w:val="2"/>
          <w:sz w:val="26"/>
          <w:szCs w:val="26"/>
          <w:bdr w:val="none" w:sz="0" w:space="0" w:color="auto" w:frame="1"/>
          <w:shd w:val="clear" w:color="auto" w:fill="FFFFFF"/>
        </w:rPr>
      </w:pPr>
      <w:r>
        <w:rPr>
          <w:rFonts w:ascii="Arial" w:hAnsi="Arial" w:cs="Arial"/>
          <w:b/>
          <w:bCs/>
          <w:noProof/>
          <w:color w:val="273239"/>
          <w:spacing w:val="2"/>
          <w:sz w:val="26"/>
          <w:szCs w:val="26"/>
          <w:bdr w:val="none" w:sz="0" w:space="0" w:color="auto" w:frame="1"/>
          <w:shd w:val="clear" w:color="auto" w:fill="FFFFFF"/>
        </w:rPr>
        <w:drawing>
          <wp:inline distT="0" distB="0" distL="0" distR="0" wp14:anchorId="2B4B01AB" wp14:editId="17F5ED4E">
            <wp:extent cx="5581650" cy="20955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2095500"/>
                    </a:xfrm>
                    <a:prstGeom prst="rect">
                      <a:avLst/>
                    </a:prstGeom>
                    <a:noFill/>
                  </pic:spPr>
                </pic:pic>
              </a:graphicData>
            </a:graphic>
          </wp:inline>
        </w:drawing>
      </w:r>
    </w:p>
    <w:p w14:paraId="2379540A" w14:textId="0099BB3C" w:rsidR="00156EFB" w:rsidRDefault="00156EFB">
      <w:pPr>
        <w:rPr>
          <w:rFonts w:ascii="Arial" w:hAnsi="Arial" w:cs="Arial"/>
          <w:b/>
          <w:bCs/>
          <w:color w:val="273239"/>
          <w:spacing w:val="2"/>
          <w:sz w:val="26"/>
          <w:szCs w:val="26"/>
          <w:bdr w:val="none" w:sz="0" w:space="0" w:color="auto" w:frame="1"/>
          <w:shd w:val="clear" w:color="auto" w:fill="FFFFFF"/>
        </w:rPr>
      </w:pPr>
    </w:p>
    <w:p w14:paraId="24B097BC" w14:textId="76BE7DB4" w:rsidR="00156EFB" w:rsidRDefault="00156EFB">
      <w:pPr>
        <w:rPr>
          <w:rFonts w:ascii="Arial" w:hAnsi="Arial" w:cs="Arial"/>
          <w:b/>
          <w:bCs/>
          <w:color w:val="273239"/>
          <w:spacing w:val="2"/>
          <w:sz w:val="36"/>
          <w:szCs w:val="36"/>
          <w:bdr w:val="none" w:sz="0" w:space="0" w:color="auto" w:frame="1"/>
          <w:shd w:val="clear" w:color="auto" w:fill="FFFFFF"/>
        </w:rPr>
      </w:pPr>
      <w:r w:rsidRPr="00156EFB">
        <w:rPr>
          <w:rFonts w:ascii="Arial" w:hAnsi="Arial" w:cs="Arial"/>
          <w:b/>
          <w:bCs/>
          <w:color w:val="273239"/>
          <w:spacing w:val="2"/>
          <w:sz w:val="36"/>
          <w:szCs w:val="36"/>
          <w:bdr w:val="none" w:sz="0" w:space="0" w:color="auto" w:frame="1"/>
          <w:shd w:val="clear" w:color="auto" w:fill="FFFFFF"/>
        </w:rPr>
        <w:lastRenderedPageBreak/>
        <w:t xml:space="preserve">                             Inferential Statistics</w:t>
      </w:r>
    </w:p>
    <w:p w14:paraId="04E96C7D" w14:textId="09F3A1E6" w:rsidR="00156EFB" w:rsidRDefault="00156EFB">
      <w:pPr>
        <w:rPr>
          <w:rFonts w:ascii="Arial" w:hAnsi="Arial" w:cs="Arial"/>
          <w:b/>
          <w:bCs/>
          <w:color w:val="273239"/>
          <w:spacing w:val="2"/>
          <w:sz w:val="36"/>
          <w:szCs w:val="36"/>
          <w:bdr w:val="none" w:sz="0" w:space="0" w:color="auto" w:frame="1"/>
          <w:shd w:val="clear" w:color="auto" w:fill="FFFFFF"/>
        </w:rPr>
      </w:pPr>
    </w:p>
    <w:p w14:paraId="42D80D72" w14:textId="1BD29548" w:rsidR="00156EFB" w:rsidRDefault="00156EFB" w:rsidP="00156EFB">
      <w:pPr>
        <w:pStyle w:val="Heading2"/>
        <w:shd w:val="clear" w:color="auto" w:fill="FFFFFF"/>
        <w:rPr>
          <w:rFonts w:ascii="Arial" w:hAnsi="Arial" w:cs="Arial"/>
          <w:b w:val="0"/>
          <w:bCs w:val="0"/>
          <w:color w:val="111111"/>
          <w:spacing w:val="1"/>
        </w:rPr>
      </w:pPr>
      <w:r>
        <w:rPr>
          <w:rFonts w:ascii="Arial" w:hAnsi="Arial" w:cs="Arial"/>
          <w:b w:val="0"/>
          <w:bCs w:val="0"/>
          <w:noProof/>
          <w:color w:val="111111"/>
          <w:spacing w:val="1"/>
        </w:rPr>
        <mc:AlternateContent>
          <mc:Choice Requires="wps">
            <w:drawing>
              <wp:anchor distT="0" distB="0" distL="114300" distR="114300" simplePos="0" relativeHeight="251662336" behindDoc="0" locked="0" layoutInCell="1" allowOverlap="1" wp14:anchorId="78B5B302" wp14:editId="7781B187">
                <wp:simplePos x="0" y="0"/>
                <wp:positionH relativeFrom="column">
                  <wp:posOffset>-103909</wp:posOffset>
                </wp:positionH>
                <wp:positionV relativeFrom="paragraph">
                  <wp:posOffset>435090</wp:posOffset>
                </wp:positionV>
                <wp:extent cx="242454" cy="436419"/>
                <wp:effectExtent l="0" t="0" r="43815" b="59055"/>
                <wp:wrapNone/>
                <wp:docPr id="52" name="Half Frame 52"/>
                <wp:cNvGraphicFramePr/>
                <a:graphic xmlns:a="http://schemas.openxmlformats.org/drawingml/2006/main">
                  <a:graphicData uri="http://schemas.microsoft.com/office/word/2010/wordprocessingShape">
                    <wps:wsp>
                      <wps:cNvSpPr/>
                      <wps:spPr>
                        <a:xfrm>
                          <a:off x="0" y="0"/>
                          <a:ext cx="242454" cy="436419"/>
                        </a:xfrm>
                        <a:prstGeom prst="halfFrame">
                          <a:avLst/>
                        </a:prstGeom>
                        <a:solidFill>
                          <a:schemeClr val="accent6">
                            <a:lumMod val="75000"/>
                          </a:schemeClr>
                        </a:solid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1689C7" id="Half Frame 52" o:spid="_x0000_s1026" style="position:absolute;margin-left:-8.2pt;margin-top:34.25pt;width:19.1pt;height:34.3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42454,43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S7lQIAAPEFAAAOAAAAZHJzL2Uyb0RvYy54bWysVEtv2zAMvg/YfxB0X+1k7suoUwQtMgzo&#10;2qLt0LMqS7UBSdQkJU7260fJjpOtQQ/FLrLEx0fyM8mLy7VWZCWcb8FUdHKUUyIMh7o1rxX9+bT4&#10;ckaJD8zUTIERFd0ITy9nnz9ddLYUU2hA1cIRBDG+7GxFmxBsmWWeN0IzfwRWGFRKcJoFfLrXrHas&#10;Q3Stsmmen2QduNo64MJ7lF73SjpL+FIKHu6k9CIQVVHMLaTTpfMlntnsgpWvjtmm5UMa7ANZaNYa&#10;DDpCXbPAyNK1b6B0yx14kOGIg85AypaLVANWM8n/qeaxYVakWpAcb0ea/P+D5berR3vvkIbO+tLj&#10;NVaxlk7HL+ZH1omszUiWWAfCUTgtpsVxQQlHVfH1pJicRzKznbN1PnwToEm8YMZMyYVjOhbESra6&#10;8aG339pFsQfV1otWqfSITSCulCMrhr+PcS5MOEnuaql/QN3LT4/zPP1IjJ36JrqkTP5CU+ajAbDP&#10;+gCsxLjYT33cs634vbioi4GzHbvpFjZKxHSUeRCStHXkMxU2FrBf86RXNawWvThWfLjkBBiRJZI4&#10;Yg8Ah/icDH9tsI+uIs3N6Jy/l1j/C0ePFBlMGJ11a8AdAlBhjNzbb0nqqYksvUC9uXfEQT+13vJF&#10;i610w3y4Zw7HFAcaV0+4w0Mq6CoKw42SBtzvQ/Joj72IWko6HPuK+l9L5gQl6rvBuTqfFEXcE+lR&#10;HJ9O8eH2NS/7GrPUV4CtOcElZ3m6RvugtlfpQD/jhprHqKhihmPsivLgto+r0K8j3HFczOfJDHeD&#10;ZeHGPFoewSOrcUqe1s/M2WGeAg7iLWxXxJuJ6m2jp4H5MoBs07jteB34xr2SZmXYgXFx7b+T1W5T&#10;z/4AAAD//wMAUEsDBBQABgAIAAAAIQCy8VnU3gAAAAkBAAAPAAAAZHJzL2Rvd25yZXYueG1sTI/R&#10;SsQwEEXfBf8hjODbbtqqdalNl0UQKqiwqx+QNrNNtZmUJt2tf+/4pI/DHO49t9wubhAnnELvSUG6&#10;TkAgtd701Cn4eH9abUCEqMnowRMq+MYA2+ryotSF8Wfa4+kQO8EhFAqtwMY4FlKG1qLTYe1HJP4d&#10;/eR05HPqpJn0mcPdILMkyaXTPXGD1SM+Wmy/DrNT8CmPdTC711m+zG/PU1Pb3NR7pa6vlt0DiIhL&#10;/IPhV5/VoWKnxs9kghgUrNL8llEF+eYOBANZylMaBm/uM5BVKf8vqH4AAAD//wMAUEsBAi0AFAAG&#10;AAgAAAAhALaDOJL+AAAA4QEAABMAAAAAAAAAAAAAAAAAAAAAAFtDb250ZW50X1R5cGVzXS54bWxQ&#10;SwECLQAUAAYACAAAACEAOP0h/9YAAACUAQAACwAAAAAAAAAAAAAAAAAvAQAAX3JlbHMvLnJlbHNQ&#10;SwECLQAUAAYACAAAACEAoUTUu5UCAADxBQAADgAAAAAAAAAAAAAAAAAuAgAAZHJzL2Uyb0RvYy54&#10;bWxQSwECLQAUAAYACAAAACEAsvFZ1N4AAAAJAQAADwAAAAAAAAAAAAAAAADvBAAAZHJzL2Rvd25y&#10;ZXYueG1sUEsFBgAAAAAEAAQA8wAAAPoFAAAAAA==&#10;" path="m,l242454,,197556,80817r-116739,l80817,290947,,436419,,xe" fillcolor="#538135 [2409]" strokecolor="#e2efd9 [665]" strokeweight="1pt">
                <v:stroke joinstyle="miter"/>
                <v:path arrowok="t" o:connecttype="custom" o:connectlocs="0,0;242454,0;197556,80817;80817,80817;80817,290947;0,436419;0,0" o:connectangles="0,0,0,0,0,0,0"/>
              </v:shape>
            </w:pict>
          </mc:Fallback>
        </mc:AlternateContent>
      </w:r>
      <w:r>
        <w:rPr>
          <w:rStyle w:val="mntl-sc-block-headingtext"/>
          <w:rFonts w:ascii="Arial" w:hAnsi="Arial" w:cs="Arial"/>
          <w:b w:val="0"/>
          <w:bCs w:val="0"/>
          <w:color w:val="111111"/>
          <w:spacing w:val="1"/>
        </w:rPr>
        <w:t>Hypothesis Testing</w:t>
      </w:r>
    </w:p>
    <w:p w14:paraId="2A0D1BC8" w14:textId="77777777" w:rsidR="00156EFB" w:rsidRDefault="00156EFB" w:rsidP="00156EFB">
      <w:pPr>
        <w:pStyle w:val="Heading3"/>
        <w:shd w:val="clear" w:color="auto" w:fill="FFFFFF"/>
        <w:spacing w:before="0"/>
        <w:rPr>
          <w:rFonts w:ascii="Arial" w:hAnsi="Arial" w:cs="Arial"/>
          <w:caps/>
          <w:color w:val="111111"/>
        </w:rPr>
      </w:pPr>
      <w:r>
        <w:rPr>
          <w:rFonts w:ascii="Arial" w:hAnsi="Arial" w:cs="Arial"/>
          <w:b/>
          <w:bCs/>
          <w:caps/>
          <w:color w:val="111111"/>
        </w:rPr>
        <w:t>KEY TAKEAWAYS</w:t>
      </w:r>
    </w:p>
    <w:p w14:paraId="53EF81A6" w14:textId="77777777" w:rsidR="00156EFB" w:rsidRDefault="00156EFB" w:rsidP="00156EFB">
      <w:pPr>
        <w:numPr>
          <w:ilvl w:val="0"/>
          <w:numId w:val="14"/>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Hypothesis testing is used to assess the plausibility of a hypothesis by using sample data.</w:t>
      </w:r>
    </w:p>
    <w:p w14:paraId="264DADC6" w14:textId="77777777" w:rsidR="00156EFB" w:rsidRDefault="00156EFB" w:rsidP="00156EFB">
      <w:pPr>
        <w:numPr>
          <w:ilvl w:val="0"/>
          <w:numId w:val="14"/>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The test provides evidence concerning the plausibility of the hypothesis, given the data.</w:t>
      </w:r>
    </w:p>
    <w:p w14:paraId="0D10510F" w14:textId="3AE62A57" w:rsidR="00156EFB" w:rsidRDefault="00156EFB" w:rsidP="00156EFB">
      <w:pPr>
        <w:numPr>
          <w:ilvl w:val="0"/>
          <w:numId w:val="14"/>
        </w:numPr>
        <w:shd w:val="clear" w:color="auto" w:fill="FFFFFF"/>
        <w:spacing w:before="100" w:beforeAutospacing="1" w:after="0"/>
        <w:rPr>
          <w:rFonts w:ascii="Arial" w:hAnsi="Arial" w:cs="Arial"/>
          <w:color w:val="111111"/>
          <w:spacing w:val="1"/>
          <w:sz w:val="27"/>
          <w:szCs w:val="27"/>
        </w:rPr>
      </w:pPr>
      <w:r>
        <w:rPr>
          <w:rFonts w:ascii="Arial" w:hAnsi="Arial" w:cs="Arial"/>
          <w:color w:val="111111"/>
          <w:spacing w:val="1"/>
          <w:sz w:val="27"/>
          <w:szCs w:val="27"/>
        </w:rPr>
        <w:t>Statistical analysts test a hypothesis by measuring and examining a random sample of the population being analysed.</w:t>
      </w:r>
    </w:p>
    <w:p w14:paraId="2AF3224D" w14:textId="7622C4EE" w:rsidR="00156EFB" w:rsidRDefault="00156EFB" w:rsidP="00156EFB">
      <w:pPr>
        <w:shd w:val="clear" w:color="auto" w:fill="FFFFFF"/>
        <w:spacing w:before="100" w:beforeAutospacing="1" w:after="0"/>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All analysts use a random population sample to test two different hypotheses: the </w:t>
      </w:r>
      <w:hyperlink r:id="rId30" w:history="1">
        <w:r>
          <w:rPr>
            <w:rStyle w:val="Hyperlink"/>
            <w:rFonts w:ascii="Arial" w:hAnsi="Arial" w:cs="Arial"/>
            <w:color w:val="2C40D0"/>
            <w:spacing w:val="1"/>
            <w:sz w:val="27"/>
            <w:szCs w:val="27"/>
            <w:shd w:val="clear" w:color="auto" w:fill="FFFFFF"/>
          </w:rPr>
          <w:t>null hypothesis</w:t>
        </w:r>
      </w:hyperlink>
      <w:r>
        <w:rPr>
          <w:rFonts w:ascii="Arial" w:hAnsi="Arial" w:cs="Arial"/>
          <w:color w:val="111111"/>
          <w:spacing w:val="1"/>
          <w:sz w:val="27"/>
          <w:szCs w:val="27"/>
          <w:shd w:val="clear" w:color="auto" w:fill="FFFFFF"/>
        </w:rPr>
        <w:t> and the alternative hypothesis.</w:t>
      </w:r>
      <w:r w:rsidRPr="00156EFB">
        <w:rPr>
          <w:rFonts w:ascii="Arial" w:hAnsi="Arial" w:cs="Arial"/>
          <w:color w:val="111111"/>
          <w:spacing w:val="1"/>
          <w:sz w:val="27"/>
          <w:szCs w:val="27"/>
          <w:shd w:val="clear" w:color="auto" w:fill="FFFFFF"/>
        </w:rPr>
        <w:t xml:space="preserve"> </w:t>
      </w:r>
      <w:r>
        <w:rPr>
          <w:rFonts w:ascii="Arial" w:hAnsi="Arial" w:cs="Arial"/>
          <w:color w:val="111111"/>
          <w:spacing w:val="1"/>
          <w:sz w:val="27"/>
          <w:szCs w:val="27"/>
          <w:shd w:val="clear" w:color="auto" w:fill="FFFFFF"/>
        </w:rPr>
        <w:t>The null hypothesis is usually a hypothesis of equality between population parameters; e.g., a null hypothesis may state that the population mean return is equal to zero. The alternative hypothesis is effectively the opposite of a null hypothesis (e.g., the population mean return is not equal to zero). Thus, they are </w:t>
      </w:r>
      <w:hyperlink r:id="rId31" w:history="1">
        <w:r>
          <w:rPr>
            <w:rStyle w:val="Hyperlink"/>
            <w:rFonts w:ascii="Arial" w:hAnsi="Arial" w:cs="Arial"/>
            <w:color w:val="2C40D0"/>
            <w:spacing w:val="1"/>
            <w:sz w:val="27"/>
            <w:szCs w:val="27"/>
            <w:shd w:val="clear" w:color="auto" w:fill="FFFFFF"/>
          </w:rPr>
          <w:t>mutually exclusive</w:t>
        </w:r>
      </w:hyperlink>
      <w:r>
        <w:rPr>
          <w:rFonts w:ascii="Arial" w:hAnsi="Arial" w:cs="Arial"/>
          <w:color w:val="111111"/>
          <w:spacing w:val="1"/>
          <w:sz w:val="27"/>
          <w:szCs w:val="27"/>
          <w:shd w:val="clear" w:color="auto" w:fill="FFFFFF"/>
        </w:rPr>
        <w:t>, and only one can be true. However, one of the two hypotheses will always be true.</w:t>
      </w:r>
    </w:p>
    <w:p w14:paraId="2EE9D872" w14:textId="77777777" w:rsidR="00156EFB" w:rsidRDefault="00156EFB" w:rsidP="00156EFB">
      <w:pPr>
        <w:shd w:val="clear" w:color="auto" w:fill="FFFFFF"/>
        <w:spacing w:before="100" w:beforeAutospacing="1" w:after="0"/>
        <w:rPr>
          <w:rFonts w:ascii="Arial" w:hAnsi="Arial" w:cs="Arial"/>
          <w:color w:val="111111"/>
          <w:spacing w:val="1"/>
          <w:sz w:val="27"/>
          <w:szCs w:val="27"/>
          <w:shd w:val="clear" w:color="auto" w:fill="FFFFFF"/>
        </w:rPr>
      </w:pPr>
    </w:p>
    <w:p w14:paraId="46351663" w14:textId="77777777" w:rsidR="00156EFB" w:rsidRPr="00156EFB" w:rsidRDefault="00156EFB" w:rsidP="00156EFB">
      <w:pPr>
        <w:pStyle w:val="Heading3"/>
        <w:shd w:val="clear" w:color="auto" w:fill="FFFFFF"/>
        <w:rPr>
          <w:rFonts w:ascii="Arial" w:hAnsi="Arial" w:cs="Arial"/>
          <w:color w:val="111111"/>
          <w:spacing w:val="1"/>
          <w:sz w:val="28"/>
          <w:szCs w:val="28"/>
        </w:rPr>
      </w:pPr>
      <w:r w:rsidRPr="00156EFB">
        <w:rPr>
          <w:rStyle w:val="mntl-sc-block-subheadingtext"/>
          <w:rFonts w:ascii="Arial" w:hAnsi="Arial" w:cs="Arial"/>
          <w:b/>
          <w:bCs/>
          <w:color w:val="111111"/>
          <w:spacing w:val="1"/>
          <w:sz w:val="28"/>
          <w:szCs w:val="28"/>
        </w:rPr>
        <w:t>4 Steps of Hypothesis Testing</w:t>
      </w:r>
    </w:p>
    <w:p w14:paraId="7DA8A868" w14:textId="77777777" w:rsidR="00156EFB" w:rsidRDefault="00156EFB" w:rsidP="00156EFB">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All hypotheses are tested using a four-step process:</w:t>
      </w:r>
    </w:p>
    <w:p w14:paraId="4A5192D2" w14:textId="77777777" w:rsidR="00156EFB" w:rsidRDefault="00156EFB" w:rsidP="00156EFB">
      <w:pPr>
        <w:numPr>
          <w:ilvl w:val="0"/>
          <w:numId w:val="1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The first step is for the analyst to state the two hypotheses so that only one can be right.</w:t>
      </w:r>
    </w:p>
    <w:p w14:paraId="367A51A4" w14:textId="77777777" w:rsidR="00156EFB" w:rsidRDefault="00156EFB" w:rsidP="00156EFB">
      <w:pPr>
        <w:numPr>
          <w:ilvl w:val="0"/>
          <w:numId w:val="1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The next step is to formulate an analysis plan, which outlines how the data will be evaluated.</w:t>
      </w:r>
    </w:p>
    <w:p w14:paraId="0D9AC1C5" w14:textId="77777777" w:rsidR="00156EFB" w:rsidRDefault="00156EFB" w:rsidP="00156EFB">
      <w:pPr>
        <w:numPr>
          <w:ilvl w:val="0"/>
          <w:numId w:val="1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 xml:space="preserve">The third step is to carry out the plan and physically </w:t>
      </w:r>
      <w:proofErr w:type="spellStart"/>
      <w:r>
        <w:rPr>
          <w:rFonts w:ascii="Arial" w:hAnsi="Arial" w:cs="Arial"/>
          <w:color w:val="111111"/>
          <w:spacing w:val="1"/>
          <w:sz w:val="27"/>
          <w:szCs w:val="27"/>
        </w:rPr>
        <w:t>analyze</w:t>
      </w:r>
      <w:proofErr w:type="spellEnd"/>
      <w:r>
        <w:rPr>
          <w:rFonts w:ascii="Arial" w:hAnsi="Arial" w:cs="Arial"/>
          <w:color w:val="111111"/>
          <w:spacing w:val="1"/>
          <w:sz w:val="27"/>
          <w:szCs w:val="27"/>
        </w:rPr>
        <w:t xml:space="preserve"> the sample data.</w:t>
      </w:r>
    </w:p>
    <w:p w14:paraId="50598B86" w14:textId="77777777" w:rsidR="000B50B9" w:rsidRDefault="00156EFB" w:rsidP="000B50B9">
      <w:pPr>
        <w:numPr>
          <w:ilvl w:val="0"/>
          <w:numId w:val="15"/>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 xml:space="preserve">The fourth and final step is to </w:t>
      </w:r>
      <w:proofErr w:type="spellStart"/>
      <w:r>
        <w:rPr>
          <w:rFonts w:ascii="Arial" w:hAnsi="Arial" w:cs="Arial"/>
          <w:color w:val="111111"/>
          <w:spacing w:val="1"/>
          <w:sz w:val="27"/>
          <w:szCs w:val="27"/>
        </w:rPr>
        <w:t>analyze</w:t>
      </w:r>
      <w:proofErr w:type="spellEnd"/>
      <w:r>
        <w:rPr>
          <w:rFonts w:ascii="Arial" w:hAnsi="Arial" w:cs="Arial"/>
          <w:color w:val="111111"/>
          <w:spacing w:val="1"/>
          <w:sz w:val="27"/>
          <w:szCs w:val="27"/>
        </w:rPr>
        <w:t xml:space="preserve"> the results and either reject the null hypothesis, or state that the null hypothesis is plausible, given the data</w:t>
      </w:r>
      <w:r w:rsidR="000B50B9">
        <w:rPr>
          <w:rFonts w:ascii="Arial" w:hAnsi="Arial" w:cs="Arial"/>
          <w:color w:val="111111"/>
          <w:spacing w:val="1"/>
          <w:sz w:val="27"/>
          <w:szCs w:val="27"/>
        </w:rPr>
        <w:t>.</w:t>
      </w:r>
    </w:p>
    <w:p w14:paraId="446A5CBA" w14:textId="164A8174" w:rsidR="000B50B9" w:rsidRDefault="000B50B9" w:rsidP="000B50B9">
      <w:pPr>
        <w:shd w:val="clear" w:color="auto" w:fill="FFFFFF"/>
        <w:spacing w:before="100" w:beforeAutospacing="1" w:after="100" w:afterAutospacing="1" w:line="240" w:lineRule="auto"/>
        <w:rPr>
          <w:rFonts w:ascii="Arial" w:hAnsi="Arial" w:cs="Arial"/>
          <w:color w:val="111111"/>
          <w:spacing w:val="1"/>
          <w:sz w:val="27"/>
          <w:szCs w:val="27"/>
        </w:rPr>
      </w:pPr>
      <w:r w:rsidRPr="000B50B9">
        <w:rPr>
          <w:rFonts w:ascii="Arial" w:hAnsi="Arial" w:cs="Arial"/>
          <w:b/>
          <w:bCs/>
          <w:color w:val="111111"/>
          <w:spacing w:val="1"/>
          <w:sz w:val="32"/>
          <w:szCs w:val="32"/>
        </w:rPr>
        <w:t>p-value</w:t>
      </w:r>
    </w:p>
    <w:p w14:paraId="266FC4B4" w14:textId="77777777" w:rsidR="006247BC" w:rsidRDefault="000B50B9" w:rsidP="006247BC">
      <w:pPr>
        <w:shd w:val="clear" w:color="auto" w:fill="FFFFFF"/>
        <w:spacing w:before="100" w:beforeAutospacing="1" w:after="100" w:afterAutospacing="1" w:line="240" w:lineRule="auto"/>
        <w:rPr>
          <w:rFonts w:ascii="Arial" w:hAnsi="Arial" w:cs="Arial"/>
          <w:color w:val="0D405F"/>
          <w:shd w:val="clear" w:color="auto" w:fill="F2F2F2"/>
        </w:rPr>
      </w:pPr>
      <w:r>
        <w:rPr>
          <w:rFonts w:ascii="Arial" w:hAnsi="Arial" w:cs="Arial"/>
          <w:color w:val="0D405F"/>
          <w:shd w:val="clear" w:color="auto" w:fill="F2F2F2"/>
        </w:rPr>
        <w:t>A</w:t>
      </w:r>
      <w:hyperlink r:id="rId32" w:history="1">
        <w:r>
          <w:rPr>
            <w:rStyle w:val="Hyperlink"/>
            <w:rFonts w:ascii="Arial" w:hAnsi="Arial" w:cs="Arial"/>
            <w:color w:val="1F80E8"/>
            <w:shd w:val="clear" w:color="auto" w:fill="F2F2F2"/>
          </w:rPr>
          <w:t> </w:t>
        </w:r>
        <w:r>
          <w:rPr>
            <w:rStyle w:val="Emphasis"/>
            <w:rFonts w:ascii="Arial" w:hAnsi="Arial" w:cs="Arial"/>
            <w:color w:val="1F80E8"/>
            <w:shd w:val="clear" w:color="auto" w:fill="F2F2F2"/>
          </w:rPr>
          <w:t>p</w:t>
        </w:r>
        <w:r>
          <w:rPr>
            <w:rStyle w:val="Hyperlink"/>
            <w:rFonts w:ascii="Arial" w:hAnsi="Arial" w:cs="Arial"/>
            <w:color w:val="1F80E8"/>
            <w:shd w:val="clear" w:color="auto" w:fill="F2F2F2"/>
          </w:rPr>
          <w:t>-value</w:t>
        </w:r>
      </w:hyperlink>
      <w:r>
        <w:rPr>
          <w:rFonts w:ascii="Arial" w:hAnsi="Arial" w:cs="Arial"/>
          <w:color w:val="0D405F"/>
          <w:shd w:val="clear" w:color="auto" w:fill="F2F2F2"/>
        </w:rPr>
        <w:t>, or probability value, is a number describing how likely it is that your data would have occurred under the </w:t>
      </w:r>
      <w:hyperlink r:id="rId33" w:history="1">
        <w:r>
          <w:rPr>
            <w:rStyle w:val="Hyperlink"/>
            <w:rFonts w:ascii="Arial" w:hAnsi="Arial" w:cs="Arial"/>
            <w:color w:val="1F80E8"/>
            <w:shd w:val="clear" w:color="auto" w:fill="F2F2F2"/>
          </w:rPr>
          <w:t>null hypothesis</w:t>
        </w:r>
      </w:hyperlink>
      <w:r>
        <w:rPr>
          <w:rFonts w:ascii="Arial" w:hAnsi="Arial" w:cs="Arial"/>
          <w:color w:val="0D405F"/>
          <w:shd w:val="clear" w:color="auto" w:fill="F2F2F2"/>
        </w:rPr>
        <w:t> of your </w:t>
      </w:r>
      <w:hyperlink r:id="rId34" w:history="1">
        <w:r>
          <w:rPr>
            <w:rStyle w:val="Hyperlink"/>
            <w:rFonts w:ascii="Arial" w:hAnsi="Arial" w:cs="Arial"/>
            <w:color w:val="1F80E8"/>
            <w:shd w:val="clear" w:color="auto" w:fill="F2F2F2"/>
          </w:rPr>
          <w:t>statistical test</w:t>
        </w:r>
      </w:hyperlink>
      <w:r w:rsidR="006247BC">
        <w:rPr>
          <w:rFonts w:ascii="Arial" w:hAnsi="Arial" w:cs="Arial"/>
          <w:color w:val="0D405F"/>
          <w:shd w:val="clear" w:color="auto" w:fill="F2F2F2"/>
        </w:rPr>
        <w:t>.</w:t>
      </w:r>
    </w:p>
    <w:p w14:paraId="0A413EB4" w14:textId="77777777" w:rsidR="006247BC" w:rsidRDefault="006247BC" w:rsidP="006247BC">
      <w:pPr>
        <w:pStyle w:val="Heading1"/>
        <w:shd w:val="clear" w:color="auto" w:fill="FFFFFF"/>
        <w:spacing w:before="0" w:line="288" w:lineRule="atLeast"/>
        <w:rPr>
          <w:rFonts w:ascii="Segoe UI" w:hAnsi="Segoe UI" w:cs="Segoe UI"/>
          <w:sz w:val="38"/>
          <w:szCs w:val="38"/>
        </w:rPr>
      </w:pPr>
      <w:r w:rsidRPr="006247BC">
        <w:rPr>
          <w:rFonts w:ascii="Roboto" w:eastAsiaTheme="minorHAnsi" w:hAnsi="Roboto" w:cstheme="minorBidi"/>
          <w:b/>
          <w:bCs/>
          <w:color w:val="FFFFFF"/>
          <w:sz w:val="36"/>
          <w:szCs w:val="36"/>
        </w:rPr>
        <w:lastRenderedPageBreak/>
        <w:t xml:space="preserve">re </w:t>
      </w:r>
      <w:r>
        <w:rPr>
          <w:rFonts w:ascii="Segoe UI" w:hAnsi="Segoe UI" w:cs="Segoe UI"/>
          <w:sz w:val="38"/>
          <w:szCs w:val="38"/>
        </w:rPr>
        <w:t>Chi Square</w:t>
      </w:r>
    </w:p>
    <w:p w14:paraId="6D482E81" w14:textId="77777777" w:rsidR="006247BC" w:rsidRPr="006247BC" w:rsidRDefault="006247BC" w:rsidP="006247BC">
      <w:pPr>
        <w:shd w:val="clear" w:color="auto" w:fill="FFFFFF"/>
        <w:spacing w:before="100" w:beforeAutospacing="1" w:after="100" w:afterAutospacing="1" w:line="240" w:lineRule="auto"/>
        <w:rPr>
          <w:rFonts w:ascii="Arial" w:hAnsi="Arial" w:cs="Arial"/>
          <w:color w:val="333333"/>
          <w:shd w:val="clear" w:color="auto" w:fill="FFFFFF"/>
        </w:rPr>
      </w:pPr>
      <w:r w:rsidRPr="006247BC">
        <w:rPr>
          <w:rFonts w:ascii="Arial" w:hAnsi="Arial" w:cs="Arial"/>
          <w:color w:val="333333"/>
          <w:shd w:val="clear" w:color="auto" w:fill="FFFFFF"/>
        </w:rPr>
        <w:t>A </w:t>
      </w:r>
      <w:r w:rsidRPr="006247BC">
        <w:rPr>
          <w:rStyle w:val="Strong"/>
          <w:rFonts w:ascii="Arial" w:hAnsi="Arial" w:cs="Arial"/>
          <w:color w:val="333333"/>
          <w:shd w:val="clear" w:color="auto" w:fill="FFFFFF"/>
        </w:rPr>
        <w:t>chi-squared test</w:t>
      </w:r>
      <w:r w:rsidRPr="006247BC">
        <w:rPr>
          <w:rFonts w:ascii="Arial" w:hAnsi="Arial" w:cs="Arial"/>
          <w:color w:val="333333"/>
          <w:shd w:val="clear" w:color="auto" w:fill="FFFFFF"/>
        </w:rPr>
        <w:t> (symbolically represented as </w:t>
      </w:r>
      <w:r w:rsidRPr="006247BC">
        <w:rPr>
          <w:rStyle w:val="Strong"/>
          <w:rFonts w:ascii="Arial" w:hAnsi="Arial" w:cs="Arial"/>
          <w:color w:val="333333"/>
          <w:shd w:val="clear" w:color="auto" w:fill="FFFFFF"/>
        </w:rPr>
        <w:t>χ</w:t>
      </w:r>
      <w:r w:rsidRPr="006247BC">
        <w:rPr>
          <w:rStyle w:val="Strong"/>
          <w:rFonts w:ascii="Arial" w:hAnsi="Arial" w:cs="Arial"/>
          <w:color w:val="333333"/>
          <w:sz w:val="18"/>
          <w:szCs w:val="18"/>
          <w:shd w:val="clear" w:color="auto" w:fill="FFFFFF"/>
          <w:vertAlign w:val="superscript"/>
        </w:rPr>
        <w:t>2</w:t>
      </w:r>
      <w:r w:rsidRPr="006247BC">
        <w:rPr>
          <w:rFonts w:ascii="Arial" w:hAnsi="Arial" w:cs="Arial"/>
          <w:color w:val="333333"/>
          <w:shd w:val="clear" w:color="auto" w:fill="FFFFFF"/>
        </w:rPr>
        <w:t xml:space="preserve">) is basically a data analysis on the basis of observations of a random set of variables. Usually, it is a comparison of two statistical data sets. </w:t>
      </w:r>
      <w:r w:rsidRPr="006247BC">
        <w:rPr>
          <w:rFonts w:ascii="Arial" w:hAnsi="Arial" w:cs="Arial"/>
          <w:color w:val="202124"/>
          <w:sz w:val="24"/>
          <w:szCs w:val="24"/>
          <w:shd w:val="clear" w:color="auto" w:fill="FFFFFF"/>
        </w:rPr>
        <w:t>A chi-square test is a statistical test used </w:t>
      </w:r>
      <w:r w:rsidRPr="006247BC">
        <w:rPr>
          <w:rFonts w:ascii="Arial" w:hAnsi="Arial" w:cs="Arial"/>
          <w:b/>
          <w:bCs/>
          <w:color w:val="202124"/>
          <w:sz w:val="24"/>
          <w:szCs w:val="24"/>
          <w:shd w:val="clear" w:color="auto" w:fill="FFFFFF"/>
        </w:rPr>
        <w:t>to compare observed results with expected results</w:t>
      </w:r>
      <w:r w:rsidRPr="006247BC">
        <w:rPr>
          <w:rFonts w:ascii="Arial" w:hAnsi="Arial" w:cs="Arial"/>
          <w:color w:val="202124"/>
          <w:sz w:val="24"/>
          <w:szCs w:val="24"/>
          <w:shd w:val="clear" w:color="auto" w:fill="FFFFFF"/>
        </w:rPr>
        <w:t xml:space="preserve">. The purpose of this test is to determine if a difference between observed data and expected data is due to chance, or if it is due to a relationship between the variables you are studying. </w:t>
      </w:r>
      <w:r w:rsidRPr="006247BC">
        <w:rPr>
          <w:rFonts w:ascii="Arial" w:hAnsi="Arial" w:cs="Arial"/>
          <w:color w:val="333333"/>
          <w:shd w:val="clear" w:color="auto" w:fill="FFFFFF"/>
        </w:rPr>
        <w:t xml:space="preserve">It gives the probability of independent variables. </w:t>
      </w:r>
    </w:p>
    <w:p w14:paraId="57785E7F" w14:textId="2846398D" w:rsidR="006247BC" w:rsidRDefault="006247BC" w:rsidP="006247BC">
      <w:pPr>
        <w:shd w:val="clear" w:color="auto" w:fill="FFFFFF"/>
        <w:spacing w:before="100" w:beforeAutospacing="1" w:after="100" w:afterAutospacing="1" w:line="240" w:lineRule="auto"/>
        <w:rPr>
          <w:rFonts w:ascii="Arial" w:hAnsi="Arial" w:cs="Arial"/>
          <w:color w:val="333333"/>
          <w:shd w:val="clear" w:color="auto" w:fill="FFFFFF"/>
        </w:rPr>
      </w:pPr>
      <w:r w:rsidRPr="006247BC">
        <w:rPr>
          <w:rStyle w:val="Strong"/>
          <w:rFonts w:ascii="Arial" w:hAnsi="Arial" w:cs="Arial"/>
          <w:color w:val="333333"/>
          <w:shd w:val="clear" w:color="auto" w:fill="FFFFFF"/>
        </w:rPr>
        <w:t>Note:</w:t>
      </w:r>
      <w:r w:rsidRPr="006247BC">
        <w:rPr>
          <w:rFonts w:ascii="Arial" w:hAnsi="Arial" w:cs="Arial"/>
          <w:color w:val="333333"/>
          <w:shd w:val="clear" w:color="auto" w:fill="FFFFFF"/>
        </w:rPr>
        <w:t> Chi-squared test is applicable only for categorical data, such as men and women falling under the categories of Gender, Age, Height, etc.</w:t>
      </w:r>
      <w:r>
        <w:rPr>
          <w:noProof/>
        </w:rPr>
        <w:drawing>
          <wp:inline distT="0" distB="0" distL="0" distR="0" wp14:anchorId="2D023E8D" wp14:editId="3F6172A1">
            <wp:extent cx="5731510" cy="437027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370276"/>
                    </a:xfrm>
                    <a:prstGeom prst="rect">
                      <a:avLst/>
                    </a:prstGeom>
                    <a:noFill/>
                    <a:ln>
                      <a:noFill/>
                    </a:ln>
                  </pic:spPr>
                </pic:pic>
              </a:graphicData>
            </a:graphic>
          </wp:inline>
        </w:drawing>
      </w:r>
    </w:p>
    <w:p w14:paraId="291A9DC8" w14:textId="7D23C709" w:rsidR="006247BC" w:rsidRDefault="006247BC" w:rsidP="006247BC">
      <w:pPr>
        <w:shd w:val="clear" w:color="auto" w:fill="FFFFFF"/>
        <w:spacing w:before="100" w:beforeAutospacing="1" w:after="100" w:afterAutospacing="1" w:line="240" w:lineRule="auto"/>
        <w:rPr>
          <w:rFonts w:ascii="Arial" w:hAnsi="Arial" w:cs="Arial"/>
          <w:color w:val="333333"/>
          <w:shd w:val="clear" w:color="auto" w:fill="FFFFFF"/>
        </w:rPr>
      </w:pPr>
    </w:p>
    <w:p w14:paraId="3A8E3966" w14:textId="77777777" w:rsidR="00141285" w:rsidRDefault="00141285" w:rsidP="00141285">
      <w:pPr>
        <w:pStyle w:val="Heading1"/>
        <w:shd w:val="clear" w:color="auto" w:fill="FFFFFF"/>
        <w:spacing w:before="0" w:after="120"/>
        <w:rPr>
          <w:rFonts w:ascii="Arial" w:hAnsi="Arial" w:cs="Arial"/>
          <w:color w:val="1B2B68"/>
        </w:rPr>
      </w:pPr>
      <w:r>
        <w:rPr>
          <w:rFonts w:ascii="Arial" w:hAnsi="Arial" w:cs="Arial"/>
          <w:color w:val="1B2B68"/>
        </w:rPr>
        <w:t>An Introduction to T-Tests</w:t>
      </w:r>
    </w:p>
    <w:p w14:paraId="10D9ECC4" w14:textId="7C3C89F2" w:rsidR="00141285" w:rsidRDefault="00141285" w:rsidP="006247BC">
      <w:pPr>
        <w:shd w:val="clear" w:color="auto" w:fill="FFFFFF"/>
        <w:spacing w:before="100" w:beforeAutospacing="1" w:after="100" w:afterAutospacing="1" w:line="240" w:lineRule="auto"/>
        <w:rPr>
          <w:rFonts w:ascii="Arial" w:hAnsi="Arial" w:cs="Arial"/>
          <w:color w:val="0D405F"/>
          <w:shd w:val="clear" w:color="auto" w:fill="FFFFFF"/>
        </w:rPr>
      </w:pPr>
      <w:r>
        <w:rPr>
          <w:rFonts w:ascii="Arial" w:hAnsi="Arial" w:cs="Arial"/>
          <w:color w:val="0D405F"/>
          <w:shd w:val="clear" w:color="auto" w:fill="FFFFFF"/>
        </w:rPr>
        <w:t>A t-test is a </w:t>
      </w:r>
      <w:hyperlink r:id="rId36" w:history="1">
        <w:r>
          <w:rPr>
            <w:rStyle w:val="Hyperlink"/>
            <w:rFonts w:ascii="Arial" w:hAnsi="Arial" w:cs="Arial"/>
            <w:color w:val="1F80E8"/>
            <w:shd w:val="clear" w:color="auto" w:fill="FFFFFF"/>
          </w:rPr>
          <w:t>statistical test</w:t>
        </w:r>
      </w:hyperlink>
      <w:r>
        <w:rPr>
          <w:rFonts w:ascii="Arial" w:hAnsi="Arial" w:cs="Arial"/>
          <w:color w:val="0D405F"/>
          <w:shd w:val="clear" w:color="auto" w:fill="FFFFFF"/>
        </w:rPr>
        <w:t> that is used to compare the </w:t>
      </w:r>
      <w:hyperlink r:id="rId37" w:history="1">
        <w:r>
          <w:rPr>
            <w:rStyle w:val="Hyperlink"/>
            <w:rFonts w:ascii="Arial" w:hAnsi="Arial" w:cs="Arial"/>
            <w:color w:val="1F80E8"/>
            <w:shd w:val="clear" w:color="auto" w:fill="FFFFFF"/>
          </w:rPr>
          <w:t>means</w:t>
        </w:r>
      </w:hyperlink>
      <w:r>
        <w:rPr>
          <w:rFonts w:ascii="Arial" w:hAnsi="Arial" w:cs="Arial"/>
          <w:color w:val="0D405F"/>
          <w:shd w:val="clear" w:color="auto" w:fill="FFFFFF"/>
        </w:rPr>
        <w:t> of two groups. It is often used in </w:t>
      </w:r>
      <w:hyperlink r:id="rId38" w:history="1">
        <w:r>
          <w:rPr>
            <w:rStyle w:val="Hyperlink"/>
            <w:rFonts w:ascii="Arial" w:hAnsi="Arial" w:cs="Arial"/>
            <w:color w:val="1F80E8"/>
            <w:shd w:val="clear" w:color="auto" w:fill="FFFFFF"/>
          </w:rPr>
          <w:t>hypothesis testing</w:t>
        </w:r>
      </w:hyperlink>
      <w:r>
        <w:rPr>
          <w:rFonts w:ascii="Arial" w:hAnsi="Arial" w:cs="Arial"/>
          <w:color w:val="0D405F"/>
          <w:shd w:val="clear" w:color="auto" w:fill="FFFFFF"/>
        </w:rPr>
        <w:t> to determine whether a process or treatment actually has an effect on the population of interest, or whether two groups are different from one another.</w:t>
      </w:r>
    </w:p>
    <w:p w14:paraId="0C2DA51C" w14:textId="77777777" w:rsidR="00141285" w:rsidRDefault="00141285" w:rsidP="00141285">
      <w:pPr>
        <w:pStyle w:val="Heading2"/>
        <w:spacing w:before="240" w:beforeAutospacing="0" w:after="120" w:afterAutospacing="0"/>
        <w:rPr>
          <w:rFonts w:ascii="Arial" w:hAnsi="Arial" w:cs="Arial"/>
          <w:color w:val="1B2B68"/>
        </w:rPr>
      </w:pPr>
      <w:r>
        <w:rPr>
          <w:rFonts w:ascii="Arial" w:hAnsi="Arial" w:cs="Arial"/>
          <w:color w:val="1B2B68"/>
        </w:rPr>
        <w:t>When to use a t-test</w:t>
      </w:r>
    </w:p>
    <w:p w14:paraId="4E23D48D" w14:textId="77777777" w:rsidR="00141285" w:rsidRDefault="00141285" w:rsidP="00141285">
      <w:pPr>
        <w:pStyle w:val="NormalWeb"/>
        <w:spacing w:before="0" w:beforeAutospacing="0"/>
        <w:rPr>
          <w:rFonts w:ascii="Arial" w:hAnsi="Arial" w:cs="Arial"/>
          <w:color w:val="0D405F"/>
        </w:rPr>
      </w:pPr>
      <w:r>
        <w:rPr>
          <w:rFonts w:ascii="Arial" w:hAnsi="Arial" w:cs="Arial"/>
          <w:color w:val="0D405F"/>
        </w:rPr>
        <w:lastRenderedPageBreak/>
        <w:t>A t-test can only be used when comparing the means of two groups (a.k.a. pairwise comparison). If you want to compare more than two groups, or if you want to do multiple pairwise comparisons, use an</w:t>
      </w:r>
      <w:hyperlink r:id="rId39" w:history="1">
        <w:r>
          <w:rPr>
            <w:rStyle w:val="Hyperlink"/>
            <w:rFonts w:ascii="Arial" w:hAnsi="Arial" w:cs="Arial"/>
            <w:color w:val="1F80E8"/>
            <w:u w:val="none"/>
          </w:rPr>
          <w:t> ANOVA test</w:t>
        </w:r>
      </w:hyperlink>
      <w:r>
        <w:rPr>
          <w:rFonts w:ascii="Arial" w:hAnsi="Arial" w:cs="Arial"/>
          <w:color w:val="0D405F"/>
        </w:rPr>
        <w:t> or a post-hoc test.</w:t>
      </w:r>
    </w:p>
    <w:p w14:paraId="4F9DF399" w14:textId="77777777" w:rsidR="00141285" w:rsidRDefault="00141285" w:rsidP="00141285">
      <w:pPr>
        <w:pStyle w:val="NormalWeb"/>
        <w:spacing w:before="0" w:beforeAutospacing="0"/>
        <w:rPr>
          <w:rFonts w:ascii="Arial" w:hAnsi="Arial" w:cs="Arial"/>
          <w:color w:val="0D405F"/>
        </w:rPr>
      </w:pPr>
      <w:r>
        <w:rPr>
          <w:rFonts w:ascii="Arial" w:hAnsi="Arial" w:cs="Arial"/>
          <w:color w:val="0D405F"/>
        </w:rPr>
        <w:t>The t-test is a </w:t>
      </w:r>
      <w:hyperlink r:id="rId40" w:anchor="parametric" w:history="1">
        <w:r>
          <w:rPr>
            <w:rStyle w:val="Hyperlink"/>
            <w:rFonts w:ascii="Arial" w:hAnsi="Arial" w:cs="Arial"/>
            <w:color w:val="1F80E8"/>
            <w:u w:val="none"/>
          </w:rPr>
          <w:t>parametric test</w:t>
        </w:r>
      </w:hyperlink>
      <w:r>
        <w:rPr>
          <w:rFonts w:ascii="Arial" w:hAnsi="Arial" w:cs="Arial"/>
          <w:color w:val="0D405F"/>
        </w:rPr>
        <w:t> of difference, meaning that it makes the same assumptions about your data as other parametric tests. The t-test assumes your data:</w:t>
      </w:r>
    </w:p>
    <w:p w14:paraId="79970E45" w14:textId="77777777" w:rsidR="00141285" w:rsidRDefault="00141285" w:rsidP="00141285">
      <w:pPr>
        <w:numPr>
          <w:ilvl w:val="0"/>
          <w:numId w:val="16"/>
        </w:numPr>
        <w:spacing w:before="100" w:beforeAutospacing="1" w:after="100" w:afterAutospacing="1" w:line="240" w:lineRule="auto"/>
        <w:rPr>
          <w:rFonts w:ascii="Arial" w:hAnsi="Arial" w:cs="Arial"/>
          <w:color w:val="0D405F"/>
        </w:rPr>
      </w:pPr>
      <w:r>
        <w:rPr>
          <w:rFonts w:ascii="Arial" w:hAnsi="Arial" w:cs="Arial"/>
          <w:color w:val="0D405F"/>
        </w:rPr>
        <w:t>are independent</w:t>
      </w:r>
    </w:p>
    <w:p w14:paraId="330B572A" w14:textId="77777777" w:rsidR="00141285" w:rsidRDefault="00141285" w:rsidP="00141285">
      <w:pPr>
        <w:numPr>
          <w:ilvl w:val="0"/>
          <w:numId w:val="16"/>
        </w:numPr>
        <w:spacing w:before="100" w:beforeAutospacing="1" w:after="100" w:afterAutospacing="1" w:line="240" w:lineRule="auto"/>
        <w:rPr>
          <w:rFonts w:ascii="Arial" w:hAnsi="Arial" w:cs="Arial"/>
          <w:color w:val="0D405F"/>
        </w:rPr>
      </w:pPr>
      <w:r>
        <w:rPr>
          <w:rFonts w:ascii="Arial" w:hAnsi="Arial" w:cs="Arial"/>
          <w:color w:val="0D405F"/>
        </w:rPr>
        <w:t>are (approximately) normally distributed.</w:t>
      </w:r>
    </w:p>
    <w:p w14:paraId="551BC7E3" w14:textId="77777777" w:rsidR="00141285" w:rsidRDefault="00141285" w:rsidP="00141285">
      <w:pPr>
        <w:numPr>
          <w:ilvl w:val="0"/>
          <w:numId w:val="16"/>
        </w:numPr>
        <w:spacing w:before="100" w:beforeAutospacing="1" w:after="100" w:afterAutospacing="1" w:line="240" w:lineRule="auto"/>
        <w:rPr>
          <w:rFonts w:ascii="Arial" w:hAnsi="Arial" w:cs="Arial"/>
          <w:color w:val="0D405F"/>
        </w:rPr>
      </w:pPr>
      <w:r>
        <w:rPr>
          <w:rFonts w:ascii="Arial" w:hAnsi="Arial" w:cs="Arial"/>
          <w:color w:val="0D405F"/>
        </w:rPr>
        <w:t>have a similar amount of </w:t>
      </w:r>
      <w:hyperlink r:id="rId41" w:history="1">
        <w:r>
          <w:rPr>
            <w:rStyle w:val="Hyperlink"/>
            <w:rFonts w:ascii="Arial" w:hAnsi="Arial" w:cs="Arial"/>
            <w:color w:val="1F80E8"/>
            <w:u w:val="none"/>
          </w:rPr>
          <w:t>variance</w:t>
        </w:r>
      </w:hyperlink>
      <w:r>
        <w:rPr>
          <w:rFonts w:ascii="Arial" w:hAnsi="Arial" w:cs="Arial"/>
          <w:color w:val="0D405F"/>
        </w:rPr>
        <w:t> within each group being compared (a.k.a. homogeneity of variance)</w:t>
      </w:r>
    </w:p>
    <w:p w14:paraId="25D0434E" w14:textId="77777777" w:rsidR="00141285" w:rsidRDefault="00141285" w:rsidP="00141285">
      <w:pPr>
        <w:pStyle w:val="NormalWeb"/>
        <w:spacing w:before="0" w:beforeAutospacing="0"/>
        <w:rPr>
          <w:rFonts w:ascii="Arial" w:hAnsi="Arial" w:cs="Arial"/>
          <w:color w:val="0D405F"/>
        </w:rPr>
      </w:pPr>
      <w:r>
        <w:rPr>
          <w:rFonts w:ascii="Arial" w:hAnsi="Arial" w:cs="Arial"/>
          <w:color w:val="0D405F"/>
        </w:rPr>
        <w:t>If your data do not fit these assumptions, you can try a </w:t>
      </w:r>
      <w:hyperlink r:id="rId42" w:anchor="nonparametric" w:history="1">
        <w:r>
          <w:rPr>
            <w:rStyle w:val="Hyperlink"/>
            <w:rFonts w:ascii="Arial" w:hAnsi="Arial" w:cs="Arial"/>
            <w:color w:val="1F80E8"/>
            <w:u w:val="none"/>
          </w:rPr>
          <w:t>nonparametric</w:t>
        </w:r>
      </w:hyperlink>
      <w:r>
        <w:rPr>
          <w:rFonts w:ascii="Arial" w:hAnsi="Arial" w:cs="Arial"/>
          <w:color w:val="0D405F"/>
        </w:rPr>
        <w:t> alternative to the t-test, such as the Wilcoxon Signed-Rank test for data with unequal variances.</w:t>
      </w:r>
    </w:p>
    <w:p w14:paraId="0CF871DE" w14:textId="77777777" w:rsidR="00141285" w:rsidRDefault="00141285" w:rsidP="00141285">
      <w:pPr>
        <w:pStyle w:val="Heading2"/>
        <w:spacing w:before="240" w:beforeAutospacing="0" w:after="120" w:afterAutospacing="0"/>
        <w:rPr>
          <w:rFonts w:ascii="Arial" w:hAnsi="Arial" w:cs="Arial"/>
          <w:color w:val="1B2B68"/>
        </w:rPr>
      </w:pPr>
      <w:r>
        <w:rPr>
          <w:rFonts w:ascii="Arial" w:hAnsi="Arial" w:cs="Arial"/>
          <w:color w:val="1B2B68"/>
        </w:rPr>
        <w:t>What type of t-test should I use?</w:t>
      </w:r>
    </w:p>
    <w:p w14:paraId="1BAD8715" w14:textId="77777777" w:rsidR="00141285" w:rsidRDefault="00141285" w:rsidP="00141285">
      <w:pPr>
        <w:pStyle w:val="Heading3"/>
        <w:spacing w:before="240" w:after="120"/>
        <w:rPr>
          <w:rFonts w:ascii="Arial" w:hAnsi="Arial" w:cs="Arial"/>
          <w:color w:val="1B2B68"/>
        </w:rPr>
      </w:pPr>
      <w:r>
        <w:rPr>
          <w:rFonts w:ascii="Arial" w:hAnsi="Arial" w:cs="Arial"/>
          <w:color w:val="1B2B68"/>
        </w:rPr>
        <w:t>One-sample, two-sample, or paired t-test?</w:t>
      </w:r>
    </w:p>
    <w:p w14:paraId="6B240140" w14:textId="77777777" w:rsidR="00141285" w:rsidRDefault="00141285" w:rsidP="00141285">
      <w:pPr>
        <w:numPr>
          <w:ilvl w:val="0"/>
          <w:numId w:val="17"/>
        </w:numPr>
        <w:spacing w:before="100" w:beforeAutospacing="1" w:after="100" w:afterAutospacing="1" w:line="240" w:lineRule="auto"/>
        <w:rPr>
          <w:rFonts w:ascii="Arial" w:hAnsi="Arial" w:cs="Arial"/>
          <w:color w:val="0D405F"/>
        </w:rPr>
      </w:pPr>
      <w:r>
        <w:rPr>
          <w:rFonts w:ascii="Arial" w:hAnsi="Arial" w:cs="Arial"/>
          <w:color w:val="0D405F"/>
        </w:rPr>
        <w:t>If the groups come from a single population (</w:t>
      </w:r>
      <w:proofErr w:type="gramStart"/>
      <w:r>
        <w:rPr>
          <w:rFonts w:ascii="Arial" w:hAnsi="Arial" w:cs="Arial"/>
          <w:color w:val="0D405F"/>
        </w:rPr>
        <w:t>e.g.</w:t>
      </w:r>
      <w:proofErr w:type="gramEnd"/>
      <w:r>
        <w:rPr>
          <w:rFonts w:ascii="Arial" w:hAnsi="Arial" w:cs="Arial"/>
          <w:color w:val="0D405F"/>
        </w:rPr>
        <w:t xml:space="preserve"> measuring before and after an experimental treatment), perform a </w:t>
      </w:r>
      <w:r>
        <w:rPr>
          <w:rStyle w:val="Strong"/>
          <w:rFonts w:ascii="Arial" w:hAnsi="Arial" w:cs="Arial"/>
          <w:color w:val="0D405F"/>
        </w:rPr>
        <w:t>paired t-test</w:t>
      </w:r>
      <w:r>
        <w:rPr>
          <w:rFonts w:ascii="Arial" w:hAnsi="Arial" w:cs="Arial"/>
          <w:color w:val="0D405F"/>
        </w:rPr>
        <w:t>.</w:t>
      </w:r>
    </w:p>
    <w:p w14:paraId="5F50DF2C" w14:textId="77777777" w:rsidR="00141285" w:rsidRDefault="00141285" w:rsidP="00141285">
      <w:pPr>
        <w:numPr>
          <w:ilvl w:val="0"/>
          <w:numId w:val="17"/>
        </w:numPr>
        <w:spacing w:before="100" w:beforeAutospacing="1" w:after="100" w:afterAutospacing="1" w:line="240" w:lineRule="auto"/>
        <w:rPr>
          <w:rFonts w:ascii="Arial" w:hAnsi="Arial" w:cs="Arial"/>
          <w:color w:val="0D405F"/>
        </w:rPr>
      </w:pPr>
      <w:r>
        <w:rPr>
          <w:rFonts w:ascii="Arial" w:hAnsi="Arial" w:cs="Arial"/>
          <w:color w:val="0D405F"/>
        </w:rPr>
        <w:t>If the groups come from two different populations (</w:t>
      </w:r>
      <w:proofErr w:type="gramStart"/>
      <w:r>
        <w:rPr>
          <w:rFonts w:ascii="Arial" w:hAnsi="Arial" w:cs="Arial"/>
          <w:color w:val="0D405F"/>
        </w:rPr>
        <w:t>e.g.</w:t>
      </w:r>
      <w:proofErr w:type="gramEnd"/>
      <w:r>
        <w:rPr>
          <w:rFonts w:ascii="Arial" w:hAnsi="Arial" w:cs="Arial"/>
          <w:color w:val="0D405F"/>
        </w:rPr>
        <w:t xml:space="preserve"> two different species, or people from two separate cities), perform a </w:t>
      </w:r>
      <w:r>
        <w:rPr>
          <w:rStyle w:val="Strong"/>
          <w:rFonts w:ascii="Arial" w:hAnsi="Arial" w:cs="Arial"/>
          <w:color w:val="0D405F"/>
        </w:rPr>
        <w:t>two-sample t-test </w:t>
      </w:r>
      <w:r>
        <w:rPr>
          <w:rFonts w:ascii="Arial" w:hAnsi="Arial" w:cs="Arial"/>
          <w:color w:val="0D405F"/>
        </w:rPr>
        <w:t>(a.k.a. </w:t>
      </w:r>
      <w:r>
        <w:rPr>
          <w:rStyle w:val="Strong"/>
          <w:rFonts w:ascii="Arial" w:hAnsi="Arial" w:cs="Arial"/>
          <w:color w:val="0D405F"/>
        </w:rPr>
        <w:t>independent t-test</w:t>
      </w:r>
      <w:r>
        <w:rPr>
          <w:rFonts w:ascii="Arial" w:hAnsi="Arial" w:cs="Arial"/>
          <w:color w:val="0D405F"/>
        </w:rPr>
        <w:t>).</w:t>
      </w:r>
    </w:p>
    <w:p w14:paraId="3C8E7C9E" w14:textId="77777777" w:rsidR="00141285" w:rsidRDefault="00141285" w:rsidP="00141285">
      <w:pPr>
        <w:numPr>
          <w:ilvl w:val="0"/>
          <w:numId w:val="17"/>
        </w:numPr>
        <w:spacing w:before="100" w:beforeAutospacing="1" w:after="100" w:afterAutospacing="1" w:line="240" w:lineRule="auto"/>
        <w:rPr>
          <w:rFonts w:ascii="Arial" w:hAnsi="Arial" w:cs="Arial"/>
          <w:color w:val="0D405F"/>
        </w:rPr>
      </w:pPr>
      <w:r>
        <w:rPr>
          <w:rFonts w:ascii="Arial" w:hAnsi="Arial" w:cs="Arial"/>
          <w:color w:val="0D405F"/>
        </w:rPr>
        <w:t>If there is one group being compared against a standard value (</w:t>
      </w:r>
      <w:proofErr w:type="gramStart"/>
      <w:r>
        <w:rPr>
          <w:rFonts w:ascii="Arial" w:hAnsi="Arial" w:cs="Arial"/>
          <w:color w:val="0D405F"/>
        </w:rPr>
        <w:t>e.g.</w:t>
      </w:r>
      <w:proofErr w:type="gramEnd"/>
      <w:r>
        <w:rPr>
          <w:rFonts w:ascii="Arial" w:hAnsi="Arial" w:cs="Arial"/>
          <w:color w:val="0D405F"/>
        </w:rPr>
        <w:t xml:space="preserve"> comparing the acidity of a liquid to a neutral pH of 7), perform a </w:t>
      </w:r>
      <w:r>
        <w:rPr>
          <w:rStyle w:val="Strong"/>
          <w:rFonts w:ascii="Arial" w:hAnsi="Arial" w:cs="Arial"/>
          <w:color w:val="0D405F"/>
        </w:rPr>
        <w:t>one-sample t-test</w:t>
      </w:r>
      <w:r>
        <w:rPr>
          <w:rFonts w:ascii="Arial" w:hAnsi="Arial" w:cs="Arial"/>
          <w:color w:val="0D405F"/>
        </w:rPr>
        <w:t>.</w:t>
      </w:r>
    </w:p>
    <w:p w14:paraId="3984F423" w14:textId="34B5B3BD" w:rsidR="00141285" w:rsidRDefault="00141285" w:rsidP="006247BC">
      <w:pPr>
        <w:shd w:val="clear" w:color="auto" w:fill="FFFFFF"/>
        <w:spacing w:before="100" w:beforeAutospacing="1" w:after="100" w:afterAutospacing="1" w:line="240" w:lineRule="auto"/>
        <w:rPr>
          <w:rFonts w:ascii="Arial" w:hAnsi="Arial" w:cs="Arial"/>
          <w:color w:val="333333"/>
          <w:shd w:val="clear" w:color="auto" w:fill="FFFFFF"/>
        </w:rPr>
      </w:pPr>
    </w:p>
    <w:p w14:paraId="525FA958" w14:textId="77777777" w:rsidR="00141285" w:rsidRDefault="00141285" w:rsidP="00141285">
      <w:pPr>
        <w:pStyle w:val="Heading3"/>
        <w:spacing w:before="240" w:after="120"/>
        <w:rPr>
          <w:rFonts w:ascii="Arial" w:hAnsi="Arial" w:cs="Arial"/>
          <w:color w:val="1B2B68"/>
        </w:rPr>
      </w:pPr>
      <w:r>
        <w:rPr>
          <w:rFonts w:ascii="Arial" w:hAnsi="Arial" w:cs="Arial"/>
          <w:color w:val="1B2B68"/>
        </w:rPr>
        <w:t>One-tailed or two-tailed t-test?</w:t>
      </w:r>
    </w:p>
    <w:p w14:paraId="3AF072C8" w14:textId="77777777" w:rsidR="00141285" w:rsidRDefault="00141285" w:rsidP="00141285">
      <w:pPr>
        <w:numPr>
          <w:ilvl w:val="0"/>
          <w:numId w:val="18"/>
        </w:numPr>
        <w:spacing w:before="100" w:beforeAutospacing="1" w:after="100" w:afterAutospacing="1" w:line="240" w:lineRule="auto"/>
        <w:rPr>
          <w:rFonts w:ascii="Arial" w:hAnsi="Arial" w:cs="Arial"/>
          <w:color w:val="0D405F"/>
        </w:rPr>
      </w:pPr>
      <w:r>
        <w:rPr>
          <w:rFonts w:ascii="Arial" w:hAnsi="Arial" w:cs="Arial"/>
          <w:color w:val="0D405F"/>
        </w:rPr>
        <w:t>If you only care whether the two populations are different from one another, perform a </w:t>
      </w:r>
      <w:r>
        <w:rPr>
          <w:rStyle w:val="Strong"/>
          <w:rFonts w:ascii="Arial" w:hAnsi="Arial" w:cs="Arial"/>
          <w:color w:val="0D405F"/>
        </w:rPr>
        <w:t>two-tailed t-test</w:t>
      </w:r>
      <w:r>
        <w:rPr>
          <w:rFonts w:ascii="Arial" w:hAnsi="Arial" w:cs="Arial"/>
          <w:color w:val="0D405F"/>
        </w:rPr>
        <w:t>.</w:t>
      </w:r>
    </w:p>
    <w:p w14:paraId="35702605" w14:textId="77777777" w:rsidR="00141285" w:rsidRDefault="00141285" w:rsidP="00141285">
      <w:pPr>
        <w:numPr>
          <w:ilvl w:val="0"/>
          <w:numId w:val="18"/>
        </w:numPr>
        <w:spacing w:before="100" w:beforeAutospacing="1" w:after="100" w:afterAutospacing="1" w:line="240" w:lineRule="auto"/>
        <w:rPr>
          <w:rFonts w:ascii="Arial" w:hAnsi="Arial" w:cs="Arial"/>
          <w:color w:val="0D405F"/>
        </w:rPr>
      </w:pPr>
      <w:r>
        <w:rPr>
          <w:rFonts w:ascii="Arial" w:hAnsi="Arial" w:cs="Arial"/>
          <w:color w:val="0D405F"/>
        </w:rPr>
        <w:t>If you want to know whether one population mean is greater than or less than the other, perform a </w:t>
      </w:r>
      <w:r>
        <w:rPr>
          <w:rStyle w:val="Strong"/>
          <w:rFonts w:ascii="Arial" w:hAnsi="Arial" w:cs="Arial"/>
          <w:color w:val="0D405F"/>
        </w:rPr>
        <w:t>one-tailed t-test.</w:t>
      </w:r>
    </w:p>
    <w:p w14:paraId="4441223E" w14:textId="77777777" w:rsidR="00141285" w:rsidRDefault="00141285" w:rsidP="00141285">
      <w:pPr>
        <w:pStyle w:val="Heading3"/>
        <w:spacing w:before="240" w:after="120"/>
        <w:rPr>
          <w:rFonts w:ascii="Arial" w:hAnsi="Arial" w:cs="Arial"/>
          <w:color w:val="1B2B68"/>
        </w:rPr>
      </w:pPr>
      <w:r>
        <w:rPr>
          <w:rFonts w:ascii="Arial" w:hAnsi="Arial" w:cs="Arial"/>
          <w:color w:val="1B2B68"/>
        </w:rPr>
        <w:t>T-test formula</w:t>
      </w:r>
    </w:p>
    <w:p w14:paraId="39BD1C6C" w14:textId="0AC3FB39" w:rsidR="00141285" w:rsidRDefault="00141285" w:rsidP="006247BC">
      <w:pPr>
        <w:shd w:val="clear" w:color="auto" w:fill="FFFFFF"/>
        <w:spacing w:before="100" w:beforeAutospacing="1" w:after="100" w:afterAutospacing="1" w:line="240" w:lineRule="auto"/>
        <w:rPr>
          <w:rFonts w:ascii="Arial" w:hAnsi="Arial" w:cs="Arial"/>
          <w:color w:val="333333"/>
          <w:shd w:val="clear" w:color="auto" w:fill="FFFFFF"/>
        </w:rPr>
      </w:pPr>
      <w:r>
        <w:rPr>
          <w:rFonts w:ascii="Arial" w:hAnsi="Arial" w:cs="Arial"/>
          <w:noProof/>
          <w:color w:val="333333"/>
          <w:shd w:val="clear" w:color="auto" w:fill="FFFFFF"/>
        </w:rPr>
        <w:drawing>
          <wp:inline distT="0" distB="0" distL="0" distR="0" wp14:anchorId="74068439" wp14:editId="26878F3F">
            <wp:extent cx="1552575" cy="533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52575" cy="533400"/>
                    </a:xfrm>
                    <a:prstGeom prst="rect">
                      <a:avLst/>
                    </a:prstGeom>
                    <a:noFill/>
                  </pic:spPr>
                </pic:pic>
              </a:graphicData>
            </a:graphic>
          </wp:inline>
        </w:drawing>
      </w:r>
    </w:p>
    <w:p w14:paraId="1B8960D2" w14:textId="669F70EE" w:rsidR="00141285" w:rsidRDefault="00141285" w:rsidP="006247BC">
      <w:pPr>
        <w:shd w:val="clear" w:color="auto" w:fill="FFFFFF"/>
        <w:spacing w:before="100" w:beforeAutospacing="1" w:after="100" w:afterAutospacing="1" w:line="240" w:lineRule="auto"/>
        <w:rPr>
          <w:rFonts w:ascii="Arial" w:hAnsi="Arial" w:cs="Arial"/>
          <w:color w:val="0D405F"/>
          <w:shd w:val="clear" w:color="auto" w:fill="FFFFFF"/>
        </w:rPr>
      </w:pPr>
      <w:r>
        <w:rPr>
          <w:rFonts w:ascii="Arial" w:hAnsi="Arial" w:cs="Arial"/>
          <w:color w:val="0D405F"/>
          <w:shd w:val="clear" w:color="auto" w:fill="FFFFFF"/>
        </w:rPr>
        <w:t>In this formula, </w:t>
      </w:r>
      <w:r>
        <w:rPr>
          <w:rStyle w:val="Emphasis"/>
          <w:rFonts w:ascii="Arial" w:hAnsi="Arial" w:cs="Arial"/>
          <w:color w:val="0D405F"/>
          <w:shd w:val="clear" w:color="auto" w:fill="FFFFFF"/>
        </w:rPr>
        <w:t>t</w:t>
      </w:r>
      <w:r>
        <w:rPr>
          <w:rFonts w:ascii="Arial" w:hAnsi="Arial" w:cs="Arial"/>
          <w:color w:val="0D405F"/>
          <w:shd w:val="clear" w:color="auto" w:fill="FFFFFF"/>
        </w:rPr>
        <w:t> is the t-value, </w:t>
      </w:r>
      <w:r>
        <w:rPr>
          <w:rStyle w:val="Emphasis"/>
          <w:rFonts w:ascii="Arial" w:hAnsi="Arial" w:cs="Arial"/>
          <w:color w:val="0D405F"/>
          <w:shd w:val="clear" w:color="auto" w:fill="FFFFFF"/>
        </w:rPr>
        <w:t>x</w:t>
      </w:r>
      <w:r>
        <w:rPr>
          <w:rFonts w:ascii="Arial" w:hAnsi="Arial" w:cs="Arial"/>
          <w:color w:val="0D405F"/>
          <w:sz w:val="18"/>
          <w:szCs w:val="18"/>
          <w:shd w:val="clear" w:color="auto" w:fill="FFFFFF"/>
          <w:vertAlign w:val="subscript"/>
        </w:rPr>
        <w:t>1</w:t>
      </w:r>
      <w:r>
        <w:rPr>
          <w:rFonts w:ascii="Arial" w:hAnsi="Arial" w:cs="Arial"/>
          <w:color w:val="0D405F"/>
          <w:shd w:val="clear" w:color="auto" w:fill="FFFFFF"/>
        </w:rPr>
        <w:t> and </w:t>
      </w:r>
      <w:r>
        <w:rPr>
          <w:rStyle w:val="Emphasis"/>
          <w:rFonts w:ascii="Arial" w:hAnsi="Arial" w:cs="Arial"/>
          <w:color w:val="0D405F"/>
          <w:shd w:val="clear" w:color="auto" w:fill="FFFFFF"/>
        </w:rPr>
        <w:t>x</w:t>
      </w:r>
      <w:r>
        <w:rPr>
          <w:rFonts w:ascii="Arial" w:hAnsi="Arial" w:cs="Arial"/>
          <w:color w:val="0D405F"/>
          <w:sz w:val="18"/>
          <w:szCs w:val="18"/>
          <w:shd w:val="clear" w:color="auto" w:fill="FFFFFF"/>
          <w:vertAlign w:val="subscript"/>
        </w:rPr>
        <w:t>2</w:t>
      </w:r>
      <w:r>
        <w:rPr>
          <w:rFonts w:ascii="Arial" w:hAnsi="Arial" w:cs="Arial"/>
          <w:color w:val="0D405F"/>
          <w:shd w:val="clear" w:color="auto" w:fill="FFFFFF"/>
        </w:rPr>
        <w:t> are the means of the two groups being compared, </w:t>
      </w:r>
      <w:r>
        <w:rPr>
          <w:rStyle w:val="Emphasis"/>
          <w:rFonts w:ascii="Arial" w:hAnsi="Arial" w:cs="Arial"/>
          <w:color w:val="0D405F"/>
          <w:shd w:val="clear" w:color="auto" w:fill="FFFFFF"/>
        </w:rPr>
        <w:t>s</w:t>
      </w:r>
      <w:r>
        <w:rPr>
          <w:rFonts w:ascii="Arial" w:hAnsi="Arial" w:cs="Arial"/>
          <w:color w:val="0D405F"/>
          <w:sz w:val="18"/>
          <w:szCs w:val="18"/>
          <w:shd w:val="clear" w:color="auto" w:fill="FFFFFF"/>
          <w:vertAlign w:val="subscript"/>
        </w:rPr>
        <w:t>2</w:t>
      </w:r>
      <w:r>
        <w:rPr>
          <w:rFonts w:ascii="Arial" w:hAnsi="Arial" w:cs="Arial"/>
          <w:color w:val="0D405F"/>
          <w:shd w:val="clear" w:color="auto" w:fill="FFFFFF"/>
        </w:rPr>
        <w:t> is the pooled standard error of the two groups, and </w:t>
      </w:r>
      <w:r>
        <w:rPr>
          <w:rStyle w:val="Emphasis"/>
          <w:rFonts w:ascii="Arial" w:hAnsi="Arial" w:cs="Arial"/>
          <w:color w:val="0D405F"/>
          <w:shd w:val="clear" w:color="auto" w:fill="FFFFFF"/>
        </w:rPr>
        <w:t>n</w:t>
      </w:r>
      <w:r>
        <w:rPr>
          <w:rFonts w:ascii="Arial" w:hAnsi="Arial" w:cs="Arial"/>
          <w:color w:val="0D405F"/>
          <w:sz w:val="18"/>
          <w:szCs w:val="18"/>
          <w:shd w:val="clear" w:color="auto" w:fill="FFFFFF"/>
          <w:vertAlign w:val="subscript"/>
        </w:rPr>
        <w:t>1</w:t>
      </w:r>
      <w:r>
        <w:rPr>
          <w:rFonts w:ascii="Arial" w:hAnsi="Arial" w:cs="Arial"/>
          <w:color w:val="0D405F"/>
          <w:shd w:val="clear" w:color="auto" w:fill="FFFFFF"/>
        </w:rPr>
        <w:t> and </w:t>
      </w:r>
      <w:r>
        <w:rPr>
          <w:rStyle w:val="Emphasis"/>
          <w:rFonts w:ascii="Arial" w:hAnsi="Arial" w:cs="Arial"/>
          <w:color w:val="0D405F"/>
          <w:shd w:val="clear" w:color="auto" w:fill="FFFFFF"/>
        </w:rPr>
        <w:t>n</w:t>
      </w:r>
      <w:r>
        <w:rPr>
          <w:rFonts w:ascii="Arial" w:hAnsi="Arial" w:cs="Arial"/>
          <w:color w:val="0D405F"/>
          <w:sz w:val="18"/>
          <w:szCs w:val="18"/>
          <w:shd w:val="clear" w:color="auto" w:fill="FFFFFF"/>
          <w:vertAlign w:val="subscript"/>
        </w:rPr>
        <w:t>2</w:t>
      </w:r>
      <w:r>
        <w:rPr>
          <w:rFonts w:ascii="Arial" w:hAnsi="Arial" w:cs="Arial"/>
          <w:color w:val="0D405F"/>
          <w:shd w:val="clear" w:color="auto" w:fill="FFFFFF"/>
        </w:rPr>
        <w:t> are the number of observations in each of the groups.</w:t>
      </w:r>
    </w:p>
    <w:p w14:paraId="0DBC5965" w14:textId="0DBE1FA2" w:rsidR="00141285" w:rsidRDefault="00141285" w:rsidP="006247BC">
      <w:pPr>
        <w:shd w:val="clear" w:color="auto" w:fill="FFFFFF"/>
        <w:spacing w:before="100" w:beforeAutospacing="1" w:after="100" w:afterAutospacing="1" w:line="240" w:lineRule="auto"/>
        <w:rPr>
          <w:rFonts w:ascii="Arial" w:hAnsi="Arial" w:cs="Arial"/>
          <w:color w:val="0D405F"/>
          <w:shd w:val="clear" w:color="auto" w:fill="FFFFFF"/>
        </w:rPr>
      </w:pPr>
    </w:p>
    <w:p w14:paraId="51D03635" w14:textId="6D1AF419" w:rsidR="00141285" w:rsidRDefault="00B115B2" w:rsidP="006247BC">
      <w:pPr>
        <w:shd w:val="clear" w:color="auto" w:fill="FFFFFF"/>
        <w:spacing w:before="100" w:beforeAutospacing="1" w:after="100" w:afterAutospacing="1" w:line="240" w:lineRule="auto"/>
        <w:rPr>
          <w:rFonts w:ascii="Arial" w:hAnsi="Arial" w:cs="Arial"/>
          <w:b/>
          <w:bCs/>
          <w:color w:val="0D405F"/>
          <w:sz w:val="44"/>
          <w:szCs w:val="44"/>
          <w:shd w:val="clear" w:color="auto" w:fill="FFFFFF"/>
        </w:rPr>
      </w:pPr>
      <w:proofErr w:type="spellStart"/>
      <w:r w:rsidRPr="00B115B2">
        <w:rPr>
          <w:rFonts w:ascii="Arial" w:hAnsi="Arial" w:cs="Arial"/>
          <w:b/>
          <w:bCs/>
          <w:color w:val="0D405F"/>
          <w:sz w:val="44"/>
          <w:szCs w:val="44"/>
          <w:shd w:val="clear" w:color="auto" w:fill="FFFFFF"/>
        </w:rPr>
        <w:t>Anova</w:t>
      </w:r>
      <w:proofErr w:type="spellEnd"/>
      <w:r w:rsidRPr="00B115B2">
        <w:rPr>
          <w:rFonts w:ascii="Arial" w:hAnsi="Arial" w:cs="Arial"/>
          <w:b/>
          <w:bCs/>
          <w:color w:val="0D405F"/>
          <w:sz w:val="44"/>
          <w:szCs w:val="44"/>
          <w:shd w:val="clear" w:color="auto" w:fill="FFFFFF"/>
        </w:rPr>
        <w:t xml:space="preserve"> Test</w:t>
      </w:r>
    </w:p>
    <w:p w14:paraId="21E3D631" w14:textId="77777777" w:rsidR="00B115B2" w:rsidRDefault="00B115B2" w:rsidP="00B115B2">
      <w:pPr>
        <w:pStyle w:val="Heading3"/>
        <w:shd w:val="clear" w:color="auto" w:fill="FFFFFF"/>
        <w:spacing w:before="0"/>
        <w:rPr>
          <w:rFonts w:ascii="Arial" w:hAnsi="Arial" w:cs="Arial"/>
          <w:caps/>
          <w:color w:val="111111"/>
        </w:rPr>
      </w:pPr>
      <w:r>
        <w:rPr>
          <w:rFonts w:ascii="Arial" w:hAnsi="Arial" w:cs="Arial"/>
          <w:b/>
          <w:bCs/>
          <w:caps/>
          <w:color w:val="111111"/>
        </w:rPr>
        <w:lastRenderedPageBreak/>
        <w:t>KEY TAKEAWAYS</w:t>
      </w:r>
    </w:p>
    <w:p w14:paraId="3C9CCD06" w14:textId="77777777" w:rsidR="00B115B2" w:rsidRDefault="00B115B2" w:rsidP="00B115B2">
      <w:pPr>
        <w:numPr>
          <w:ilvl w:val="0"/>
          <w:numId w:val="19"/>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Analysis of variance, or ANOVA, is a statistical method that separates observed variance data into different components to use for additional tests.</w:t>
      </w:r>
    </w:p>
    <w:p w14:paraId="667233FF" w14:textId="77777777" w:rsidR="00B115B2" w:rsidRDefault="00B115B2" w:rsidP="00B115B2">
      <w:pPr>
        <w:numPr>
          <w:ilvl w:val="0"/>
          <w:numId w:val="19"/>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A one-way ANOVA is used for three or more groups of data, to gain information about the relationship between the dependent and independent variables.</w:t>
      </w:r>
    </w:p>
    <w:p w14:paraId="4641AF27" w14:textId="77777777" w:rsidR="00B115B2" w:rsidRDefault="00B115B2" w:rsidP="00B115B2">
      <w:pPr>
        <w:numPr>
          <w:ilvl w:val="0"/>
          <w:numId w:val="19"/>
        </w:numPr>
        <w:shd w:val="clear" w:color="auto" w:fill="FFFFFF"/>
        <w:spacing w:before="100" w:beforeAutospacing="1" w:after="0"/>
        <w:rPr>
          <w:rFonts w:ascii="Arial" w:hAnsi="Arial" w:cs="Arial"/>
          <w:color w:val="111111"/>
          <w:spacing w:val="1"/>
          <w:sz w:val="27"/>
          <w:szCs w:val="27"/>
        </w:rPr>
      </w:pPr>
      <w:r>
        <w:rPr>
          <w:rFonts w:ascii="Arial" w:hAnsi="Arial" w:cs="Arial"/>
          <w:color w:val="111111"/>
          <w:spacing w:val="1"/>
          <w:sz w:val="27"/>
          <w:szCs w:val="27"/>
        </w:rPr>
        <w:t>If no true variance exists between the groups, the ANOVA's F-ratio should equal close to 1.</w:t>
      </w:r>
    </w:p>
    <w:p w14:paraId="3E135041" w14:textId="1FC167DD" w:rsidR="00B115B2" w:rsidRDefault="00B115B2" w:rsidP="006247BC">
      <w:pPr>
        <w:shd w:val="clear" w:color="auto" w:fill="FFFFFF"/>
        <w:spacing w:before="100" w:beforeAutospacing="1" w:after="100" w:afterAutospacing="1" w:line="240" w:lineRule="auto"/>
        <w:rPr>
          <w:rFonts w:ascii="Arial" w:hAnsi="Arial" w:cs="Arial"/>
          <w:b/>
          <w:bCs/>
          <w:color w:val="333333"/>
          <w:sz w:val="28"/>
          <w:szCs w:val="28"/>
          <w:shd w:val="clear" w:color="auto" w:fill="FFFFFF"/>
        </w:rPr>
      </w:pPr>
      <w:r w:rsidRPr="00B115B2">
        <w:rPr>
          <w:rFonts w:ascii="Arial" w:hAnsi="Arial" w:cs="Arial"/>
          <w:b/>
          <w:bCs/>
          <w:color w:val="333333"/>
          <w:sz w:val="28"/>
          <w:szCs w:val="28"/>
          <w:shd w:val="clear" w:color="auto" w:fill="FFFFFF"/>
        </w:rPr>
        <w:t xml:space="preserve">when to use </w:t>
      </w:r>
      <w:proofErr w:type="spellStart"/>
      <w:r w:rsidRPr="00B115B2">
        <w:rPr>
          <w:rFonts w:ascii="Arial" w:hAnsi="Arial" w:cs="Arial"/>
          <w:b/>
          <w:bCs/>
          <w:color w:val="333333"/>
          <w:sz w:val="28"/>
          <w:szCs w:val="28"/>
          <w:shd w:val="clear" w:color="auto" w:fill="FFFFFF"/>
        </w:rPr>
        <w:t>Anova</w:t>
      </w:r>
      <w:proofErr w:type="spellEnd"/>
      <w:r w:rsidRPr="00B115B2">
        <w:rPr>
          <w:rFonts w:ascii="Arial" w:hAnsi="Arial" w:cs="Arial"/>
          <w:b/>
          <w:bCs/>
          <w:color w:val="333333"/>
          <w:sz w:val="28"/>
          <w:szCs w:val="28"/>
          <w:shd w:val="clear" w:color="auto" w:fill="FFFFFF"/>
        </w:rPr>
        <w:t xml:space="preserve"> </w:t>
      </w:r>
      <w:proofErr w:type="gramStart"/>
      <w:r w:rsidRPr="00B115B2">
        <w:rPr>
          <w:rFonts w:ascii="Arial" w:hAnsi="Arial" w:cs="Arial"/>
          <w:b/>
          <w:bCs/>
          <w:color w:val="333333"/>
          <w:sz w:val="28"/>
          <w:szCs w:val="28"/>
          <w:shd w:val="clear" w:color="auto" w:fill="FFFFFF"/>
        </w:rPr>
        <w:t>test ?</w:t>
      </w:r>
      <w:proofErr w:type="gramEnd"/>
    </w:p>
    <w:p w14:paraId="40232099" w14:textId="108FD973" w:rsidR="00B115B2" w:rsidRPr="00B115B2" w:rsidRDefault="00B115B2" w:rsidP="00B115B2">
      <w:pPr>
        <w:pStyle w:val="ListParagraph"/>
        <w:numPr>
          <w:ilvl w:val="0"/>
          <w:numId w:val="20"/>
        </w:numPr>
        <w:shd w:val="clear" w:color="auto" w:fill="FFFFFF"/>
        <w:spacing w:before="100" w:beforeAutospacing="1" w:after="100" w:afterAutospacing="1" w:line="240" w:lineRule="auto"/>
        <w:rPr>
          <w:rFonts w:ascii="Arial" w:hAnsi="Arial" w:cs="Arial"/>
          <w:color w:val="333333"/>
          <w:sz w:val="28"/>
          <w:szCs w:val="28"/>
          <w:shd w:val="clear" w:color="auto" w:fill="FFFFFF"/>
        </w:rPr>
      </w:pPr>
      <w:r w:rsidRPr="00B115B2">
        <w:rPr>
          <w:rFonts w:ascii="Arial" w:hAnsi="Arial" w:cs="Arial"/>
          <w:color w:val="333333"/>
          <w:sz w:val="28"/>
          <w:szCs w:val="28"/>
          <w:shd w:val="clear" w:color="auto" w:fill="FFFFFF"/>
        </w:rPr>
        <w:t xml:space="preserve">It is only conducted when there is no relationship between the subjects in each sample. this means that subjects in the first group cannot also be in the second group </w:t>
      </w:r>
      <w:proofErr w:type="spellStart"/>
      <w:proofErr w:type="gramStart"/>
      <w:r w:rsidRPr="00B115B2">
        <w:rPr>
          <w:rFonts w:ascii="Arial" w:hAnsi="Arial" w:cs="Arial"/>
          <w:color w:val="333333"/>
          <w:sz w:val="28"/>
          <w:szCs w:val="28"/>
          <w:shd w:val="clear" w:color="auto" w:fill="FFFFFF"/>
        </w:rPr>
        <w:t>ie</w:t>
      </w:r>
      <w:proofErr w:type="spellEnd"/>
      <w:proofErr w:type="gramEnd"/>
      <w:r w:rsidRPr="00B115B2">
        <w:rPr>
          <w:rFonts w:ascii="Arial" w:hAnsi="Arial" w:cs="Arial"/>
          <w:color w:val="333333"/>
          <w:sz w:val="28"/>
          <w:szCs w:val="28"/>
          <w:shd w:val="clear" w:color="auto" w:fill="FFFFFF"/>
        </w:rPr>
        <w:t xml:space="preserve"> independent samples between groups.</w:t>
      </w:r>
    </w:p>
    <w:p w14:paraId="59BA45D3" w14:textId="2F44B828" w:rsidR="00B115B2" w:rsidRDefault="00B115B2" w:rsidP="00B115B2">
      <w:pPr>
        <w:pStyle w:val="ListParagraph"/>
        <w:numPr>
          <w:ilvl w:val="0"/>
          <w:numId w:val="20"/>
        </w:numPr>
        <w:shd w:val="clear" w:color="auto" w:fill="FFFFFF"/>
        <w:spacing w:before="100" w:beforeAutospacing="1" w:after="100" w:afterAutospacing="1" w:line="240" w:lineRule="auto"/>
        <w:rPr>
          <w:rFonts w:ascii="Arial" w:hAnsi="Arial" w:cs="Arial"/>
          <w:color w:val="333333"/>
          <w:sz w:val="28"/>
          <w:szCs w:val="28"/>
          <w:shd w:val="clear" w:color="auto" w:fill="FFFFFF"/>
        </w:rPr>
      </w:pPr>
      <w:r w:rsidRPr="00B115B2">
        <w:rPr>
          <w:rFonts w:ascii="Arial" w:hAnsi="Arial" w:cs="Arial"/>
          <w:color w:val="333333"/>
          <w:sz w:val="28"/>
          <w:szCs w:val="28"/>
          <w:shd w:val="clear" w:color="auto" w:fill="FFFFFF"/>
        </w:rPr>
        <w:t>Groups must have equal sample size.</w:t>
      </w:r>
    </w:p>
    <w:p w14:paraId="7A59A4D4" w14:textId="48C1D9BC" w:rsidR="00B115B2" w:rsidRDefault="00B115B2" w:rsidP="00B115B2">
      <w:pPr>
        <w:shd w:val="clear" w:color="auto" w:fill="FFFFFF"/>
        <w:spacing w:before="100" w:beforeAutospacing="1" w:after="100" w:afterAutospacing="1" w:line="240" w:lineRule="auto"/>
        <w:rPr>
          <w:rFonts w:ascii="Arial" w:hAnsi="Arial" w:cs="Arial"/>
          <w:color w:val="333333"/>
          <w:sz w:val="28"/>
          <w:szCs w:val="28"/>
          <w:shd w:val="clear" w:color="auto" w:fill="FFFFFF"/>
        </w:rPr>
      </w:pPr>
    </w:p>
    <w:p w14:paraId="1E2F5CB1" w14:textId="7BB05F77" w:rsidR="00B115B2" w:rsidRDefault="00B115B2" w:rsidP="00B115B2">
      <w:pPr>
        <w:spacing w:before="100" w:beforeAutospacing="1" w:after="100" w:afterAutospacing="1" w:line="240" w:lineRule="auto"/>
        <w:outlineLvl w:val="1"/>
        <w:rPr>
          <w:rFonts w:ascii="Arial" w:eastAsia="Times New Roman" w:hAnsi="Arial" w:cs="Arial"/>
          <w:color w:val="111111"/>
          <w:sz w:val="36"/>
          <w:szCs w:val="36"/>
          <w:lang w:eastAsia="en-IN"/>
        </w:rPr>
      </w:pPr>
      <w:r>
        <w:rPr>
          <w:rFonts w:ascii="Arial" w:eastAsia="Times New Roman" w:hAnsi="Arial" w:cs="Arial"/>
          <w:noProof/>
          <w:color w:val="111111"/>
          <w:sz w:val="36"/>
          <w:szCs w:val="36"/>
          <w:lang w:eastAsia="en-IN"/>
        </w:rPr>
        <mc:AlternateContent>
          <mc:Choice Requires="wpi">
            <w:drawing>
              <wp:anchor distT="0" distB="0" distL="114300" distR="114300" simplePos="0" relativeHeight="251663360" behindDoc="0" locked="0" layoutInCell="1" allowOverlap="1" wp14:anchorId="384B57C2" wp14:editId="5EBD387A">
                <wp:simplePos x="0" y="0"/>
                <wp:positionH relativeFrom="column">
                  <wp:posOffset>-61140</wp:posOffset>
                </wp:positionH>
                <wp:positionV relativeFrom="paragraph">
                  <wp:posOffset>352220</wp:posOffset>
                </wp:positionV>
                <wp:extent cx="1652400" cy="63360"/>
                <wp:effectExtent l="38100" t="38100" r="5080" b="51435"/>
                <wp:wrapNone/>
                <wp:docPr id="8" name="Ink 8"/>
                <wp:cNvGraphicFramePr/>
                <a:graphic xmlns:a="http://schemas.openxmlformats.org/drawingml/2006/main">
                  <a:graphicData uri="http://schemas.microsoft.com/office/word/2010/wordprocessingInk">
                    <w14:contentPart bwMode="auto" r:id="rId44">
                      <w14:nvContentPartPr>
                        <w14:cNvContentPartPr/>
                      </w14:nvContentPartPr>
                      <w14:xfrm>
                        <a:off x="0" y="0"/>
                        <a:ext cx="1652400" cy="63360"/>
                      </w14:xfrm>
                    </w14:contentPart>
                  </a:graphicData>
                </a:graphic>
              </wp:anchor>
            </w:drawing>
          </mc:Choice>
          <mc:Fallback>
            <w:pict>
              <v:shapetype w14:anchorId="0A4FC9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5.5pt;margin-top:27.05pt;width:131.5pt;height:6.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Q9AV4AQAACQMAAA4AAABkcnMvZTJvRG9jLnhtbJxSy27CMBC8V+o/&#10;RL6XJDwCRCQciipxaMuh/QDXsYnV2ButDYG/7yZAgVZVJS7RrkcZz8Oz+c5UwVai02AzFvciFkgr&#10;oNB2nbH3t6eHCQuc57bgFViZsb10bJ7f382aOpV9KKEqJAZEYl3a1Bkrva/TMHSilIa7HtTSEqgA&#10;Dfe04joskDfEbqqwH0VJ2AAWNYKQztHp4gCyvONXSgr/qpSTPqgyNo0ikuczNkmGNCAN4zENHwQN&#10;pyMW5jOerpHXpRZHSfwGRYZrSwK+qRbc82CD+heV0QLBgfI9ASYEpbSQnR9yFkc/nC3tZ+sqHooN&#10;pgKsl9avOPpTdh1wyxWmogSaZyioHb7xwI6MFM//ZRxEL0BsDOk5NIKy4p6egyt17SjmVBcZw2UR&#10;n/Xb7ePZwQrPvl6uAWokPFr+65edQtOGTUqCXcaozn377bqUOx8IOoyTUX/Ydi8ISwaDpMNPzAeG&#10;03YRLV1+VeLl3gq7eMH5FwAAAP//AwBQSwMEFAAGAAgAAAAhAPnCwPZjAgAApwUAABAAAABkcnMv&#10;aW5rL2luazEueG1stFNNj5swEL1X6n+w3EMuMfgDDEFL9tRIlVqp6m6l9siCN0ELJjLO17/v2BCS&#10;1WZ7ag/Yw4zfm5nn8d39sW3QXpm+7nSOWUAxUrrsqlqvc/zzcUVSjHpb6KpoOq1yfFI9vl9+/HBX&#10;65e2yWBFwKB7Z7VNjjfWbrMwPBwOwUEEnVmHnFIRftEv377i5Yiq1HOtawsp+7Or7LRVR+vIsrrK&#10;cWmPdDoP3A/dzpRqCjuPKS8nrClKtepMW9iJcVNorRqkixbq/oWRPW3BqCHPWhmM2hoaJjxgURKl&#10;nxfgKI45vvrfQYk9VNLi8Dbn7//AuXrL6coSPJEJRmNJldq7mkKvefZ+799Nt1XG1uoi8yDKGDih&#10;cvj3+gxCGdV3zc7dDUb7otmBZIxSGIsxNwtvCPKWD7T5p3ygy7t818W9lmZs71qHUbRppM5Xa+tW&#10;waC322nGbA/Ezv1gjX8OnHJOGCVUPtIkYyITPJApv7qKcYrPnE9m128mvidzmVcfmVQbOjvUld1M&#10;otOAxpPo15Lfgm5Uvd7Yv2HHtj14mpwb79APExr7+KGec/zJP0XkkYPDN0JRmiAexUk8nyVRMmNy&#10;RueYSM4xYQzTOYs5ShGdEyYZkc4QCYlgZ0IC0EfilLAFWJRwF/BrKknigoIh5pyMIgE7jxhxO4nY&#10;YAyYWBDmuGKPhcweROQCeTcdOPwaweU5AiGQQ6SA9IkijmJPLBHkgkzcl7ngnlJIgZirjkRpPJCP&#10;hSHnhSaZR4t0bNKNCATgg5UNKSHvxQVawA+RBE4KGc/dTuJIslcPerokmNTlHwAAAP//AwBQSwME&#10;FAAGAAgAAAAhAEj7wfTfAAAACQEAAA8AAABkcnMvZG93bnJldi54bWxMj8FOwzAQRO9I/IO1lbig&#10;1nFEAwrZVFUkTohD00pct7GbRI3XUey2ga/HnOA4O6PZN8VmtoO4msn3jhHUKgFhuHG65xbhsH9b&#10;voDwgVjT4NggfBkPm/L+rqBcuxvvzLUOrYgl7HNC6EIYcyl90xlLfuVGw9E7uclSiHJqpZ7oFsvt&#10;INMkyaSlnuOHjkZTdaY51xeL8P7x3Wzp1H3qjNQ+OzxWu4prxIfFvH0FEcwc/sLwix/RoYxMR3dh&#10;7cWAsFQqbgkI6ycFIgbSdRoPR4TsOQFZFvL/gv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tD0BXgBAAAJAwAADgAAAAAAAAAAAAAAAAA8AgAAZHJzL2Uy&#10;b0RvYy54bWxQSwECLQAUAAYACAAAACEA+cLA9mMCAACnBQAAEAAAAAAAAAAAAAAAAADgAwAAZHJz&#10;L2luay9pbmsxLnhtbFBLAQItABQABgAIAAAAIQBI+8H03wAAAAkBAAAPAAAAAAAAAAAAAAAAAHEG&#10;AABkcnMvZG93bnJldi54bWxQSwECLQAUAAYACAAAACEAeRi8nb8AAAAhAQAAGQAAAAAAAAAAAAAA&#10;AAB9BwAAZHJzL19yZWxzL2Uyb0RvYy54bWwucmVsc1BLBQYAAAAABgAGAHgBAABzCAAAAAA=&#10;">
                <v:imagedata r:id="rId45" o:title=""/>
              </v:shape>
            </w:pict>
          </mc:Fallback>
        </mc:AlternateContent>
      </w:r>
      <w:r w:rsidRPr="00B115B2">
        <w:rPr>
          <w:rFonts w:ascii="Arial" w:eastAsia="Times New Roman" w:hAnsi="Arial" w:cs="Arial"/>
          <w:color w:val="111111"/>
          <w:sz w:val="36"/>
          <w:szCs w:val="36"/>
          <w:lang w:eastAsia="en-IN"/>
        </w:rPr>
        <w:t>The Formula for ANOVA is</w:t>
      </w:r>
    </w:p>
    <w:p w14:paraId="36A2EBAC" w14:textId="740C0965" w:rsidR="00B115B2" w:rsidRPr="00B115B2" w:rsidRDefault="00B115B2" w:rsidP="00B115B2">
      <w:pPr>
        <w:spacing w:before="100" w:beforeAutospacing="1" w:after="100" w:afterAutospacing="1" w:line="240" w:lineRule="auto"/>
        <w:outlineLvl w:val="1"/>
        <w:rPr>
          <w:rFonts w:ascii="Arial" w:eastAsia="Times New Roman" w:hAnsi="Arial" w:cs="Arial"/>
          <w:color w:val="111111"/>
          <w:sz w:val="36"/>
          <w:szCs w:val="36"/>
          <w:lang w:eastAsia="en-IN"/>
        </w:rPr>
      </w:pPr>
      <w:r>
        <w:rPr>
          <w:rFonts w:ascii="Arial" w:eastAsia="Times New Roman" w:hAnsi="Arial" w:cs="Arial"/>
          <w:noProof/>
          <w:color w:val="111111"/>
          <w:sz w:val="36"/>
          <w:szCs w:val="36"/>
          <w:lang w:eastAsia="en-IN"/>
        </w:rPr>
        <mc:AlternateContent>
          <mc:Choice Requires="wpi">
            <w:drawing>
              <wp:anchor distT="0" distB="0" distL="114300" distR="114300" simplePos="0" relativeHeight="251664384" behindDoc="0" locked="0" layoutInCell="1" allowOverlap="1" wp14:anchorId="0CD16BB8" wp14:editId="17DACBF5">
                <wp:simplePos x="0" y="0"/>
                <wp:positionH relativeFrom="column">
                  <wp:posOffset>-76620</wp:posOffset>
                </wp:positionH>
                <wp:positionV relativeFrom="paragraph">
                  <wp:posOffset>-183510</wp:posOffset>
                </wp:positionV>
                <wp:extent cx="1719000" cy="509040"/>
                <wp:effectExtent l="57150" t="38100" r="52705" b="43815"/>
                <wp:wrapNone/>
                <wp:docPr id="9" name="Ink 9"/>
                <wp:cNvGraphicFramePr/>
                <a:graphic xmlns:a="http://schemas.openxmlformats.org/drawingml/2006/main">
                  <a:graphicData uri="http://schemas.microsoft.com/office/word/2010/wordprocessingInk">
                    <w14:contentPart bwMode="auto" r:id="rId46">
                      <w14:nvContentPartPr>
                        <w14:cNvContentPartPr/>
                      </w14:nvContentPartPr>
                      <w14:xfrm>
                        <a:off x="0" y="0"/>
                        <a:ext cx="1719000" cy="509040"/>
                      </w14:xfrm>
                    </w14:contentPart>
                  </a:graphicData>
                </a:graphic>
              </wp:anchor>
            </w:drawing>
          </mc:Choice>
          <mc:Fallback>
            <w:pict>
              <v:shape w14:anchorId="37F9B410" id="Ink 9" o:spid="_x0000_s1026" type="#_x0000_t75" style="position:absolute;margin-left:-6.75pt;margin-top:-15.15pt;width:136.75pt;height:4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Lkfl1AQAACgMAAA4AAABkcnMvZTJvRG9jLnhtbJxSXU/CMBR9N/E/&#10;NH2XdQRQFgYPEhMeVB70B9SuZY1r73JbGPx77xgIaIwJL03bk557PjqZbV3FNhqDBZ/ztCc4015B&#10;Yf0q5+9vT3cPnIUofSEr8DrnOx34bHp7M2nqTPehhKrQyIjEh6ypc17GWGdJElSpnQw9qLUn0AA6&#10;GemIq6RA2RC7q5K+EKOkASxqBKVDoNt5B/Lpnt8YreKrMUFHVuV8LATJizl/GA1og+1mPOTsg6CB&#10;GPJkOpHZCmVdWnWQJK9Q5KT1JOCbai6jZGu0v6icVQgBTOwpcAkYY5Xe+yFnqfjhbOE/W1fpQK0x&#10;U+Cj9nEpMR6z2wPXjHAVJdA8Q0HtyHUEfmCkeP4voxM9B7V2pKdrBHUlI32HUNo6UMyZLXKOiyI9&#10;6febx5ODJZ58vVwC1EhysPzXk61B14ZNStg259Trrl33XeptZIou0/u0614RNhRjQfWfUXcUx0Fn&#10;2dL0ixbPz62ysy88/QIAAP//AwBQSwMEFAAGAAgAAAAhAGtRJQorAwAA7QcAABAAAABkcnMvaW5r&#10;L2luazEueG1stFVNb9swDL0P2H8QtEMvVqIPfyVo2tMKDNiAYe2A7egmamI0tgNbadJ/P5KSHRdJ&#10;d9ouskSKj4+PVHJ9e6y27MW2XdnUC64mkjNbL5tVWa8X/OfDncg561xRr4ptU9sFf7Udv735+OG6&#10;rJ+r7RxWBgh1h7tqu+Ab53bz6fRwOEwOZtK066mW0ky/1M/fvvKbELWyT2VdOkjZ9aZlUzt7dAg2&#10;L1cLvnRHOdwH7Ptm3y7t4EZLuzzdcG2xtHdNWxVuQNwUdW23rC4q4P2LM/e6g00Jeda25awqoWCh&#10;JyrO4vzzDAzFccFH5z1Q7IBJxaeXMX//B8y7c0ykZXSWZpwFSiv7gpympPn8/dq/t83Otq60J5m9&#10;KMHxypb+TPp4oVrbNds99oazl2K7B8mUlDAWIbeaXhDkHA+0+ad4oMu7eGNyb6UJ5Y11CKINI9W3&#10;1pWVhUGvdsOMuQ6A0XzvWnoOWmotlBQyfZDZXJm5ySdKpqNWhCnuMR/bfbcZ8B7b07ySZ1DNV3Yo&#10;V24ziC4nMhlEH0t+KXRjy/XG/S02lE3Bw+RceIc0TCzU8cM+LfgneoqMIr2BCpHMGMl0nGRJdGWu&#10;YnMlI665UFxGiikmIyNw1YZl+FWGpQa+IpZCqRh3iUjIwyScJMWAD++Sxa/gA0vCIB4cggIV3YIF&#10;L+Pef/yJfB5N6AAd0w0jgDFkEipHLO8bXYfmgl37VMIIDeFveHlUnz1k8AeP5dfABzJhEoKEBZG9&#10;35fo3edrj0FxKaOigbVJIF7kqq8A7RLLi5RMRIbOGIjjWcWGoUMoHechPX0GLkhszELFHiGjdCYX&#10;JI9mCAupEdTEdAIGhK0SPRPoECrFHtLF09oXMVK47xUxOS87WHzVHjkda0ZIYqz8uAAMQ5a0aqJv&#10;UnipGbQwiqGRMkWuaQrzmokkjaBePWPgTOBKKoVRKoKNgDHLvZRG4T6LYCZITFhGRUKmCAcEbdAF&#10;YxjIDgPN4LIyOXSKqYxsCQy7MCmk9Ow87XAIBQmjmaYewpArpAqNS6DYWQL6n/L29ZNKAQjiFN6A&#10;figNFRr15m9heOrwe3fzBwAA//8DAFBLAwQUAAYACAAAACEAuguyFuAAAAAKAQAADwAAAGRycy9k&#10;b3ducmV2LnhtbEyPy26DMBBF95X6D9ZU6iZKbKChEcFEKFKXjZTHokuDHUDFY4RNQv6+01W7m9Ec&#10;3Tk33822Zzcz+s6hhGglgBmsne6wkXA5fyw3wHxQqFXv0Eh4GA+74vkpV5l2dzya2yk0jELQZ0pC&#10;G8KQce7r1ljlV24wSLerG60KtI4N16O6U7jteSxEyq3qkD60ajD71tTfp8lK2LvDcXo7RJ+XBX6F&#10;7vooF2lVSvn6MpdbYMHM4Q+GX31Sh4KcKjeh9qyXsIySNaE0JCIBRkScCmpXSVjH78CLnP+vUP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IuR+XUBAAAK&#10;AwAADgAAAAAAAAAAAAAAAAA8AgAAZHJzL2Uyb0RvYy54bWxQSwECLQAUAAYACAAAACEAa1ElCisD&#10;AADtBwAAEAAAAAAAAAAAAAAAAADdAwAAZHJzL2luay9pbmsxLnhtbFBLAQItABQABgAIAAAAIQC6&#10;C7IW4AAAAAoBAAAPAAAAAAAAAAAAAAAAADYHAABkcnMvZG93bnJldi54bWxQSwECLQAUAAYACAAA&#10;ACEAeRi8nb8AAAAhAQAAGQAAAAAAAAAAAAAAAABDCAAAZHJzL19yZWxzL2Uyb0RvYy54bWwucmVs&#10;c1BLBQYAAAAABgAGAHgBAAA5CQAAAAA=&#10;">
                <v:imagedata r:id="rId47" o:title=""/>
              </v:shape>
            </w:pict>
          </mc:Fallback>
        </mc:AlternateContent>
      </w:r>
      <w:r>
        <w:rPr>
          <w:rFonts w:ascii="Arial" w:eastAsia="Times New Roman" w:hAnsi="Arial" w:cs="Arial"/>
          <w:color w:val="111111"/>
          <w:sz w:val="36"/>
          <w:szCs w:val="36"/>
          <w:lang w:eastAsia="en-IN"/>
        </w:rPr>
        <w:t>F = MST/MSE</w:t>
      </w:r>
    </w:p>
    <w:p w14:paraId="7F415745" w14:textId="77777777" w:rsidR="00B115B2" w:rsidRDefault="00B115B2" w:rsidP="00B115B2">
      <w:pPr>
        <w:shd w:val="clear" w:color="auto" w:fill="FFFFFF"/>
        <w:spacing w:before="100" w:beforeAutospacing="1" w:after="100" w:afterAutospacing="1" w:line="240" w:lineRule="auto"/>
        <w:rPr>
          <w:rFonts w:ascii="Times New Roman" w:eastAsia="Times New Roman" w:hAnsi="Times New Roman" w:cs="Times New Roman"/>
          <w:b/>
          <w:bCs/>
          <w:color w:val="111111"/>
          <w:spacing w:val="1"/>
          <w:sz w:val="33"/>
          <w:szCs w:val="33"/>
          <w:shd w:val="clear" w:color="auto" w:fill="FFFFFF"/>
          <w:lang w:eastAsia="en-IN"/>
        </w:rPr>
      </w:pPr>
      <w:r w:rsidRPr="00B115B2">
        <w:rPr>
          <w:rFonts w:ascii="Times New Roman" w:eastAsia="Times New Roman" w:hAnsi="Times New Roman" w:cs="Times New Roman"/>
          <w:b/>
          <w:bCs/>
          <w:color w:val="111111"/>
          <w:spacing w:val="1"/>
          <w:sz w:val="33"/>
          <w:szCs w:val="33"/>
          <w:shd w:val="clear" w:color="auto" w:fill="FFFFFF"/>
          <w:lang w:eastAsia="en-IN"/>
        </w:rPr>
        <w:t>where:</w:t>
      </w:r>
    </w:p>
    <w:p w14:paraId="0005BF35" w14:textId="77777777" w:rsidR="002B7261" w:rsidRDefault="00B115B2" w:rsidP="00B115B2">
      <w:pPr>
        <w:shd w:val="clear" w:color="auto" w:fill="FFFFFF"/>
        <w:spacing w:before="100" w:beforeAutospacing="1" w:after="100" w:afterAutospacing="1" w:line="240" w:lineRule="auto"/>
        <w:rPr>
          <w:rFonts w:ascii="Times New Roman" w:eastAsia="Times New Roman" w:hAnsi="Times New Roman" w:cs="Times New Roman"/>
          <w:color w:val="111111"/>
          <w:spacing w:val="1"/>
          <w:sz w:val="33"/>
          <w:szCs w:val="33"/>
          <w:shd w:val="clear" w:color="auto" w:fill="FFFFFF"/>
          <w:lang w:eastAsia="en-IN"/>
        </w:rPr>
      </w:pPr>
      <w:r>
        <w:rPr>
          <w:rFonts w:ascii="Times New Roman" w:eastAsia="Times New Roman" w:hAnsi="Times New Roman" w:cs="Times New Roman"/>
          <w:noProof/>
          <w:color w:val="111111"/>
          <w:spacing w:val="1"/>
          <w:sz w:val="33"/>
          <w:szCs w:val="33"/>
          <w:lang w:eastAsia="en-IN"/>
        </w:rPr>
        <mc:AlternateContent>
          <mc:Choice Requires="wpi">
            <w:drawing>
              <wp:anchor distT="0" distB="0" distL="114300" distR="114300" simplePos="0" relativeHeight="251668480" behindDoc="0" locked="0" layoutInCell="1" allowOverlap="1" wp14:anchorId="0CDAA394" wp14:editId="620881FD">
                <wp:simplePos x="0" y="0"/>
                <wp:positionH relativeFrom="column">
                  <wp:posOffset>1942465</wp:posOffset>
                </wp:positionH>
                <wp:positionV relativeFrom="paragraph">
                  <wp:posOffset>104140</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1C2C4F79" id="Ink 13" o:spid="_x0000_s1026" type="#_x0000_t75" style="position:absolute;margin-left:152.25pt;margin-top:7.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0RU3ONsBAADOBAAAEAAAAGRycy9pbmsvaW5rMS54&#10;bWy0k0FvmzAUx++T9h0s77DLAJuQkKCSnhZp0qZVaydtRwovwSrYkW1C8u1njONQNZ162ISE7Ge/&#10;v9/7+e+b22PboANIxQTPMQ0JRsBLUTG+y/HPh02wxEjpgldFIzjk+AQK367fv7th/KltMvNHRoGr&#10;YdQ2Oa613mdR1Pd92M9CIXdRTMgs+sKfvn3Fa5dVwZZxps2R6hwqBddw1INYxqocl/pI/H6jfS86&#10;WYJfHiKyvOzQsihhI2RbaK9YF5xDg3jRmrp/YaRPezNg5pwdSIxaZhoO4pAmabL8vDKB4pjjybwz&#10;JSpTSYuj65q//4Pm5qXmUNYsThcpRq6kCg5DTZFlnr3e+50Ue5CawQXzCMUtnFA5zi2fEZQEJZpu&#10;uBuMDkXTGWSUEGMLdzaNrgB5qWfY/FM9w+VVvWlxz9G49qYcHDRvqfPVataCMXq79x7TyggP4Xst&#10;7XOISRwHlARk8UDSjM6yJAkXi9XkKpyLz5qPslO113uUF7/aFU9t7Kxnla49dBKSuYc+RX4ttQa2&#10;q/Xfcl3bNtk758o7tGZCro8fsM3xB/sUkc0cA7YRgiiKk3k6//SRmC9Y0hV95sgzhLcqWtTft1sF&#10;evD7MqQxXr/hlMuFrv8AAAD//wMAUEsDBBQABgAIAAAAIQCxTMw74QAAAAkBAAAPAAAAZHJzL2Rv&#10;d25yZXYueG1sTI9LT8MwEITvSPwHa5G4URuaEghxKkREQYhKJTwkbm68TSL8iGK3Cf+e5QTHnfk0&#10;O5MvJ2vYAYfQeSfhfCaAoau97lwj4e31/uwKWIjKaWW8QwnfGGBZHB/lKtN+dC94qGLDKMSFTElo&#10;Y+wzzkPdolVh5nt05O38YFWkc2i4HtRI4dbwCyEuuVWdow+t6vGuxfqr2lsJq+fPx5A+rCuzSsan&#10;XflefoRNKeXpyXR7AyziFP9g+K1P1aGgTlu/dzowI2EukgWhZCxoEwFzkSbAtiSk18CLnP9fUP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pWblG4BAAAD&#10;AwAADgAAAAAAAAAAAAAAAAA8AgAAZHJzL2Uyb0RvYy54bWxQSwECLQAUAAYACAAAACEA0RU3ONsB&#10;AADOBAAAEAAAAAAAAAAAAAAAAADWAwAAZHJzL2luay9pbmsxLnhtbFBLAQItABQABgAIAAAAIQCx&#10;TMw74QAAAAkBAAAPAAAAAAAAAAAAAAAAAN8FAABkcnMvZG93bnJldi54bWxQSwECLQAUAAYACAAA&#10;ACEAeRi8nb8AAAAhAQAAGQAAAAAAAAAAAAAAAADtBgAAZHJzL19yZWxzL2Uyb0RvYy54bWwucmVs&#10;c1BLBQYAAAAABgAGAHgBAADjBwAAAAA=&#10;">
                <v:imagedata r:id="rId49" o:title=""/>
              </v:shape>
            </w:pict>
          </mc:Fallback>
        </mc:AlternateContent>
      </w:r>
      <w:r>
        <w:rPr>
          <w:rFonts w:ascii="Times New Roman" w:eastAsia="Times New Roman" w:hAnsi="Times New Roman" w:cs="Times New Roman"/>
          <w:noProof/>
          <w:color w:val="111111"/>
          <w:spacing w:val="1"/>
          <w:sz w:val="33"/>
          <w:szCs w:val="33"/>
          <w:lang w:eastAsia="en-IN"/>
        </w:rPr>
        <mc:AlternateContent>
          <mc:Choice Requires="wpi">
            <w:drawing>
              <wp:anchor distT="0" distB="0" distL="114300" distR="114300" simplePos="0" relativeHeight="251665408" behindDoc="0" locked="0" layoutInCell="1" allowOverlap="1" wp14:anchorId="137F3BFA" wp14:editId="7C755958">
                <wp:simplePos x="0" y="0"/>
                <wp:positionH relativeFrom="column">
                  <wp:posOffset>3489540</wp:posOffset>
                </wp:positionH>
                <wp:positionV relativeFrom="paragraph">
                  <wp:posOffset>477615</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49821A15" id="Ink 10" o:spid="_x0000_s1026" type="#_x0000_t75" style="position:absolute;margin-left:274.05pt;margin-top:36.9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eFVSN8YBAABoBAAAEAAAAGRycy9pbmsvaW5rMS54&#10;bWy0k0Fv2yAUx++T9h0QO/Qy2+AkdWrV6WmRKm3StHZSe3RtGqMaiADHybffMybEVdOeOlmy4MH7&#10;896PP9c3e9GiHdOGK1lgGhOMmKxUzeWmwH/v19ESI2NLWZetkqzAB2bwzerrl2suX0Sbwx+BgjTD&#10;SLQFbqzd5knS933cz2KlN0lKyCy5lS+/fuKVz6rZM5fcwpHmGKqUtGxvB7Gc1wWu7J6E/aB9pzpd&#10;sbA8RHR12mF1WbG10qK0QbEppWQtkqWAuh8wsoctDDics2EaI8Gh4SiN6TybL39cQaDcF3gy76BE&#10;A5UInJzXfPwPmuu3mkNZszS7zDDyJdVsN9SUOOb5+73/1mrLtOXshHmE4hcOqBrnjs8ISjOj2m64&#10;G4x2ZdsBMkoI2MKfTZMzQN7qAZtP1QMu7+pNi3uNxrc35eChBUsdr9ZywcDoYhs8Zg0ID+E7q91z&#10;SEmaRpRE5PKeZDmd5fM0zjIyuQrv4qPmk+5ME/Se9MmvbiVQGzvreW2bAJ3EZBGgT5GfS20Y3zT2&#10;o1zftksOzjnzDp2ZkO/jD3su8Df3FJHLHAOuEYIoSueLbPH9gsAXLekVfeXIcAqgXv0DAAD//wMA&#10;UEsDBBQABgAIAAAAIQCHcTJl4gAAAAkBAAAPAAAAZHJzL2Rvd25yZXYueG1sTI/LTsMwEEX3SPyD&#10;NUjsqBNomirEqRARBVUgteEhsXNjN4mwx1HsNuHvGVawnJmjO+fmq8kadtKD7xwKiGcRMI21Ux02&#10;At5eH66WwHyQqKRxqAV8aw+r4vwsl5lyI+70qQoNoxD0mRTQhtBnnPu61Vb6mes10u3gBisDjUPD&#10;1SBHCreGX0fRglvZIX1oZa/vW11/VUcrYP38+eTTx5fKrOfj5lC+lx9+WwpxeTHd3QILegp/MPzq&#10;kzoU5LR3R1SeGQHJfBkTKiC9oQoEJElM5fa0WKTAi5z/b1D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Vm5RuAQAAAwMAAA4AAAAAAAAAAAAAAAAAPAIA&#10;AGRycy9lMm9Eb2MueG1sUEsBAi0AFAAGAAgAAAAhAHhVUjfGAQAAaAQAABAAAAAAAAAAAAAAAAAA&#10;1gMAAGRycy9pbmsvaW5rMS54bWxQSwECLQAUAAYACAAAACEAh3EyZeIAAAAJAQAADwAAAAAAAAAA&#10;AAAAAADKBQAAZHJzL2Rvd25yZXYueG1sUEsBAi0AFAAGAAgAAAAhAHkYvJ2/AAAAIQEAABkAAAAA&#10;AAAAAAAAAAAA2QYAAGRycy9fcmVscy9lMm9Eb2MueG1sLnJlbHNQSwUGAAAAAAYABgB4AQAAzwcA&#10;AAAA&#10;">
                <v:imagedata r:id="rId49" o:title=""/>
              </v:shape>
            </w:pict>
          </mc:Fallback>
        </mc:AlternateContent>
      </w:r>
      <w:r w:rsidRPr="00B115B2">
        <w:rPr>
          <w:rFonts w:ascii="Times New Roman" w:eastAsia="Times New Roman" w:hAnsi="Times New Roman" w:cs="Times New Roman"/>
          <w:color w:val="111111"/>
          <w:spacing w:val="1"/>
          <w:sz w:val="33"/>
          <w:szCs w:val="33"/>
          <w:shd w:val="clear" w:color="auto" w:fill="FFFFFF"/>
          <w:lang w:eastAsia="en-IN"/>
        </w:rPr>
        <w:t>F=ANOVA coefficient</w:t>
      </w:r>
    </w:p>
    <w:p w14:paraId="4310DEEE" w14:textId="77777777" w:rsidR="002B7261" w:rsidRDefault="00B115B2" w:rsidP="00B115B2">
      <w:pPr>
        <w:shd w:val="clear" w:color="auto" w:fill="FFFFFF"/>
        <w:spacing w:before="100" w:beforeAutospacing="1" w:after="100" w:afterAutospacing="1" w:line="240" w:lineRule="auto"/>
        <w:rPr>
          <w:rFonts w:ascii="Times New Roman" w:eastAsia="Times New Roman" w:hAnsi="Times New Roman" w:cs="Times New Roman"/>
          <w:color w:val="111111"/>
          <w:spacing w:val="1"/>
          <w:sz w:val="33"/>
          <w:szCs w:val="33"/>
          <w:shd w:val="clear" w:color="auto" w:fill="FFFFFF"/>
          <w:lang w:eastAsia="en-IN"/>
        </w:rPr>
      </w:pPr>
      <w:r w:rsidRPr="00B115B2">
        <w:rPr>
          <w:rFonts w:ascii="Times New Roman" w:eastAsia="Times New Roman" w:hAnsi="Times New Roman" w:cs="Times New Roman"/>
          <w:color w:val="111111"/>
          <w:spacing w:val="1"/>
          <w:sz w:val="33"/>
          <w:szCs w:val="33"/>
          <w:shd w:val="clear" w:color="auto" w:fill="FFFFFF"/>
          <w:lang w:eastAsia="en-IN"/>
        </w:rPr>
        <w:t>MST=Mean sum of squares due to treatment</w:t>
      </w:r>
    </w:p>
    <w:p w14:paraId="4051AFFF" w14:textId="77777777" w:rsidR="002B7261" w:rsidRDefault="00B115B2" w:rsidP="00B115B2">
      <w:pPr>
        <w:shd w:val="clear" w:color="auto" w:fill="FFFFFF"/>
        <w:spacing w:before="100" w:beforeAutospacing="1" w:after="100" w:afterAutospacing="1" w:line="240" w:lineRule="auto"/>
        <w:rPr>
          <w:rFonts w:ascii="Times New Roman" w:eastAsia="Times New Roman" w:hAnsi="Times New Roman" w:cs="Times New Roman"/>
          <w:color w:val="111111"/>
          <w:spacing w:val="1"/>
          <w:sz w:val="33"/>
          <w:szCs w:val="33"/>
          <w:shd w:val="clear" w:color="auto" w:fill="FFFFFF"/>
          <w:lang w:eastAsia="en-IN"/>
        </w:rPr>
      </w:pPr>
      <w:r w:rsidRPr="00B115B2">
        <w:rPr>
          <w:rFonts w:ascii="Times New Roman" w:eastAsia="Times New Roman" w:hAnsi="Times New Roman" w:cs="Times New Roman"/>
          <w:color w:val="111111"/>
          <w:spacing w:val="1"/>
          <w:sz w:val="33"/>
          <w:szCs w:val="33"/>
          <w:shd w:val="clear" w:color="auto" w:fill="FFFFFF"/>
          <w:lang w:eastAsia="en-IN"/>
        </w:rPr>
        <w:t>MSE=Mean sum of squares due to erro</w:t>
      </w:r>
      <w:r w:rsidR="002B7261">
        <w:rPr>
          <w:rFonts w:ascii="Times New Roman" w:eastAsia="Times New Roman" w:hAnsi="Times New Roman" w:cs="Times New Roman"/>
          <w:color w:val="111111"/>
          <w:spacing w:val="1"/>
          <w:sz w:val="33"/>
          <w:szCs w:val="33"/>
          <w:shd w:val="clear" w:color="auto" w:fill="FFFFFF"/>
          <w:lang w:eastAsia="en-IN"/>
        </w:rPr>
        <w:t>r</w:t>
      </w:r>
    </w:p>
    <w:p w14:paraId="4FCAF01D" w14:textId="3D56A701" w:rsidR="00B115B2" w:rsidRPr="002B7261" w:rsidRDefault="00B115B2" w:rsidP="00B115B2">
      <w:pPr>
        <w:shd w:val="clear" w:color="auto" w:fill="FFFFFF"/>
        <w:spacing w:before="100" w:beforeAutospacing="1" w:after="100" w:afterAutospacing="1" w:line="240" w:lineRule="auto"/>
        <w:rPr>
          <w:rFonts w:ascii="Times New Roman" w:eastAsia="Times New Roman" w:hAnsi="Times New Roman" w:cs="Times New Roman"/>
          <w:color w:val="111111"/>
          <w:spacing w:val="1"/>
          <w:sz w:val="2"/>
          <w:szCs w:val="2"/>
          <w:shd w:val="clear" w:color="auto" w:fill="FFFFFF"/>
          <w:lang w:eastAsia="en-IN"/>
        </w:rPr>
      </w:pPr>
      <w:r w:rsidRPr="00B115B2">
        <w:rPr>
          <w:rFonts w:ascii="Times New Roman" w:eastAsia="Times New Roman" w:hAnsi="Times New Roman" w:cs="Times New Roman"/>
          <w:color w:val="111111"/>
          <w:spacing w:val="1"/>
          <w:sz w:val="33"/>
          <w:szCs w:val="33"/>
          <w:shd w:val="clear" w:color="auto" w:fill="FFFFFF"/>
          <w:lang w:eastAsia="en-IN"/>
        </w:rPr>
        <w:br/>
      </w:r>
    </w:p>
    <w:p w14:paraId="06637FC1" w14:textId="77777777" w:rsidR="002B7261" w:rsidRPr="002B7261" w:rsidRDefault="002B7261" w:rsidP="002B7261">
      <w:pPr>
        <w:pStyle w:val="Heading2"/>
        <w:shd w:val="clear" w:color="auto" w:fill="FFFFFF"/>
        <w:spacing w:before="600" w:beforeAutospacing="0" w:after="300" w:afterAutospacing="0"/>
        <w:rPr>
          <w:rFonts w:ascii="Helvetica" w:hAnsi="Helvetica"/>
          <w:b w:val="0"/>
          <w:bCs w:val="0"/>
          <w:color w:val="000000"/>
          <w:spacing w:val="-7"/>
          <w:szCs w:val="18"/>
        </w:rPr>
      </w:pPr>
      <w:r w:rsidRPr="002B7261">
        <w:rPr>
          <w:rFonts w:ascii="Helvetica" w:hAnsi="Helvetica"/>
          <w:b w:val="0"/>
          <w:bCs w:val="0"/>
          <w:color w:val="000000"/>
          <w:spacing w:val="-7"/>
          <w:szCs w:val="18"/>
        </w:rPr>
        <w:t>What is the difference between one-way and two-way ANOVA tests?</w:t>
      </w:r>
    </w:p>
    <w:p w14:paraId="0A871C69" w14:textId="796330BA" w:rsidR="006247BC" w:rsidRDefault="002B7261" w:rsidP="006247BC">
      <w:pPr>
        <w:shd w:val="clear" w:color="auto" w:fill="FFFFFF"/>
        <w:spacing w:before="100" w:beforeAutospacing="1" w:after="100" w:afterAutospacing="1" w:line="240" w:lineRule="auto"/>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This is defined by how many independent variables are included in the ANOVA test. One-way means the analysis of variance has one independent variable. Two-way means the test has two independent variables. An example of this may be the </w:t>
      </w:r>
      <w:r>
        <w:rPr>
          <w:rFonts w:ascii="Helvetica" w:hAnsi="Helvetica"/>
          <w:color w:val="000000"/>
          <w:sz w:val="23"/>
          <w:szCs w:val="23"/>
          <w:shd w:val="clear" w:color="auto" w:fill="FFFFFF"/>
        </w:rPr>
        <w:lastRenderedPageBreak/>
        <w:t>independent variable being a brand of drink (one-way), or independent variables of brand of drink and how many calories it has or whether it’s original or diet.</w:t>
      </w:r>
    </w:p>
    <w:p w14:paraId="6296A7A7" w14:textId="0180142F" w:rsidR="00156EFB" w:rsidRDefault="00156EFB" w:rsidP="0053619B">
      <w:pPr>
        <w:shd w:val="clear" w:color="auto" w:fill="FFFFFF"/>
        <w:spacing w:before="100" w:beforeAutospacing="1" w:after="100" w:afterAutospacing="1" w:line="240" w:lineRule="auto"/>
        <w:rPr>
          <w:rFonts w:ascii="Helvetica" w:hAnsi="Helvetica"/>
          <w:color w:val="000000"/>
          <w:sz w:val="23"/>
          <w:szCs w:val="23"/>
          <w:shd w:val="clear" w:color="auto" w:fill="FFFFFF"/>
        </w:rPr>
      </w:pPr>
    </w:p>
    <w:p w14:paraId="2992FCC8" w14:textId="1E0135E9" w:rsidR="0053619B" w:rsidRDefault="0053619B" w:rsidP="0053619B">
      <w:pPr>
        <w:shd w:val="clear" w:color="auto" w:fill="FFFFFF"/>
        <w:spacing w:before="100" w:beforeAutospacing="1" w:after="100" w:afterAutospacing="1" w:line="240" w:lineRule="auto"/>
        <w:rPr>
          <w:rFonts w:ascii="Helvetica" w:hAnsi="Helvetica"/>
          <w:b/>
          <w:bCs/>
          <w:color w:val="000000"/>
          <w:sz w:val="33"/>
          <w:szCs w:val="40"/>
          <w:shd w:val="clear" w:color="auto" w:fill="FFFFFF"/>
        </w:rPr>
      </w:pPr>
      <w:r w:rsidRPr="0053619B">
        <w:rPr>
          <w:rFonts w:ascii="Helvetica" w:hAnsi="Helvetica"/>
          <w:b/>
          <w:bCs/>
          <w:color w:val="000000"/>
          <w:sz w:val="33"/>
          <w:szCs w:val="40"/>
          <w:shd w:val="clear" w:color="auto" w:fill="FFFFFF"/>
        </w:rPr>
        <w:t>Difference between Bernoulli and Binomial Distribution</w:t>
      </w:r>
    </w:p>
    <w:p w14:paraId="2F7DDD53" w14:textId="6085257B" w:rsidR="0053619B" w:rsidRDefault="0053619B" w:rsidP="0053619B">
      <w:pPr>
        <w:shd w:val="clear" w:color="auto" w:fill="FFFFFF"/>
        <w:spacing w:before="100" w:beforeAutospacing="1" w:after="100" w:afterAutospacing="1" w:line="240" w:lineRule="auto"/>
        <w:rPr>
          <w:rFonts w:ascii="Arial" w:hAnsi="Arial" w:cs="Arial"/>
          <w:b/>
          <w:bCs/>
          <w:color w:val="0D405F"/>
          <w:sz w:val="40"/>
          <w:szCs w:val="40"/>
          <w:shd w:val="clear" w:color="auto" w:fill="F2F2F2"/>
        </w:rPr>
      </w:pPr>
      <w:r>
        <w:rPr>
          <w:noProof/>
        </w:rPr>
        <w:drawing>
          <wp:inline distT="0" distB="0" distL="0" distR="0" wp14:anchorId="25650076" wp14:editId="58DAE4B7">
            <wp:extent cx="5731510" cy="6286750"/>
            <wp:effectExtent l="0" t="0" r="254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6286750"/>
                    </a:xfrm>
                    <a:prstGeom prst="rect">
                      <a:avLst/>
                    </a:prstGeom>
                    <a:noFill/>
                    <a:ln>
                      <a:noFill/>
                    </a:ln>
                  </pic:spPr>
                </pic:pic>
              </a:graphicData>
            </a:graphic>
          </wp:inline>
        </w:drawing>
      </w:r>
    </w:p>
    <w:p w14:paraId="6EFBDA30" w14:textId="4EEE62F7" w:rsidR="0053619B" w:rsidRDefault="0053619B" w:rsidP="0053619B">
      <w:pPr>
        <w:shd w:val="clear" w:color="auto" w:fill="FFFFFF"/>
        <w:spacing w:before="100" w:beforeAutospacing="1" w:after="100" w:afterAutospacing="1" w:line="240" w:lineRule="auto"/>
        <w:rPr>
          <w:rFonts w:ascii="Arial" w:hAnsi="Arial" w:cs="Arial"/>
          <w:b/>
          <w:bCs/>
          <w:color w:val="0D405F"/>
          <w:sz w:val="40"/>
          <w:szCs w:val="40"/>
          <w:shd w:val="clear" w:color="auto" w:fill="F2F2F2"/>
        </w:rPr>
      </w:pPr>
    </w:p>
    <w:p w14:paraId="2A577D91" w14:textId="7DB11513" w:rsidR="0053619B" w:rsidRDefault="0053619B" w:rsidP="0053619B">
      <w:pPr>
        <w:shd w:val="clear" w:color="auto" w:fill="FFFFFF"/>
        <w:spacing w:before="100" w:beforeAutospacing="1" w:after="100" w:afterAutospacing="1" w:line="240" w:lineRule="auto"/>
        <w:rPr>
          <w:rFonts w:ascii="Arial" w:hAnsi="Arial" w:cs="Arial"/>
          <w:b/>
          <w:bCs/>
          <w:color w:val="0D405F"/>
          <w:sz w:val="40"/>
          <w:szCs w:val="40"/>
          <w:shd w:val="clear" w:color="auto" w:fill="F2F2F2"/>
        </w:rPr>
      </w:pPr>
      <w:r>
        <w:rPr>
          <w:rFonts w:ascii="Arial" w:hAnsi="Arial" w:cs="Arial"/>
          <w:b/>
          <w:bCs/>
          <w:color w:val="0D405F"/>
          <w:sz w:val="40"/>
          <w:szCs w:val="40"/>
          <w:shd w:val="clear" w:color="auto" w:fill="F2F2F2"/>
        </w:rPr>
        <w:t xml:space="preserve">Power Law Distribution/Pareto </w:t>
      </w:r>
      <w:proofErr w:type="spellStart"/>
      <w:r>
        <w:rPr>
          <w:rFonts w:ascii="Arial" w:hAnsi="Arial" w:cs="Arial"/>
          <w:b/>
          <w:bCs/>
          <w:color w:val="0D405F"/>
          <w:sz w:val="40"/>
          <w:szCs w:val="40"/>
          <w:shd w:val="clear" w:color="auto" w:fill="F2F2F2"/>
        </w:rPr>
        <w:t>Diatribution</w:t>
      </w:r>
      <w:proofErr w:type="spellEnd"/>
    </w:p>
    <w:p w14:paraId="37DEB8B6" w14:textId="77777777" w:rsidR="0053619B" w:rsidRDefault="0053619B" w:rsidP="0053619B">
      <w:pPr>
        <w:pStyle w:val="NormalWeb"/>
        <w:spacing w:before="0" w:beforeAutospacing="0" w:after="96" w:afterAutospacing="0"/>
        <w:rPr>
          <w:rFonts w:ascii="Arial" w:hAnsi="Arial" w:cs="Arial"/>
          <w:color w:val="2E2E2E"/>
          <w:sz w:val="30"/>
          <w:szCs w:val="30"/>
        </w:rPr>
      </w:pPr>
      <w:r>
        <w:rPr>
          <w:rFonts w:ascii="Arial" w:hAnsi="Arial" w:cs="Arial"/>
          <w:color w:val="2E2E2E"/>
          <w:sz w:val="30"/>
          <w:szCs w:val="30"/>
        </w:rPr>
        <w:lastRenderedPageBreak/>
        <w:t xml:space="preserve"> A power law distribution has the property that large numbers are rare, but smaller numbers are more common. </w:t>
      </w:r>
      <w:proofErr w:type="gramStart"/>
      <w:r>
        <w:rPr>
          <w:rFonts w:ascii="Arial" w:hAnsi="Arial" w:cs="Arial"/>
          <w:color w:val="2E2E2E"/>
          <w:sz w:val="30"/>
          <w:szCs w:val="30"/>
        </w:rPr>
        <w:t>So</w:t>
      </w:r>
      <w:proofErr w:type="gramEnd"/>
      <w:r>
        <w:rPr>
          <w:rFonts w:ascii="Arial" w:hAnsi="Arial" w:cs="Arial"/>
          <w:color w:val="2E2E2E"/>
          <w:sz w:val="30"/>
          <w:szCs w:val="30"/>
        </w:rPr>
        <w:t xml:space="preserve"> it is more common for a person to make a small amount of money versus a large amount of money.</w:t>
      </w:r>
    </w:p>
    <w:p w14:paraId="7660E67F" w14:textId="77777777" w:rsidR="0053619B" w:rsidRDefault="0053619B" w:rsidP="0053619B">
      <w:pPr>
        <w:pStyle w:val="NormalWeb"/>
        <w:spacing w:before="0" w:beforeAutospacing="0" w:after="0" w:afterAutospacing="0"/>
        <w:rPr>
          <w:rFonts w:ascii="Arial" w:hAnsi="Arial" w:cs="Arial"/>
          <w:color w:val="2E2E2E"/>
          <w:sz w:val="30"/>
          <w:szCs w:val="30"/>
        </w:rPr>
      </w:pPr>
      <w:r>
        <w:rPr>
          <w:rFonts w:ascii="Arial" w:hAnsi="Arial" w:cs="Arial"/>
          <w:color w:val="2E2E2E"/>
          <w:sz w:val="30"/>
          <w:szCs w:val="30"/>
        </w:rPr>
        <w:t>The </w:t>
      </w:r>
      <w:r>
        <w:rPr>
          <w:rStyle w:val="Strong"/>
          <w:rFonts w:ascii="Arial" w:hAnsi="Arial" w:cs="Arial"/>
          <w:color w:val="2E2E2E"/>
          <w:sz w:val="30"/>
          <w:szCs w:val="30"/>
        </w:rPr>
        <w:t>Pareto</w:t>
      </w:r>
      <w:r>
        <w:rPr>
          <w:rFonts w:ascii="Arial" w:hAnsi="Arial" w:cs="Arial"/>
          <w:color w:val="2E2E2E"/>
          <w:sz w:val="30"/>
          <w:szCs w:val="30"/>
        </w:rPr>
        <w:t> distribution is a continuous power law distribution that is based on the observations that Pareto made.</w:t>
      </w:r>
    </w:p>
    <w:p w14:paraId="0D8264FA" w14:textId="1FCB37A8" w:rsidR="0053619B" w:rsidRDefault="0053619B" w:rsidP="0053619B">
      <w:pPr>
        <w:shd w:val="clear" w:color="auto" w:fill="FFFFFF"/>
        <w:spacing w:before="100" w:beforeAutospacing="1" w:after="100" w:afterAutospacing="1" w:line="240" w:lineRule="auto"/>
        <w:rPr>
          <w:rFonts w:ascii="Arial" w:hAnsi="Arial" w:cs="Arial"/>
          <w:b/>
          <w:bCs/>
          <w:color w:val="0D405F"/>
          <w:sz w:val="40"/>
          <w:szCs w:val="40"/>
          <w:shd w:val="clear" w:color="auto" w:fill="F2F2F2"/>
        </w:rPr>
      </w:pPr>
      <w:r w:rsidRPr="0053619B">
        <w:rPr>
          <w:rFonts w:ascii="Arial" w:hAnsi="Arial" w:cs="Arial"/>
          <w:b/>
          <w:bCs/>
          <w:noProof/>
          <w:color w:val="0D405F"/>
          <w:sz w:val="40"/>
          <w:szCs w:val="40"/>
          <w:shd w:val="clear" w:color="auto" w:fill="F2F2F2"/>
        </w:rPr>
        <w:drawing>
          <wp:inline distT="0" distB="0" distL="0" distR="0" wp14:anchorId="27D71A43" wp14:editId="53387E88">
            <wp:extent cx="285750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14:paraId="5222F6C8" w14:textId="101465C0" w:rsidR="0053619B" w:rsidRDefault="0053619B" w:rsidP="0053619B">
      <w:pPr>
        <w:shd w:val="clear" w:color="auto" w:fill="FFFFFF"/>
        <w:spacing w:before="100" w:beforeAutospacing="1" w:after="100" w:afterAutospacing="1" w:line="240" w:lineRule="auto"/>
        <w:rPr>
          <w:rFonts w:ascii="Arial" w:hAnsi="Arial" w:cs="Arial"/>
          <w:color w:val="202122"/>
          <w:sz w:val="19"/>
          <w:szCs w:val="19"/>
          <w:shd w:val="clear" w:color="auto" w:fill="F8F9FA"/>
        </w:rPr>
      </w:pPr>
      <w:r>
        <w:rPr>
          <w:rFonts w:ascii="Arial" w:hAnsi="Arial" w:cs="Arial"/>
          <w:color w:val="202122"/>
          <w:sz w:val="19"/>
          <w:szCs w:val="19"/>
          <w:shd w:val="clear" w:color="auto" w:fill="F8F9FA"/>
        </w:rPr>
        <w:t>An example power-law graph that demonstrates ranking of popularity. To the right is the </w:t>
      </w:r>
      <w:hyperlink r:id="rId53" w:tooltip="Long tail" w:history="1">
        <w:r>
          <w:rPr>
            <w:rStyle w:val="Hyperlink"/>
            <w:rFonts w:ascii="Arial" w:hAnsi="Arial" w:cs="Arial"/>
            <w:color w:val="0645AD"/>
            <w:sz w:val="19"/>
            <w:szCs w:val="19"/>
            <w:shd w:val="clear" w:color="auto" w:fill="F8F9FA"/>
          </w:rPr>
          <w:t>long tail</w:t>
        </w:r>
      </w:hyperlink>
      <w:r>
        <w:rPr>
          <w:rFonts w:ascii="Arial" w:hAnsi="Arial" w:cs="Arial"/>
          <w:color w:val="202122"/>
          <w:sz w:val="19"/>
          <w:szCs w:val="19"/>
          <w:shd w:val="clear" w:color="auto" w:fill="F8F9FA"/>
        </w:rPr>
        <w:t>, and to the left are the few that dominate (also known as the </w:t>
      </w:r>
      <w:hyperlink r:id="rId54" w:tooltip="Pareto principle" w:history="1">
        <w:r>
          <w:rPr>
            <w:rStyle w:val="Hyperlink"/>
            <w:rFonts w:ascii="Arial" w:hAnsi="Arial" w:cs="Arial"/>
            <w:color w:val="0645AD"/>
            <w:sz w:val="19"/>
            <w:szCs w:val="19"/>
            <w:shd w:val="clear" w:color="auto" w:fill="F8F9FA"/>
          </w:rPr>
          <w:t>80–20 rule</w:t>
        </w:r>
      </w:hyperlink>
      <w:r>
        <w:rPr>
          <w:rFonts w:ascii="Arial" w:hAnsi="Arial" w:cs="Arial"/>
          <w:color w:val="202122"/>
          <w:sz w:val="19"/>
          <w:szCs w:val="19"/>
          <w:shd w:val="clear" w:color="auto" w:fill="F8F9FA"/>
        </w:rPr>
        <w:t>).</w:t>
      </w:r>
    </w:p>
    <w:p w14:paraId="79902EF1" w14:textId="2B65DC99" w:rsidR="0053619B" w:rsidRDefault="0053619B" w:rsidP="0053619B">
      <w:pPr>
        <w:shd w:val="clear" w:color="auto" w:fill="FFFFFF"/>
        <w:spacing w:before="100" w:beforeAutospacing="1" w:after="100" w:afterAutospacing="1" w:line="240" w:lineRule="auto"/>
        <w:rPr>
          <w:rFonts w:ascii="Arial" w:hAnsi="Arial" w:cs="Arial"/>
          <w:color w:val="202122"/>
          <w:sz w:val="19"/>
          <w:szCs w:val="19"/>
          <w:shd w:val="clear" w:color="auto" w:fill="F8F9FA"/>
        </w:rPr>
      </w:pPr>
    </w:p>
    <w:p w14:paraId="5850EAD0" w14:textId="77777777" w:rsidR="0053619B" w:rsidRPr="0053619B" w:rsidRDefault="0053619B" w:rsidP="0053619B">
      <w:pPr>
        <w:shd w:val="clear" w:color="auto" w:fill="FFFFFF"/>
        <w:spacing w:after="360" w:line="240" w:lineRule="auto"/>
        <w:rPr>
          <w:rFonts w:ascii="Helvetica" w:eastAsia="Times New Roman" w:hAnsi="Helvetica" w:cs="Times New Roman"/>
          <w:color w:val="575760"/>
          <w:sz w:val="21"/>
          <w:szCs w:val="21"/>
          <w:lang w:eastAsia="en-IN"/>
        </w:rPr>
      </w:pPr>
      <w:r w:rsidRPr="0053619B">
        <w:rPr>
          <w:rFonts w:ascii="Helvetica" w:eastAsia="Times New Roman" w:hAnsi="Helvetica" w:cs="Times New Roman"/>
          <w:color w:val="575760"/>
          <w:sz w:val="21"/>
          <w:szCs w:val="21"/>
          <w:lang w:eastAsia="en-IN"/>
        </w:rPr>
        <w:t>The </w:t>
      </w:r>
      <w:r w:rsidRPr="0053619B">
        <w:rPr>
          <w:rFonts w:ascii="Helvetica" w:eastAsia="Times New Roman" w:hAnsi="Helvetica" w:cs="Times New Roman"/>
          <w:b/>
          <w:bCs/>
          <w:color w:val="575760"/>
          <w:sz w:val="21"/>
          <w:szCs w:val="21"/>
          <w:lang w:eastAsia="en-IN"/>
        </w:rPr>
        <w:t>power law</w:t>
      </w:r>
      <w:r w:rsidRPr="0053619B">
        <w:rPr>
          <w:rFonts w:ascii="Helvetica" w:eastAsia="Times New Roman" w:hAnsi="Helvetica" w:cs="Times New Roman"/>
          <w:color w:val="575760"/>
          <w:sz w:val="21"/>
          <w:szCs w:val="21"/>
          <w:lang w:eastAsia="en-IN"/>
        </w:rPr>
        <w:t> (also called the scaling law) states that a relative change in one quantity results in a proportional relative change in another. The simplest example of the law in action is a square; if you double the length of a side (say, from 2 to 4 inches) then the area will quadruple (from 4 to 16 inches squared). A power law distribution has the form Y = k X</w:t>
      </w:r>
      <w:r w:rsidRPr="0053619B">
        <w:rPr>
          <w:rFonts w:ascii="Helvetica" w:eastAsia="Times New Roman" w:hAnsi="Helvetica" w:cs="Times New Roman"/>
          <w:color w:val="575760"/>
          <w:sz w:val="16"/>
          <w:szCs w:val="16"/>
          <w:vertAlign w:val="superscript"/>
          <w:lang w:eastAsia="en-IN"/>
        </w:rPr>
        <w:t>α</w:t>
      </w:r>
      <w:r w:rsidRPr="0053619B">
        <w:rPr>
          <w:rFonts w:ascii="Helvetica" w:eastAsia="Times New Roman" w:hAnsi="Helvetica" w:cs="Times New Roman"/>
          <w:color w:val="575760"/>
          <w:sz w:val="21"/>
          <w:szCs w:val="21"/>
          <w:lang w:eastAsia="en-IN"/>
        </w:rPr>
        <w:t>, where:</w:t>
      </w:r>
    </w:p>
    <w:p w14:paraId="334D0E99" w14:textId="77777777" w:rsidR="0053619B" w:rsidRPr="0053619B" w:rsidRDefault="0053619B" w:rsidP="0053619B">
      <w:pPr>
        <w:numPr>
          <w:ilvl w:val="0"/>
          <w:numId w:val="21"/>
        </w:numPr>
        <w:shd w:val="clear" w:color="auto" w:fill="FFFFFF"/>
        <w:spacing w:after="0" w:line="240" w:lineRule="auto"/>
        <w:ind w:left="1440"/>
        <w:rPr>
          <w:rFonts w:ascii="Helvetica" w:eastAsia="Times New Roman" w:hAnsi="Helvetica" w:cs="Times New Roman"/>
          <w:color w:val="575760"/>
          <w:sz w:val="21"/>
          <w:szCs w:val="21"/>
          <w:lang w:eastAsia="en-IN"/>
        </w:rPr>
      </w:pPr>
      <w:r w:rsidRPr="0053619B">
        <w:rPr>
          <w:rFonts w:ascii="Helvetica" w:eastAsia="Times New Roman" w:hAnsi="Helvetica" w:cs="Times New Roman"/>
          <w:color w:val="575760"/>
          <w:sz w:val="21"/>
          <w:szCs w:val="21"/>
          <w:lang w:eastAsia="en-IN"/>
        </w:rPr>
        <w:t>X and Y are variables of interest,</w:t>
      </w:r>
    </w:p>
    <w:p w14:paraId="2E35BFAD" w14:textId="77777777" w:rsidR="0053619B" w:rsidRPr="0053619B" w:rsidRDefault="0053619B" w:rsidP="0053619B">
      <w:pPr>
        <w:numPr>
          <w:ilvl w:val="0"/>
          <w:numId w:val="21"/>
        </w:numPr>
        <w:shd w:val="clear" w:color="auto" w:fill="FFFFFF"/>
        <w:spacing w:after="0" w:line="240" w:lineRule="auto"/>
        <w:ind w:left="1440"/>
        <w:rPr>
          <w:rFonts w:ascii="Helvetica" w:eastAsia="Times New Roman" w:hAnsi="Helvetica" w:cs="Times New Roman"/>
          <w:color w:val="575760"/>
          <w:sz w:val="21"/>
          <w:szCs w:val="21"/>
          <w:lang w:eastAsia="en-IN"/>
        </w:rPr>
      </w:pPr>
      <w:r w:rsidRPr="0053619B">
        <w:rPr>
          <w:rFonts w:ascii="Helvetica" w:eastAsia="Times New Roman" w:hAnsi="Helvetica" w:cs="Times New Roman"/>
          <w:color w:val="575760"/>
          <w:sz w:val="21"/>
          <w:szCs w:val="21"/>
          <w:lang w:eastAsia="en-IN"/>
        </w:rPr>
        <w:t>α is the law’s exponent,</w:t>
      </w:r>
    </w:p>
    <w:p w14:paraId="5F071D3F" w14:textId="77777777" w:rsidR="0053619B" w:rsidRPr="0053619B" w:rsidRDefault="0053619B" w:rsidP="0053619B">
      <w:pPr>
        <w:numPr>
          <w:ilvl w:val="0"/>
          <w:numId w:val="21"/>
        </w:numPr>
        <w:shd w:val="clear" w:color="auto" w:fill="FFFFFF"/>
        <w:spacing w:after="0" w:line="240" w:lineRule="auto"/>
        <w:ind w:left="1440"/>
        <w:rPr>
          <w:rFonts w:ascii="Helvetica" w:eastAsia="Times New Roman" w:hAnsi="Helvetica" w:cs="Times New Roman"/>
          <w:color w:val="575760"/>
          <w:sz w:val="21"/>
          <w:szCs w:val="21"/>
          <w:lang w:eastAsia="en-IN"/>
        </w:rPr>
      </w:pPr>
      <w:r w:rsidRPr="0053619B">
        <w:rPr>
          <w:rFonts w:ascii="Helvetica" w:eastAsia="Times New Roman" w:hAnsi="Helvetica" w:cs="Times New Roman"/>
          <w:color w:val="575760"/>
          <w:sz w:val="21"/>
          <w:szCs w:val="21"/>
          <w:lang w:eastAsia="en-IN"/>
        </w:rPr>
        <w:t>k is a constant.</w:t>
      </w:r>
    </w:p>
    <w:p w14:paraId="2EF9EC14" w14:textId="77777777" w:rsidR="0053619B" w:rsidRPr="0053619B" w:rsidRDefault="0053619B" w:rsidP="0053619B">
      <w:pPr>
        <w:shd w:val="clear" w:color="auto" w:fill="FFFFFF"/>
        <w:spacing w:after="360" w:line="240" w:lineRule="auto"/>
        <w:rPr>
          <w:rFonts w:ascii="Helvetica" w:eastAsia="Times New Roman" w:hAnsi="Helvetica" w:cs="Times New Roman"/>
          <w:color w:val="575760"/>
          <w:sz w:val="21"/>
          <w:szCs w:val="21"/>
          <w:lang w:eastAsia="en-IN"/>
        </w:rPr>
      </w:pPr>
      <w:r w:rsidRPr="0053619B">
        <w:rPr>
          <w:rFonts w:ascii="Helvetica" w:eastAsia="Times New Roman" w:hAnsi="Helvetica" w:cs="Times New Roman"/>
          <w:color w:val="575760"/>
          <w:sz w:val="21"/>
          <w:szCs w:val="21"/>
          <w:lang w:eastAsia="en-IN"/>
        </w:rPr>
        <w:t>Any inverse relationship like Y = X</w:t>
      </w:r>
      <w:r w:rsidRPr="0053619B">
        <w:rPr>
          <w:rFonts w:ascii="Helvetica" w:eastAsia="Times New Roman" w:hAnsi="Helvetica" w:cs="Times New Roman"/>
          <w:color w:val="575760"/>
          <w:sz w:val="16"/>
          <w:szCs w:val="16"/>
          <w:vertAlign w:val="superscript"/>
          <w:lang w:eastAsia="en-IN"/>
        </w:rPr>
        <w:t>-1</w:t>
      </w:r>
      <w:r w:rsidRPr="0053619B">
        <w:rPr>
          <w:rFonts w:ascii="Helvetica" w:eastAsia="Times New Roman" w:hAnsi="Helvetica" w:cs="Times New Roman"/>
          <w:color w:val="575760"/>
          <w:sz w:val="21"/>
          <w:szCs w:val="21"/>
          <w:lang w:eastAsia="en-IN"/>
        </w:rPr>
        <w:t> is also a power law, because a change in one quantity results in a negative change in another.</w:t>
      </w:r>
    </w:p>
    <w:p w14:paraId="7DCC9599" w14:textId="77777777" w:rsidR="0053619B" w:rsidRPr="0053619B" w:rsidRDefault="0053619B" w:rsidP="0053619B">
      <w:pPr>
        <w:shd w:val="clear" w:color="auto" w:fill="FFFFFF"/>
        <w:spacing w:before="100" w:beforeAutospacing="1" w:after="100" w:afterAutospacing="1" w:line="240" w:lineRule="auto"/>
        <w:rPr>
          <w:rFonts w:ascii="Arial" w:hAnsi="Arial" w:cs="Arial"/>
          <w:b/>
          <w:bCs/>
          <w:color w:val="0D405F"/>
          <w:sz w:val="40"/>
          <w:szCs w:val="40"/>
          <w:shd w:val="clear" w:color="auto" w:fill="F2F2F2"/>
        </w:rPr>
      </w:pPr>
    </w:p>
    <w:sectPr w:rsidR="0053619B" w:rsidRPr="005361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1303E" w14:textId="77777777" w:rsidR="00016DB2" w:rsidRDefault="00016DB2" w:rsidP="0038034F">
      <w:pPr>
        <w:spacing w:after="0" w:line="240" w:lineRule="auto"/>
      </w:pPr>
      <w:r>
        <w:separator/>
      </w:r>
    </w:p>
  </w:endnote>
  <w:endnote w:type="continuationSeparator" w:id="0">
    <w:p w14:paraId="6EA00400" w14:textId="77777777" w:rsidR="00016DB2" w:rsidRDefault="00016DB2" w:rsidP="00380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Fira Sans">
    <w:altName w:val="Calibri"/>
    <w:charset w:val="00"/>
    <w:family w:val="swiss"/>
    <w:pitch w:val="variable"/>
    <w:sig w:usb0="600002FF"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F11FE" w14:textId="77777777" w:rsidR="00016DB2" w:rsidRDefault="00016DB2" w:rsidP="0038034F">
      <w:pPr>
        <w:spacing w:after="0" w:line="240" w:lineRule="auto"/>
      </w:pPr>
      <w:r>
        <w:separator/>
      </w:r>
    </w:p>
  </w:footnote>
  <w:footnote w:type="continuationSeparator" w:id="0">
    <w:p w14:paraId="00459E0B" w14:textId="77777777" w:rsidR="00016DB2" w:rsidRDefault="00016DB2" w:rsidP="00380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614"/>
    <w:multiLevelType w:val="multilevel"/>
    <w:tmpl w:val="F01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22C41"/>
    <w:multiLevelType w:val="multilevel"/>
    <w:tmpl w:val="C7B4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21B52"/>
    <w:multiLevelType w:val="multilevel"/>
    <w:tmpl w:val="9206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717B0"/>
    <w:multiLevelType w:val="multilevel"/>
    <w:tmpl w:val="BCC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E0C33"/>
    <w:multiLevelType w:val="multilevel"/>
    <w:tmpl w:val="5CC8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87070"/>
    <w:multiLevelType w:val="multilevel"/>
    <w:tmpl w:val="9006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D90117"/>
    <w:multiLevelType w:val="multilevel"/>
    <w:tmpl w:val="1464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A21E0"/>
    <w:multiLevelType w:val="multilevel"/>
    <w:tmpl w:val="6A52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17727F"/>
    <w:multiLevelType w:val="multilevel"/>
    <w:tmpl w:val="8E86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E62BB"/>
    <w:multiLevelType w:val="multilevel"/>
    <w:tmpl w:val="EECA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C7B99"/>
    <w:multiLevelType w:val="multilevel"/>
    <w:tmpl w:val="C9D8F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03C56"/>
    <w:multiLevelType w:val="multilevel"/>
    <w:tmpl w:val="F820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E75F5"/>
    <w:multiLevelType w:val="multilevel"/>
    <w:tmpl w:val="24A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710F9B"/>
    <w:multiLevelType w:val="multilevel"/>
    <w:tmpl w:val="E246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A1A00"/>
    <w:multiLevelType w:val="multilevel"/>
    <w:tmpl w:val="529A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D031A"/>
    <w:multiLevelType w:val="multilevel"/>
    <w:tmpl w:val="7BEE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6DC0"/>
    <w:multiLevelType w:val="multilevel"/>
    <w:tmpl w:val="581E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DB3320"/>
    <w:multiLevelType w:val="multilevel"/>
    <w:tmpl w:val="1354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486752"/>
    <w:multiLevelType w:val="multilevel"/>
    <w:tmpl w:val="225C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5139AA"/>
    <w:multiLevelType w:val="hybridMultilevel"/>
    <w:tmpl w:val="0396EE78"/>
    <w:lvl w:ilvl="0" w:tplc="065C4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DE13A1"/>
    <w:multiLevelType w:val="multilevel"/>
    <w:tmpl w:val="714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944092">
    <w:abstractNumId w:val="15"/>
  </w:num>
  <w:num w:numId="2" w16cid:durableId="415790681">
    <w:abstractNumId w:val="16"/>
  </w:num>
  <w:num w:numId="3" w16cid:durableId="330254522">
    <w:abstractNumId w:val="8"/>
  </w:num>
  <w:num w:numId="4" w16cid:durableId="1563564627">
    <w:abstractNumId w:val="11"/>
  </w:num>
  <w:num w:numId="5" w16cid:durableId="1320813530">
    <w:abstractNumId w:val="10"/>
  </w:num>
  <w:num w:numId="6" w16cid:durableId="803236500">
    <w:abstractNumId w:val="6"/>
  </w:num>
  <w:num w:numId="7" w16cid:durableId="130639769">
    <w:abstractNumId w:val="7"/>
  </w:num>
  <w:num w:numId="8" w16cid:durableId="1840805784">
    <w:abstractNumId w:val="2"/>
  </w:num>
  <w:num w:numId="9" w16cid:durableId="1573656046">
    <w:abstractNumId w:val="20"/>
  </w:num>
  <w:num w:numId="10" w16cid:durableId="2096710294">
    <w:abstractNumId w:val="13"/>
  </w:num>
  <w:num w:numId="11" w16cid:durableId="292951900">
    <w:abstractNumId w:val="3"/>
  </w:num>
  <w:num w:numId="12" w16cid:durableId="1703820829">
    <w:abstractNumId w:val="17"/>
  </w:num>
  <w:num w:numId="13" w16cid:durableId="1345010562">
    <w:abstractNumId w:val="18"/>
  </w:num>
  <w:num w:numId="14" w16cid:durableId="1321421852">
    <w:abstractNumId w:val="12"/>
  </w:num>
  <w:num w:numId="15" w16cid:durableId="1752241285">
    <w:abstractNumId w:val="1"/>
  </w:num>
  <w:num w:numId="16" w16cid:durableId="583337868">
    <w:abstractNumId w:val="9"/>
  </w:num>
  <w:num w:numId="17" w16cid:durableId="591938492">
    <w:abstractNumId w:val="4"/>
  </w:num>
  <w:num w:numId="18" w16cid:durableId="2085369452">
    <w:abstractNumId w:val="14"/>
  </w:num>
  <w:num w:numId="19" w16cid:durableId="1873304527">
    <w:abstractNumId w:val="5"/>
  </w:num>
  <w:num w:numId="20" w16cid:durableId="1724714554">
    <w:abstractNumId w:val="19"/>
  </w:num>
  <w:num w:numId="21" w16cid:durableId="203445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64"/>
    <w:rsid w:val="00016DB2"/>
    <w:rsid w:val="00090BD2"/>
    <w:rsid w:val="000B50B9"/>
    <w:rsid w:val="00122581"/>
    <w:rsid w:val="00141285"/>
    <w:rsid w:val="00156EFB"/>
    <w:rsid w:val="002A05AF"/>
    <w:rsid w:val="002B7261"/>
    <w:rsid w:val="0031535F"/>
    <w:rsid w:val="0038034F"/>
    <w:rsid w:val="00452AF5"/>
    <w:rsid w:val="004C7466"/>
    <w:rsid w:val="004D5671"/>
    <w:rsid w:val="0053619B"/>
    <w:rsid w:val="00552F64"/>
    <w:rsid w:val="005D35A0"/>
    <w:rsid w:val="005D6557"/>
    <w:rsid w:val="0061041A"/>
    <w:rsid w:val="006247BC"/>
    <w:rsid w:val="00635473"/>
    <w:rsid w:val="00835D5D"/>
    <w:rsid w:val="00864A6C"/>
    <w:rsid w:val="00971219"/>
    <w:rsid w:val="00AE0B43"/>
    <w:rsid w:val="00B115B2"/>
    <w:rsid w:val="00B130BD"/>
    <w:rsid w:val="00B23E17"/>
    <w:rsid w:val="00B3210B"/>
    <w:rsid w:val="00B64CB0"/>
    <w:rsid w:val="00BA6962"/>
    <w:rsid w:val="00C54F1D"/>
    <w:rsid w:val="00D25A5D"/>
    <w:rsid w:val="00DF1044"/>
    <w:rsid w:val="00E15F1E"/>
    <w:rsid w:val="00E50BBD"/>
    <w:rsid w:val="00E806AA"/>
    <w:rsid w:val="00EC7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DDEE"/>
  <w15:chartTrackingRefBased/>
  <w15:docId w15:val="{33904F79-52DA-4D38-AD11-8DCB301D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2F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80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F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2F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2F64"/>
    <w:rPr>
      <w:b/>
      <w:bCs/>
    </w:rPr>
  </w:style>
  <w:style w:type="character" w:styleId="Hyperlink">
    <w:name w:val="Hyperlink"/>
    <w:basedOn w:val="DefaultParagraphFont"/>
    <w:uiPriority w:val="99"/>
    <w:semiHidden/>
    <w:unhideWhenUsed/>
    <w:rsid w:val="00E50BBD"/>
    <w:rPr>
      <w:color w:val="0000FF"/>
      <w:u w:val="single"/>
    </w:rPr>
  </w:style>
  <w:style w:type="character" w:styleId="Emphasis">
    <w:name w:val="Emphasis"/>
    <w:basedOn w:val="DefaultParagraphFont"/>
    <w:uiPriority w:val="20"/>
    <w:qFormat/>
    <w:rsid w:val="00E50BBD"/>
    <w:rPr>
      <w:i/>
      <w:iCs/>
    </w:rPr>
  </w:style>
  <w:style w:type="paragraph" w:styleId="Header">
    <w:name w:val="header"/>
    <w:basedOn w:val="Normal"/>
    <w:link w:val="HeaderChar"/>
    <w:uiPriority w:val="99"/>
    <w:unhideWhenUsed/>
    <w:rsid w:val="00380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4F"/>
  </w:style>
  <w:style w:type="paragraph" w:styleId="Footer">
    <w:name w:val="footer"/>
    <w:basedOn w:val="Normal"/>
    <w:link w:val="FooterChar"/>
    <w:uiPriority w:val="99"/>
    <w:unhideWhenUsed/>
    <w:rsid w:val="00380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4F"/>
  </w:style>
  <w:style w:type="character" w:customStyle="1" w:styleId="Heading3Char">
    <w:name w:val="Heading 3 Char"/>
    <w:basedOn w:val="DefaultParagraphFont"/>
    <w:link w:val="Heading3"/>
    <w:uiPriority w:val="9"/>
    <w:semiHidden/>
    <w:rsid w:val="00E806AA"/>
    <w:rPr>
      <w:rFonts w:asciiTheme="majorHAnsi" w:eastAsiaTheme="majorEastAsia" w:hAnsiTheme="majorHAnsi" w:cstheme="majorBidi"/>
      <w:color w:val="1F3763" w:themeColor="accent1" w:themeShade="7F"/>
      <w:sz w:val="24"/>
      <w:szCs w:val="24"/>
    </w:rPr>
  </w:style>
  <w:style w:type="character" w:customStyle="1" w:styleId="mntl-sc-block-headingtext">
    <w:name w:val="mntl-sc-block-heading__text"/>
    <w:basedOn w:val="DefaultParagraphFont"/>
    <w:rsid w:val="00E806AA"/>
  </w:style>
  <w:style w:type="paragraph" w:customStyle="1" w:styleId="comp">
    <w:name w:val="comp"/>
    <w:basedOn w:val="Normal"/>
    <w:rsid w:val="00E806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subheadingtext">
    <w:name w:val="mntl-sc-block-subheading__text"/>
    <w:basedOn w:val="DefaultParagraphFont"/>
    <w:rsid w:val="00B64CB0"/>
  </w:style>
  <w:style w:type="character" w:customStyle="1" w:styleId="figure-article-caption-text">
    <w:name w:val="figure-article-caption-text"/>
    <w:basedOn w:val="DefaultParagraphFont"/>
    <w:rsid w:val="00DF1044"/>
  </w:style>
  <w:style w:type="character" w:customStyle="1" w:styleId="Heading1Char">
    <w:name w:val="Heading 1 Char"/>
    <w:basedOn w:val="DefaultParagraphFont"/>
    <w:link w:val="Heading1"/>
    <w:uiPriority w:val="9"/>
    <w:rsid w:val="002A05A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2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258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1535F"/>
    <w:rPr>
      <w:rFonts w:ascii="Courier New" w:eastAsia="Times New Roman" w:hAnsi="Courier New" w:cs="Courier New"/>
      <w:sz w:val="20"/>
      <w:szCs w:val="20"/>
    </w:rPr>
  </w:style>
  <w:style w:type="character" w:customStyle="1" w:styleId="gqlwee">
    <w:name w:val="gqlwee"/>
    <w:basedOn w:val="DefaultParagraphFont"/>
    <w:rsid w:val="004C7466"/>
  </w:style>
  <w:style w:type="paragraph" w:styleId="ListParagraph">
    <w:name w:val="List Paragraph"/>
    <w:basedOn w:val="Normal"/>
    <w:uiPriority w:val="34"/>
    <w:qFormat/>
    <w:rsid w:val="004C7466"/>
    <w:pPr>
      <w:ind w:left="720"/>
      <w:contextualSpacing/>
    </w:pPr>
  </w:style>
  <w:style w:type="character" w:customStyle="1" w:styleId="katex-mathml">
    <w:name w:val="katex-mathml"/>
    <w:basedOn w:val="DefaultParagraphFont"/>
    <w:rsid w:val="00B115B2"/>
  </w:style>
  <w:style w:type="character" w:customStyle="1" w:styleId="mord">
    <w:name w:val="mord"/>
    <w:basedOn w:val="DefaultParagraphFont"/>
    <w:rsid w:val="00B115B2"/>
  </w:style>
  <w:style w:type="character" w:customStyle="1" w:styleId="vlist-s">
    <w:name w:val="vlist-s"/>
    <w:basedOn w:val="DefaultParagraphFont"/>
    <w:rsid w:val="00B115B2"/>
  </w:style>
  <w:style w:type="character" w:customStyle="1" w:styleId="mrel">
    <w:name w:val="mrel"/>
    <w:basedOn w:val="DefaultParagraphFont"/>
    <w:rsid w:val="00B1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2708">
      <w:bodyDiv w:val="1"/>
      <w:marLeft w:val="0"/>
      <w:marRight w:val="0"/>
      <w:marTop w:val="0"/>
      <w:marBottom w:val="0"/>
      <w:divBdr>
        <w:top w:val="none" w:sz="0" w:space="0" w:color="auto"/>
        <w:left w:val="none" w:sz="0" w:space="0" w:color="auto"/>
        <w:bottom w:val="none" w:sz="0" w:space="0" w:color="auto"/>
        <w:right w:val="none" w:sz="0" w:space="0" w:color="auto"/>
      </w:divBdr>
    </w:div>
    <w:div w:id="47531540">
      <w:bodyDiv w:val="1"/>
      <w:marLeft w:val="0"/>
      <w:marRight w:val="0"/>
      <w:marTop w:val="0"/>
      <w:marBottom w:val="0"/>
      <w:divBdr>
        <w:top w:val="none" w:sz="0" w:space="0" w:color="auto"/>
        <w:left w:val="none" w:sz="0" w:space="0" w:color="auto"/>
        <w:bottom w:val="none" w:sz="0" w:space="0" w:color="auto"/>
        <w:right w:val="none" w:sz="0" w:space="0" w:color="auto"/>
      </w:divBdr>
    </w:div>
    <w:div w:id="57945957">
      <w:bodyDiv w:val="1"/>
      <w:marLeft w:val="0"/>
      <w:marRight w:val="0"/>
      <w:marTop w:val="0"/>
      <w:marBottom w:val="0"/>
      <w:divBdr>
        <w:top w:val="none" w:sz="0" w:space="0" w:color="auto"/>
        <w:left w:val="none" w:sz="0" w:space="0" w:color="auto"/>
        <w:bottom w:val="none" w:sz="0" w:space="0" w:color="auto"/>
        <w:right w:val="none" w:sz="0" w:space="0" w:color="auto"/>
      </w:divBdr>
    </w:div>
    <w:div w:id="76100430">
      <w:bodyDiv w:val="1"/>
      <w:marLeft w:val="0"/>
      <w:marRight w:val="0"/>
      <w:marTop w:val="0"/>
      <w:marBottom w:val="0"/>
      <w:divBdr>
        <w:top w:val="none" w:sz="0" w:space="0" w:color="auto"/>
        <w:left w:val="none" w:sz="0" w:space="0" w:color="auto"/>
        <w:bottom w:val="none" w:sz="0" w:space="0" w:color="auto"/>
        <w:right w:val="none" w:sz="0" w:space="0" w:color="auto"/>
      </w:divBdr>
    </w:div>
    <w:div w:id="82067684">
      <w:bodyDiv w:val="1"/>
      <w:marLeft w:val="0"/>
      <w:marRight w:val="0"/>
      <w:marTop w:val="0"/>
      <w:marBottom w:val="0"/>
      <w:divBdr>
        <w:top w:val="none" w:sz="0" w:space="0" w:color="auto"/>
        <w:left w:val="none" w:sz="0" w:space="0" w:color="auto"/>
        <w:bottom w:val="none" w:sz="0" w:space="0" w:color="auto"/>
        <w:right w:val="none" w:sz="0" w:space="0" w:color="auto"/>
      </w:divBdr>
    </w:div>
    <w:div w:id="88427383">
      <w:bodyDiv w:val="1"/>
      <w:marLeft w:val="0"/>
      <w:marRight w:val="0"/>
      <w:marTop w:val="0"/>
      <w:marBottom w:val="0"/>
      <w:divBdr>
        <w:top w:val="none" w:sz="0" w:space="0" w:color="auto"/>
        <w:left w:val="none" w:sz="0" w:space="0" w:color="auto"/>
        <w:bottom w:val="none" w:sz="0" w:space="0" w:color="auto"/>
        <w:right w:val="none" w:sz="0" w:space="0" w:color="auto"/>
      </w:divBdr>
    </w:div>
    <w:div w:id="114059174">
      <w:bodyDiv w:val="1"/>
      <w:marLeft w:val="0"/>
      <w:marRight w:val="0"/>
      <w:marTop w:val="0"/>
      <w:marBottom w:val="0"/>
      <w:divBdr>
        <w:top w:val="none" w:sz="0" w:space="0" w:color="auto"/>
        <w:left w:val="none" w:sz="0" w:space="0" w:color="auto"/>
        <w:bottom w:val="none" w:sz="0" w:space="0" w:color="auto"/>
        <w:right w:val="none" w:sz="0" w:space="0" w:color="auto"/>
      </w:divBdr>
      <w:divsChild>
        <w:div w:id="257835590">
          <w:marLeft w:val="0"/>
          <w:marRight w:val="0"/>
          <w:marTop w:val="0"/>
          <w:marBottom w:val="330"/>
          <w:divBdr>
            <w:top w:val="none" w:sz="0" w:space="0" w:color="auto"/>
            <w:left w:val="none" w:sz="0" w:space="0" w:color="auto"/>
            <w:bottom w:val="none" w:sz="0" w:space="0" w:color="auto"/>
            <w:right w:val="none" w:sz="0" w:space="0" w:color="auto"/>
          </w:divBdr>
        </w:div>
      </w:divsChild>
    </w:div>
    <w:div w:id="127405467">
      <w:bodyDiv w:val="1"/>
      <w:marLeft w:val="0"/>
      <w:marRight w:val="0"/>
      <w:marTop w:val="0"/>
      <w:marBottom w:val="0"/>
      <w:divBdr>
        <w:top w:val="none" w:sz="0" w:space="0" w:color="auto"/>
        <w:left w:val="none" w:sz="0" w:space="0" w:color="auto"/>
        <w:bottom w:val="none" w:sz="0" w:space="0" w:color="auto"/>
        <w:right w:val="none" w:sz="0" w:space="0" w:color="auto"/>
      </w:divBdr>
    </w:div>
    <w:div w:id="139809362">
      <w:bodyDiv w:val="1"/>
      <w:marLeft w:val="0"/>
      <w:marRight w:val="0"/>
      <w:marTop w:val="0"/>
      <w:marBottom w:val="0"/>
      <w:divBdr>
        <w:top w:val="none" w:sz="0" w:space="0" w:color="auto"/>
        <w:left w:val="none" w:sz="0" w:space="0" w:color="auto"/>
        <w:bottom w:val="none" w:sz="0" w:space="0" w:color="auto"/>
        <w:right w:val="none" w:sz="0" w:space="0" w:color="auto"/>
      </w:divBdr>
    </w:div>
    <w:div w:id="166752658">
      <w:bodyDiv w:val="1"/>
      <w:marLeft w:val="0"/>
      <w:marRight w:val="0"/>
      <w:marTop w:val="0"/>
      <w:marBottom w:val="0"/>
      <w:divBdr>
        <w:top w:val="none" w:sz="0" w:space="0" w:color="auto"/>
        <w:left w:val="none" w:sz="0" w:space="0" w:color="auto"/>
        <w:bottom w:val="none" w:sz="0" w:space="0" w:color="auto"/>
        <w:right w:val="none" w:sz="0" w:space="0" w:color="auto"/>
      </w:divBdr>
    </w:div>
    <w:div w:id="226889094">
      <w:bodyDiv w:val="1"/>
      <w:marLeft w:val="0"/>
      <w:marRight w:val="0"/>
      <w:marTop w:val="0"/>
      <w:marBottom w:val="0"/>
      <w:divBdr>
        <w:top w:val="none" w:sz="0" w:space="0" w:color="auto"/>
        <w:left w:val="none" w:sz="0" w:space="0" w:color="auto"/>
        <w:bottom w:val="none" w:sz="0" w:space="0" w:color="auto"/>
        <w:right w:val="none" w:sz="0" w:space="0" w:color="auto"/>
      </w:divBdr>
    </w:div>
    <w:div w:id="265239605">
      <w:bodyDiv w:val="1"/>
      <w:marLeft w:val="0"/>
      <w:marRight w:val="0"/>
      <w:marTop w:val="0"/>
      <w:marBottom w:val="0"/>
      <w:divBdr>
        <w:top w:val="none" w:sz="0" w:space="0" w:color="auto"/>
        <w:left w:val="none" w:sz="0" w:space="0" w:color="auto"/>
        <w:bottom w:val="none" w:sz="0" w:space="0" w:color="auto"/>
        <w:right w:val="none" w:sz="0" w:space="0" w:color="auto"/>
      </w:divBdr>
    </w:div>
    <w:div w:id="310795943">
      <w:bodyDiv w:val="1"/>
      <w:marLeft w:val="0"/>
      <w:marRight w:val="0"/>
      <w:marTop w:val="0"/>
      <w:marBottom w:val="0"/>
      <w:divBdr>
        <w:top w:val="none" w:sz="0" w:space="0" w:color="auto"/>
        <w:left w:val="none" w:sz="0" w:space="0" w:color="auto"/>
        <w:bottom w:val="none" w:sz="0" w:space="0" w:color="auto"/>
        <w:right w:val="none" w:sz="0" w:space="0" w:color="auto"/>
      </w:divBdr>
    </w:div>
    <w:div w:id="373846213">
      <w:bodyDiv w:val="1"/>
      <w:marLeft w:val="0"/>
      <w:marRight w:val="0"/>
      <w:marTop w:val="0"/>
      <w:marBottom w:val="0"/>
      <w:divBdr>
        <w:top w:val="none" w:sz="0" w:space="0" w:color="auto"/>
        <w:left w:val="none" w:sz="0" w:space="0" w:color="auto"/>
        <w:bottom w:val="none" w:sz="0" w:space="0" w:color="auto"/>
        <w:right w:val="none" w:sz="0" w:space="0" w:color="auto"/>
      </w:divBdr>
      <w:divsChild>
        <w:div w:id="2135755384">
          <w:marLeft w:val="0"/>
          <w:marRight w:val="0"/>
          <w:marTop w:val="0"/>
          <w:marBottom w:val="0"/>
          <w:divBdr>
            <w:top w:val="none" w:sz="0" w:space="0" w:color="auto"/>
            <w:left w:val="none" w:sz="0" w:space="0" w:color="auto"/>
            <w:bottom w:val="none" w:sz="0" w:space="0" w:color="auto"/>
            <w:right w:val="none" w:sz="0" w:space="0" w:color="auto"/>
          </w:divBdr>
        </w:div>
      </w:divsChild>
    </w:div>
    <w:div w:id="380634614">
      <w:bodyDiv w:val="1"/>
      <w:marLeft w:val="0"/>
      <w:marRight w:val="0"/>
      <w:marTop w:val="0"/>
      <w:marBottom w:val="0"/>
      <w:divBdr>
        <w:top w:val="none" w:sz="0" w:space="0" w:color="auto"/>
        <w:left w:val="none" w:sz="0" w:space="0" w:color="auto"/>
        <w:bottom w:val="none" w:sz="0" w:space="0" w:color="auto"/>
        <w:right w:val="none" w:sz="0" w:space="0" w:color="auto"/>
      </w:divBdr>
    </w:div>
    <w:div w:id="402601283">
      <w:bodyDiv w:val="1"/>
      <w:marLeft w:val="0"/>
      <w:marRight w:val="0"/>
      <w:marTop w:val="0"/>
      <w:marBottom w:val="0"/>
      <w:divBdr>
        <w:top w:val="none" w:sz="0" w:space="0" w:color="auto"/>
        <w:left w:val="none" w:sz="0" w:space="0" w:color="auto"/>
        <w:bottom w:val="none" w:sz="0" w:space="0" w:color="auto"/>
        <w:right w:val="none" w:sz="0" w:space="0" w:color="auto"/>
      </w:divBdr>
    </w:div>
    <w:div w:id="444497313">
      <w:bodyDiv w:val="1"/>
      <w:marLeft w:val="0"/>
      <w:marRight w:val="0"/>
      <w:marTop w:val="0"/>
      <w:marBottom w:val="0"/>
      <w:divBdr>
        <w:top w:val="none" w:sz="0" w:space="0" w:color="auto"/>
        <w:left w:val="none" w:sz="0" w:space="0" w:color="auto"/>
        <w:bottom w:val="none" w:sz="0" w:space="0" w:color="auto"/>
        <w:right w:val="none" w:sz="0" w:space="0" w:color="auto"/>
      </w:divBdr>
      <w:divsChild>
        <w:div w:id="1846163458">
          <w:marLeft w:val="0"/>
          <w:marRight w:val="0"/>
          <w:marTop w:val="0"/>
          <w:marBottom w:val="0"/>
          <w:divBdr>
            <w:top w:val="none" w:sz="0" w:space="0" w:color="auto"/>
            <w:left w:val="none" w:sz="0" w:space="0" w:color="auto"/>
            <w:bottom w:val="none" w:sz="0" w:space="0" w:color="auto"/>
            <w:right w:val="none" w:sz="0" w:space="0" w:color="auto"/>
          </w:divBdr>
          <w:divsChild>
            <w:div w:id="14849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41220">
      <w:bodyDiv w:val="1"/>
      <w:marLeft w:val="0"/>
      <w:marRight w:val="0"/>
      <w:marTop w:val="0"/>
      <w:marBottom w:val="0"/>
      <w:divBdr>
        <w:top w:val="none" w:sz="0" w:space="0" w:color="auto"/>
        <w:left w:val="none" w:sz="0" w:space="0" w:color="auto"/>
        <w:bottom w:val="none" w:sz="0" w:space="0" w:color="auto"/>
        <w:right w:val="none" w:sz="0" w:space="0" w:color="auto"/>
      </w:divBdr>
    </w:div>
    <w:div w:id="544833163">
      <w:bodyDiv w:val="1"/>
      <w:marLeft w:val="0"/>
      <w:marRight w:val="0"/>
      <w:marTop w:val="0"/>
      <w:marBottom w:val="0"/>
      <w:divBdr>
        <w:top w:val="none" w:sz="0" w:space="0" w:color="auto"/>
        <w:left w:val="none" w:sz="0" w:space="0" w:color="auto"/>
        <w:bottom w:val="none" w:sz="0" w:space="0" w:color="auto"/>
        <w:right w:val="none" w:sz="0" w:space="0" w:color="auto"/>
      </w:divBdr>
    </w:div>
    <w:div w:id="618685191">
      <w:bodyDiv w:val="1"/>
      <w:marLeft w:val="0"/>
      <w:marRight w:val="0"/>
      <w:marTop w:val="0"/>
      <w:marBottom w:val="0"/>
      <w:divBdr>
        <w:top w:val="none" w:sz="0" w:space="0" w:color="auto"/>
        <w:left w:val="none" w:sz="0" w:space="0" w:color="auto"/>
        <w:bottom w:val="none" w:sz="0" w:space="0" w:color="auto"/>
        <w:right w:val="none" w:sz="0" w:space="0" w:color="auto"/>
      </w:divBdr>
      <w:divsChild>
        <w:div w:id="1972974787">
          <w:marLeft w:val="0"/>
          <w:marRight w:val="0"/>
          <w:marTop w:val="0"/>
          <w:marBottom w:val="0"/>
          <w:divBdr>
            <w:top w:val="none" w:sz="0" w:space="0" w:color="auto"/>
            <w:left w:val="none" w:sz="0" w:space="0" w:color="auto"/>
            <w:bottom w:val="none" w:sz="0" w:space="0" w:color="auto"/>
            <w:right w:val="none" w:sz="0" w:space="0" w:color="auto"/>
          </w:divBdr>
        </w:div>
      </w:divsChild>
    </w:div>
    <w:div w:id="618874795">
      <w:bodyDiv w:val="1"/>
      <w:marLeft w:val="0"/>
      <w:marRight w:val="0"/>
      <w:marTop w:val="0"/>
      <w:marBottom w:val="0"/>
      <w:divBdr>
        <w:top w:val="none" w:sz="0" w:space="0" w:color="auto"/>
        <w:left w:val="none" w:sz="0" w:space="0" w:color="auto"/>
        <w:bottom w:val="none" w:sz="0" w:space="0" w:color="auto"/>
        <w:right w:val="none" w:sz="0" w:space="0" w:color="auto"/>
      </w:divBdr>
    </w:div>
    <w:div w:id="635961858">
      <w:bodyDiv w:val="1"/>
      <w:marLeft w:val="0"/>
      <w:marRight w:val="0"/>
      <w:marTop w:val="0"/>
      <w:marBottom w:val="0"/>
      <w:divBdr>
        <w:top w:val="none" w:sz="0" w:space="0" w:color="auto"/>
        <w:left w:val="none" w:sz="0" w:space="0" w:color="auto"/>
        <w:bottom w:val="none" w:sz="0" w:space="0" w:color="auto"/>
        <w:right w:val="none" w:sz="0" w:space="0" w:color="auto"/>
      </w:divBdr>
    </w:div>
    <w:div w:id="650908033">
      <w:bodyDiv w:val="1"/>
      <w:marLeft w:val="0"/>
      <w:marRight w:val="0"/>
      <w:marTop w:val="0"/>
      <w:marBottom w:val="0"/>
      <w:divBdr>
        <w:top w:val="none" w:sz="0" w:space="0" w:color="auto"/>
        <w:left w:val="none" w:sz="0" w:space="0" w:color="auto"/>
        <w:bottom w:val="none" w:sz="0" w:space="0" w:color="auto"/>
        <w:right w:val="none" w:sz="0" w:space="0" w:color="auto"/>
      </w:divBdr>
    </w:div>
    <w:div w:id="750932779">
      <w:bodyDiv w:val="1"/>
      <w:marLeft w:val="0"/>
      <w:marRight w:val="0"/>
      <w:marTop w:val="0"/>
      <w:marBottom w:val="0"/>
      <w:divBdr>
        <w:top w:val="none" w:sz="0" w:space="0" w:color="auto"/>
        <w:left w:val="none" w:sz="0" w:space="0" w:color="auto"/>
        <w:bottom w:val="none" w:sz="0" w:space="0" w:color="auto"/>
        <w:right w:val="none" w:sz="0" w:space="0" w:color="auto"/>
      </w:divBdr>
    </w:div>
    <w:div w:id="812478410">
      <w:bodyDiv w:val="1"/>
      <w:marLeft w:val="0"/>
      <w:marRight w:val="0"/>
      <w:marTop w:val="0"/>
      <w:marBottom w:val="0"/>
      <w:divBdr>
        <w:top w:val="none" w:sz="0" w:space="0" w:color="auto"/>
        <w:left w:val="none" w:sz="0" w:space="0" w:color="auto"/>
        <w:bottom w:val="none" w:sz="0" w:space="0" w:color="auto"/>
        <w:right w:val="none" w:sz="0" w:space="0" w:color="auto"/>
      </w:divBdr>
      <w:divsChild>
        <w:div w:id="1337074541">
          <w:marLeft w:val="0"/>
          <w:marRight w:val="0"/>
          <w:marTop w:val="0"/>
          <w:marBottom w:val="0"/>
          <w:divBdr>
            <w:top w:val="none" w:sz="0" w:space="0" w:color="auto"/>
            <w:left w:val="none" w:sz="0" w:space="0" w:color="auto"/>
            <w:bottom w:val="none" w:sz="0" w:space="0" w:color="auto"/>
            <w:right w:val="none" w:sz="0" w:space="0" w:color="auto"/>
          </w:divBdr>
        </w:div>
      </w:divsChild>
    </w:div>
    <w:div w:id="818616349">
      <w:bodyDiv w:val="1"/>
      <w:marLeft w:val="0"/>
      <w:marRight w:val="0"/>
      <w:marTop w:val="0"/>
      <w:marBottom w:val="0"/>
      <w:divBdr>
        <w:top w:val="none" w:sz="0" w:space="0" w:color="auto"/>
        <w:left w:val="none" w:sz="0" w:space="0" w:color="auto"/>
        <w:bottom w:val="none" w:sz="0" w:space="0" w:color="auto"/>
        <w:right w:val="none" w:sz="0" w:space="0" w:color="auto"/>
      </w:divBdr>
    </w:div>
    <w:div w:id="825321972">
      <w:bodyDiv w:val="1"/>
      <w:marLeft w:val="0"/>
      <w:marRight w:val="0"/>
      <w:marTop w:val="0"/>
      <w:marBottom w:val="0"/>
      <w:divBdr>
        <w:top w:val="none" w:sz="0" w:space="0" w:color="auto"/>
        <w:left w:val="none" w:sz="0" w:space="0" w:color="auto"/>
        <w:bottom w:val="none" w:sz="0" w:space="0" w:color="auto"/>
        <w:right w:val="none" w:sz="0" w:space="0" w:color="auto"/>
      </w:divBdr>
    </w:div>
    <w:div w:id="884025065">
      <w:bodyDiv w:val="1"/>
      <w:marLeft w:val="0"/>
      <w:marRight w:val="0"/>
      <w:marTop w:val="0"/>
      <w:marBottom w:val="0"/>
      <w:divBdr>
        <w:top w:val="none" w:sz="0" w:space="0" w:color="auto"/>
        <w:left w:val="none" w:sz="0" w:space="0" w:color="auto"/>
        <w:bottom w:val="none" w:sz="0" w:space="0" w:color="auto"/>
        <w:right w:val="none" w:sz="0" w:space="0" w:color="auto"/>
      </w:divBdr>
    </w:div>
    <w:div w:id="896743877">
      <w:bodyDiv w:val="1"/>
      <w:marLeft w:val="0"/>
      <w:marRight w:val="0"/>
      <w:marTop w:val="0"/>
      <w:marBottom w:val="0"/>
      <w:divBdr>
        <w:top w:val="none" w:sz="0" w:space="0" w:color="auto"/>
        <w:left w:val="none" w:sz="0" w:space="0" w:color="auto"/>
        <w:bottom w:val="none" w:sz="0" w:space="0" w:color="auto"/>
        <w:right w:val="none" w:sz="0" w:space="0" w:color="auto"/>
      </w:divBdr>
    </w:div>
    <w:div w:id="986007088">
      <w:bodyDiv w:val="1"/>
      <w:marLeft w:val="0"/>
      <w:marRight w:val="0"/>
      <w:marTop w:val="0"/>
      <w:marBottom w:val="0"/>
      <w:divBdr>
        <w:top w:val="none" w:sz="0" w:space="0" w:color="auto"/>
        <w:left w:val="none" w:sz="0" w:space="0" w:color="auto"/>
        <w:bottom w:val="none" w:sz="0" w:space="0" w:color="auto"/>
        <w:right w:val="none" w:sz="0" w:space="0" w:color="auto"/>
      </w:divBdr>
    </w:div>
    <w:div w:id="1033188858">
      <w:bodyDiv w:val="1"/>
      <w:marLeft w:val="0"/>
      <w:marRight w:val="0"/>
      <w:marTop w:val="0"/>
      <w:marBottom w:val="0"/>
      <w:divBdr>
        <w:top w:val="none" w:sz="0" w:space="0" w:color="auto"/>
        <w:left w:val="none" w:sz="0" w:space="0" w:color="auto"/>
        <w:bottom w:val="none" w:sz="0" w:space="0" w:color="auto"/>
        <w:right w:val="none" w:sz="0" w:space="0" w:color="auto"/>
      </w:divBdr>
    </w:div>
    <w:div w:id="1034379496">
      <w:bodyDiv w:val="1"/>
      <w:marLeft w:val="0"/>
      <w:marRight w:val="0"/>
      <w:marTop w:val="0"/>
      <w:marBottom w:val="0"/>
      <w:divBdr>
        <w:top w:val="none" w:sz="0" w:space="0" w:color="auto"/>
        <w:left w:val="none" w:sz="0" w:space="0" w:color="auto"/>
        <w:bottom w:val="none" w:sz="0" w:space="0" w:color="auto"/>
        <w:right w:val="none" w:sz="0" w:space="0" w:color="auto"/>
      </w:divBdr>
    </w:div>
    <w:div w:id="1039940269">
      <w:bodyDiv w:val="1"/>
      <w:marLeft w:val="0"/>
      <w:marRight w:val="0"/>
      <w:marTop w:val="0"/>
      <w:marBottom w:val="0"/>
      <w:divBdr>
        <w:top w:val="none" w:sz="0" w:space="0" w:color="auto"/>
        <w:left w:val="none" w:sz="0" w:space="0" w:color="auto"/>
        <w:bottom w:val="none" w:sz="0" w:space="0" w:color="auto"/>
        <w:right w:val="none" w:sz="0" w:space="0" w:color="auto"/>
      </w:divBdr>
    </w:div>
    <w:div w:id="1047333584">
      <w:bodyDiv w:val="1"/>
      <w:marLeft w:val="0"/>
      <w:marRight w:val="0"/>
      <w:marTop w:val="0"/>
      <w:marBottom w:val="0"/>
      <w:divBdr>
        <w:top w:val="none" w:sz="0" w:space="0" w:color="auto"/>
        <w:left w:val="none" w:sz="0" w:space="0" w:color="auto"/>
        <w:bottom w:val="none" w:sz="0" w:space="0" w:color="auto"/>
        <w:right w:val="none" w:sz="0" w:space="0" w:color="auto"/>
      </w:divBdr>
    </w:div>
    <w:div w:id="1052465711">
      <w:bodyDiv w:val="1"/>
      <w:marLeft w:val="0"/>
      <w:marRight w:val="0"/>
      <w:marTop w:val="0"/>
      <w:marBottom w:val="0"/>
      <w:divBdr>
        <w:top w:val="none" w:sz="0" w:space="0" w:color="auto"/>
        <w:left w:val="none" w:sz="0" w:space="0" w:color="auto"/>
        <w:bottom w:val="none" w:sz="0" w:space="0" w:color="auto"/>
        <w:right w:val="none" w:sz="0" w:space="0" w:color="auto"/>
      </w:divBdr>
    </w:div>
    <w:div w:id="1089034687">
      <w:bodyDiv w:val="1"/>
      <w:marLeft w:val="0"/>
      <w:marRight w:val="0"/>
      <w:marTop w:val="0"/>
      <w:marBottom w:val="0"/>
      <w:divBdr>
        <w:top w:val="none" w:sz="0" w:space="0" w:color="auto"/>
        <w:left w:val="none" w:sz="0" w:space="0" w:color="auto"/>
        <w:bottom w:val="none" w:sz="0" w:space="0" w:color="auto"/>
        <w:right w:val="none" w:sz="0" w:space="0" w:color="auto"/>
      </w:divBdr>
    </w:div>
    <w:div w:id="1090394369">
      <w:bodyDiv w:val="1"/>
      <w:marLeft w:val="0"/>
      <w:marRight w:val="0"/>
      <w:marTop w:val="0"/>
      <w:marBottom w:val="0"/>
      <w:divBdr>
        <w:top w:val="none" w:sz="0" w:space="0" w:color="auto"/>
        <w:left w:val="none" w:sz="0" w:space="0" w:color="auto"/>
        <w:bottom w:val="none" w:sz="0" w:space="0" w:color="auto"/>
        <w:right w:val="none" w:sz="0" w:space="0" w:color="auto"/>
      </w:divBdr>
      <w:divsChild>
        <w:div w:id="440538372">
          <w:marLeft w:val="0"/>
          <w:marRight w:val="0"/>
          <w:marTop w:val="0"/>
          <w:marBottom w:val="0"/>
          <w:divBdr>
            <w:top w:val="none" w:sz="0" w:space="0" w:color="auto"/>
            <w:left w:val="none" w:sz="0" w:space="0" w:color="auto"/>
            <w:bottom w:val="none" w:sz="0" w:space="0" w:color="auto"/>
            <w:right w:val="none" w:sz="0" w:space="0" w:color="auto"/>
          </w:divBdr>
        </w:div>
      </w:divsChild>
    </w:div>
    <w:div w:id="1149132490">
      <w:bodyDiv w:val="1"/>
      <w:marLeft w:val="0"/>
      <w:marRight w:val="0"/>
      <w:marTop w:val="0"/>
      <w:marBottom w:val="0"/>
      <w:divBdr>
        <w:top w:val="none" w:sz="0" w:space="0" w:color="auto"/>
        <w:left w:val="none" w:sz="0" w:space="0" w:color="auto"/>
        <w:bottom w:val="none" w:sz="0" w:space="0" w:color="auto"/>
        <w:right w:val="none" w:sz="0" w:space="0" w:color="auto"/>
      </w:divBdr>
    </w:div>
    <w:div w:id="1215963475">
      <w:bodyDiv w:val="1"/>
      <w:marLeft w:val="0"/>
      <w:marRight w:val="0"/>
      <w:marTop w:val="0"/>
      <w:marBottom w:val="0"/>
      <w:divBdr>
        <w:top w:val="none" w:sz="0" w:space="0" w:color="auto"/>
        <w:left w:val="none" w:sz="0" w:space="0" w:color="auto"/>
        <w:bottom w:val="none" w:sz="0" w:space="0" w:color="auto"/>
        <w:right w:val="none" w:sz="0" w:space="0" w:color="auto"/>
      </w:divBdr>
      <w:divsChild>
        <w:div w:id="1014648399">
          <w:marLeft w:val="0"/>
          <w:marRight w:val="0"/>
          <w:marTop w:val="0"/>
          <w:marBottom w:val="0"/>
          <w:divBdr>
            <w:top w:val="none" w:sz="0" w:space="0" w:color="auto"/>
            <w:left w:val="none" w:sz="0" w:space="0" w:color="auto"/>
            <w:bottom w:val="none" w:sz="0" w:space="0" w:color="auto"/>
            <w:right w:val="none" w:sz="0" w:space="0" w:color="auto"/>
          </w:divBdr>
          <w:divsChild>
            <w:div w:id="373964436">
              <w:marLeft w:val="0"/>
              <w:marRight w:val="0"/>
              <w:marTop w:val="0"/>
              <w:marBottom w:val="0"/>
              <w:divBdr>
                <w:top w:val="none" w:sz="0" w:space="0" w:color="auto"/>
                <w:left w:val="none" w:sz="0" w:space="0" w:color="auto"/>
                <w:bottom w:val="none" w:sz="0" w:space="0" w:color="auto"/>
                <w:right w:val="none" w:sz="0" w:space="0" w:color="auto"/>
              </w:divBdr>
              <w:divsChild>
                <w:div w:id="18103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988">
      <w:bodyDiv w:val="1"/>
      <w:marLeft w:val="0"/>
      <w:marRight w:val="0"/>
      <w:marTop w:val="0"/>
      <w:marBottom w:val="0"/>
      <w:divBdr>
        <w:top w:val="none" w:sz="0" w:space="0" w:color="auto"/>
        <w:left w:val="none" w:sz="0" w:space="0" w:color="auto"/>
        <w:bottom w:val="none" w:sz="0" w:space="0" w:color="auto"/>
        <w:right w:val="none" w:sz="0" w:space="0" w:color="auto"/>
      </w:divBdr>
    </w:div>
    <w:div w:id="1355617755">
      <w:bodyDiv w:val="1"/>
      <w:marLeft w:val="0"/>
      <w:marRight w:val="0"/>
      <w:marTop w:val="0"/>
      <w:marBottom w:val="0"/>
      <w:divBdr>
        <w:top w:val="none" w:sz="0" w:space="0" w:color="auto"/>
        <w:left w:val="none" w:sz="0" w:space="0" w:color="auto"/>
        <w:bottom w:val="none" w:sz="0" w:space="0" w:color="auto"/>
        <w:right w:val="none" w:sz="0" w:space="0" w:color="auto"/>
      </w:divBdr>
    </w:div>
    <w:div w:id="1369377241">
      <w:bodyDiv w:val="1"/>
      <w:marLeft w:val="0"/>
      <w:marRight w:val="0"/>
      <w:marTop w:val="0"/>
      <w:marBottom w:val="0"/>
      <w:divBdr>
        <w:top w:val="none" w:sz="0" w:space="0" w:color="auto"/>
        <w:left w:val="none" w:sz="0" w:space="0" w:color="auto"/>
        <w:bottom w:val="none" w:sz="0" w:space="0" w:color="auto"/>
        <w:right w:val="none" w:sz="0" w:space="0" w:color="auto"/>
      </w:divBdr>
    </w:div>
    <w:div w:id="1422721661">
      <w:bodyDiv w:val="1"/>
      <w:marLeft w:val="0"/>
      <w:marRight w:val="0"/>
      <w:marTop w:val="0"/>
      <w:marBottom w:val="0"/>
      <w:divBdr>
        <w:top w:val="none" w:sz="0" w:space="0" w:color="auto"/>
        <w:left w:val="none" w:sz="0" w:space="0" w:color="auto"/>
        <w:bottom w:val="none" w:sz="0" w:space="0" w:color="auto"/>
        <w:right w:val="none" w:sz="0" w:space="0" w:color="auto"/>
      </w:divBdr>
      <w:divsChild>
        <w:div w:id="1088694911">
          <w:marLeft w:val="0"/>
          <w:marRight w:val="0"/>
          <w:marTop w:val="0"/>
          <w:marBottom w:val="0"/>
          <w:divBdr>
            <w:top w:val="none" w:sz="0" w:space="0" w:color="auto"/>
            <w:left w:val="none" w:sz="0" w:space="0" w:color="auto"/>
            <w:bottom w:val="none" w:sz="0" w:space="0" w:color="auto"/>
            <w:right w:val="none" w:sz="0" w:space="0" w:color="auto"/>
          </w:divBdr>
        </w:div>
      </w:divsChild>
    </w:div>
    <w:div w:id="1446969682">
      <w:bodyDiv w:val="1"/>
      <w:marLeft w:val="0"/>
      <w:marRight w:val="0"/>
      <w:marTop w:val="0"/>
      <w:marBottom w:val="0"/>
      <w:divBdr>
        <w:top w:val="none" w:sz="0" w:space="0" w:color="auto"/>
        <w:left w:val="none" w:sz="0" w:space="0" w:color="auto"/>
        <w:bottom w:val="none" w:sz="0" w:space="0" w:color="auto"/>
        <w:right w:val="none" w:sz="0" w:space="0" w:color="auto"/>
      </w:divBdr>
    </w:div>
    <w:div w:id="1475679277">
      <w:bodyDiv w:val="1"/>
      <w:marLeft w:val="0"/>
      <w:marRight w:val="0"/>
      <w:marTop w:val="0"/>
      <w:marBottom w:val="0"/>
      <w:divBdr>
        <w:top w:val="none" w:sz="0" w:space="0" w:color="auto"/>
        <w:left w:val="none" w:sz="0" w:space="0" w:color="auto"/>
        <w:bottom w:val="none" w:sz="0" w:space="0" w:color="auto"/>
        <w:right w:val="none" w:sz="0" w:space="0" w:color="auto"/>
      </w:divBdr>
    </w:div>
    <w:div w:id="1551770383">
      <w:bodyDiv w:val="1"/>
      <w:marLeft w:val="0"/>
      <w:marRight w:val="0"/>
      <w:marTop w:val="0"/>
      <w:marBottom w:val="0"/>
      <w:divBdr>
        <w:top w:val="none" w:sz="0" w:space="0" w:color="auto"/>
        <w:left w:val="none" w:sz="0" w:space="0" w:color="auto"/>
        <w:bottom w:val="none" w:sz="0" w:space="0" w:color="auto"/>
        <w:right w:val="none" w:sz="0" w:space="0" w:color="auto"/>
      </w:divBdr>
    </w:div>
    <w:div w:id="1561674232">
      <w:bodyDiv w:val="1"/>
      <w:marLeft w:val="0"/>
      <w:marRight w:val="0"/>
      <w:marTop w:val="0"/>
      <w:marBottom w:val="0"/>
      <w:divBdr>
        <w:top w:val="none" w:sz="0" w:space="0" w:color="auto"/>
        <w:left w:val="none" w:sz="0" w:space="0" w:color="auto"/>
        <w:bottom w:val="none" w:sz="0" w:space="0" w:color="auto"/>
        <w:right w:val="none" w:sz="0" w:space="0" w:color="auto"/>
      </w:divBdr>
    </w:div>
    <w:div w:id="1566646026">
      <w:bodyDiv w:val="1"/>
      <w:marLeft w:val="0"/>
      <w:marRight w:val="0"/>
      <w:marTop w:val="0"/>
      <w:marBottom w:val="0"/>
      <w:divBdr>
        <w:top w:val="none" w:sz="0" w:space="0" w:color="auto"/>
        <w:left w:val="none" w:sz="0" w:space="0" w:color="auto"/>
        <w:bottom w:val="none" w:sz="0" w:space="0" w:color="auto"/>
        <w:right w:val="none" w:sz="0" w:space="0" w:color="auto"/>
      </w:divBdr>
    </w:div>
    <w:div w:id="1572345204">
      <w:bodyDiv w:val="1"/>
      <w:marLeft w:val="0"/>
      <w:marRight w:val="0"/>
      <w:marTop w:val="0"/>
      <w:marBottom w:val="0"/>
      <w:divBdr>
        <w:top w:val="none" w:sz="0" w:space="0" w:color="auto"/>
        <w:left w:val="none" w:sz="0" w:space="0" w:color="auto"/>
        <w:bottom w:val="none" w:sz="0" w:space="0" w:color="auto"/>
        <w:right w:val="none" w:sz="0" w:space="0" w:color="auto"/>
      </w:divBdr>
    </w:div>
    <w:div w:id="1746996569">
      <w:bodyDiv w:val="1"/>
      <w:marLeft w:val="0"/>
      <w:marRight w:val="0"/>
      <w:marTop w:val="0"/>
      <w:marBottom w:val="0"/>
      <w:divBdr>
        <w:top w:val="none" w:sz="0" w:space="0" w:color="auto"/>
        <w:left w:val="none" w:sz="0" w:space="0" w:color="auto"/>
        <w:bottom w:val="none" w:sz="0" w:space="0" w:color="auto"/>
        <w:right w:val="none" w:sz="0" w:space="0" w:color="auto"/>
      </w:divBdr>
    </w:div>
    <w:div w:id="1780445805">
      <w:bodyDiv w:val="1"/>
      <w:marLeft w:val="0"/>
      <w:marRight w:val="0"/>
      <w:marTop w:val="0"/>
      <w:marBottom w:val="0"/>
      <w:divBdr>
        <w:top w:val="none" w:sz="0" w:space="0" w:color="auto"/>
        <w:left w:val="none" w:sz="0" w:space="0" w:color="auto"/>
        <w:bottom w:val="none" w:sz="0" w:space="0" w:color="auto"/>
        <w:right w:val="none" w:sz="0" w:space="0" w:color="auto"/>
      </w:divBdr>
      <w:divsChild>
        <w:div w:id="91628456">
          <w:marLeft w:val="0"/>
          <w:marRight w:val="0"/>
          <w:marTop w:val="0"/>
          <w:marBottom w:val="0"/>
          <w:divBdr>
            <w:top w:val="none" w:sz="0" w:space="0" w:color="auto"/>
            <w:left w:val="none" w:sz="0" w:space="0" w:color="auto"/>
            <w:bottom w:val="none" w:sz="0" w:space="0" w:color="auto"/>
            <w:right w:val="none" w:sz="0" w:space="0" w:color="auto"/>
          </w:divBdr>
        </w:div>
      </w:divsChild>
    </w:div>
    <w:div w:id="1866284858">
      <w:bodyDiv w:val="1"/>
      <w:marLeft w:val="0"/>
      <w:marRight w:val="0"/>
      <w:marTop w:val="0"/>
      <w:marBottom w:val="0"/>
      <w:divBdr>
        <w:top w:val="none" w:sz="0" w:space="0" w:color="auto"/>
        <w:left w:val="none" w:sz="0" w:space="0" w:color="auto"/>
        <w:bottom w:val="none" w:sz="0" w:space="0" w:color="auto"/>
        <w:right w:val="none" w:sz="0" w:space="0" w:color="auto"/>
      </w:divBdr>
    </w:div>
    <w:div w:id="1889871653">
      <w:bodyDiv w:val="1"/>
      <w:marLeft w:val="0"/>
      <w:marRight w:val="0"/>
      <w:marTop w:val="0"/>
      <w:marBottom w:val="0"/>
      <w:divBdr>
        <w:top w:val="none" w:sz="0" w:space="0" w:color="auto"/>
        <w:left w:val="none" w:sz="0" w:space="0" w:color="auto"/>
        <w:bottom w:val="none" w:sz="0" w:space="0" w:color="auto"/>
        <w:right w:val="none" w:sz="0" w:space="0" w:color="auto"/>
      </w:divBdr>
    </w:div>
    <w:div w:id="1929774992">
      <w:bodyDiv w:val="1"/>
      <w:marLeft w:val="0"/>
      <w:marRight w:val="0"/>
      <w:marTop w:val="0"/>
      <w:marBottom w:val="0"/>
      <w:divBdr>
        <w:top w:val="none" w:sz="0" w:space="0" w:color="auto"/>
        <w:left w:val="none" w:sz="0" w:space="0" w:color="auto"/>
        <w:bottom w:val="none" w:sz="0" w:space="0" w:color="auto"/>
        <w:right w:val="none" w:sz="0" w:space="0" w:color="auto"/>
      </w:divBdr>
    </w:div>
    <w:div w:id="1967882042">
      <w:bodyDiv w:val="1"/>
      <w:marLeft w:val="0"/>
      <w:marRight w:val="0"/>
      <w:marTop w:val="0"/>
      <w:marBottom w:val="0"/>
      <w:divBdr>
        <w:top w:val="none" w:sz="0" w:space="0" w:color="auto"/>
        <w:left w:val="none" w:sz="0" w:space="0" w:color="auto"/>
        <w:bottom w:val="none" w:sz="0" w:space="0" w:color="auto"/>
        <w:right w:val="none" w:sz="0" w:space="0" w:color="auto"/>
      </w:divBdr>
    </w:div>
    <w:div w:id="1991670473">
      <w:bodyDiv w:val="1"/>
      <w:marLeft w:val="0"/>
      <w:marRight w:val="0"/>
      <w:marTop w:val="0"/>
      <w:marBottom w:val="0"/>
      <w:divBdr>
        <w:top w:val="none" w:sz="0" w:space="0" w:color="auto"/>
        <w:left w:val="none" w:sz="0" w:space="0" w:color="auto"/>
        <w:bottom w:val="none" w:sz="0" w:space="0" w:color="auto"/>
        <w:right w:val="none" w:sz="0" w:space="0" w:color="auto"/>
      </w:divBdr>
    </w:div>
    <w:div w:id="2000189267">
      <w:bodyDiv w:val="1"/>
      <w:marLeft w:val="0"/>
      <w:marRight w:val="0"/>
      <w:marTop w:val="0"/>
      <w:marBottom w:val="0"/>
      <w:divBdr>
        <w:top w:val="none" w:sz="0" w:space="0" w:color="auto"/>
        <w:left w:val="none" w:sz="0" w:space="0" w:color="auto"/>
        <w:bottom w:val="none" w:sz="0" w:space="0" w:color="auto"/>
        <w:right w:val="none" w:sz="0" w:space="0" w:color="auto"/>
      </w:divBdr>
    </w:div>
    <w:div w:id="2013948649">
      <w:bodyDiv w:val="1"/>
      <w:marLeft w:val="0"/>
      <w:marRight w:val="0"/>
      <w:marTop w:val="0"/>
      <w:marBottom w:val="0"/>
      <w:divBdr>
        <w:top w:val="none" w:sz="0" w:space="0" w:color="auto"/>
        <w:left w:val="none" w:sz="0" w:space="0" w:color="auto"/>
        <w:bottom w:val="none" w:sz="0" w:space="0" w:color="auto"/>
        <w:right w:val="none" w:sz="0" w:space="0" w:color="auto"/>
      </w:divBdr>
    </w:div>
    <w:div w:id="2051686885">
      <w:bodyDiv w:val="1"/>
      <w:marLeft w:val="0"/>
      <w:marRight w:val="0"/>
      <w:marTop w:val="0"/>
      <w:marBottom w:val="0"/>
      <w:divBdr>
        <w:top w:val="none" w:sz="0" w:space="0" w:color="auto"/>
        <w:left w:val="none" w:sz="0" w:space="0" w:color="auto"/>
        <w:bottom w:val="none" w:sz="0" w:space="0" w:color="auto"/>
        <w:right w:val="none" w:sz="0" w:space="0" w:color="auto"/>
      </w:divBdr>
    </w:div>
    <w:div w:id="2107263244">
      <w:bodyDiv w:val="1"/>
      <w:marLeft w:val="0"/>
      <w:marRight w:val="0"/>
      <w:marTop w:val="0"/>
      <w:marBottom w:val="0"/>
      <w:divBdr>
        <w:top w:val="none" w:sz="0" w:space="0" w:color="auto"/>
        <w:left w:val="none" w:sz="0" w:space="0" w:color="auto"/>
        <w:bottom w:val="none" w:sz="0" w:space="0" w:color="auto"/>
        <w:right w:val="none" w:sz="0" w:space="0" w:color="auto"/>
      </w:divBdr>
      <w:divsChild>
        <w:div w:id="159543921">
          <w:marLeft w:val="0"/>
          <w:marRight w:val="0"/>
          <w:marTop w:val="0"/>
          <w:marBottom w:val="0"/>
          <w:divBdr>
            <w:top w:val="none" w:sz="0" w:space="0" w:color="auto"/>
            <w:left w:val="none" w:sz="0" w:space="0" w:color="auto"/>
            <w:bottom w:val="none" w:sz="0" w:space="0" w:color="auto"/>
            <w:right w:val="none" w:sz="0" w:space="0" w:color="auto"/>
          </w:divBdr>
          <w:divsChild>
            <w:div w:id="4350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ribbr.com/statistics/probability-distributions/" TargetMode="External"/><Relationship Id="rId18" Type="http://schemas.openxmlformats.org/officeDocument/2006/relationships/hyperlink" Target="https://www.investopedia.com/terms/s/standarddeviation.asp" TargetMode="External"/><Relationship Id="rId26" Type="http://schemas.openxmlformats.org/officeDocument/2006/relationships/image" Target="media/image7.png"/><Relationship Id="rId39" Type="http://schemas.openxmlformats.org/officeDocument/2006/relationships/hyperlink" Target="https://www.scribbr.com/statistics/one-way-anova/" TargetMode="External"/><Relationship Id="rId21" Type="http://schemas.openxmlformats.org/officeDocument/2006/relationships/hyperlink" Target="https://www.scribbr.com/statistics/normal-distribution/" TargetMode="External"/><Relationship Id="rId34" Type="http://schemas.openxmlformats.org/officeDocument/2006/relationships/hyperlink" Target="https://www.scribbr.com/statistics/statistical-tests/" TargetMode="External"/><Relationship Id="rId42" Type="http://schemas.openxmlformats.org/officeDocument/2006/relationships/hyperlink" Target="https://www.scribbr.com/statistics/statistical-tests/" TargetMode="External"/><Relationship Id="rId47" Type="http://schemas.openxmlformats.org/officeDocument/2006/relationships/image" Target="media/image14.png"/><Relationship Id="rId50" Type="http://schemas.openxmlformats.org/officeDocument/2006/relationships/customXml" Target="ink/ink4.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vestopedia.com/terms/m/median.asp" TargetMode="External"/><Relationship Id="rId29" Type="http://schemas.openxmlformats.org/officeDocument/2006/relationships/image" Target="media/image10.png"/><Relationship Id="rId11" Type="http://schemas.openxmlformats.org/officeDocument/2006/relationships/hyperlink" Target="https://www.scribbr.com/statistics/variability/" TargetMode="External"/><Relationship Id="rId24" Type="http://schemas.openxmlformats.org/officeDocument/2006/relationships/image" Target="media/image6.png"/><Relationship Id="rId32" Type="http://schemas.openxmlformats.org/officeDocument/2006/relationships/hyperlink" Target="https://www.scribbr.com/statistics/p-value/" TargetMode="External"/><Relationship Id="rId37" Type="http://schemas.openxmlformats.org/officeDocument/2006/relationships/hyperlink" Target="https://www.scribbr.com/statistics/mean/" TargetMode="External"/><Relationship Id="rId40" Type="http://schemas.openxmlformats.org/officeDocument/2006/relationships/hyperlink" Target="https://www.scribbr.com/statistics/statistical-tests/" TargetMode="External"/><Relationship Id="rId45" Type="http://schemas.openxmlformats.org/officeDocument/2006/relationships/image" Target="media/image13.png"/><Relationship Id="rId53" Type="http://schemas.openxmlformats.org/officeDocument/2006/relationships/hyperlink" Target="https://en.wikipedia.org/wiki/Long_tail" TargetMode="External"/><Relationship Id="rId5" Type="http://schemas.openxmlformats.org/officeDocument/2006/relationships/webSettings" Target="webSettings.xml"/><Relationship Id="rId10" Type="http://schemas.openxmlformats.org/officeDocument/2006/relationships/hyperlink" Target="https://www.scribbr.com/statistics/central-tendency/" TargetMode="External"/><Relationship Id="rId19" Type="http://schemas.openxmlformats.org/officeDocument/2006/relationships/image" Target="media/image4.png"/><Relationship Id="rId31" Type="http://schemas.openxmlformats.org/officeDocument/2006/relationships/hyperlink" Target="https://www.investopedia.com/terms/m/mutuallyexclusive.asp" TargetMode="External"/><Relationship Id="rId44" Type="http://schemas.openxmlformats.org/officeDocument/2006/relationships/customXml" Target="ink/ink1.xml"/><Relationship Id="rId52"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scribbr.com/statistics/descriptive-statistics/" TargetMode="External"/><Relationship Id="rId14" Type="http://schemas.openxmlformats.org/officeDocument/2006/relationships/image" Target="media/image3.png"/><Relationship Id="rId22" Type="http://schemas.openxmlformats.org/officeDocument/2006/relationships/hyperlink" Target="https://www.scribbr.com/statistics/mean/" TargetMode="External"/><Relationship Id="rId27" Type="http://schemas.openxmlformats.org/officeDocument/2006/relationships/image" Target="media/image8.png"/><Relationship Id="rId30" Type="http://schemas.openxmlformats.org/officeDocument/2006/relationships/hyperlink" Target="https://www.investopedia.com/terms/n/null_hypothesis.asp" TargetMode="External"/><Relationship Id="rId35" Type="http://schemas.openxmlformats.org/officeDocument/2006/relationships/image" Target="media/image11.png"/><Relationship Id="rId43" Type="http://schemas.openxmlformats.org/officeDocument/2006/relationships/image" Target="media/image12.png"/><Relationship Id="rId48" Type="http://schemas.openxmlformats.org/officeDocument/2006/relationships/customXml" Target="ink/ink3.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3.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investopedia.com/terms/m/mode.asp" TargetMode="External"/><Relationship Id="rId25" Type="http://schemas.openxmlformats.org/officeDocument/2006/relationships/hyperlink" Target="https://www.scribbr.com/methodology/population-vs-sample/" TargetMode="External"/><Relationship Id="rId33" Type="http://schemas.openxmlformats.org/officeDocument/2006/relationships/hyperlink" Target="https://www.scribbr.com/statistics/null-and-alternative-hypotheses/" TargetMode="External"/><Relationship Id="rId38" Type="http://schemas.openxmlformats.org/officeDocument/2006/relationships/hyperlink" Target="https://www.scribbr.com/statistics/hypothesis-testing/" TargetMode="External"/><Relationship Id="rId46" Type="http://schemas.openxmlformats.org/officeDocument/2006/relationships/customXml" Target="ink/ink2.xml"/><Relationship Id="rId20" Type="http://schemas.openxmlformats.org/officeDocument/2006/relationships/image" Target="media/image5.png"/><Relationship Id="rId41" Type="http://schemas.openxmlformats.org/officeDocument/2006/relationships/hyperlink" Target="https://www.scribbr.com/statistics/variance/" TargetMode="External"/><Relationship Id="rId54" Type="http://schemas.openxmlformats.org/officeDocument/2006/relationships/hyperlink" Target="https://en.wikipedia.org/wiki/Pareto_principl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nvestopedia.com/terms/m/mean.asp" TargetMode="External"/><Relationship Id="rId23" Type="http://schemas.openxmlformats.org/officeDocument/2006/relationships/hyperlink" Target="https://www.scribbr.com/statistics/standard-deviation/" TargetMode="External"/><Relationship Id="rId28" Type="http://schemas.openxmlformats.org/officeDocument/2006/relationships/image" Target="media/image9.png"/><Relationship Id="rId36" Type="http://schemas.openxmlformats.org/officeDocument/2006/relationships/hyperlink" Target="https://www.scribbr.com/statistics/statistical-tests/" TargetMode="External"/><Relationship Id="rId49"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07:13:32.682"/>
    </inkml:context>
    <inkml:brush xml:id="br0">
      <inkml:brushProperty name="width" value="0.05" units="cm"/>
      <inkml:brushProperty name="height" value="0.05" units="cm"/>
    </inkml:brush>
  </inkml:definitions>
  <inkml:trace contextRef="#ctx0" brushRef="#br0">0 87 24575,'747'16'0,"-622"-11"0,152 8 0,-161-6 0,-37-4 0,136 24 0,-158-19 0,0-2 0,1-2 0,86-7 0,-31 1 0,110 3 0,241-3 0,-411-3 0,0-2 0,53-14 0,5-2 0,-11 1 0,-69 14 0,0 1 0,1 1 0,42-1 0,-33 4 0,83-17 0,-42 5 0,-46 10 0,22-4 0,92-2 0,363 12 0,-485 1 0,-1 1 0,1 2 0,52 15 0,-38-6 0,-32-10 0,0 0 0,1-1 0,-1 0 0,0 0 0,16 0 0,-6-2-1365,-2-1-5461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07:13:38.106"/>
    </inkml:context>
    <inkml:brush xml:id="br0">
      <inkml:brushProperty name="width" value="0.05" units="cm"/>
      <inkml:brushProperty name="height" value="0.05" units="cm"/>
    </inkml:brush>
  </inkml:definitions>
  <inkml:trace contextRef="#ctx0" brushRef="#br0">0 330 24575,'3'43'0,"2"-1"0,1 1 0,3-1 0,23 71 0,13 63 0,-40-114 0,-5-51 0,1 0 0,0 1 0,0-1 0,1 0 0,1 0 0,0 0 0,5 13 0,1-4 0,-1-1 0,-1 1 0,-1 0 0,-1 1 0,-1-1 0,0 1 0,-2 0 0,0 40 0,-3-30 0,0-18 0,1 0 0,0-1 0,0 1 0,2-1 0,2 13 0,-3-22 0,0 1 0,0-1 0,0 1 0,1-1 0,0 1 0,-1-1 0,1 0 0,1 0 0,-1 0 0,0 0 0,1-1 0,-1 1 0,1 0 0,0-1 0,0 0 0,0 0 0,0 0 0,0 0 0,1 0 0,-1-1 0,6 3 0,130 35 0,-81-30 0,0-3 0,0-2 0,105-7 0,-42 1 0,1143 2 0,-1248-1 0,-1-1 0,1-1 0,-1 0 0,0-1 0,0 0 0,14-7 0,-7 3 0,38-8 0,12 7 0,0 3 0,134 7 0,-81 2 0,1529-3 0,-1651 0 0,0 0 0,0 0 0,1 0 0,-1 0 0,0-1 0,1 1 0,-1-1 0,0 0 0,0 0 0,0 0 0,0 0 0,0-1 0,6-3 0,-6 1 0,1 0 0,0 0 0,-1-1 0,0 1 0,0-1 0,0 0 0,-1 0 0,1 0 0,2-8 0,36-107-22,43-206 0,-66 247-56,-7 29 22,57-260-311,-26-5 180,-42 315 187,2-12 0,-2 0 0,0 0 0,0 1 0,-3-20 0,-2 33 114,-5 12 138,-8 17 114,5-11-366,-1 0 0,0-1 0,-1 0 0,-1-1 0,-32 27 0,-13 16 0,48-51-195,0 0 0,0 0 0,-1-1 0,0-1 0,0-1 0,-27 10 0,29-12-6631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07:13:44.669"/>
    </inkml:context>
    <inkml:brush xml:id="br0">
      <inkml:brushProperty name="width" value="0.05" units="cm"/>
      <inkml:brushProperty name="height" value="0.05" units="cm"/>
    </inkml:brush>
  </inkml:definitions>
  <inkml:trace contextRef="#ctx0" brushRef="#br0">0 1 24575,'0'0'-8191</inkml:trace>
  <inkml:trace contextRef="#ctx0" brushRef="#br0" timeOffset="328.12">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07:13:42.770"/>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42E0-E4F2-44E6-A539-EE7DF94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2152</TotalTime>
  <Pages>1</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priyankabisht7055@gmail.com</dc:creator>
  <cp:keywords/>
  <dc:description/>
  <cp:lastModifiedBy>priyankabisht7055@gmail.com</cp:lastModifiedBy>
  <cp:revision>7</cp:revision>
  <dcterms:created xsi:type="dcterms:W3CDTF">2022-09-20T07:32:00Z</dcterms:created>
  <dcterms:modified xsi:type="dcterms:W3CDTF">2022-10-11T11:25:00Z</dcterms:modified>
</cp:coreProperties>
</file>