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pPr>
      <w:r>
        <w:rPr/>
        <w:t xml:space="preserve">Huntline</w:t>
      </w:r>
    </w:p>
    <w:p>
      <w:pPr>
        <w:pStyle w:val="Subtitle"/>
      </w:pPr>
      <w:r>
        <w:rPr/>
        <w:t xml:space="preserve">Project handover</w:t>
      </w:r>
    </w:p>
    <w:p>
      <w:pPr>
        <w:pStyle w:val="Subtitle"/>
      </w:pPr>
      <w:r>
        <w:rPr/>
        <w:t xml:space="preserve">Part A — Business overview    ·    Part B — Technical reference</w:t>
      </w:r>
    </w:p>
    <w:p>
      <w:pPr>
        <w:pStyle w:val="BodyText"/>
      </w:pPr>
      <w:r>
        <w:rPr/>
        <w:t xml:space="preserve">Document type: project handover.</w:t>
      </w:r>
    </w:p>
    <w:p>
      <w:pPr>
        <w:pStyle w:val="BodyText"/>
      </w:pPr>
      <w:r>
        <w:rPr/>
        <w:t xml:space="preserve">Audience: a developer or product owner taking over Huntline with no prior knowledge of the project.</w:t>
      </w:r>
    </w:p>
    <w:p>
      <w:pPr>
        <w:pStyle w:val="BodyText"/>
      </w:pPr>
      <w:r>
        <w:rPr/>
        <w:t xml:space="preserve">Last verified against the source code: 19 October 2026.</w:t>
      </w:r>
    </w:p>
    <w:p>
      <w:pPr>
        <w:pStyle w:val="BodyText"/>
      </w:pPr>
      <w:r>
        <w:rPr/>
        <w:t xml:space="preserve">This document is split into two parts. Part A describes what the product does and how people use it. Part B describes how the software is built, configured, and changed. Screen layout and frontend implementation are not included.</w:t>
      </w:r>
    </w:p>
    <w:p>
      <w:pPr>
        <w:pStyle w:val="Heading1"/>
      </w:pPr>
      <w:r>
        <w:rPr/>
        <w:t xml:space="preserve">How to read this document</w:t>
      </w:r>
    </w:p>
    <w:tbl>
      <w:tblPr>
        <w:tblW w:w="936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autofit"/>
      </w:tblPr>
      <w:tr>
        <w:tc>
          <w:tcPr>
            <w:tcW w:w="4680" w:type="dxa"/>
            <w:shd w:val="clear" w:color="auto" w:fill="1F3A4C"/>
            <w:vAlign w:val="center"/>
          </w:tcPr>
          <w:p>
            <w:pPr>
              <w:spacing w:before="40" w:after="40"/>
            </w:pPr>
            <w:r>
              <w:rPr>
                <w:b/>
                <w:color w:val="FFFFFF"/>
                <w:sz w:val="18"/>
                <w:szCs w:val="18"/>
              </w:rPr>
              <w:t xml:space="preserve">Part</w:t>
            </w:r>
          </w:p>
        </w:tc>
        <w:tc>
          <w:tcPr>
            <w:tcW w:w="4680" w:type="dxa"/>
            <w:shd w:val="clear" w:color="auto" w:fill="1F3A4C"/>
            <w:vAlign w:val="center"/>
          </w:tcPr>
          <w:p>
            <w:pPr>
              <w:spacing w:before="40" w:after="40"/>
            </w:pPr>
            <w:r>
              <w:rPr>
                <w:b/>
                <w:color w:val="FFFFFF"/>
                <w:sz w:val="18"/>
                <w:szCs w:val="18"/>
              </w:rPr>
              <w:t xml:space="preserve">Read this if you need to</w:t>
            </w:r>
          </w:p>
        </w:tc>
      </w:tr>
      <w:tr>
        <w:tc>
          <w:tcPr>
            <w:tcW w:w="4680" w:type="dxa"/>
            <w:shd w:val="clear" w:color="auto" w:fill="FFFFFF"/>
            <w:vAlign w:val="center"/>
          </w:tcPr>
          <w:p>
            <w:pPr>
              <w:spacing w:before="40" w:after="40"/>
            </w:pPr>
            <w:r>
              <w:rPr>
                <w:sz w:val="18"/>
                <w:szCs w:val="18"/>
              </w:rPr>
              <w:t xml:space="preserve">A. Business</w:t>
            </w:r>
          </w:p>
        </w:tc>
        <w:tc>
          <w:tcPr>
            <w:tcW w:w="4680" w:type="dxa"/>
            <w:shd w:val="clear" w:color="auto" w:fill="FFFFFF"/>
            <w:vAlign w:val="center"/>
          </w:tcPr>
          <w:p>
            <w:pPr>
              <w:spacing w:before="40" w:after="40"/>
            </w:pPr>
            <w:r>
              <w:rPr>
                <w:sz w:val="18"/>
                <w:szCs w:val="18"/>
              </w:rPr>
              <w:t xml:space="preserve">Explain the product, train a user, or understand what a search run produces.</w:t>
            </w:r>
          </w:p>
        </w:tc>
      </w:tr>
      <w:tr>
        <w:tc>
          <w:tcPr>
            <w:tcW w:w="4680" w:type="dxa"/>
            <w:shd w:val="clear" w:color="auto" w:fill="FFFFFF"/>
            <w:vAlign w:val="center"/>
          </w:tcPr>
          <w:p>
            <w:pPr>
              <w:spacing w:before="40" w:after="40"/>
            </w:pPr>
            <w:r>
              <w:rPr>
                <w:sz w:val="18"/>
                <w:szCs w:val="18"/>
              </w:rPr>
              <w:t xml:space="preserve">B. Technical</w:t>
            </w:r>
          </w:p>
        </w:tc>
        <w:tc>
          <w:tcPr>
            <w:tcW w:w="4680" w:type="dxa"/>
            <w:shd w:val="clear" w:color="auto" w:fill="FFFFFF"/>
            <w:vAlign w:val="center"/>
          </w:tcPr>
          <w:p>
            <w:pPr>
              <w:spacing w:before="40" w:after="40"/>
            </w:pPr>
            <w:r>
              <w:rPr>
                <w:sz w:val="18"/>
                <w:szCs w:val="18"/>
              </w:rPr>
              <w:t xml:space="preserve">Install, configure, debug, or change the backend.</w:t>
            </w:r>
          </w:p>
        </w:tc>
      </w:tr>
    </w:tbl>
    <w:p/>
    <w:p>
      <w:pPr>
        <w:pStyle w:val="BodyText"/>
      </w:pPr>
      <w:r>
        <w:rPr/>
        <w:t xml:space="preserve">Start with Part A. Use Part B when you need file names, APIs, environment variables, or ranking rules.</w:t>
      </w:r>
    </w:p>
    <w:p>
      <w:pPr>
        <w:pStyle w:val="PartHeading"/>
      </w:pPr>
      <w:r>
        <w:rPr/>
        <w:t xml:space="preserve">Part A — Business</w:t>
      </w:r>
    </w:p>
    <w:p>
      <w:pPr>
        <w:pStyle w:val="Heading1"/>
      </w:pPr>
      <w:r>
        <w:rPr/>
        <w:t xml:space="preserve">A1. Purpose</w:t>
      </w:r>
    </w:p>
    <w:p>
      <w:pPr>
        <w:pStyle w:val="BodyText"/>
      </w:pPr>
      <w:r>
        <w:rPr/>
        <w:t xml:space="preserve">Huntline is a single-user job-search assistant. One person uploads a resume, sets search preferences, and asks the agent to find public job postings. The agent filters those postings, scores them against the resume, and writes an Excel report with application links.</w:t>
      </w:r>
    </w:p>
    <w:p>
      <w:pPr>
        <w:pStyle w:val="BodyText"/>
      </w:pPr>
      <w:r>
        <w:rPr/>
        <w:t xml:space="preserve">The product helps a candidate review suitable roles each day. It does not replace the candidate. The person still opens each link and applies on the employer site.</w:t>
      </w:r>
    </w:p>
    <w:p>
      <w:pPr>
        <w:pStyle w:val="Heading1"/>
      </w:pPr>
      <w:r>
        <w:rPr/>
        <w:t xml:space="preserve">A2. What the product does</w:t>
      </w:r>
    </w:p>
    <w:p>
      <w:pPr>
        <w:numPr>
          <w:ilvl w:val="0"/>
          <w:numId w:val="1"/>
        </w:numPr>
        <w:spacing w:before="40" w:after="40"/>
      </w:pPr>
      <w:r>
        <w:rPr/>
        <w:t xml:space="preserve">Reads a PDF or Word resume and turns it into an editable professional profile.</w:t>
      </w:r>
    </w:p>
    <w:p>
      <w:pPr>
        <w:numPr>
          <w:ilvl w:val="0"/>
          <w:numId w:val="1"/>
        </w:numPr>
        <w:spacing w:before="40" w:after="40"/>
      </w:pPr>
      <w:r>
        <w:rPr/>
        <w:t xml:space="preserve">Uses that profile, plus saved preferences, to search public job sources.</w:t>
      </w:r>
    </w:p>
    <w:p>
      <w:pPr>
        <w:numPr>
          <w:ilvl w:val="0"/>
          <w:numId w:val="1"/>
        </w:numPr>
        <w:spacing w:before="40" w:after="40"/>
      </w:pPr>
      <w:r>
        <w:rPr/>
        <w:t xml:space="preserve">Removes jobs that are clearly a poor fit before scoring them.</w:t>
      </w:r>
    </w:p>
    <w:p>
      <w:pPr>
        <w:numPr>
          <w:ilvl w:val="0"/>
          <w:numId w:val="1"/>
        </w:numPr>
        <w:spacing w:before="40" w:after="40"/>
      </w:pPr>
      <w:r>
        <w:rPr/>
        <w:t xml:space="preserve">Scores the remaining jobs and keeps the strongest matches.</w:t>
      </w:r>
    </w:p>
    <w:p>
      <w:pPr>
        <w:numPr>
          <w:ilvl w:val="0"/>
          <w:numId w:val="1"/>
        </w:numPr>
        <w:spacing w:before="40" w:after="40"/>
      </w:pPr>
      <w:r>
        <w:rPr/>
        <w:t xml:space="preserve">Writes a daily Excel file that the user can download.</w:t>
      </w:r>
    </w:p>
    <w:p>
      <w:pPr>
        <w:numPr>
          <w:ilvl w:val="0"/>
          <w:numId w:val="1"/>
        </w:numPr>
        <w:spacing w:before="40" w:after="40"/>
      </w:pPr>
      <w:r>
        <w:rPr/>
        <w:t xml:space="preserve">Can repeat the search every day at a chosen time, if the server is running.</w:t>
      </w:r>
    </w:p>
    <w:p>
      <w:pPr>
        <w:pStyle w:val="Heading1"/>
      </w:pPr>
      <w:r>
        <w:rPr/>
        <w:t xml:space="preserve">A3. What the product never does</w:t>
      </w:r>
    </w:p>
    <w:p>
      <w:pPr>
        <w:numPr>
          <w:ilvl w:val="0"/>
          <w:numId w:val="1"/>
        </w:numPr>
        <w:spacing w:before="40" w:after="40"/>
      </w:pPr>
      <w:r>
        <w:rPr/>
        <w:t xml:space="preserve">It never submits a job application.</w:t>
      </w:r>
    </w:p>
    <w:p>
      <w:pPr>
        <w:numPr>
          <w:ilvl w:val="0"/>
          <w:numId w:val="1"/>
        </w:numPr>
        <w:spacing w:before="40" w:after="40"/>
      </w:pPr>
      <w:r>
        <w:rPr/>
        <w:t xml:space="preserve">It never invents job listings. Every row in a report came from a configured source.</w:t>
      </w:r>
    </w:p>
    <w:p>
      <w:pPr>
        <w:numPr>
          <w:ilvl w:val="0"/>
          <w:numId w:val="1"/>
        </w:numPr>
        <w:spacing w:before="40" w:after="40"/>
      </w:pPr>
      <w:r>
        <w:rPr/>
        <w:t xml:space="preserve">It never logs into LinkedIn, Naukri, or any site that requires an account.</w:t>
      </w:r>
    </w:p>
    <w:p>
      <w:pPr>
        <w:numPr>
          <w:ilvl w:val="0"/>
          <w:numId w:val="1"/>
        </w:numPr>
        <w:spacing w:before="40" w:after="40"/>
      </w:pPr>
      <w:r>
        <w:rPr/>
        <w:t xml:space="preserve">It never stores passwords for job boards.</w:t>
      </w:r>
    </w:p>
    <w:p>
      <w:pPr>
        <w:numPr>
          <w:ilvl w:val="0"/>
          <w:numId w:val="1"/>
        </w:numPr>
        <w:spacing w:before="40" w:after="40"/>
      </w:pPr>
      <w:r>
        <w:rPr/>
        <w:t xml:space="preserve">It does not support more than one user or more than one profile.</w:t>
      </w:r>
    </w:p>
    <w:p>
      <w:pPr>
        <w:pStyle w:val="Heading1"/>
      </w:pPr>
      <w:r>
        <w:rPr/>
        <w:t xml:space="preserve">A4. Who uses it</w:t>
      </w:r>
    </w:p>
    <w:p>
      <w:pPr>
        <w:pStyle w:val="BodyText"/>
      </w:pPr>
      <w:r>
        <w:rPr/>
        <w:t xml:space="preserve">The intended user is one job seeker running the app on their own machine. There is no login screen and no role model. Anyone who can open the app can see the resume, run a search, and download reports. Treat the machine as private.</w:t>
      </w:r>
    </w:p>
    <w:p>
      <w:pPr>
        <w:pStyle w:val="Heading1"/>
      </w:pPr>
      <w:r>
        <w:rPr/>
        <w:t xml:space="preserve">A5. Typical day</w:t>
      </w:r>
    </w:p>
    <w:p>
      <w:pPr>
        <w:numPr>
          <w:ilvl w:val="0"/>
          <w:numId w:val="2"/>
        </w:numPr>
        <w:spacing w:before="40" w:after="40"/>
      </w:pPr>
      <w:r>
        <w:rPr/>
        <w:t xml:space="preserve">Upload a resume, or confirm the saved profile is still accurate.</w:t>
      </w:r>
    </w:p>
    <w:p>
      <w:pPr>
        <w:numPr>
          <w:ilvl w:val="0"/>
          <w:numId w:val="2"/>
        </w:numPr>
        <w:spacing w:before="40" w:after="40"/>
      </w:pPr>
      <w:r>
        <w:rPr/>
        <w:t xml:space="preserve">Set titles, skills, locations, experience range, minimum match score, and how many jobs to keep.</w:t>
      </w:r>
    </w:p>
    <w:p>
      <w:pPr>
        <w:numPr>
          <w:ilvl w:val="0"/>
          <w:numId w:val="2"/>
        </w:numPr>
        <w:spacing w:before="40" w:after="40"/>
      </w:pPr>
      <w:r>
        <w:rPr/>
        <w:t xml:space="preserve">Start a search, or leave daily search switched on.</w:t>
      </w:r>
    </w:p>
    <w:p>
      <w:pPr>
        <w:numPr>
          <w:ilvl w:val="0"/>
          <w:numId w:val="2"/>
        </w:numPr>
        <w:spacing w:before="40" w:after="40"/>
      </w:pPr>
      <w:r>
        <w:rPr/>
        <w:t xml:space="preserve">Wait until the run finishes. The dashboard shows progress and any source errors.</w:t>
      </w:r>
    </w:p>
    <w:p>
      <w:pPr>
        <w:numPr>
          <w:ilvl w:val="0"/>
          <w:numId w:val="2"/>
        </w:numPr>
        <w:spacing w:before="40" w:after="40"/>
      </w:pPr>
      <w:r>
        <w:rPr/>
        <w:t xml:space="preserve">Open the ranked jobs. Each job shows why it matched and which skills are missing.</w:t>
      </w:r>
    </w:p>
    <w:p>
      <w:pPr>
        <w:numPr>
          <w:ilvl w:val="0"/>
          <w:numId w:val="2"/>
        </w:numPr>
        <w:spacing w:before="40" w:after="40"/>
      </w:pPr>
      <w:r>
        <w:rPr/>
        <w:t xml:space="preserve">Download the Excel report and apply through the original links.</w:t>
      </w:r>
    </w:p>
    <w:p>
      <w:pPr>
        <w:pStyle w:val="Heading1"/>
      </w:pPr>
      <w:r>
        <w:rPr/>
        <w:t xml:space="preserve">A6. Resume and profile</w:t>
      </w:r>
    </w:p>
    <w:p>
      <w:pPr>
        <w:pStyle w:val="BodyText"/>
      </w:pPr>
      <w:r>
        <w:rPr/>
        <w:t xml:space="preserve">The user uploads one PDF or DOCX file, up to 5 MB by default. The server extracts text and builds a profile. If a Gemini key is configured, a language model also fills the same structure. The two results are merged so a failed model call cannot wipe work history.</w:t>
      </w:r>
    </w:p>
    <w:p>
      <w:pPr>
        <w:pStyle w:val="BodyText"/>
      </w:pPr>
      <w:r>
        <w:rPr/>
        <w:t xml:space="preserve">The user can then edit:</w:t>
      </w:r>
    </w:p>
    <w:p>
      <w:pPr>
        <w:numPr>
          <w:ilvl w:val="0"/>
          <w:numId w:val="1"/>
        </w:numPr>
        <w:spacing w:before="40" w:after="40"/>
      </w:pPr>
      <w:r>
        <w:rPr/>
        <w:t xml:space="preserve">Name and total years of experience.</w:t>
      </w:r>
    </w:p>
    <w:p>
      <w:pPr>
        <w:numPr>
          <w:ilvl w:val="0"/>
          <w:numId w:val="1"/>
        </w:numPr>
        <w:spacing w:before="40" w:after="40"/>
      </w:pPr>
      <w:r>
        <w:rPr/>
        <w:t xml:space="preserve">Professional summary.</w:t>
      </w:r>
    </w:p>
    <w:p>
      <w:pPr>
        <w:numPr>
          <w:ilvl w:val="0"/>
          <w:numId w:val="1"/>
        </w:numPr>
        <w:spacing w:before="40" w:after="40"/>
      </w:pPr>
      <w:r>
        <w:rPr/>
        <w:t xml:space="preserve">Skills and certifications.</w:t>
      </w:r>
    </w:p>
    <w:p>
      <w:pPr>
        <w:numPr>
          <w:ilvl w:val="0"/>
          <w:numId w:val="1"/>
        </w:numPr>
        <w:spacing w:before="40" w:after="40"/>
      </w:pPr>
      <w:r>
        <w:rPr/>
        <w:t xml:space="preserve">Work history: company, role, dates, and description.</w:t>
      </w:r>
    </w:p>
    <w:p>
      <w:pPr>
        <w:numPr>
          <w:ilvl w:val="0"/>
          <w:numId w:val="1"/>
        </w:numPr>
        <w:spacing w:before="40" w:after="40"/>
      </w:pPr>
      <w:r>
        <w:rPr/>
        <w:t xml:space="preserve">Education: degree and institution.</w:t>
      </w:r>
    </w:p>
    <w:p>
      <w:pPr>
        <w:numPr>
          <w:ilvl w:val="0"/>
          <w:numId w:val="1"/>
        </w:numPr>
        <w:spacing w:before="40" w:after="40"/>
      </w:pPr>
      <w:r>
        <w:rPr/>
        <w:t xml:space="preserve">Projects: name and description.</w:t>
      </w:r>
    </w:p>
    <w:p>
      <w:pPr>
        <w:pStyle w:val="BodyText"/>
      </w:pPr>
      <w:r>
        <w:rPr/>
        <w:t xml:space="preserve">Saving replaces the single stored profile. There is no version history. A search cannot start until a profile exists.</w:t>
      </w:r>
    </w:p>
    <w:p>
      <w:pPr>
        <w:pStyle w:val="Heading1"/>
      </w:pPr>
      <w:r>
        <w:rPr/>
        <w:t xml:space="preserve">A7. Search preferences</w:t>
      </w:r>
    </w:p>
    <w:p>
      <w:pPr>
        <w:pStyle w:val="BodyText"/>
      </w:pPr>
      <w:r>
        <w:rPr/>
        <w:t xml:space="preserve">Preferences tell the agent what to look for and how strict to be. The first time they are opened, the system creates one record with these defaults:</w:t>
      </w:r>
    </w:p>
    <w:tbl>
      <w:tblPr>
        <w:tblW w:w="936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autofit"/>
      </w:tblPr>
      <w:tr>
        <w:tc>
          <w:tcPr>
            <w:tcW w:w="3120" w:type="dxa"/>
            <w:shd w:val="clear" w:color="auto" w:fill="1F3A4C"/>
            <w:vAlign w:val="center"/>
          </w:tcPr>
          <w:p>
            <w:pPr>
              <w:spacing w:before="40" w:after="40"/>
            </w:pPr>
            <w:r>
              <w:rPr>
                <w:b/>
                <w:color w:val="FFFFFF"/>
                <w:sz w:val="18"/>
                <w:szCs w:val="18"/>
              </w:rPr>
              <w:t xml:space="preserve">Setting</w:t>
            </w:r>
          </w:p>
        </w:tc>
        <w:tc>
          <w:tcPr>
            <w:tcW w:w="3120" w:type="dxa"/>
            <w:shd w:val="clear" w:color="auto" w:fill="1F3A4C"/>
            <w:vAlign w:val="center"/>
          </w:tcPr>
          <w:p>
            <w:pPr>
              <w:spacing w:before="40" w:after="40"/>
            </w:pPr>
            <w:r>
              <w:rPr>
                <w:b/>
                <w:color w:val="FFFFFF"/>
                <w:sz w:val="18"/>
                <w:szCs w:val="18"/>
              </w:rPr>
              <w:t xml:space="preserve">Default</w:t>
            </w:r>
          </w:p>
        </w:tc>
        <w:tc>
          <w:tcPr>
            <w:tcW w:w="3120" w:type="dxa"/>
            <w:shd w:val="clear" w:color="auto" w:fill="1F3A4C"/>
            <w:vAlign w:val="center"/>
          </w:tcPr>
          <w:p>
            <w:pPr>
              <w:spacing w:before="40" w:after="40"/>
            </w:pPr>
            <w:r>
              <w:rPr>
                <w:b/>
                <w:color w:val="FFFFFF"/>
                <w:sz w:val="18"/>
                <w:szCs w:val="18"/>
              </w:rPr>
              <w:t xml:space="preserve">Effect</w:t>
            </w:r>
          </w:p>
        </w:tc>
      </w:tr>
      <w:tr>
        <w:tc>
          <w:tcPr>
            <w:tcW w:w="3120" w:type="dxa"/>
            <w:shd w:val="clear" w:color="auto" w:fill="FFFFFF"/>
            <w:vAlign w:val="center"/>
          </w:tcPr>
          <w:p>
            <w:pPr>
              <w:spacing w:before="40" w:after="40"/>
            </w:pPr>
            <w:r>
              <w:rPr>
                <w:sz w:val="18"/>
                <w:szCs w:val="18"/>
              </w:rPr>
              <w:t xml:space="preserve">Preferred titles</w:t>
            </w:r>
          </w:p>
        </w:tc>
        <w:tc>
          <w:tcPr>
            <w:tcW w:w="3120" w:type="dxa"/>
            <w:shd w:val="clear" w:color="auto" w:fill="FFFFFF"/>
            <w:vAlign w:val="center"/>
          </w:tcPr>
          <w:p>
            <w:pPr>
              <w:spacing w:before="40" w:after="40"/>
            </w:pPr>
            <w:r>
              <w:rPr>
                <w:sz w:val="18"/>
                <w:szCs w:val="18"/>
              </w:rPr>
              <w:t xml:space="preserve">Full Stack Developer, Software Engineer, React Developer, Node.js Developer</w:t>
            </w:r>
          </w:p>
        </w:tc>
        <w:tc>
          <w:tcPr>
            <w:tcW w:w="3120" w:type="dxa"/>
            <w:shd w:val="clear" w:color="auto" w:fill="FFFFFF"/>
            <w:vAlign w:val="center"/>
          </w:tcPr>
          <w:p>
            <w:pPr>
              <w:spacing w:before="40" w:after="40"/>
            </w:pPr>
            <w:r>
              <w:rPr>
                <w:sz w:val="18"/>
                <w:szCs w:val="18"/>
              </w:rPr>
              <w:t xml:space="preserve">Used to build queries and to drop unrelated titles.</w:t>
            </w:r>
          </w:p>
        </w:tc>
      </w:tr>
      <w:tr>
        <w:tc>
          <w:tcPr>
            <w:tcW w:w="3120" w:type="dxa"/>
            <w:shd w:val="clear" w:color="auto" w:fill="FFFFFF"/>
            <w:vAlign w:val="center"/>
          </w:tcPr>
          <w:p>
            <w:pPr>
              <w:spacing w:before="40" w:after="40"/>
            </w:pPr>
            <w:r>
              <w:rPr>
                <w:sz w:val="18"/>
                <w:szCs w:val="18"/>
              </w:rPr>
              <w:t xml:space="preserve">Skills</w:t>
            </w:r>
          </w:p>
        </w:tc>
        <w:tc>
          <w:tcPr>
            <w:tcW w:w="3120" w:type="dxa"/>
            <w:shd w:val="clear" w:color="auto" w:fill="FFFFFF"/>
            <w:vAlign w:val="center"/>
          </w:tcPr>
          <w:p>
            <w:pPr>
              <w:spacing w:before="40" w:after="40"/>
            </w:pPr>
            <w:r>
              <w:rPr>
                <w:sz w:val="18"/>
                <w:szCs w:val="18"/>
              </w:rPr>
              <w:t xml:space="preserve">React, Next.js, Node.js, TypeScript</w:t>
            </w:r>
          </w:p>
        </w:tc>
        <w:tc>
          <w:tcPr>
            <w:tcW w:w="3120" w:type="dxa"/>
            <w:shd w:val="clear" w:color="auto" w:fill="FFFFFF"/>
            <w:vAlign w:val="center"/>
          </w:tcPr>
          <w:p>
            <w:pPr>
              <w:spacing w:before="40" w:after="40"/>
            </w:pPr>
            <w:r>
              <w:rPr>
                <w:sz w:val="18"/>
                <w:szCs w:val="18"/>
              </w:rPr>
              <w:t xml:space="preserve">Used in queries and scoring.</w:t>
            </w:r>
          </w:p>
        </w:tc>
      </w:tr>
      <w:tr>
        <w:tc>
          <w:tcPr>
            <w:tcW w:w="3120" w:type="dxa"/>
            <w:shd w:val="clear" w:color="auto" w:fill="FFFFFF"/>
            <w:vAlign w:val="center"/>
          </w:tcPr>
          <w:p>
            <w:pPr>
              <w:spacing w:before="40" w:after="40"/>
            </w:pPr>
            <w:r>
              <w:rPr>
                <w:sz w:val="18"/>
                <w:szCs w:val="18"/>
              </w:rPr>
              <w:t xml:space="preserve">Locations</w:t>
            </w:r>
          </w:p>
        </w:tc>
        <w:tc>
          <w:tcPr>
            <w:tcW w:w="3120" w:type="dxa"/>
            <w:shd w:val="clear" w:color="auto" w:fill="FFFFFF"/>
            <w:vAlign w:val="center"/>
          </w:tcPr>
          <w:p>
            <w:pPr>
              <w:spacing w:before="40" w:after="40"/>
            </w:pPr>
            <w:r>
              <w:rPr>
                <w:sz w:val="18"/>
                <w:szCs w:val="18"/>
              </w:rPr>
              <w:t xml:space="preserve">India, Remote, Gurgaon, Noida</w:t>
            </w:r>
          </w:p>
        </w:tc>
        <w:tc>
          <w:tcPr>
            <w:tcW w:w="3120" w:type="dxa"/>
            <w:shd w:val="clear" w:color="auto" w:fill="FFFFFF"/>
            <w:vAlign w:val="center"/>
          </w:tcPr>
          <w:p>
            <w:pPr>
              <w:spacing w:before="40" w:after="40"/>
            </w:pPr>
            <w:r>
              <w:rPr>
                <w:sz w:val="18"/>
                <w:szCs w:val="18"/>
              </w:rPr>
              <w:t xml:space="preserve">A job must match a location, or look remote if remote is preferred.</w:t>
            </w:r>
          </w:p>
        </w:tc>
      </w:tr>
      <w:tr>
        <w:tc>
          <w:tcPr>
            <w:tcW w:w="3120" w:type="dxa"/>
            <w:shd w:val="clear" w:color="auto" w:fill="FFFFFF"/>
            <w:vAlign w:val="center"/>
          </w:tcPr>
          <w:p>
            <w:pPr>
              <w:spacing w:before="40" w:after="40"/>
            </w:pPr>
            <w:r>
              <w:rPr>
                <w:sz w:val="18"/>
                <w:szCs w:val="18"/>
              </w:rPr>
              <w:t xml:space="preserve">Experience range</w:t>
            </w:r>
          </w:p>
        </w:tc>
        <w:tc>
          <w:tcPr>
            <w:tcW w:w="3120" w:type="dxa"/>
            <w:shd w:val="clear" w:color="auto" w:fill="FFFFFF"/>
            <w:vAlign w:val="center"/>
          </w:tcPr>
          <w:p>
            <w:pPr>
              <w:spacing w:before="40" w:after="40"/>
            </w:pPr>
            <w:r>
              <w:rPr>
                <w:sz w:val="18"/>
                <w:szCs w:val="18"/>
              </w:rPr>
              <w:t xml:space="preserve">2 to 5 years</w:t>
            </w:r>
          </w:p>
        </w:tc>
        <w:tc>
          <w:tcPr>
            <w:tcW w:w="3120" w:type="dxa"/>
            <w:shd w:val="clear" w:color="auto" w:fill="FFFFFF"/>
            <w:vAlign w:val="center"/>
          </w:tcPr>
          <w:p>
            <w:pPr>
              <w:spacing w:before="40" w:after="40"/>
            </w:pPr>
            <w:r>
              <w:rPr>
                <w:sz w:val="18"/>
                <w:szCs w:val="18"/>
              </w:rPr>
              <w:t xml:space="preserve">Used when scoring. It does not drop a job before scoring.</w:t>
            </w:r>
          </w:p>
        </w:tc>
      </w:tr>
      <w:tr>
        <w:tc>
          <w:tcPr>
            <w:tcW w:w="3120" w:type="dxa"/>
            <w:shd w:val="clear" w:color="auto" w:fill="FFFFFF"/>
            <w:vAlign w:val="center"/>
          </w:tcPr>
          <w:p>
            <w:pPr>
              <w:spacing w:before="40" w:after="40"/>
            </w:pPr>
            <w:r>
              <w:rPr>
                <w:sz w:val="18"/>
                <w:szCs w:val="18"/>
              </w:rPr>
              <w:t xml:space="preserve">Minimum match score</w:t>
            </w:r>
          </w:p>
        </w:tc>
        <w:tc>
          <w:tcPr>
            <w:tcW w:w="3120" w:type="dxa"/>
            <w:shd w:val="clear" w:color="auto" w:fill="FFFFFF"/>
            <w:vAlign w:val="center"/>
          </w:tcPr>
          <w:p>
            <w:pPr>
              <w:spacing w:before="40" w:after="40"/>
            </w:pPr>
            <w:r>
              <w:rPr>
                <w:sz w:val="18"/>
                <w:szCs w:val="18"/>
              </w:rPr>
              <w:t xml:space="preserve">80</w:t>
            </w:r>
          </w:p>
        </w:tc>
        <w:tc>
          <w:tcPr>
            <w:tcW w:w="3120" w:type="dxa"/>
            <w:shd w:val="clear" w:color="auto" w:fill="FFFFFF"/>
            <w:vAlign w:val="center"/>
          </w:tcPr>
          <w:p>
            <w:pPr>
              <w:spacing w:before="40" w:after="40"/>
            </w:pPr>
            <w:r>
              <w:rPr>
                <w:sz w:val="18"/>
                <w:szCs w:val="18"/>
              </w:rPr>
              <w:t xml:space="preserve">Jobs below this score are left out of the report.</w:t>
            </w:r>
          </w:p>
        </w:tc>
      </w:tr>
      <w:tr>
        <w:tc>
          <w:tcPr>
            <w:tcW w:w="3120" w:type="dxa"/>
            <w:shd w:val="clear" w:color="auto" w:fill="FFFFFF"/>
            <w:vAlign w:val="center"/>
          </w:tcPr>
          <w:p>
            <w:pPr>
              <w:spacing w:before="40" w:after="40"/>
            </w:pPr>
            <w:r>
              <w:rPr>
                <w:sz w:val="18"/>
                <w:szCs w:val="18"/>
              </w:rPr>
              <w:t xml:space="preserve">Daily job target</w:t>
            </w:r>
          </w:p>
        </w:tc>
        <w:tc>
          <w:tcPr>
            <w:tcW w:w="3120" w:type="dxa"/>
            <w:shd w:val="clear" w:color="auto" w:fill="FFFFFF"/>
            <w:vAlign w:val="center"/>
          </w:tcPr>
          <w:p>
            <w:pPr>
              <w:spacing w:before="40" w:after="40"/>
            </w:pPr>
            <w:r>
              <w:rPr>
                <w:sz w:val="18"/>
                <w:szCs w:val="18"/>
              </w:rPr>
              <w:t xml:space="preserve">20</w:t>
            </w:r>
          </w:p>
        </w:tc>
        <w:tc>
          <w:tcPr>
            <w:tcW w:w="3120" w:type="dxa"/>
            <w:shd w:val="clear" w:color="auto" w:fill="FFFFFF"/>
            <w:vAlign w:val="center"/>
          </w:tcPr>
          <w:p>
            <w:pPr>
              <w:spacing w:before="40" w:after="40"/>
            </w:pPr>
            <w:r>
              <w:rPr>
                <w:sz w:val="18"/>
                <w:szCs w:val="18"/>
              </w:rPr>
              <w:t xml:space="preserve">Maximum jobs written to the report. Allowed range is 1 to 50.</w:t>
            </w:r>
          </w:p>
        </w:tc>
      </w:tr>
      <w:tr>
        <w:tc>
          <w:tcPr>
            <w:tcW w:w="3120" w:type="dxa"/>
            <w:shd w:val="clear" w:color="auto" w:fill="FFFFFF"/>
            <w:vAlign w:val="center"/>
          </w:tcPr>
          <w:p>
            <w:pPr>
              <w:spacing w:before="40" w:after="40"/>
            </w:pPr>
            <w:r>
              <w:rPr>
                <w:sz w:val="18"/>
                <w:szCs w:val="18"/>
              </w:rPr>
              <w:t xml:space="preserve">Remote preferred</w:t>
            </w:r>
          </w:p>
        </w:tc>
        <w:tc>
          <w:tcPr>
            <w:tcW w:w="3120" w:type="dxa"/>
            <w:shd w:val="clear" w:color="auto" w:fill="FFFFFF"/>
            <w:vAlign w:val="center"/>
          </w:tcPr>
          <w:p>
            <w:pPr>
              <w:spacing w:before="40" w:after="40"/>
            </w:pPr>
            <w:r>
              <w:rPr>
                <w:sz w:val="18"/>
                <w:szCs w:val="18"/>
              </w:rPr>
              <w:t xml:space="preserve">Yes</w:t>
            </w:r>
          </w:p>
        </w:tc>
        <w:tc>
          <w:tcPr>
            <w:tcW w:w="3120" w:type="dxa"/>
            <w:shd w:val="clear" w:color="auto" w:fill="FFFFFF"/>
            <w:vAlign w:val="center"/>
          </w:tcPr>
          <w:p>
            <w:pPr>
              <w:spacing w:before="40" w:after="40"/>
            </w:pPr>
            <w:r>
              <w:rPr>
                <w:sz w:val="18"/>
                <w:szCs w:val="18"/>
              </w:rPr>
              <w:t xml:space="preserve">Remote wording in the posting is accepted as a location match.</w:t>
            </w:r>
          </w:p>
        </w:tc>
      </w:tr>
      <w:tr>
        <w:tc>
          <w:tcPr>
            <w:tcW w:w="3120" w:type="dxa"/>
            <w:shd w:val="clear" w:color="auto" w:fill="FFFFFF"/>
            <w:vAlign w:val="center"/>
          </w:tcPr>
          <w:p>
            <w:pPr>
              <w:spacing w:before="40" w:after="40"/>
            </w:pPr>
            <w:r>
              <w:rPr>
                <w:sz w:val="18"/>
                <w:szCs w:val="18"/>
              </w:rPr>
              <w:t xml:space="preserve">Excluded companies</w:t>
            </w:r>
          </w:p>
        </w:tc>
        <w:tc>
          <w:tcPr>
            <w:tcW w:w="3120" w:type="dxa"/>
            <w:shd w:val="clear" w:color="auto" w:fill="FFFFFF"/>
            <w:vAlign w:val="center"/>
          </w:tcPr>
          <w:p>
            <w:pPr>
              <w:spacing w:before="40" w:after="40"/>
            </w:pPr>
            <w:r>
              <w:rPr>
                <w:sz w:val="18"/>
                <w:szCs w:val="18"/>
              </w:rPr>
              <w:t xml:space="preserve">None</w:t>
            </w:r>
          </w:p>
        </w:tc>
        <w:tc>
          <w:tcPr>
            <w:tcW w:w="3120" w:type="dxa"/>
            <w:shd w:val="clear" w:color="auto" w:fill="FFFFFF"/>
            <w:vAlign w:val="center"/>
          </w:tcPr>
          <w:p>
            <w:pPr>
              <w:spacing w:before="40" w:after="40"/>
            </w:pPr>
            <w:r>
              <w:rPr>
                <w:sz w:val="18"/>
                <w:szCs w:val="18"/>
              </w:rPr>
              <w:t xml:space="preserve">Those companies never enter the report.</w:t>
            </w:r>
          </w:p>
        </w:tc>
      </w:tr>
      <w:tr>
        <w:tc>
          <w:tcPr>
            <w:tcW w:w="3120" w:type="dxa"/>
            <w:shd w:val="clear" w:color="auto" w:fill="FFFFFF"/>
            <w:vAlign w:val="center"/>
          </w:tcPr>
          <w:p>
            <w:pPr>
              <w:spacing w:before="40" w:after="40"/>
            </w:pPr>
            <w:r>
              <w:rPr>
                <w:sz w:val="18"/>
                <w:szCs w:val="18"/>
              </w:rPr>
              <w:t xml:space="preserve">Daily search</w:t>
            </w:r>
          </w:p>
        </w:tc>
        <w:tc>
          <w:tcPr>
            <w:tcW w:w="3120" w:type="dxa"/>
            <w:shd w:val="clear" w:color="auto" w:fill="FFFFFF"/>
            <w:vAlign w:val="center"/>
          </w:tcPr>
          <w:p>
            <w:pPr>
              <w:spacing w:before="40" w:after="40"/>
            </w:pPr>
            <w:r>
              <w:rPr>
                <w:sz w:val="18"/>
                <w:szCs w:val="18"/>
              </w:rPr>
              <w:t xml:space="preserve">Off, 08:00</w:t>
            </w:r>
          </w:p>
        </w:tc>
        <w:tc>
          <w:tcPr>
            <w:tcW w:w="3120" w:type="dxa"/>
            <w:shd w:val="clear" w:color="auto" w:fill="FFFFFF"/>
            <w:vAlign w:val="center"/>
          </w:tcPr>
          <w:p>
            <w:pPr>
              <w:spacing w:before="40" w:after="40"/>
            </w:pPr>
            <w:r>
              <w:rPr>
                <w:sz w:val="18"/>
                <w:szCs w:val="18"/>
              </w:rPr>
              <w:t xml:space="preserve">When on, the server starts a search at that local time.</w:t>
            </w:r>
          </w:p>
        </w:tc>
      </w:tr>
    </w:tbl>
    <w:p/>
    <w:p>
      <w:pPr>
        <w:pStyle w:val="Note"/>
      </w:pPr>
      <w:r>
        <w:rPr>
          <w:b/>
          <w:i/>
        </w:rPr>
        <w:t xml:space="preserve">Note. </w:t>
      </w:r>
      <w:r>
        <w:rPr>
          <w:i/>
        </w:rPr>
        <w:t xml:space="preserve">Employment type and minimum salary can be stored through the API and are used by the filter. The preferences screen does not collect them, so they stay empty unless another client sets them.</w:t>
      </w:r>
    </w:p>
    <w:p>
      <w:pPr>
        <w:pStyle w:val="Heading1"/>
      </w:pPr>
      <w:r>
        <w:rPr/>
        <w:t xml:space="preserve">A8. Running a search</w:t>
      </w:r>
    </w:p>
    <w:p>
      <w:pPr>
        <w:pStyle w:val="BodyText"/>
      </w:pPr>
      <w:r>
        <w:rPr/>
        <w:t xml:space="preserve">The user can start a search at any time after a profile exists. The request returns immediately. Work continues in the background. The dashboard refreshes while the status is queued or running.</w:t>
      </w:r>
    </w:p>
    <w:p>
      <w:pPr>
        <w:pStyle w:val="BodyText"/>
      </w:pPr>
      <w:r>
        <w:rPr/>
        <w:t xml:space="preserve">Only one search can run at a time. A second start is rejected until the first one finishes. Daily search uses the same rule. If a run is already active at the scheduled time, that scheduled start is skipped.</w:t>
      </w:r>
    </w:p>
    <w:p>
      <w:pPr>
        <w:pStyle w:val="BodyText"/>
      </w:pPr>
      <w:r>
        <w:rPr/>
        <w:t xml:space="preserve">The dashboard shows four counts for the latest run:</w:t>
      </w:r>
    </w:p>
    <w:tbl>
      <w:tblPr>
        <w:tblW w:w="936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autofit"/>
      </w:tblPr>
      <w:tr>
        <w:tc>
          <w:tcPr>
            <w:tcW w:w="4680" w:type="dxa"/>
            <w:shd w:val="clear" w:color="auto" w:fill="1F3A4C"/>
            <w:vAlign w:val="center"/>
          </w:tcPr>
          <w:p>
            <w:pPr>
              <w:spacing w:before="40" w:after="40"/>
            </w:pPr>
            <w:r>
              <w:rPr>
                <w:b/>
                <w:color w:val="FFFFFF"/>
                <w:sz w:val="18"/>
                <w:szCs w:val="18"/>
              </w:rPr>
              <w:t xml:space="preserve">Count</w:t>
            </w:r>
          </w:p>
        </w:tc>
        <w:tc>
          <w:tcPr>
            <w:tcW w:w="4680" w:type="dxa"/>
            <w:shd w:val="clear" w:color="auto" w:fill="1F3A4C"/>
            <w:vAlign w:val="center"/>
          </w:tcPr>
          <w:p>
            <w:pPr>
              <w:spacing w:before="40" w:after="40"/>
            </w:pPr>
            <w:r>
              <w:rPr>
                <w:b/>
                <w:color w:val="FFFFFF"/>
                <w:sz w:val="18"/>
                <w:szCs w:val="18"/>
              </w:rPr>
              <w:t xml:space="preserve">Meaning</w:t>
            </w:r>
          </w:p>
        </w:tc>
      </w:tr>
      <w:tr>
        <w:tc>
          <w:tcPr>
            <w:tcW w:w="4680" w:type="dxa"/>
            <w:shd w:val="clear" w:color="auto" w:fill="FFFFFF"/>
            <w:vAlign w:val="center"/>
          </w:tcPr>
          <w:p>
            <w:pPr>
              <w:spacing w:before="40" w:after="40"/>
            </w:pPr>
            <w:r>
              <w:rPr>
                <w:sz w:val="18"/>
                <w:szCs w:val="18"/>
              </w:rPr>
              <w:t xml:space="preserve">Jobs found</w:t>
            </w:r>
          </w:p>
        </w:tc>
        <w:tc>
          <w:tcPr>
            <w:tcW w:w="4680" w:type="dxa"/>
            <w:shd w:val="clear" w:color="auto" w:fill="FFFFFF"/>
            <w:vAlign w:val="center"/>
          </w:tcPr>
          <w:p>
            <w:pPr>
              <w:spacing w:before="40" w:after="40"/>
            </w:pPr>
            <w:r>
              <w:rPr>
                <w:sz w:val="18"/>
                <w:szCs w:val="18"/>
              </w:rPr>
              <w:t xml:space="preserve">Unique postings saved after cleanup.</w:t>
            </w:r>
          </w:p>
        </w:tc>
      </w:tr>
      <w:tr>
        <w:tc>
          <w:tcPr>
            <w:tcW w:w="4680" w:type="dxa"/>
            <w:shd w:val="clear" w:color="auto" w:fill="FFFFFF"/>
            <w:vAlign w:val="center"/>
          </w:tcPr>
          <w:p>
            <w:pPr>
              <w:spacing w:before="40" w:after="40"/>
            </w:pPr>
            <w:r>
              <w:rPr>
                <w:sz w:val="18"/>
                <w:szCs w:val="18"/>
              </w:rPr>
              <w:t xml:space="preserve">After filtering</w:t>
            </w:r>
          </w:p>
        </w:tc>
        <w:tc>
          <w:tcPr>
            <w:tcW w:w="4680" w:type="dxa"/>
            <w:shd w:val="clear" w:color="auto" w:fill="FFFFFF"/>
            <w:vAlign w:val="center"/>
          </w:tcPr>
          <w:p>
            <w:pPr>
              <w:spacing w:before="40" w:after="40"/>
            </w:pPr>
            <w:r>
              <w:rPr>
                <w:sz w:val="18"/>
                <w:szCs w:val="18"/>
              </w:rPr>
              <w:t xml:space="preserve">Postings that passed the hard rules.</w:t>
            </w:r>
          </w:p>
        </w:tc>
      </w:tr>
      <w:tr>
        <w:tc>
          <w:tcPr>
            <w:tcW w:w="4680" w:type="dxa"/>
            <w:shd w:val="clear" w:color="auto" w:fill="FFFFFF"/>
            <w:vAlign w:val="center"/>
          </w:tcPr>
          <w:p>
            <w:pPr>
              <w:spacing w:before="40" w:after="40"/>
            </w:pPr>
            <w:r>
              <w:rPr>
                <w:sz w:val="18"/>
                <w:szCs w:val="18"/>
              </w:rPr>
              <w:t xml:space="preserve">AI analyzed</w:t>
            </w:r>
          </w:p>
        </w:tc>
        <w:tc>
          <w:tcPr>
            <w:tcW w:w="4680" w:type="dxa"/>
            <w:shd w:val="clear" w:color="auto" w:fill="FFFFFF"/>
            <w:vAlign w:val="center"/>
          </w:tcPr>
          <w:p>
            <w:pPr>
              <w:spacing w:before="40" w:after="40"/>
            </w:pPr>
            <w:r>
              <w:rPr>
                <w:sz w:val="18"/>
                <w:szCs w:val="18"/>
              </w:rPr>
              <w:t xml:space="preserve">Postings that received a score.</w:t>
            </w:r>
          </w:p>
        </w:tc>
      </w:tr>
      <w:tr>
        <w:tc>
          <w:tcPr>
            <w:tcW w:w="4680" w:type="dxa"/>
            <w:shd w:val="clear" w:color="auto" w:fill="FFFFFF"/>
            <w:vAlign w:val="center"/>
          </w:tcPr>
          <w:p>
            <w:pPr>
              <w:spacing w:before="40" w:after="40"/>
            </w:pPr>
            <w:r>
              <w:rPr>
                <w:sz w:val="18"/>
                <w:szCs w:val="18"/>
              </w:rPr>
              <w:t xml:space="preserve">Top matches</w:t>
            </w:r>
          </w:p>
        </w:tc>
        <w:tc>
          <w:tcPr>
            <w:tcW w:w="4680" w:type="dxa"/>
            <w:shd w:val="clear" w:color="auto" w:fill="FFFFFF"/>
            <w:vAlign w:val="center"/>
          </w:tcPr>
          <w:p>
            <w:pPr>
              <w:spacing w:before="40" w:after="40"/>
            </w:pPr>
            <w:r>
              <w:rPr>
                <w:sz w:val="18"/>
                <w:szCs w:val="18"/>
              </w:rPr>
              <w:t xml:space="preserve">Postings written into the report.</w:t>
            </w:r>
          </w:p>
        </w:tc>
      </w:tr>
    </w:tbl>
    <w:p/>
    <w:p>
      <w:pPr>
        <w:pStyle w:val="BodyText"/>
      </w:pPr>
      <w:r>
        <w:rPr/>
        <w:t xml:space="preserve">It also shows status, a short result message, source errors, recent reports, and a preview of the top jobs.</w:t>
      </w:r>
    </w:p>
    <w:p>
      <w:pPr>
        <w:pStyle w:val="Heading1"/>
      </w:pPr>
      <w:r>
        <w:rPr/>
        <w:t xml:space="preserve">A9. How a job is kept or dropped</w:t>
      </w:r>
    </w:p>
    <w:p>
      <w:pPr>
        <w:pStyle w:val="BodyText"/>
      </w:pPr>
      <w:r>
        <w:rPr/>
        <w:t xml:space="preserve">The agent works in two stages so it does not spend time scoring obvious mismatches.</w:t>
      </w:r>
    </w:p>
    <w:p>
      <w:pPr>
        <w:pStyle w:val="BodyText"/>
      </w:pPr>
      <w:r>
        <w:rPr/>
        <w:t xml:space="preserve">First, hard rules remove a job if it was already chosen in a report from the last 14 days, if the description is missing or very short, if it is older than 60 days, if the company is excluded, if a known salary is below a configured minimum, if the location does not match, if the title does not overlap a preferred title, or if an employment type is set and does not match.</w:t>
      </w:r>
    </w:p>
    <w:p>
      <w:pPr>
        <w:pStyle w:val="BodyText"/>
      </w:pPr>
      <w:r>
        <w:rPr/>
        <w:t xml:space="preserve">Second, remaining jobs are scored from 0 to 100. The score is a blend of skill, experience, role, location, and freshness. Jobs below the minimum score are dropped. A company may contribute at most two jobs. The report then keeps up to the daily target, highest score first.</w:t>
      </w:r>
    </w:p>
    <w:p>
      <w:pPr>
        <w:pStyle w:val="Heading1"/>
      </w:pPr>
      <w:r>
        <w:rPr/>
        <w:t xml:space="preserve">A10. Jobs the user sees</w:t>
      </w:r>
    </w:p>
    <w:p>
      <w:pPr>
        <w:pStyle w:val="BodyText"/>
      </w:pPr>
      <w:r>
        <w:rPr/>
        <w:t xml:space="preserve">The job list is the ranked set from the newest report, not every job ever stored. Opening a job shows the overall score and the skill, experience, role, and location scores, plus matching skills, missing skills, and short reasons. Opening the application only opens the original posting. The app does not fill a form or create an account.</w:t>
      </w:r>
    </w:p>
    <w:p>
      <w:pPr>
        <w:pStyle w:val="Heading1"/>
      </w:pPr>
      <w:r>
        <w:rPr/>
        <w:t xml:space="preserve">A11. Daily Excel report</w:t>
      </w:r>
    </w:p>
    <w:p>
      <w:pPr>
        <w:pStyle w:val="BodyText"/>
      </w:pPr>
      <w:r>
        <w:rPr/>
        <w:t xml:space="preserve">Every completed search writes one Excel file, even when no job meets the minimum score. The reports list shows up to 30 files. Each file has three sheets.</w:t>
      </w:r>
    </w:p>
    <w:tbl>
      <w:tblPr>
        <w:tblW w:w="936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autofit"/>
      </w:tblPr>
      <w:tr>
        <w:tc>
          <w:tcPr>
            <w:tcW w:w="4680" w:type="dxa"/>
            <w:shd w:val="clear" w:color="auto" w:fill="1F3A4C"/>
            <w:vAlign w:val="center"/>
          </w:tcPr>
          <w:p>
            <w:pPr>
              <w:spacing w:before="40" w:after="40"/>
            </w:pPr>
            <w:r>
              <w:rPr>
                <w:b/>
                <w:color w:val="FFFFFF"/>
                <w:sz w:val="18"/>
                <w:szCs w:val="18"/>
              </w:rPr>
              <w:t xml:space="preserve">Sheet</w:t>
            </w:r>
          </w:p>
        </w:tc>
        <w:tc>
          <w:tcPr>
            <w:tcW w:w="4680" w:type="dxa"/>
            <w:shd w:val="clear" w:color="auto" w:fill="1F3A4C"/>
            <w:vAlign w:val="center"/>
          </w:tcPr>
          <w:p>
            <w:pPr>
              <w:spacing w:before="40" w:after="40"/>
            </w:pPr>
            <w:r>
              <w:rPr>
                <w:b/>
                <w:color w:val="FFFFFF"/>
                <w:sz w:val="18"/>
                <w:szCs w:val="18"/>
              </w:rPr>
              <w:t xml:space="preserve">Contents</w:t>
            </w:r>
          </w:p>
        </w:tc>
      </w:tr>
      <w:tr>
        <w:tc>
          <w:tcPr>
            <w:tcW w:w="4680" w:type="dxa"/>
            <w:shd w:val="clear" w:color="auto" w:fill="FFFFFF"/>
            <w:vAlign w:val="center"/>
          </w:tcPr>
          <w:p>
            <w:pPr>
              <w:spacing w:before="40" w:after="40"/>
            </w:pPr>
            <w:r>
              <w:rPr>
                <w:sz w:val="18"/>
                <w:szCs w:val="18"/>
              </w:rPr>
              <w:t xml:space="preserve">Top Jobs</w:t>
            </w:r>
          </w:p>
        </w:tc>
        <w:tc>
          <w:tcPr>
            <w:tcW w:w="4680" w:type="dxa"/>
            <w:shd w:val="clear" w:color="auto" w:fill="FFFFFF"/>
            <w:vAlign w:val="center"/>
          </w:tcPr>
          <w:p>
            <w:pPr>
              <w:spacing w:before="40" w:after="40"/>
            </w:pPr>
            <w:r>
              <w:rPr>
                <w:sz w:val="18"/>
                <w:szCs w:val="18"/>
              </w:rPr>
              <w:t xml:space="preserve">Rank, scores, title, company, location, source, date, matching and missing skills, reasons, and a clickable application link.</w:t>
            </w:r>
          </w:p>
        </w:tc>
      </w:tr>
      <w:tr>
        <w:tc>
          <w:tcPr>
            <w:tcW w:w="4680" w:type="dxa"/>
            <w:shd w:val="clear" w:color="auto" w:fill="FFFFFF"/>
            <w:vAlign w:val="center"/>
          </w:tcPr>
          <w:p>
            <w:pPr>
              <w:spacing w:before="40" w:after="40"/>
            </w:pPr>
            <w:r>
              <w:rPr>
                <w:sz w:val="18"/>
                <w:szCs w:val="18"/>
              </w:rPr>
              <w:t xml:space="preserve">Search Summary</w:t>
            </w:r>
          </w:p>
        </w:tc>
        <w:tc>
          <w:tcPr>
            <w:tcW w:w="4680" w:type="dxa"/>
            <w:shd w:val="clear" w:color="auto" w:fill="FFFFFF"/>
            <w:vAlign w:val="center"/>
          </w:tcPr>
          <w:p>
            <w:pPr>
              <w:spacing w:before="40" w:after="40"/>
            </w:pPr>
            <w:r>
              <w:rPr>
                <w:sz w:val="18"/>
                <w:szCs w:val="18"/>
              </w:rPr>
              <w:t xml:space="preserve">For each source: jobs found, jobs after filtering, jobs analyzed, and jobs selected.</w:t>
            </w:r>
          </w:p>
        </w:tc>
      </w:tr>
      <w:tr>
        <w:tc>
          <w:tcPr>
            <w:tcW w:w="4680" w:type="dxa"/>
            <w:shd w:val="clear" w:color="auto" w:fill="FFFFFF"/>
            <w:vAlign w:val="center"/>
          </w:tcPr>
          <w:p>
            <w:pPr>
              <w:spacing w:before="40" w:after="40"/>
            </w:pPr>
            <w:r>
              <w:rPr>
                <w:sz w:val="18"/>
                <w:szCs w:val="18"/>
              </w:rPr>
              <w:t xml:space="preserve">Excluded Jobs</w:t>
            </w:r>
          </w:p>
        </w:tc>
        <w:tc>
          <w:tcPr>
            <w:tcW w:w="4680" w:type="dxa"/>
            <w:shd w:val="clear" w:color="auto" w:fill="FFFFFF"/>
            <w:vAlign w:val="center"/>
          </w:tcPr>
          <w:p>
            <w:pPr>
              <w:spacing w:before="40" w:after="40"/>
            </w:pPr>
            <w:r>
              <w:rPr>
                <w:sz w:val="18"/>
                <w:szCs w:val="18"/>
              </w:rPr>
              <w:t xml:space="preserve">Title, company, score if one exists, and the reason the job was left out. At most 200 rows.</w:t>
            </w:r>
          </w:p>
        </w:tc>
      </w:tr>
    </w:tbl>
    <w:p/>
    <w:p>
      <w:pPr>
        <w:pStyle w:val="Heading1"/>
      </w:pPr>
      <w:r>
        <w:rPr/>
        <w:t xml:space="preserve">A12. Job sources, in business terms</w:t>
      </w:r>
    </w:p>
    <w:p>
      <w:pPr>
        <w:pStyle w:val="BodyText"/>
      </w:pPr>
      <w:r>
        <w:rPr/>
        <w:t xml:space="preserve">The agent only uses public sources. A source without credentials is skipped. A failing source is recorded and does not stop the run.</w:t>
      </w:r>
    </w:p>
    <w:tbl>
      <w:tblPr>
        <w:tblW w:w="936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autofit"/>
      </w:tblPr>
      <w:tr>
        <w:tc>
          <w:tcPr>
            <w:tcW w:w="3120" w:type="dxa"/>
            <w:shd w:val="clear" w:color="auto" w:fill="1F3A4C"/>
            <w:vAlign w:val="center"/>
          </w:tcPr>
          <w:p>
            <w:pPr>
              <w:spacing w:before="40" w:after="40"/>
            </w:pPr>
            <w:r>
              <w:rPr>
                <w:b/>
                <w:color w:val="FFFFFF"/>
                <w:sz w:val="18"/>
                <w:szCs w:val="18"/>
              </w:rPr>
              <w:t xml:space="preserve">Source</w:t>
            </w:r>
          </w:p>
        </w:tc>
        <w:tc>
          <w:tcPr>
            <w:tcW w:w="3120" w:type="dxa"/>
            <w:shd w:val="clear" w:color="auto" w:fill="1F3A4C"/>
            <w:vAlign w:val="center"/>
          </w:tcPr>
          <w:p>
            <w:pPr>
              <w:spacing w:before="40" w:after="40"/>
            </w:pPr>
            <w:r>
              <w:rPr>
                <w:b/>
                <w:color w:val="FFFFFF"/>
                <w:sz w:val="18"/>
                <w:szCs w:val="18"/>
              </w:rPr>
              <w:t xml:space="preserve">Needs a key?</w:t>
            </w:r>
          </w:p>
        </w:tc>
        <w:tc>
          <w:tcPr>
            <w:tcW w:w="3120" w:type="dxa"/>
            <w:shd w:val="clear" w:color="auto" w:fill="1F3A4C"/>
            <w:vAlign w:val="center"/>
          </w:tcPr>
          <w:p>
            <w:pPr>
              <w:spacing w:before="40" w:after="40"/>
            </w:pPr>
            <w:r>
              <w:rPr>
                <w:b/>
                <w:color w:val="FFFFFF"/>
                <w:sz w:val="18"/>
                <w:szCs w:val="18"/>
              </w:rPr>
              <w:t xml:space="preserve">What the user should expect</w:t>
            </w:r>
          </w:p>
        </w:tc>
      </w:tr>
      <w:tr>
        <w:tc>
          <w:tcPr>
            <w:tcW w:w="3120" w:type="dxa"/>
            <w:shd w:val="clear" w:color="auto" w:fill="FFFFFF"/>
            <w:vAlign w:val="center"/>
          </w:tcPr>
          <w:p>
            <w:pPr>
              <w:spacing w:before="40" w:after="40"/>
            </w:pPr>
            <w:r>
              <w:rPr>
                <w:sz w:val="18"/>
                <w:szCs w:val="18"/>
              </w:rPr>
              <w:t xml:space="preserve">Remotive</w:t>
            </w:r>
          </w:p>
        </w:tc>
        <w:tc>
          <w:tcPr>
            <w:tcW w:w="3120" w:type="dxa"/>
            <w:shd w:val="clear" w:color="auto" w:fill="FFFFFF"/>
            <w:vAlign w:val="center"/>
          </w:tcPr>
          <w:p>
            <w:pPr>
              <w:spacing w:before="40" w:after="40"/>
            </w:pPr>
            <w:r>
              <w:rPr>
                <w:sz w:val="18"/>
                <w:szCs w:val="18"/>
              </w:rPr>
              <w:t xml:space="preserve">No</w:t>
            </w:r>
          </w:p>
        </w:tc>
        <w:tc>
          <w:tcPr>
            <w:tcW w:w="3120" w:type="dxa"/>
            <w:shd w:val="clear" w:color="auto" w:fill="FFFFFF"/>
            <w:vAlign w:val="center"/>
          </w:tcPr>
          <w:p>
            <w:pPr>
              <w:spacing w:before="40" w:after="40"/>
            </w:pPr>
            <w:r>
              <w:rPr>
                <w:sz w:val="18"/>
                <w:szCs w:val="18"/>
              </w:rPr>
              <w:t xml:space="preserve">Remote roles. This is the source that always works.</w:t>
            </w:r>
          </w:p>
        </w:tc>
      </w:tr>
      <w:tr>
        <w:tc>
          <w:tcPr>
            <w:tcW w:w="3120" w:type="dxa"/>
            <w:shd w:val="clear" w:color="auto" w:fill="FFFFFF"/>
            <w:vAlign w:val="center"/>
          </w:tcPr>
          <w:p>
            <w:pPr>
              <w:spacing w:before="40" w:after="40"/>
            </w:pPr>
            <w:r>
              <w:rPr>
                <w:sz w:val="18"/>
                <w:szCs w:val="18"/>
              </w:rPr>
              <w:t xml:space="preserve">Greenhouse</w:t>
            </w:r>
          </w:p>
        </w:tc>
        <w:tc>
          <w:tcPr>
            <w:tcW w:w="3120" w:type="dxa"/>
            <w:shd w:val="clear" w:color="auto" w:fill="FFFFFF"/>
            <w:vAlign w:val="center"/>
          </w:tcPr>
          <w:p>
            <w:pPr>
              <w:spacing w:before="40" w:after="40"/>
            </w:pPr>
            <w:r>
              <w:rPr>
                <w:sz w:val="18"/>
                <w:szCs w:val="18"/>
              </w:rPr>
              <w:t xml:space="preserve">No</w:t>
            </w:r>
          </w:p>
        </w:tc>
        <w:tc>
          <w:tcPr>
            <w:tcW w:w="3120" w:type="dxa"/>
            <w:shd w:val="clear" w:color="auto" w:fill="FFFFFF"/>
            <w:vAlign w:val="center"/>
          </w:tcPr>
          <w:p>
            <w:pPr>
              <w:spacing w:before="40" w:after="40"/>
            </w:pPr>
            <w:r>
              <w:rPr>
                <w:sz w:val="18"/>
                <w:szCs w:val="18"/>
              </w:rPr>
              <w:t xml:space="preserve">Public company boards. Uses a built-in list unless you supply board names.</w:t>
            </w:r>
          </w:p>
        </w:tc>
      </w:tr>
      <w:tr>
        <w:tc>
          <w:tcPr>
            <w:tcW w:w="3120" w:type="dxa"/>
            <w:shd w:val="clear" w:color="auto" w:fill="FFFFFF"/>
            <w:vAlign w:val="center"/>
          </w:tcPr>
          <w:p>
            <w:pPr>
              <w:spacing w:before="40" w:after="40"/>
            </w:pPr>
            <w:r>
              <w:rPr>
                <w:sz w:val="18"/>
                <w:szCs w:val="18"/>
              </w:rPr>
              <w:t xml:space="preserve">Lever</w:t>
            </w:r>
          </w:p>
        </w:tc>
        <w:tc>
          <w:tcPr>
            <w:tcW w:w="3120" w:type="dxa"/>
            <w:shd w:val="clear" w:color="auto" w:fill="FFFFFF"/>
            <w:vAlign w:val="center"/>
          </w:tcPr>
          <w:p>
            <w:pPr>
              <w:spacing w:before="40" w:after="40"/>
            </w:pPr>
            <w:r>
              <w:rPr>
                <w:sz w:val="18"/>
                <w:szCs w:val="18"/>
              </w:rPr>
              <w:t xml:space="preserve">No</w:t>
            </w:r>
          </w:p>
        </w:tc>
        <w:tc>
          <w:tcPr>
            <w:tcW w:w="3120" w:type="dxa"/>
            <w:shd w:val="clear" w:color="auto" w:fill="FFFFFF"/>
            <w:vAlign w:val="center"/>
          </w:tcPr>
          <w:p>
            <w:pPr>
              <w:spacing w:before="40" w:after="40"/>
            </w:pPr>
            <w:r>
              <w:rPr>
                <w:sz w:val="18"/>
                <w:szCs w:val="18"/>
              </w:rPr>
              <w:t xml:space="preserve">Public company postings. Uses a built-in list unless you supply site names.</w:t>
            </w:r>
          </w:p>
        </w:tc>
      </w:tr>
      <w:tr>
        <w:tc>
          <w:tcPr>
            <w:tcW w:w="3120" w:type="dxa"/>
            <w:shd w:val="clear" w:color="auto" w:fill="FFFFFF"/>
            <w:vAlign w:val="center"/>
          </w:tcPr>
          <w:p>
            <w:pPr>
              <w:spacing w:before="40" w:after="40"/>
            </w:pPr>
            <w:r>
              <w:rPr>
                <w:sz w:val="18"/>
                <w:szCs w:val="18"/>
              </w:rPr>
              <w:t xml:space="preserve">Adzuna</w:t>
            </w:r>
          </w:p>
        </w:tc>
        <w:tc>
          <w:tcPr>
            <w:tcW w:w="3120" w:type="dxa"/>
            <w:shd w:val="clear" w:color="auto" w:fill="FFFFFF"/>
            <w:vAlign w:val="center"/>
          </w:tcPr>
          <w:p>
            <w:pPr>
              <w:spacing w:before="40" w:after="40"/>
            </w:pPr>
            <w:r>
              <w:rPr>
                <w:sz w:val="18"/>
                <w:szCs w:val="18"/>
              </w:rPr>
              <w:t xml:space="preserve">Yes</w:t>
            </w:r>
          </w:p>
        </w:tc>
        <w:tc>
          <w:tcPr>
            <w:tcW w:w="3120" w:type="dxa"/>
            <w:shd w:val="clear" w:color="auto" w:fill="FFFFFF"/>
            <w:vAlign w:val="center"/>
          </w:tcPr>
          <w:p>
            <w:pPr>
              <w:spacing w:before="40" w:after="40"/>
            </w:pPr>
            <w:r>
              <w:rPr>
                <w:sz w:val="18"/>
                <w:szCs w:val="18"/>
              </w:rPr>
              <w:t xml:space="preserve">Used only when both Adzuna credentials are set.</w:t>
            </w:r>
          </w:p>
        </w:tc>
      </w:tr>
      <w:tr>
        <w:tc>
          <w:tcPr>
            <w:tcW w:w="3120" w:type="dxa"/>
            <w:shd w:val="clear" w:color="auto" w:fill="FFFFFF"/>
            <w:vAlign w:val="center"/>
          </w:tcPr>
          <w:p>
            <w:pPr>
              <w:spacing w:before="40" w:after="40"/>
            </w:pPr>
            <w:r>
              <w:rPr>
                <w:sz w:val="18"/>
                <w:szCs w:val="18"/>
              </w:rPr>
              <w:t xml:space="preserve">Google job search</w:t>
            </w:r>
          </w:p>
        </w:tc>
        <w:tc>
          <w:tcPr>
            <w:tcW w:w="3120" w:type="dxa"/>
            <w:shd w:val="clear" w:color="auto" w:fill="FFFFFF"/>
            <w:vAlign w:val="center"/>
          </w:tcPr>
          <w:p>
            <w:pPr>
              <w:spacing w:before="40" w:after="40"/>
            </w:pPr>
            <w:r>
              <w:rPr>
                <w:sz w:val="18"/>
                <w:szCs w:val="18"/>
              </w:rPr>
              <w:t xml:space="preserve">Yes</w:t>
            </w:r>
          </w:p>
        </w:tc>
        <w:tc>
          <w:tcPr>
            <w:tcW w:w="3120" w:type="dxa"/>
            <w:shd w:val="clear" w:color="auto" w:fill="FFFFFF"/>
            <w:vAlign w:val="center"/>
          </w:tcPr>
          <w:p>
            <w:pPr>
              <w:spacing w:before="40" w:after="40"/>
            </w:pPr>
            <w:r>
              <w:rPr>
                <w:sz w:val="18"/>
                <w:szCs w:val="18"/>
              </w:rPr>
              <w:t xml:space="preserve">Used only when both Custom Search credentials are set. Limited to public Greenhouse, Lever, and Remotive pages.</w:t>
            </w:r>
          </w:p>
        </w:tc>
      </w:tr>
    </w:tbl>
    <w:p/>
    <w:p>
      <w:pPr>
        <w:pStyle w:val="Heading1"/>
      </w:pPr>
      <w:r>
        <w:rPr/>
        <w:t xml:space="preserve">A13. Role of AI</w:t>
      </w:r>
    </w:p>
    <w:p>
      <w:pPr>
        <w:pStyle w:val="BodyText"/>
      </w:pPr>
      <w:r>
        <w:rPr/>
        <w:t xml:space="preserve">AI is optional. When a Gemini key is present, the model helps in three places: reading the resume, writing search queries, and scoring a job against the profile. When the key is missing, or when the setting is heuristic, the same three steps run with rules and text overlap. Search still works. Ranking is less nuanced.</w:t>
      </w:r>
    </w:p>
    <w:p>
      <w:pPr>
        <w:pStyle w:val="BodyText"/>
      </w:pPr>
      <w:r>
        <w:rPr/>
        <w:t xml:space="preserve">The model is told not to invent employers, degrees, or skills. Job listings still come only from the sources above.</w:t>
      </w:r>
    </w:p>
    <w:p>
      <w:pPr>
        <w:pStyle w:val="Heading1"/>
      </w:pPr>
      <w:r>
        <w:rPr/>
        <w:t xml:space="preserve">A14. Limits a user will notice</w:t>
      </w:r>
    </w:p>
    <w:p>
      <w:pPr>
        <w:numPr>
          <w:ilvl w:val="0"/>
          <w:numId w:val="1"/>
        </w:numPr>
        <w:spacing w:before="40" w:after="40"/>
      </w:pPr>
      <w:r>
        <w:rPr/>
        <w:t xml:space="preserve">A search looks at a bounded number of queries and jobs, and it stops after eight minutes of discovery.</w:t>
      </w:r>
    </w:p>
    <w:p>
      <w:pPr>
        <w:numPr>
          <w:ilvl w:val="0"/>
          <w:numId w:val="1"/>
        </w:numPr>
        <w:spacing w:before="40" w:after="40"/>
      </w:pPr>
      <w:r>
        <w:rPr/>
        <w:t xml:space="preserve">At most 80 jobs are scored in one run.</w:t>
      </w:r>
    </w:p>
    <w:p>
      <w:pPr>
        <w:numPr>
          <w:ilvl w:val="0"/>
          <w:numId w:val="1"/>
        </w:numPr>
        <w:spacing w:before="40" w:after="40"/>
      </w:pPr>
      <w:r>
        <w:rPr/>
        <w:t xml:space="preserve">At most 20 jobs appear in the report unless the daily target is changed.</w:t>
      </w:r>
    </w:p>
    <w:p>
      <w:pPr>
        <w:numPr>
          <w:ilvl w:val="0"/>
          <w:numId w:val="1"/>
        </w:numPr>
        <w:spacing w:before="40" w:after="40"/>
      </w:pPr>
      <w:r>
        <w:rPr/>
        <w:t xml:space="preserve">Jobs already chosen in the last two weeks are not chosen again.</w:t>
      </w:r>
    </w:p>
    <w:p>
      <w:pPr>
        <w:numPr>
          <w:ilvl w:val="0"/>
          <w:numId w:val="1"/>
        </w:numPr>
        <w:spacing w:before="40" w:after="40"/>
      </w:pPr>
      <w:r>
        <w:rPr/>
        <w:t xml:space="preserve">The daily schedule only fires while the server process is running. Missed days are not replayed.</w:t>
      </w:r>
    </w:p>
    <w:p>
      <w:pPr>
        <w:pStyle w:val="Heading1"/>
      </w:pPr>
      <w:r>
        <w:rPr/>
        <w:t xml:space="preserve">A15. Business glossary</w:t>
      </w:r>
    </w:p>
    <w:tbl>
      <w:tblPr>
        <w:tblW w:w="936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autofit"/>
      </w:tblPr>
      <w:tr>
        <w:tc>
          <w:tcPr>
            <w:tcW w:w="4680" w:type="dxa"/>
            <w:shd w:val="clear" w:color="auto" w:fill="1F3A4C"/>
            <w:vAlign w:val="center"/>
          </w:tcPr>
          <w:p>
            <w:pPr>
              <w:spacing w:before="40" w:after="40"/>
            </w:pPr>
            <w:r>
              <w:rPr>
                <w:b/>
                <w:color w:val="FFFFFF"/>
                <w:sz w:val="18"/>
                <w:szCs w:val="18"/>
              </w:rPr>
              <w:t xml:space="preserve">Term</w:t>
            </w:r>
          </w:p>
        </w:tc>
        <w:tc>
          <w:tcPr>
            <w:tcW w:w="4680" w:type="dxa"/>
            <w:shd w:val="clear" w:color="auto" w:fill="1F3A4C"/>
            <w:vAlign w:val="center"/>
          </w:tcPr>
          <w:p>
            <w:pPr>
              <w:spacing w:before="40" w:after="40"/>
            </w:pPr>
            <w:r>
              <w:rPr>
                <w:b/>
                <w:color w:val="FFFFFF"/>
                <w:sz w:val="18"/>
                <w:szCs w:val="18"/>
              </w:rPr>
              <w:t xml:space="preserve">Meaning</w:t>
            </w:r>
          </w:p>
        </w:tc>
      </w:tr>
      <w:tr>
        <w:tc>
          <w:tcPr>
            <w:tcW w:w="4680" w:type="dxa"/>
            <w:shd w:val="clear" w:color="auto" w:fill="FFFFFF"/>
            <w:vAlign w:val="center"/>
          </w:tcPr>
          <w:p>
            <w:pPr>
              <w:spacing w:before="40" w:after="40"/>
            </w:pPr>
            <w:r>
              <w:rPr>
                <w:sz w:val="18"/>
                <w:szCs w:val="18"/>
              </w:rPr>
              <w:t xml:space="preserve">Huntline</w:t>
            </w:r>
          </w:p>
        </w:tc>
        <w:tc>
          <w:tcPr>
            <w:tcW w:w="4680" w:type="dxa"/>
            <w:shd w:val="clear" w:color="auto" w:fill="FFFFFF"/>
            <w:vAlign w:val="center"/>
          </w:tcPr>
          <w:p>
            <w:pPr>
              <w:spacing w:before="40" w:after="40"/>
            </w:pPr>
            <w:r>
              <w:rPr>
                <w:sz w:val="18"/>
                <w:szCs w:val="18"/>
              </w:rPr>
              <w:t xml:space="preserve">The product name for this job-search assistant.</w:t>
            </w:r>
          </w:p>
        </w:tc>
      </w:tr>
      <w:tr>
        <w:tc>
          <w:tcPr>
            <w:tcW w:w="4680" w:type="dxa"/>
            <w:shd w:val="clear" w:color="auto" w:fill="FFFFFF"/>
            <w:vAlign w:val="center"/>
          </w:tcPr>
          <w:p>
            <w:pPr>
              <w:spacing w:before="40" w:after="40"/>
            </w:pPr>
            <w:r>
              <w:rPr>
                <w:sz w:val="18"/>
                <w:szCs w:val="18"/>
              </w:rPr>
              <w:t xml:space="preserve">Profile</w:t>
            </w:r>
          </w:p>
        </w:tc>
        <w:tc>
          <w:tcPr>
            <w:tcW w:w="4680" w:type="dxa"/>
            <w:shd w:val="clear" w:color="auto" w:fill="FFFFFF"/>
            <w:vAlign w:val="center"/>
          </w:tcPr>
          <w:p>
            <w:pPr>
              <w:spacing w:before="40" w:after="40"/>
            </w:pPr>
            <w:r>
              <w:rPr>
                <w:sz w:val="18"/>
                <w:szCs w:val="18"/>
              </w:rPr>
              <w:t xml:space="preserve">The single parsed and edited resume.</w:t>
            </w:r>
          </w:p>
        </w:tc>
      </w:tr>
      <w:tr>
        <w:tc>
          <w:tcPr>
            <w:tcW w:w="4680" w:type="dxa"/>
            <w:shd w:val="clear" w:color="auto" w:fill="FFFFFF"/>
            <w:vAlign w:val="center"/>
          </w:tcPr>
          <w:p>
            <w:pPr>
              <w:spacing w:before="40" w:after="40"/>
            </w:pPr>
            <w:r>
              <w:rPr>
                <w:sz w:val="18"/>
                <w:szCs w:val="18"/>
              </w:rPr>
              <w:t xml:space="preserve">Preferences</w:t>
            </w:r>
          </w:p>
        </w:tc>
        <w:tc>
          <w:tcPr>
            <w:tcW w:w="4680" w:type="dxa"/>
            <w:shd w:val="clear" w:color="auto" w:fill="FFFFFF"/>
            <w:vAlign w:val="center"/>
          </w:tcPr>
          <w:p>
            <w:pPr>
              <w:spacing w:before="40" w:after="40"/>
            </w:pPr>
            <w:r>
              <w:rPr>
                <w:sz w:val="18"/>
                <w:szCs w:val="18"/>
              </w:rPr>
              <w:t xml:space="preserve">The search rules the user saved.</w:t>
            </w:r>
          </w:p>
        </w:tc>
      </w:tr>
      <w:tr>
        <w:tc>
          <w:tcPr>
            <w:tcW w:w="4680" w:type="dxa"/>
            <w:shd w:val="clear" w:color="auto" w:fill="FFFFFF"/>
            <w:vAlign w:val="center"/>
          </w:tcPr>
          <w:p>
            <w:pPr>
              <w:spacing w:before="40" w:after="40"/>
            </w:pPr>
            <w:r>
              <w:rPr>
                <w:sz w:val="18"/>
                <w:szCs w:val="18"/>
              </w:rPr>
              <w:t xml:space="preserve">Search run</w:t>
            </w:r>
          </w:p>
        </w:tc>
        <w:tc>
          <w:tcPr>
            <w:tcW w:w="4680" w:type="dxa"/>
            <w:shd w:val="clear" w:color="auto" w:fill="FFFFFF"/>
            <w:vAlign w:val="center"/>
          </w:tcPr>
          <w:p>
            <w:pPr>
              <w:spacing w:before="40" w:after="40"/>
            </w:pPr>
            <w:r>
              <w:rPr>
                <w:sz w:val="18"/>
                <w:szCs w:val="18"/>
              </w:rPr>
              <w:t xml:space="preserve">One execution of the agent, started by the user or by the daily schedule.</w:t>
            </w:r>
          </w:p>
        </w:tc>
      </w:tr>
      <w:tr>
        <w:tc>
          <w:tcPr>
            <w:tcW w:w="4680" w:type="dxa"/>
            <w:shd w:val="clear" w:color="auto" w:fill="FFFFFF"/>
            <w:vAlign w:val="center"/>
          </w:tcPr>
          <w:p>
            <w:pPr>
              <w:spacing w:before="40" w:after="40"/>
            </w:pPr>
            <w:r>
              <w:rPr>
                <w:sz w:val="18"/>
                <w:szCs w:val="18"/>
              </w:rPr>
              <w:t xml:space="preserve">Match score</w:t>
            </w:r>
          </w:p>
        </w:tc>
        <w:tc>
          <w:tcPr>
            <w:tcW w:w="4680" w:type="dxa"/>
            <w:shd w:val="clear" w:color="auto" w:fill="FFFFFF"/>
            <w:vAlign w:val="center"/>
          </w:tcPr>
          <w:p>
            <w:pPr>
              <w:spacing w:before="40" w:after="40"/>
            </w:pPr>
            <w:r>
              <w:rPr>
                <w:sz w:val="18"/>
                <w:szCs w:val="18"/>
              </w:rPr>
              <w:t xml:space="preserve">The 0–100 rating used to rank a job.</w:t>
            </w:r>
          </w:p>
        </w:tc>
      </w:tr>
      <w:tr>
        <w:tc>
          <w:tcPr>
            <w:tcW w:w="4680" w:type="dxa"/>
            <w:shd w:val="clear" w:color="auto" w:fill="FFFFFF"/>
            <w:vAlign w:val="center"/>
          </w:tcPr>
          <w:p>
            <w:pPr>
              <w:spacing w:before="40" w:after="40"/>
            </w:pPr>
            <w:r>
              <w:rPr>
                <w:sz w:val="18"/>
                <w:szCs w:val="18"/>
              </w:rPr>
              <w:t xml:space="preserve">Daily target</w:t>
            </w:r>
          </w:p>
        </w:tc>
        <w:tc>
          <w:tcPr>
            <w:tcW w:w="4680" w:type="dxa"/>
            <w:shd w:val="clear" w:color="auto" w:fill="FFFFFF"/>
            <w:vAlign w:val="center"/>
          </w:tcPr>
          <w:p>
            <w:pPr>
              <w:spacing w:before="40" w:after="40"/>
            </w:pPr>
            <w:r>
              <w:rPr>
                <w:sz w:val="18"/>
                <w:szCs w:val="18"/>
              </w:rPr>
              <w:t xml:space="preserve">How many jobs the report should keep.</w:t>
            </w:r>
          </w:p>
        </w:tc>
      </w:tr>
      <w:tr>
        <w:tc>
          <w:tcPr>
            <w:tcW w:w="4680" w:type="dxa"/>
            <w:shd w:val="clear" w:color="auto" w:fill="FFFFFF"/>
            <w:vAlign w:val="center"/>
          </w:tcPr>
          <w:p>
            <w:pPr>
              <w:spacing w:before="40" w:after="40"/>
            </w:pPr>
            <w:r>
              <w:rPr>
                <w:sz w:val="18"/>
                <w:szCs w:val="18"/>
              </w:rPr>
              <w:t xml:space="preserve">Report</w:t>
            </w:r>
          </w:p>
        </w:tc>
        <w:tc>
          <w:tcPr>
            <w:tcW w:w="4680" w:type="dxa"/>
            <w:shd w:val="clear" w:color="auto" w:fill="FFFFFF"/>
            <w:vAlign w:val="center"/>
          </w:tcPr>
          <w:p>
            <w:pPr>
              <w:spacing w:before="40" w:after="40"/>
            </w:pPr>
            <w:r>
              <w:rPr>
                <w:sz w:val="18"/>
                <w:szCs w:val="18"/>
              </w:rPr>
              <w:t xml:space="preserve">The Excel file produced at the end of a run.</w:t>
            </w:r>
          </w:p>
        </w:tc>
      </w:tr>
    </w:tbl>
    <w:p/>
    <w:p>
      <w:pPr>
        <w:pStyle w:val="PartHeading"/>
      </w:pPr>
      <w:r>
        <w:rPr/>
        <w:t xml:space="preserve">Part B — Technical</w:t>
      </w:r>
    </w:p>
    <w:p>
      <w:pPr>
        <w:pStyle w:val="Heading1"/>
      </w:pPr>
      <w:r>
        <w:rPr/>
        <w:t xml:space="preserve">B1. System overview</w:t>
      </w:r>
    </w:p>
    <w:p>
      <w:pPr>
        <w:pStyle w:val="BodyText"/>
      </w:pPr>
      <w:r>
        <w:rPr/>
        <w:t xml:space="preserve">A React client on port 5173 calls /api. Vite forwards those calls to an Express API on port 4000. The API talks to MongoDB, to public job APIs, and optionally to Google Gemini. Uploaded resumes and Excel files are written under backend/storage. There is no separate worker, queue, or message broker. The daily schedule runs inside the API process.</w:t>
      </w:r>
    </w:p>
    <w:tbl>
      <w:tblPr>
        <w:tblW w:w="936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autofit"/>
      </w:tblPr>
      <w:tr>
        <w:tc>
          <w:tcPr>
            <w:tcW w:w="4680" w:type="dxa"/>
            <w:shd w:val="clear" w:color="auto" w:fill="1F3A4C"/>
            <w:vAlign w:val="center"/>
          </w:tcPr>
          <w:p>
            <w:pPr>
              <w:spacing w:before="40" w:after="40"/>
            </w:pPr>
            <w:r>
              <w:rPr>
                <w:b/>
                <w:color w:val="FFFFFF"/>
                <w:sz w:val="18"/>
                <w:szCs w:val="18"/>
              </w:rPr>
              <w:t xml:space="preserve">Layer</w:t>
            </w:r>
          </w:p>
        </w:tc>
        <w:tc>
          <w:tcPr>
            <w:tcW w:w="4680" w:type="dxa"/>
            <w:shd w:val="clear" w:color="auto" w:fill="1F3A4C"/>
            <w:vAlign w:val="center"/>
          </w:tcPr>
          <w:p>
            <w:pPr>
              <w:spacing w:before="40" w:after="40"/>
            </w:pPr>
            <w:r>
              <w:rPr>
                <w:b/>
                <w:color w:val="FFFFFF"/>
                <w:sz w:val="18"/>
                <w:szCs w:val="18"/>
              </w:rPr>
              <w:t xml:space="preserve">Choice</w:t>
            </w:r>
          </w:p>
        </w:tc>
      </w:tr>
      <w:tr>
        <w:tc>
          <w:tcPr>
            <w:tcW w:w="4680" w:type="dxa"/>
            <w:shd w:val="clear" w:color="auto" w:fill="FFFFFF"/>
            <w:vAlign w:val="center"/>
          </w:tcPr>
          <w:p>
            <w:pPr>
              <w:spacing w:before="40" w:after="40"/>
            </w:pPr>
            <w:r>
              <w:rPr>
                <w:sz w:val="18"/>
                <w:szCs w:val="18"/>
              </w:rPr>
              <w:t xml:space="preserve">Client</w:t>
            </w:r>
          </w:p>
        </w:tc>
        <w:tc>
          <w:tcPr>
            <w:tcW w:w="4680" w:type="dxa"/>
            <w:shd w:val="clear" w:color="auto" w:fill="FFFFFF"/>
            <w:vAlign w:val="center"/>
          </w:tcPr>
          <w:p>
            <w:pPr>
              <w:spacing w:before="40" w:after="40"/>
            </w:pPr>
            <w:r>
              <w:rPr>
                <w:sz w:val="18"/>
                <w:szCs w:val="18"/>
              </w:rPr>
              <w:t xml:space="preserve">React 19 and Vite. It holds no secrets and only calls this API.</w:t>
            </w:r>
          </w:p>
        </w:tc>
      </w:tr>
      <w:tr>
        <w:tc>
          <w:tcPr>
            <w:tcW w:w="4680" w:type="dxa"/>
            <w:shd w:val="clear" w:color="auto" w:fill="FFFFFF"/>
            <w:vAlign w:val="center"/>
          </w:tcPr>
          <w:p>
            <w:pPr>
              <w:spacing w:before="40" w:after="40"/>
            </w:pPr>
            <w:r>
              <w:rPr>
                <w:sz w:val="18"/>
                <w:szCs w:val="18"/>
              </w:rPr>
              <w:t xml:space="preserve">API</w:t>
            </w:r>
          </w:p>
        </w:tc>
        <w:tc>
          <w:tcPr>
            <w:tcW w:w="4680" w:type="dxa"/>
            <w:shd w:val="clear" w:color="auto" w:fill="FFFFFF"/>
            <w:vAlign w:val="center"/>
          </w:tcPr>
          <w:p>
            <w:pPr>
              <w:spacing w:before="40" w:after="40"/>
            </w:pPr>
            <w:r>
              <w:rPr>
                <w:sz w:val="18"/>
                <w:szCs w:val="18"/>
              </w:rPr>
              <w:t xml:space="preserve">Node.js 20 or newer, Express 5, JavaScript ES modules.</w:t>
            </w:r>
          </w:p>
        </w:tc>
      </w:tr>
      <w:tr>
        <w:tc>
          <w:tcPr>
            <w:tcW w:w="4680" w:type="dxa"/>
            <w:shd w:val="clear" w:color="auto" w:fill="FFFFFF"/>
            <w:vAlign w:val="center"/>
          </w:tcPr>
          <w:p>
            <w:pPr>
              <w:spacing w:before="40" w:after="40"/>
            </w:pPr>
            <w:r>
              <w:rPr>
                <w:sz w:val="18"/>
                <w:szCs w:val="18"/>
              </w:rPr>
              <w:t xml:space="preserve">Database</w:t>
            </w:r>
          </w:p>
        </w:tc>
        <w:tc>
          <w:tcPr>
            <w:tcW w:w="4680" w:type="dxa"/>
            <w:shd w:val="clear" w:color="auto" w:fill="FFFFFF"/>
            <w:vAlign w:val="center"/>
          </w:tcPr>
          <w:p>
            <w:pPr>
              <w:spacing w:before="40" w:after="40"/>
            </w:pPr>
            <w:r>
              <w:rPr>
                <w:sz w:val="18"/>
                <w:szCs w:val="18"/>
              </w:rPr>
              <w:t xml:space="preserve">MongoDB through Mongoose 9. Default database name: job_search_agent.</w:t>
            </w:r>
          </w:p>
        </w:tc>
      </w:tr>
      <w:tr>
        <w:tc>
          <w:tcPr>
            <w:tcW w:w="4680" w:type="dxa"/>
            <w:shd w:val="clear" w:color="auto" w:fill="FFFFFF"/>
            <w:vAlign w:val="center"/>
          </w:tcPr>
          <w:p>
            <w:pPr>
              <w:spacing w:before="40" w:after="40"/>
            </w:pPr>
            <w:r>
              <w:rPr>
                <w:sz w:val="18"/>
                <w:szCs w:val="18"/>
              </w:rPr>
              <w:t xml:space="preserve">AI</w:t>
            </w:r>
          </w:p>
        </w:tc>
        <w:tc>
          <w:tcPr>
            <w:tcW w:w="4680" w:type="dxa"/>
            <w:shd w:val="clear" w:color="auto" w:fill="FFFFFF"/>
            <w:vAlign w:val="center"/>
          </w:tcPr>
          <w:p>
            <w:pPr>
              <w:spacing w:before="40" w:after="40"/>
            </w:pPr>
            <w:r>
              <w:rPr>
                <w:sz w:val="18"/>
                <w:szCs w:val="18"/>
              </w:rPr>
              <w:t xml:space="preserve">Google Gemini generateContent, or a built-in heuristic provider.</w:t>
            </w:r>
          </w:p>
        </w:tc>
      </w:tr>
      <w:tr>
        <w:tc>
          <w:tcPr>
            <w:tcW w:w="4680" w:type="dxa"/>
            <w:shd w:val="clear" w:color="auto" w:fill="FFFFFF"/>
            <w:vAlign w:val="center"/>
          </w:tcPr>
          <w:p>
            <w:pPr>
              <w:spacing w:before="40" w:after="40"/>
            </w:pPr>
            <w:r>
              <w:rPr>
                <w:sz w:val="18"/>
                <w:szCs w:val="18"/>
              </w:rPr>
              <w:t xml:space="preserve">Job data</w:t>
            </w:r>
          </w:p>
        </w:tc>
        <w:tc>
          <w:tcPr>
            <w:tcW w:w="4680" w:type="dxa"/>
            <w:shd w:val="clear" w:color="auto" w:fill="FFFFFF"/>
            <w:vAlign w:val="center"/>
          </w:tcPr>
          <w:p>
            <w:pPr>
              <w:spacing w:before="40" w:after="40"/>
            </w:pPr>
            <w:r>
              <w:rPr>
                <w:sz w:val="18"/>
                <w:szCs w:val="18"/>
              </w:rPr>
              <w:t xml:space="preserve">Remotive, Adzuna, Greenhouse, Lever, and optional Google Custom Search.</w:t>
            </w:r>
          </w:p>
        </w:tc>
      </w:tr>
      <w:tr>
        <w:tc>
          <w:tcPr>
            <w:tcW w:w="4680" w:type="dxa"/>
            <w:shd w:val="clear" w:color="auto" w:fill="FFFFFF"/>
            <w:vAlign w:val="center"/>
          </w:tcPr>
          <w:p>
            <w:pPr>
              <w:spacing w:before="40" w:after="40"/>
            </w:pPr>
            <w:r>
              <w:rPr>
                <w:sz w:val="18"/>
                <w:szCs w:val="18"/>
              </w:rPr>
              <w:t xml:space="preserve">Files</w:t>
            </w:r>
          </w:p>
        </w:tc>
        <w:tc>
          <w:tcPr>
            <w:tcW w:w="4680" w:type="dxa"/>
            <w:shd w:val="clear" w:color="auto" w:fill="FFFFFF"/>
            <w:vAlign w:val="center"/>
          </w:tcPr>
          <w:p>
            <w:pPr>
              <w:spacing w:before="40" w:after="40"/>
            </w:pPr>
            <w:r>
              <w:rPr>
                <w:sz w:val="18"/>
                <w:szCs w:val="18"/>
              </w:rPr>
              <w:t xml:space="preserve">backend/storage/resumes and backend/storage/reports. File contents are gitignored.</w:t>
            </w:r>
          </w:p>
        </w:tc>
      </w:tr>
      <w:tr>
        <w:tc>
          <w:tcPr>
            <w:tcW w:w="4680" w:type="dxa"/>
            <w:shd w:val="clear" w:color="auto" w:fill="FFFFFF"/>
            <w:vAlign w:val="center"/>
          </w:tcPr>
          <w:p>
            <w:pPr>
              <w:spacing w:before="40" w:after="40"/>
            </w:pPr>
            <w:r>
              <w:rPr>
                <w:sz w:val="18"/>
                <w:szCs w:val="18"/>
              </w:rPr>
              <w:t xml:space="preserve">Schedule</w:t>
            </w:r>
          </w:p>
        </w:tc>
        <w:tc>
          <w:tcPr>
            <w:tcW w:w="4680" w:type="dxa"/>
            <w:shd w:val="clear" w:color="auto" w:fill="FFFFFF"/>
            <w:vAlign w:val="center"/>
          </w:tcPr>
          <w:p>
            <w:pPr>
              <w:spacing w:before="40" w:after="40"/>
            </w:pPr>
            <w:r>
              <w:rPr>
                <w:sz w:val="18"/>
                <w:szCs w:val="18"/>
              </w:rPr>
              <w:t xml:space="preserve">node-cron, using the server local clock.</w:t>
            </w:r>
          </w:p>
        </w:tc>
      </w:tr>
      <w:tr>
        <w:tc>
          <w:tcPr>
            <w:tcW w:w="4680" w:type="dxa"/>
            <w:shd w:val="clear" w:color="auto" w:fill="FFFFFF"/>
            <w:vAlign w:val="center"/>
          </w:tcPr>
          <w:p>
            <w:pPr>
              <w:spacing w:before="40" w:after="40"/>
            </w:pPr>
            <w:r>
              <w:rPr>
                <w:sz w:val="18"/>
                <w:szCs w:val="18"/>
              </w:rPr>
              <w:t xml:space="preserve">Logs</w:t>
            </w:r>
          </w:p>
        </w:tc>
        <w:tc>
          <w:tcPr>
            <w:tcW w:w="4680" w:type="dxa"/>
            <w:shd w:val="clear" w:color="auto" w:fill="FFFFFF"/>
            <w:vAlign w:val="center"/>
          </w:tcPr>
          <w:p>
            <w:pPr>
              <w:spacing w:before="40" w:after="40"/>
            </w:pPr>
            <w:r>
              <w:rPr>
                <w:sz w:val="18"/>
                <w:szCs w:val="18"/>
              </w:rPr>
              <w:t xml:space="preserve">pino. Pretty output in development.</w:t>
            </w:r>
          </w:p>
        </w:tc>
      </w:tr>
      <w:tr>
        <w:tc>
          <w:tcPr>
            <w:tcW w:w="4680" w:type="dxa"/>
            <w:shd w:val="clear" w:color="auto" w:fill="FFFFFF"/>
            <w:vAlign w:val="center"/>
          </w:tcPr>
          <w:p>
            <w:pPr>
              <w:spacing w:before="40" w:after="40"/>
            </w:pPr>
            <w:r>
              <w:rPr>
                <w:sz w:val="18"/>
                <w:szCs w:val="18"/>
              </w:rPr>
              <w:t xml:space="preserve">Validation</w:t>
            </w:r>
          </w:p>
        </w:tc>
        <w:tc>
          <w:tcPr>
            <w:tcW w:w="4680" w:type="dxa"/>
            <w:shd w:val="clear" w:color="auto" w:fill="FFFFFF"/>
            <w:vAlign w:val="center"/>
          </w:tcPr>
          <w:p>
            <w:pPr>
              <w:spacing w:before="40" w:after="40"/>
            </w:pPr>
            <w:r>
              <w:rPr>
                <w:sz w:val="18"/>
                <w:szCs w:val="18"/>
              </w:rPr>
              <w:t xml:space="preserve">zod for environment, preferences, profile, and model JSON.</w:t>
            </w:r>
          </w:p>
        </w:tc>
      </w:tr>
    </w:tbl>
    <w:p/>
    <w:p>
      <w:pPr>
        <w:pStyle w:val="BodyText"/>
      </w:pPr>
      <w:r>
        <w:rPr/>
        <w:t xml:space="preserve">There is no authentication, no Docker Compose file, no CI pipeline, and no automated test suite in this repository.</w:t>
      </w:r>
    </w:p>
    <w:p>
      <w:pPr>
        <w:pStyle w:val="Heading1"/>
      </w:pPr>
      <w:r>
        <w:rPr/>
        <w:t xml:space="preserve">B2. Repository map</w:t>
      </w:r>
    </w:p>
    <w:tbl>
      <w:tblPr>
        <w:tblW w:w="936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autofit"/>
      </w:tblPr>
      <w:tr>
        <w:tc>
          <w:tcPr>
            <w:tcW w:w="4680" w:type="dxa"/>
            <w:shd w:val="clear" w:color="auto" w:fill="1F3A4C"/>
            <w:vAlign w:val="center"/>
          </w:tcPr>
          <w:p>
            <w:pPr>
              <w:spacing w:before="40" w:after="40"/>
            </w:pPr>
            <w:r>
              <w:rPr>
                <w:b/>
                <w:color w:val="FFFFFF"/>
                <w:sz w:val="18"/>
                <w:szCs w:val="18"/>
              </w:rPr>
              <w:t xml:space="preserve">Path</w:t>
            </w:r>
          </w:p>
        </w:tc>
        <w:tc>
          <w:tcPr>
            <w:tcW w:w="4680" w:type="dxa"/>
            <w:shd w:val="clear" w:color="auto" w:fill="1F3A4C"/>
            <w:vAlign w:val="center"/>
          </w:tcPr>
          <w:p>
            <w:pPr>
              <w:spacing w:before="40" w:after="40"/>
            </w:pPr>
            <w:r>
              <w:rPr>
                <w:b/>
                <w:color w:val="FFFFFF"/>
                <w:sz w:val="18"/>
                <w:szCs w:val="18"/>
              </w:rPr>
              <w:t xml:space="preserve">Responsibility</w:t>
            </w:r>
          </w:p>
        </w:tc>
      </w:tr>
      <w:tr>
        <w:tc>
          <w:tcPr>
            <w:tcW w:w="4680" w:type="dxa"/>
            <w:shd w:val="clear" w:color="auto" w:fill="FFFFFF"/>
            <w:vAlign w:val="center"/>
          </w:tcPr>
          <w:p>
            <w:pPr>
              <w:spacing w:before="40" w:after="40"/>
            </w:pPr>
            <w:r>
              <w:rPr>
                <w:sz w:val="18"/>
                <w:szCs w:val="18"/>
              </w:rPr>
              <w:t xml:space="preserve">package.json</w:t>
            </w:r>
          </w:p>
        </w:tc>
        <w:tc>
          <w:tcPr>
            <w:tcW w:w="4680" w:type="dxa"/>
            <w:shd w:val="clear" w:color="auto" w:fill="FFFFFF"/>
            <w:vAlign w:val="center"/>
          </w:tcPr>
          <w:p>
            <w:pPr>
              <w:spacing w:before="40" w:after="40"/>
            </w:pPr>
            <w:r>
              <w:rPr>
                <w:sz w:val="18"/>
                <w:szCs w:val="18"/>
              </w:rPr>
              <w:t xml:space="preserve">Root scripts: install:all, dev:backend, dev:frontend, start:backend.</w:t>
            </w:r>
          </w:p>
        </w:tc>
      </w:tr>
      <w:tr>
        <w:tc>
          <w:tcPr>
            <w:tcW w:w="4680" w:type="dxa"/>
            <w:shd w:val="clear" w:color="auto" w:fill="FFFFFF"/>
            <w:vAlign w:val="center"/>
          </w:tcPr>
          <w:p>
            <w:pPr>
              <w:spacing w:before="40" w:after="40"/>
            </w:pPr>
            <w:r>
              <w:rPr>
                <w:sz w:val="18"/>
                <w:szCs w:val="18"/>
              </w:rPr>
              <w:t xml:space="preserve">README.md</w:t>
            </w:r>
          </w:p>
        </w:tc>
        <w:tc>
          <w:tcPr>
            <w:tcW w:w="4680" w:type="dxa"/>
            <w:shd w:val="clear" w:color="auto" w:fill="FFFFFF"/>
            <w:vAlign w:val="center"/>
          </w:tcPr>
          <w:p>
            <w:pPr>
              <w:spacing w:before="40" w:after="40"/>
            </w:pPr>
            <w:r>
              <w:rPr>
                <w:sz w:val="18"/>
                <w:szCs w:val="18"/>
              </w:rPr>
              <w:t xml:space="preserve">Install and run notes.</w:t>
            </w:r>
          </w:p>
        </w:tc>
      </w:tr>
      <w:tr>
        <w:tc>
          <w:tcPr>
            <w:tcW w:w="4680" w:type="dxa"/>
            <w:shd w:val="clear" w:color="auto" w:fill="FFFFFF"/>
            <w:vAlign w:val="center"/>
          </w:tcPr>
          <w:p>
            <w:pPr>
              <w:spacing w:before="40" w:after="40"/>
            </w:pPr>
            <w:r>
              <w:rPr>
                <w:sz w:val="18"/>
                <w:szCs w:val="18"/>
              </w:rPr>
              <w:t xml:space="preserve">.env.example</w:t>
            </w:r>
          </w:p>
        </w:tc>
        <w:tc>
          <w:tcPr>
            <w:tcW w:w="4680" w:type="dxa"/>
            <w:shd w:val="clear" w:color="auto" w:fill="FFFFFF"/>
            <w:vAlign w:val="center"/>
          </w:tcPr>
          <w:p>
            <w:pPr>
              <w:spacing w:before="40" w:after="40"/>
            </w:pPr>
            <w:r>
              <w:rPr>
                <w:sz w:val="18"/>
                <w:szCs w:val="18"/>
              </w:rPr>
              <w:t xml:space="preserve">Template for backend/.env.</w:t>
            </w:r>
          </w:p>
        </w:tc>
      </w:tr>
      <w:tr>
        <w:tc>
          <w:tcPr>
            <w:tcW w:w="4680" w:type="dxa"/>
            <w:shd w:val="clear" w:color="auto" w:fill="FFFFFF"/>
            <w:vAlign w:val="center"/>
          </w:tcPr>
          <w:p>
            <w:pPr>
              <w:spacing w:before="40" w:after="40"/>
            </w:pPr>
            <w:r>
              <w:rPr>
                <w:sz w:val="18"/>
                <w:szCs w:val="18"/>
              </w:rPr>
              <w:t xml:space="preserve">backend/src/index.js</w:t>
            </w:r>
          </w:p>
        </w:tc>
        <w:tc>
          <w:tcPr>
            <w:tcW w:w="4680" w:type="dxa"/>
            <w:shd w:val="clear" w:color="auto" w:fill="FFFFFF"/>
            <w:vAlign w:val="center"/>
          </w:tcPr>
          <w:p>
            <w:pPr>
              <w:spacing w:before="40" w:after="40"/>
            </w:pPr>
            <w:r>
              <w:rPr>
                <w:sz w:val="18"/>
                <w:szCs w:val="18"/>
              </w:rPr>
              <w:t xml:space="preserve">Connect MongoDB, start the scheduler, listen.</w:t>
            </w:r>
          </w:p>
        </w:tc>
      </w:tr>
      <w:tr>
        <w:tc>
          <w:tcPr>
            <w:tcW w:w="4680" w:type="dxa"/>
            <w:shd w:val="clear" w:color="auto" w:fill="FFFFFF"/>
            <w:vAlign w:val="center"/>
          </w:tcPr>
          <w:p>
            <w:pPr>
              <w:spacing w:before="40" w:after="40"/>
            </w:pPr>
            <w:r>
              <w:rPr>
                <w:sz w:val="18"/>
                <w:szCs w:val="18"/>
              </w:rPr>
              <w:t xml:space="preserve">backend/src/app.js</w:t>
            </w:r>
          </w:p>
        </w:tc>
        <w:tc>
          <w:tcPr>
            <w:tcW w:w="4680" w:type="dxa"/>
            <w:shd w:val="clear" w:color="auto" w:fill="FFFFFF"/>
            <w:vAlign w:val="center"/>
          </w:tcPr>
          <w:p>
            <w:pPr>
              <w:spacing w:before="40" w:after="40"/>
            </w:pPr>
            <w:r>
              <w:rPr>
                <w:sz w:val="18"/>
                <w:szCs w:val="18"/>
              </w:rPr>
              <w:t xml:space="preserve">CORS, JSON body, rate limit, routes, errors.</w:t>
            </w:r>
          </w:p>
        </w:tc>
      </w:tr>
      <w:tr>
        <w:tc>
          <w:tcPr>
            <w:tcW w:w="4680" w:type="dxa"/>
            <w:shd w:val="clear" w:color="auto" w:fill="FFFFFF"/>
            <w:vAlign w:val="center"/>
          </w:tcPr>
          <w:p>
            <w:pPr>
              <w:spacing w:before="40" w:after="40"/>
            </w:pPr>
            <w:r>
              <w:rPr>
                <w:sz w:val="18"/>
                <w:szCs w:val="18"/>
              </w:rPr>
              <w:t xml:space="preserve">backend/src/config</w:t>
            </w:r>
          </w:p>
        </w:tc>
        <w:tc>
          <w:tcPr>
            <w:tcW w:w="4680" w:type="dxa"/>
            <w:shd w:val="clear" w:color="auto" w:fill="FFFFFF"/>
            <w:vAlign w:val="center"/>
          </w:tcPr>
          <w:p>
            <w:pPr>
              <w:spacing w:before="40" w:after="40"/>
            </w:pPr>
            <w:r>
              <w:rPr>
                <w:sz w:val="18"/>
                <w:szCs w:val="18"/>
              </w:rPr>
              <w:t xml:space="preserve">Environment, logger, Mongo connection, numeric limits.</w:t>
            </w:r>
          </w:p>
        </w:tc>
      </w:tr>
      <w:tr>
        <w:tc>
          <w:tcPr>
            <w:tcW w:w="4680" w:type="dxa"/>
            <w:shd w:val="clear" w:color="auto" w:fill="FFFFFF"/>
            <w:vAlign w:val="center"/>
          </w:tcPr>
          <w:p>
            <w:pPr>
              <w:spacing w:before="40" w:after="40"/>
            </w:pPr>
            <w:r>
              <w:rPr>
                <w:sz w:val="18"/>
                <w:szCs w:val="18"/>
              </w:rPr>
              <w:t xml:space="preserve">backend/src/routes/index.js</w:t>
            </w:r>
          </w:p>
        </w:tc>
        <w:tc>
          <w:tcPr>
            <w:tcW w:w="4680" w:type="dxa"/>
            <w:shd w:val="clear" w:color="auto" w:fill="FFFFFF"/>
            <w:vAlign w:val="center"/>
          </w:tcPr>
          <w:p>
            <w:pPr>
              <w:spacing w:before="40" w:after="40"/>
            </w:pPr>
            <w:r>
              <w:rPr>
                <w:sz w:val="18"/>
                <w:szCs w:val="18"/>
              </w:rPr>
              <w:t xml:space="preserve">All HTTP routes, including health.</w:t>
            </w:r>
          </w:p>
        </w:tc>
      </w:tr>
      <w:tr>
        <w:tc>
          <w:tcPr>
            <w:tcW w:w="4680" w:type="dxa"/>
            <w:shd w:val="clear" w:color="auto" w:fill="FFFFFF"/>
            <w:vAlign w:val="center"/>
          </w:tcPr>
          <w:p>
            <w:pPr>
              <w:spacing w:before="40" w:after="40"/>
            </w:pPr>
            <w:r>
              <w:rPr>
                <w:sz w:val="18"/>
                <w:szCs w:val="18"/>
              </w:rPr>
              <w:t xml:space="preserve">backend/src/controllers</w:t>
            </w:r>
          </w:p>
        </w:tc>
        <w:tc>
          <w:tcPr>
            <w:tcW w:w="4680" w:type="dxa"/>
            <w:shd w:val="clear" w:color="auto" w:fill="FFFFFF"/>
            <w:vAlign w:val="center"/>
          </w:tcPr>
          <w:p>
            <w:pPr>
              <w:spacing w:before="40" w:after="40"/>
            </w:pPr>
            <w:r>
              <w:rPr>
                <w:sz w:val="18"/>
                <w:szCs w:val="18"/>
              </w:rPr>
              <w:t xml:space="preserve">Thin handlers for profile, preferences, search, jobs, reports.</w:t>
            </w:r>
          </w:p>
        </w:tc>
      </w:tr>
      <w:tr>
        <w:tc>
          <w:tcPr>
            <w:tcW w:w="4680" w:type="dxa"/>
            <w:shd w:val="clear" w:color="auto" w:fill="FFFFFF"/>
            <w:vAlign w:val="center"/>
          </w:tcPr>
          <w:p>
            <w:pPr>
              <w:spacing w:before="40" w:after="40"/>
            </w:pPr>
            <w:r>
              <w:rPr>
                <w:sz w:val="18"/>
                <w:szCs w:val="18"/>
              </w:rPr>
              <w:t xml:space="preserve">backend/src/models</w:t>
            </w:r>
          </w:p>
        </w:tc>
        <w:tc>
          <w:tcPr>
            <w:tcW w:w="4680" w:type="dxa"/>
            <w:shd w:val="clear" w:color="auto" w:fill="FFFFFF"/>
            <w:vAlign w:val="center"/>
          </w:tcPr>
          <w:p>
            <w:pPr>
              <w:spacing w:before="40" w:after="40"/>
            </w:pPr>
            <w:r>
              <w:rPr>
                <w:sz w:val="18"/>
                <w:szCs w:val="18"/>
              </w:rPr>
              <w:t xml:space="preserve">Mongoose schemas. No migration framework.</w:t>
            </w:r>
          </w:p>
        </w:tc>
      </w:tr>
      <w:tr>
        <w:tc>
          <w:tcPr>
            <w:tcW w:w="4680" w:type="dxa"/>
            <w:shd w:val="clear" w:color="auto" w:fill="FFFFFF"/>
            <w:vAlign w:val="center"/>
          </w:tcPr>
          <w:p>
            <w:pPr>
              <w:spacing w:before="40" w:after="40"/>
            </w:pPr>
            <w:r>
              <w:rPr>
                <w:sz w:val="18"/>
                <w:szCs w:val="18"/>
              </w:rPr>
              <w:t xml:space="preserve">backend/src/services/resume</w:t>
            </w:r>
          </w:p>
        </w:tc>
        <w:tc>
          <w:tcPr>
            <w:tcW w:w="4680" w:type="dxa"/>
            <w:shd w:val="clear" w:color="auto" w:fill="FFFFFF"/>
            <w:vAlign w:val="center"/>
          </w:tcPr>
          <w:p>
            <w:pPr>
              <w:spacing w:before="40" w:after="40"/>
            </w:pPr>
            <w:r>
              <w:rPr>
                <w:sz w:val="18"/>
                <w:szCs w:val="18"/>
              </w:rPr>
              <w:t xml:space="preserve">Text extraction, structured parse, merge, save.</w:t>
            </w:r>
          </w:p>
        </w:tc>
      </w:tr>
      <w:tr>
        <w:tc>
          <w:tcPr>
            <w:tcW w:w="4680" w:type="dxa"/>
            <w:shd w:val="clear" w:color="auto" w:fill="FFFFFF"/>
            <w:vAlign w:val="center"/>
          </w:tcPr>
          <w:p>
            <w:pPr>
              <w:spacing w:before="40" w:after="40"/>
            </w:pPr>
            <w:r>
              <w:rPr>
                <w:sz w:val="18"/>
                <w:szCs w:val="18"/>
              </w:rPr>
              <w:t xml:space="preserve">backend/src/services/ai</w:t>
            </w:r>
          </w:p>
        </w:tc>
        <w:tc>
          <w:tcPr>
            <w:tcW w:w="4680" w:type="dxa"/>
            <w:shd w:val="clear" w:color="auto" w:fill="FFFFFF"/>
            <w:vAlign w:val="center"/>
          </w:tcPr>
          <w:p>
            <w:pPr>
              <w:spacing w:before="40" w:after="40"/>
            </w:pPr>
            <w:r>
              <w:rPr>
                <w:sz w:val="18"/>
                <w:szCs w:val="18"/>
              </w:rPr>
              <w:t xml:space="preserve">Gemini and heuristic providers, plus JSON schemas.</w:t>
            </w:r>
          </w:p>
        </w:tc>
      </w:tr>
      <w:tr>
        <w:tc>
          <w:tcPr>
            <w:tcW w:w="4680" w:type="dxa"/>
            <w:shd w:val="clear" w:color="auto" w:fill="FFFFFF"/>
            <w:vAlign w:val="center"/>
          </w:tcPr>
          <w:p>
            <w:pPr>
              <w:spacing w:before="40" w:after="40"/>
            </w:pPr>
            <w:r>
              <w:rPr>
                <w:sz w:val="18"/>
                <w:szCs w:val="18"/>
              </w:rPr>
              <w:t xml:space="preserve">backend/src/services/jobs</w:t>
            </w:r>
          </w:p>
        </w:tc>
        <w:tc>
          <w:tcPr>
            <w:tcW w:w="4680" w:type="dxa"/>
            <w:shd w:val="clear" w:color="auto" w:fill="FFFFFF"/>
            <w:vAlign w:val="center"/>
          </w:tcPr>
          <w:p>
            <w:pPr>
              <w:spacing w:before="40" w:after="40"/>
            </w:pPr>
            <w:r>
              <w:rPr>
                <w:sz w:val="18"/>
                <w:szCs w:val="18"/>
              </w:rPr>
              <w:t xml:space="preserve">Search orchestration, preferences, filter, normalize, save.</w:t>
            </w:r>
          </w:p>
        </w:tc>
      </w:tr>
      <w:tr>
        <w:tc>
          <w:tcPr>
            <w:tcW w:w="4680" w:type="dxa"/>
            <w:shd w:val="clear" w:color="auto" w:fill="FFFFFF"/>
            <w:vAlign w:val="center"/>
          </w:tcPr>
          <w:p>
            <w:pPr>
              <w:spacing w:before="40" w:after="40"/>
            </w:pPr>
            <w:r>
              <w:rPr>
                <w:sz w:val="18"/>
                <w:szCs w:val="18"/>
              </w:rPr>
              <w:t xml:space="preserve">backend/src/services/job-sources</w:t>
            </w:r>
          </w:p>
        </w:tc>
        <w:tc>
          <w:tcPr>
            <w:tcW w:w="4680" w:type="dxa"/>
            <w:shd w:val="clear" w:color="auto" w:fill="FFFFFF"/>
            <w:vAlign w:val="center"/>
          </w:tcPr>
          <w:p>
            <w:pPr>
              <w:spacing w:before="40" w:after="40"/>
            </w:pPr>
            <w:r>
              <w:rPr>
                <w:sz w:val="18"/>
                <w:szCs w:val="18"/>
              </w:rPr>
              <w:t xml:space="preserve">One class per external source, plus the registry.</w:t>
            </w:r>
          </w:p>
        </w:tc>
      </w:tr>
      <w:tr>
        <w:tc>
          <w:tcPr>
            <w:tcW w:w="4680" w:type="dxa"/>
            <w:shd w:val="clear" w:color="auto" w:fill="FFFFFF"/>
            <w:vAlign w:val="center"/>
          </w:tcPr>
          <w:p>
            <w:pPr>
              <w:spacing w:before="40" w:after="40"/>
            </w:pPr>
            <w:r>
              <w:rPr>
                <w:sz w:val="18"/>
                <w:szCs w:val="18"/>
              </w:rPr>
              <w:t xml:space="preserve">backend/src/services/matching</w:t>
            </w:r>
          </w:p>
        </w:tc>
        <w:tc>
          <w:tcPr>
            <w:tcW w:w="4680" w:type="dxa"/>
            <w:shd w:val="clear" w:color="auto" w:fill="FFFFFF"/>
            <w:vAlign w:val="center"/>
          </w:tcPr>
          <w:p>
            <w:pPr>
              <w:spacing w:before="40" w:after="40"/>
            </w:pPr>
            <w:r>
              <w:rPr>
                <w:sz w:val="18"/>
                <w:szCs w:val="18"/>
              </w:rPr>
              <w:t xml:space="preserve">Cache, score weights, rank and select.</w:t>
            </w:r>
          </w:p>
        </w:tc>
      </w:tr>
      <w:tr>
        <w:tc>
          <w:tcPr>
            <w:tcW w:w="4680" w:type="dxa"/>
            <w:shd w:val="clear" w:color="auto" w:fill="FFFFFF"/>
            <w:vAlign w:val="center"/>
          </w:tcPr>
          <w:p>
            <w:pPr>
              <w:spacing w:before="40" w:after="40"/>
            </w:pPr>
            <w:r>
              <w:rPr>
                <w:sz w:val="18"/>
                <w:szCs w:val="18"/>
              </w:rPr>
              <w:t xml:space="preserve">backend/src/services/reports</w:t>
            </w:r>
          </w:p>
        </w:tc>
        <w:tc>
          <w:tcPr>
            <w:tcW w:w="4680" w:type="dxa"/>
            <w:shd w:val="clear" w:color="auto" w:fill="FFFFFF"/>
            <w:vAlign w:val="center"/>
          </w:tcPr>
          <w:p>
            <w:pPr>
              <w:spacing w:before="40" w:after="40"/>
            </w:pPr>
            <w:r>
              <w:rPr>
                <w:sz w:val="18"/>
                <w:szCs w:val="18"/>
              </w:rPr>
              <w:t xml:space="preserve">Excel workbook and report records.</w:t>
            </w:r>
          </w:p>
        </w:tc>
      </w:tr>
      <w:tr>
        <w:tc>
          <w:tcPr>
            <w:tcW w:w="4680" w:type="dxa"/>
            <w:shd w:val="clear" w:color="auto" w:fill="FFFFFF"/>
            <w:vAlign w:val="center"/>
          </w:tcPr>
          <w:p>
            <w:pPr>
              <w:spacing w:before="40" w:after="40"/>
            </w:pPr>
            <w:r>
              <w:rPr>
                <w:sz w:val="18"/>
                <w:szCs w:val="18"/>
              </w:rPr>
              <w:t xml:space="preserve">backend/src/services/scheduler</w:t>
            </w:r>
          </w:p>
        </w:tc>
        <w:tc>
          <w:tcPr>
            <w:tcW w:w="4680" w:type="dxa"/>
            <w:shd w:val="clear" w:color="auto" w:fill="FFFFFF"/>
            <w:vAlign w:val="center"/>
          </w:tcPr>
          <w:p>
            <w:pPr>
              <w:spacing w:before="40" w:after="40"/>
            </w:pPr>
            <w:r>
              <w:rPr>
                <w:sz w:val="18"/>
                <w:szCs w:val="18"/>
              </w:rPr>
              <w:t xml:space="preserve">Daily cron registration.</w:t>
            </w:r>
          </w:p>
        </w:tc>
      </w:tr>
      <w:tr>
        <w:tc>
          <w:tcPr>
            <w:tcW w:w="4680" w:type="dxa"/>
            <w:shd w:val="clear" w:color="auto" w:fill="FFFFFF"/>
            <w:vAlign w:val="center"/>
          </w:tcPr>
          <w:p>
            <w:pPr>
              <w:spacing w:before="40" w:after="40"/>
            </w:pPr>
            <w:r>
              <w:rPr>
                <w:sz w:val="18"/>
                <w:szCs w:val="18"/>
              </w:rPr>
              <w:t xml:space="preserve">backend/src/workers/search-worker.js</w:t>
            </w:r>
          </w:p>
        </w:tc>
        <w:tc>
          <w:tcPr>
            <w:tcW w:w="4680" w:type="dxa"/>
            <w:shd w:val="clear" w:color="auto" w:fill="FFFFFF"/>
            <w:vAlign w:val="center"/>
          </w:tcPr>
          <w:p>
            <w:pPr>
              <w:spacing w:before="40" w:after="40"/>
            </w:pPr>
            <w:r>
              <w:rPr>
                <w:sz w:val="18"/>
                <w:szCs w:val="18"/>
              </w:rPr>
              <w:t xml:space="preserve">In-memory lock and background start.</w:t>
            </w:r>
          </w:p>
        </w:tc>
      </w:tr>
      <w:tr>
        <w:tc>
          <w:tcPr>
            <w:tcW w:w="4680" w:type="dxa"/>
            <w:shd w:val="clear" w:color="auto" w:fill="FFFFFF"/>
            <w:vAlign w:val="center"/>
          </w:tcPr>
          <w:p>
            <w:pPr>
              <w:spacing w:before="40" w:after="40"/>
            </w:pPr>
            <w:r>
              <w:rPr>
                <w:sz w:val="18"/>
                <w:szCs w:val="18"/>
              </w:rPr>
              <w:t xml:space="preserve">backend/src/middleware</w:t>
            </w:r>
          </w:p>
        </w:tc>
        <w:tc>
          <w:tcPr>
            <w:tcW w:w="4680" w:type="dxa"/>
            <w:shd w:val="clear" w:color="auto" w:fill="FFFFFF"/>
            <w:vAlign w:val="center"/>
          </w:tcPr>
          <w:p>
            <w:pPr>
              <w:spacing w:before="40" w:after="40"/>
            </w:pPr>
            <w:r>
              <w:rPr>
                <w:sz w:val="18"/>
                <w:szCs w:val="18"/>
              </w:rPr>
              <w:t xml:space="preserve">Upload rules and error JSON.</w:t>
            </w:r>
          </w:p>
        </w:tc>
      </w:tr>
      <w:tr>
        <w:tc>
          <w:tcPr>
            <w:tcW w:w="4680" w:type="dxa"/>
            <w:shd w:val="clear" w:color="auto" w:fill="FFFFFF"/>
            <w:vAlign w:val="center"/>
          </w:tcPr>
          <w:p>
            <w:pPr>
              <w:spacing w:before="40" w:after="40"/>
            </w:pPr>
            <w:r>
              <w:rPr>
                <w:sz w:val="18"/>
                <w:szCs w:val="18"/>
              </w:rPr>
              <w:t xml:space="preserve">backend/src/utils</w:t>
            </w:r>
          </w:p>
        </w:tc>
        <w:tc>
          <w:tcPr>
            <w:tcW w:w="4680" w:type="dxa"/>
            <w:shd w:val="clear" w:color="auto" w:fill="FFFFFF"/>
            <w:vAlign w:val="center"/>
          </w:tcPr>
          <w:p>
            <w:pPr>
              <w:spacing w:before="40" w:after="40"/>
            </w:pPr>
            <w:r>
              <w:rPr>
                <w:sz w:val="18"/>
                <w:szCs w:val="18"/>
              </w:rPr>
              <w:t xml:space="preserve">Hashing, text cleanup, HTTP helpers.</w:t>
            </w:r>
          </w:p>
        </w:tc>
      </w:tr>
      <w:tr>
        <w:tc>
          <w:tcPr>
            <w:tcW w:w="4680" w:type="dxa"/>
            <w:shd w:val="clear" w:color="auto" w:fill="FFFFFF"/>
            <w:vAlign w:val="center"/>
          </w:tcPr>
          <w:p>
            <w:pPr>
              <w:spacing w:before="40" w:after="40"/>
            </w:pPr>
            <w:r>
              <w:rPr>
                <w:sz w:val="18"/>
                <w:szCs w:val="18"/>
              </w:rPr>
              <w:t xml:space="preserve">frontend/</w:t>
            </w:r>
          </w:p>
        </w:tc>
        <w:tc>
          <w:tcPr>
            <w:tcW w:w="4680" w:type="dxa"/>
            <w:shd w:val="clear" w:color="auto" w:fill="FFFFFF"/>
            <w:vAlign w:val="center"/>
          </w:tcPr>
          <w:p>
            <w:pPr>
              <w:spacing w:before="40" w:after="40"/>
            </w:pPr>
            <w:r>
              <w:rPr>
                <w:sz w:val="18"/>
                <w:szCs w:val="18"/>
              </w:rPr>
              <w:t xml:space="preserve">Web client. Implementation is out of scope for this handover.</w:t>
            </w:r>
          </w:p>
        </w:tc>
      </w:tr>
    </w:tbl>
    <w:p/>
    <w:p>
      <w:pPr>
        <w:pStyle w:val="Heading1"/>
      </w:pPr>
      <w:r>
        <w:rPr/>
        <w:t xml:space="preserve">B3. How to run locally</w:t>
      </w:r>
    </w:p>
    <w:p>
      <w:pPr>
        <w:pStyle w:val="BodyText"/>
      </w:pPr>
      <w:r>
        <w:rPr/>
        <w:t xml:space="preserve">Prerequisites: Node.js 20+, MongoDB at the configured URI, and any optional API keys you intend to use.</w:t>
      </w:r>
    </w:p>
    <w:p>
      <w:pPr>
        <w:numPr>
          <w:ilvl w:val="0"/>
          <w:numId w:val="2"/>
        </w:numPr>
        <w:spacing w:before="40" w:after="40"/>
      </w:pPr>
      <w:r>
        <w:rPr/>
        <w:t xml:space="preserve">Install backend and frontend dependencies. From the repo root: npm run install:all.</w:t>
      </w:r>
    </w:p>
    <w:p>
      <w:pPr>
        <w:numPr>
          <w:ilvl w:val="0"/>
          <w:numId w:val="2"/>
        </w:numPr>
        <w:spacing w:before="40" w:after="40"/>
      </w:pPr>
      <w:r>
        <w:rPr/>
        <w:t xml:space="preserve">Copy .env.example to backend/.env and fill values. Do not commit that file.</w:t>
      </w:r>
    </w:p>
    <w:p>
      <w:pPr>
        <w:numPr>
          <w:ilvl w:val="0"/>
          <w:numId w:val="2"/>
        </w:numPr>
        <w:spacing w:before="40" w:after="40"/>
      </w:pPr>
      <w:r>
        <w:rPr/>
        <w:t xml:space="preserve">Start MongoDB.</w:t>
      </w:r>
    </w:p>
    <w:p>
      <w:pPr>
        <w:numPr>
          <w:ilvl w:val="0"/>
          <w:numId w:val="2"/>
        </w:numPr>
        <w:spacing w:before="40" w:after="40"/>
      </w:pPr>
      <w:r>
        <w:rPr/>
        <w:t xml:space="preserve">Start the API from backend with npm run dev. It listens on http://localhost:4000.</w:t>
      </w:r>
    </w:p>
    <w:p>
      <w:pPr>
        <w:numPr>
          <w:ilvl w:val="0"/>
          <w:numId w:val="2"/>
        </w:numPr>
        <w:spacing w:before="40" w:after="40"/>
      </w:pPr>
      <w:r>
        <w:rPr/>
        <w:t xml:space="preserve">Start the client from frontend with npm run dev. It listens on http://localhost:5173 and proxies /api to the API.</w:t>
      </w:r>
    </w:p>
    <w:p>
      <w:pPr>
        <w:pStyle w:val="BodyText"/>
      </w:pPr>
      <w:r>
        <w:rPr/>
        <w:t xml:space="preserve">On boot the API connects to MongoDB and reloads the scheduler. If environment validation fails, the process prints field errors and exits.</w:t>
      </w:r>
    </w:p>
    <w:p>
      <w:pPr>
        <w:pStyle w:val="BodyText"/>
      </w:pPr>
      <w:r>
        <w:rPr/>
        <w:t xml:space="preserve">Health check: GET http://localhost:4000/api/health. It returns process status, Mongo connected or disconnected, the active AI provider name, enabled job sources, and NODE_ENV.</w:t>
      </w:r>
    </w:p>
    <w:p>
      <w:pPr>
        <w:pStyle w:val="Heading1"/>
      </w:pPr>
      <w:r>
        <w:rPr/>
        <w:t xml:space="preserve">B4. Environment variables</w:t>
      </w:r>
    </w:p>
    <w:p>
      <w:pPr>
        <w:pStyle w:val="BodyText"/>
      </w:pPr>
      <w:r>
        <w:rPr/>
        <w:t xml:space="preserve">All variables live in backend/.env. The API also reads a repo-root .env if one exists, after backend/.env. The frontend never reads this file. Values below are names and defaults only. Do not copy live keys into chat, tickets, or this document.</w:t>
      </w:r>
    </w:p>
    <w:p>
      <w:pPr>
        <w:pStyle w:val="BodyText"/>
      </w:pPr>
      <w:r>
        <w:rPr/>
        <w:t xml:space="preserve">Every variable in the current file is used.</w:t>
      </w:r>
    </w:p>
    <w:p>
      <w:pPr>
        <w:pStyle w:val="Heading2"/>
      </w:pPr>
      <w:r>
        <w:rPr/>
        <w:t xml:space="preserve">B4.1 Runtime and access</w:t>
      </w:r>
    </w:p>
    <w:tbl>
      <w:tblPr>
        <w:tblW w:w="936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autofit"/>
      </w:tblPr>
      <w:tr>
        <w:tc>
          <w:tcPr>
            <w:tcW w:w="1872" w:type="dxa"/>
            <w:shd w:val="clear" w:color="auto" w:fill="1F3A4C"/>
            <w:vAlign w:val="center"/>
          </w:tcPr>
          <w:p>
            <w:pPr>
              <w:spacing w:before="40" w:after="40"/>
            </w:pPr>
            <w:r>
              <w:rPr>
                <w:b/>
                <w:color w:val="FFFFFF"/>
                <w:sz w:val="18"/>
                <w:szCs w:val="18"/>
              </w:rPr>
              <w:t xml:space="preserve">Variable</w:t>
            </w:r>
          </w:p>
        </w:tc>
        <w:tc>
          <w:tcPr>
            <w:tcW w:w="1872" w:type="dxa"/>
            <w:shd w:val="clear" w:color="auto" w:fill="1F3A4C"/>
            <w:vAlign w:val="center"/>
          </w:tcPr>
          <w:p>
            <w:pPr>
              <w:spacing w:before="40" w:after="40"/>
            </w:pPr>
            <w:r>
              <w:rPr>
                <w:b/>
                <w:color w:val="FFFFFF"/>
                <w:sz w:val="18"/>
                <w:szCs w:val="18"/>
              </w:rPr>
              <w:t xml:space="preserve">Required</w:t>
            </w:r>
          </w:p>
        </w:tc>
        <w:tc>
          <w:tcPr>
            <w:tcW w:w="1872" w:type="dxa"/>
            <w:shd w:val="clear" w:color="auto" w:fill="1F3A4C"/>
            <w:vAlign w:val="center"/>
          </w:tcPr>
          <w:p>
            <w:pPr>
              <w:spacing w:before="40" w:after="40"/>
            </w:pPr>
            <w:r>
              <w:rPr>
                <w:b/>
                <w:color w:val="FFFFFF"/>
                <w:sz w:val="18"/>
                <w:szCs w:val="18"/>
              </w:rPr>
              <w:t xml:space="preserve">Default</w:t>
            </w:r>
          </w:p>
        </w:tc>
        <w:tc>
          <w:tcPr>
            <w:tcW w:w="1872" w:type="dxa"/>
            <w:shd w:val="clear" w:color="auto" w:fill="1F3A4C"/>
            <w:vAlign w:val="center"/>
          </w:tcPr>
          <w:p>
            <w:pPr>
              <w:spacing w:before="40" w:after="40"/>
            </w:pPr>
            <w:r>
              <w:rPr>
                <w:b/>
                <w:color w:val="FFFFFF"/>
                <w:sz w:val="18"/>
                <w:szCs w:val="18"/>
              </w:rPr>
              <w:t xml:space="preserve">Used by</w:t>
            </w:r>
          </w:p>
        </w:tc>
        <w:tc>
          <w:tcPr>
            <w:tcW w:w="1872" w:type="dxa"/>
            <w:shd w:val="clear" w:color="auto" w:fill="1F3A4C"/>
            <w:vAlign w:val="center"/>
          </w:tcPr>
          <w:p>
            <w:pPr>
              <w:spacing w:before="40" w:after="40"/>
            </w:pPr>
            <w:r>
              <w:rPr>
                <w:b/>
                <w:color w:val="FFFFFF"/>
                <w:sz w:val="18"/>
                <w:szCs w:val="18"/>
              </w:rPr>
              <w:t xml:space="preserve">Purpose</w:t>
            </w:r>
          </w:p>
        </w:tc>
      </w:tr>
      <w:tr>
        <w:tc>
          <w:tcPr>
            <w:tcW w:w="1872" w:type="dxa"/>
            <w:shd w:val="clear" w:color="auto" w:fill="FFFFFF"/>
            <w:vAlign w:val="center"/>
          </w:tcPr>
          <w:p>
            <w:pPr>
              <w:spacing w:before="40" w:after="40"/>
            </w:pPr>
            <w:r>
              <w:rPr>
                <w:sz w:val="18"/>
                <w:szCs w:val="18"/>
              </w:rPr>
              <w:t xml:space="preserve">NODE_ENV</w:t>
            </w:r>
          </w:p>
        </w:tc>
        <w:tc>
          <w:tcPr>
            <w:tcW w:w="1872" w:type="dxa"/>
            <w:shd w:val="clear" w:color="auto" w:fill="FFFFFF"/>
            <w:vAlign w:val="center"/>
          </w:tcPr>
          <w:p>
            <w:pPr>
              <w:spacing w:before="40" w:after="40"/>
            </w:pPr>
            <w:r>
              <w:rPr>
                <w:sz w:val="18"/>
                <w:szCs w:val="18"/>
              </w:rPr>
              <w:t xml:space="preserve">No</w:t>
            </w:r>
          </w:p>
        </w:tc>
        <w:tc>
          <w:tcPr>
            <w:tcW w:w="1872" w:type="dxa"/>
            <w:shd w:val="clear" w:color="auto" w:fill="FFFFFF"/>
            <w:vAlign w:val="center"/>
          </w:tcPr>
          <w:p>
            <w:pPr>
              <w:spacing w:before="40" w:after="40"/>
            </w:pPr>
            <w:r>
              <w:rPr>
                <w:sz w:val="18"/>
                <w:szCs w:val="18"/>
              </w:rPr>
              <w:t xml:space="preserve">development</w:t>
            </w:r>
          </w:p>
        </w:tc>
        <w:tc>
          <w:tcPr>
            <w:tcW w:w="1872" w:type="dxa"/>
            <w:shd w:val="clear" w:color="auto" w:fill="FFFFFF"/>
            <w:vAlign w:val="center"/>
          </w:tcPr>
          <w:p>
            <w:pPr>
              <w:spacing w:before="40" w:after="40"/>
            </w:pPr>
            <w:r>
              <w:rPr>
                <w:sz w:val="18"/>
                <w:szCs w:val="18"/>
              </w:rPr>
              <w:t xml:space="preserve">config/logger.js, routes/index.js</w:t>
            </w:r>
          </w:p>
        </w:tc>
        <w:tc>
          <w:tcPr>
            <w:tcW w:w="1872" w:type="dxa"/>
            <w:shd w:val="clear" w:color="auto" w:fill="FFFFFF"/>
            <w:vAlign w:val="center"/>
          </w:tcPr>
          <w:p>
            <w:pPr>
              <w:spacing w:before="40" w:after="40"/>
            </w:pPr>
            <w:r>
              <w:rPr>
                <w:sz w:val="18"/>
                <w:szCs w:val="18"/>
              </w:rPr>
              <w:t xml:space="preserve">Allowed values: development, test, production. Development enables pretty logs. The health check returns this value.</w:t>
            </w:r>
          </w:p>
        </w:tc>
      </w:tr>
      <w:tr>
        <w:tc>
          <w:tcPr>
            <w:tcW w:w="1872" w:type="dxa"/>
            <w:shd w:val="clear" w:color="auto" w:fill="FFFFFF"/>
            <w:vAlign w:val="center"/>
          </w:tcPr>
          <w:p>
            <w:pPr>
              <w:spacing w:before="40" w:after="40"/>
            </w:pPr>
            <w:r>
              <w:rPr>
                <w:sz w:val="18"/>
                <w:szCs w:val="18"/>
              </w:rPr>
              <w:t xml:space="preserve">PORT</w:t>
            </w:r>
          </w:p>
        </w:tc>
        <w:tc>
          <w:tcPr>
            <w:tcW w:w="1872" w:type="dxa"/>
            <w:shd w:val="clear" w:color="auto" w:fill="FFFFFF"/>
            <w:vAlign w:val="center"/>
          </w:tcPr>
          <w:p>
            <w:pPr>
              <w:spacing w:before="40" w:after="40"/>
            </w:pPr>
            <w:r>
              <w:rPr>
                <w:sz w:val="18"/>
                <w:szCs w:val="18"/>
              </w:rPr>
              <w:t xml:space="preserve">No</w:t>
            </w:r>
          </w:p>
        </w:tc>
        <w:tc>
          <w:tcPr>
            <w:tcW w:w="1872" w:type="dxa"/>
            <w:shd w:val="clear" w:color="auto" w:fill="FFFFFF"/>
            <w:vAlign w:val="center"/>
          </w:tcPr>
          <w:p>
            <w:pPr>
              <w:spacing w:before="40" w:after="40"/>
            </w:pPr>
            <w:r>
              <w:rPr>
                <w:sz w:val="18"/>
                <w:szCs w:val="18"/>
              </w:rPr>
              <w:t xml:space="preserve">4000</w:t>
            </w:r>
          </w:p>
        </w:tc>
        <w:tc>
          <w:tcPr>
            <w:tcW w:w="1872" w:type="dxa"/>
            <w:shd w:val="clear" w:color="auto" w:fill="FFFFFF"/>
            <w:vAlign w:val="center"/>
          </w:tcPr>
          <w:p>
            <w:pPr>
              <w:spacing w:before="40" w:after="40"/>
            </w:pPr>
            <w:r>
              <w:rPr>
                <w:sz w:val="18"/>
                <w:szCs w:val="18"/>
              </w:rPr>
              <w:t xml:space="preserve">index.js</w:t>
            </w:r>
          </w:p>
        </w:tc>
        <w:tc>
          <w:tcPr>
            <w:tcW w:w="1872" w:type="dxa"/>
            <w:shd w:val="clear" w:color="auto" w:fill="FFFFFF"/>
            <w:vAlign w:val="center"/>
          </w:tcPr>
          <w:p>
            <w:pPr>
              <w:spacing w:before="40" w:after="40"/>
            </w:pPr>
            <w:r>
              <w:rPr>
                <w:sz w:val="18"/>
                <w:szCs w:val="18"/>
              </w:rPr>
              <w:t xml:space="preserve">Port the API listens on.</w:t>
            </w:r>
          </w:p>
        </w:tc>
      </w:tr>
      <w:tr>
        <w:tc>
          <w:tcPr>
            <w:tcW w:w="1872" w:type="dxa"/>
            <w:shd w:val="clear" w:color="auto" w:fill="FFFFFF"/>
            <w:vAlign w:val="center"/>
          </w:tcPr>
          <w:p>
            <w:pPr>
              <w:spacing w:before="40" w:after="40"/>
            </w:pPr>
            <w:r>
              <w:rPr>
                <w:sz w:val="18"/>
                <w:szCs w:val="18"/>
              </w:rPr>
              <w:t xml:space="preserve">MONGODB_URI</w:t>
            </w:r>
          </w:p>
        </w:tc>
        <w:tc>
          <w:tcPr>
            <w:tcW w:w="1872" w:type="dxa"/>
            <w:shd w:val="clear" w:color="auto" w:fill="FFFFFF"/>
            <w:vAlign w:val="center"/>
          </w:tcPr>
          <w:p>
            <w:pPr>
              <w:spacing w:before="40" w:after="40"/>
            </w:pPr>
            <w:r>
              <w:rPr>
                <w:sz w:val="18"/>
                <w:szCs w:val="18"/>
              </w:rPr>
              <w:t xml:space="preserve">No</w:t>
            </w:r>
          </w:p>
        </w:tc>
        <w:tc>
          <w:tcPr>
            <w:tcW w:w="1872" w:type="dxa"/>
            <w:shd w:val="clear" w:color="auto" w:fill="FFFFFF"/>
            <w:vAlign w:val="center"/>
          </w:tcPr>
          <w:p>
            <w:pPr>
              <w:spacing w:before="40" w:after="40"/>
            </w:pPr>
            <w:r>
              <w:rPr>
                <w:sz w:val="18"/>
                <w:szCs w:val="18"/>
              </w:rPr>
              <w:t xml:space="preserve">mongodb://127.0.0.1:27017/job_search_agent</w:t>
            </w:r>
          </w:p>
        </w:tc>
        <w:tc>
          <w:tcPr>
            <w:tcW w:w="1872" w:type="dxa"/>
            <w:shd w:val="clear" w:color="auto" w:fill="FFFFFF"/>
            <w:vAlign w:val="center"/>
          </w:tcPr>
          <w:p>
            <w:pPr>
              <w:spacing w:before="40" w:after="40"/>
            </w:pPr>
            <w:r>
              <w:rPr>
                <w:sz w:val="18"/>
                <w:szCs w:val="18"/>
              </w:rPr>
              <w:t xml:space="preserve">config/db.js</w:t>
            </w:r>
          </w:p>
        </w:tc>
        <w:tc>
          <w:tcPr>
            <w:tcW w:w="1872" w:type="dxa"/>
            <w:shd w:val="clear" w:color="auto" w:fill="FFFFFF"/>
            <w:vAlign w:val="center"/>
          </w:tcPr>
          <w:p>
            <w:pPr>
              <w:spacing w:before="40" w:after="40"/>
            </w:pPr>
            <w:r>
              <w:rPr>
                <w:sz w:val="18"/>
                <w:szCs w:val="18"/>
              </w:rPr>
              <w:t xml:space="preserve">Mongoose connection string.</w:t>
            </w:r>
          </w:p>
        </w:tc>
      </w:tr>
      <w:tr>
        <w:tc>
          <w:tcPr>
            <w:tcW w:w="1872" w:type="dxa"/>
            <w:shd w:val="clear" w:color="auto" w:fill="FFFFFF"/>
            <w:vAlign w:val="center"/>
          </w:tcPr>
          <w:p>
            <w:pPr>
              <w:spacing w:before="40" w:after="40"/>
            </w:pPr>
            <w:r>
              <w:rPr>
                <w:sz w:val="18"/>
                <w:szCs w:val="18"/>
              </w:rPr>
              <w:t xml:space="preserve">CLIENT_ORIGIN</w:t>
            </w:r>
          </w:p>
        </w:tc>
        <w:tc>
          <w:tcPr>
            <w:tcW w:w="1872" w:type="dxa"/>
            <w:shd w:val="clear" w:color="auto" w:fill="FFFFFF"/>
            <w:vAlign w:val="center"/>
          </w:tcPr>
          <w:p>
            <w:pPr>
              <w:spacing w:before="40" w:after="40"/>
            </w:pPr>
            <w:r>
              <w:rPr>
                <w:sz w:val="18"/>
                <w:szCs w:val="18"/>
              </w:rPr>
              <w:t xml:space="preserve">No</w:t>
            </w:r>
          </w:p>
        </w:tc>
        <w:tc>
          <w:tcPr>
            <w:tcW w:w="1872" w:type="dxa"/>
            <w:shd w:val="clear" w:color="auto" w:fill="FFFFFF"/>
            <w:vAlign w:val="center"/>
          </w:tcPr>
          <w:p>
            <w:pPr>
              <w:spacing w:before="40" w:after="40"/>
            </w:pPr>
            <w:r>
              <w:rPr>
                <w:sz w:val="18"/>
                <w:szCs w:val="18"/>
              </w:rPr>
              <w:t xml:space="preserve">http://localhost:5173</w:t>
            </w:r>
          </w:p>
        </w:tc>
        <w:tc>
          <w:tcPr>
            <w:tcW w:w="1872" w:type="dxa"/>
            <w:shd w:val="clear" w:color="auto" w:fill="FFFFFF"/>
            <w:vAlign w:val="center"/>
          </w:tcPr>
          <w:p>
            <w:pPr>
              <w:spacing w:before="40" w:after="40"/>
            </w:pPr>
            <w:r>
              <w:rPr>
                <w:sz w:val="18"/>
                <w:szCs w:val="18"/>
              </w:rPr>
              <w:t xml:space="preserve">app.js</w:t>
            </w:r>
          </w:p>
        </w:tc>
        <w:tc>
          <w:tcPr>
            <w:tcW w:w="1872" w:type="dxa"/>
            <w:shd w:val="clear" w:color="auto" w:fill="FFFFFF"/>
            <w:vAlign w:val="center"/>
          </w:tcPr>
          <w:p>
            <w:pPr>
              <w:spacing w:before="40" w:after="40"/>
            </w:pPr>
            <w:r>
              <w:rPr>
                <w:sz w:val="18"/>
                <w:szCs w:val="18"/>
              </w:rPr>
              <w:t xml:space="preserve">The only origin allowed by CORS. Credentials are not enabled.</w:t>
            </w:r>
          </w:p>
        </w:tc>
      </w:tr>
      <w:tr>
        <w:tc>
          <w:tcPr>
            <w:tcW w:w="1872" w:type="dxa"/>
            <w:shd w:val="clear" w:color="auto" w:fill="FFFFFF"/>
            <w:vAlign w:val="center"/>
          </w:tcPr>
          <w:p>
            <w:pPr>
              <w:spacing w:before="40" w:after="40"/>
            </w:pPr>
            <w:r>
              <w:rPr>
                <w:sz w:val="18"/>
                <w:szCs w:val="18"/>
              </w:rPr>
              <w:t xml:space="preserve">LOG_LEVEL</w:t>
            </w:r>
          </w:p>
        </w:tc>
        <w:tc>
          <w:tcPr>
            <w:tcW w:w="1872" w:type="dxa"/>
            <w:shd w:val="clear" w:color="auto" w:fill="FFFFFF"/>
            <w:vAlign w:val="center"/>
          </w:tcPr>
          <w:p>
            <w:pPr>
              <w:spacing w:before="40" w:after="40"/>
            </w:pPr>
            <w:r>
              <w:rPr>
                <w:sz w:val="18"/>
                <w:szCs w:val="18"/>
              </w:rPr>
              <w:t xml:space="preserve">No</w:t>
            </w:r>
          </w:p>
        </w:tc>
        <w:tc>
          <w:tcPr>
            <w:tcW w:w="1872" w:type="dxa"/>
            <w:shd w:val="clear" w:color="auto" w:fill="FFFFFF"/>
            <w:vAlign w:val="center"/>
          </w:tcPr>
          <w:p>
            <w:pPr>
              <w:spacing w:before="40" w:after="40"/>
            </w:pPr>
            <w:r>
              <w:rPr>
                <w:sz w:val="18"/>
                <w:szCs w:val="18"/>
              </w:rPr>
              <w:t xml:space="preserve">info</w:t>
            </w:r>
          </w:p>
        </w:tc>
        <w:tc>
          <w:tcPr>
            <w:tcW w:w="1872" w:type="dxa"/>
            <w:shd w:val="clear" w:color="auto" w:fill="FFFFFF"/>
            <w:vAlign w:val="center"/>
          </w:tcPr>
          <w:p>
            <w:pPr>
              <w:spacing w:before="40" w:after="40"/>
            </w:pPr>
            <w:r>
              <w:rPr>
                <w:sz w:val="18"/>
                <w:szCs w:val="18"/>
              </w:rPr>
              <w:t xml:space="preserve">config/logger.js</w:t>
            </w:r>
          </w:p>
        </w:tc>
        <w:tc>
          <w:tcPr>
            <w:tcW w:w="1872" w:type="dxa"/>
            <w:shd w:val="clear" w:color="auto" w:fill="FFFFFF"/>
            <w:vAlign w:val="center"/>
          </w:tcPr>
          <w:p>
            <w:pPr>
              <w:spacing w:before="40" w:after="40"/>
            </w:pPr>
            <w:r>
              <w:rPr>
                <w:sz w:val="18"/>
                <w:szCs w:val="18"/>
              </w:rPr>
              <w:t xml:space="preserve">Pino log level.</w:t>
            </w:r>
          </w:p>
        </w:tc>
      </w:tr>
    </w:tbl>
    <w:p/>
    <w:p>
      <w:pPr>
        <w:pStyle w:val="Heading2"/>
      </w:pPr>
      <w:r>
        <w:rPr/>
        <w:t xml:space="preserve">B4.2 AI</w:t>
      </w:r>
    </w:p>
    <w:tbl>
      <w:tblPr>
        <w:tblW w:w="936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autofit"/>
      </w:tblPr>
      <w:tr>
        <w:tc>
          <w:tcPr>
            <w:tcW w:w="1872" w:type="dxa"/>
            <w:shd w:val="clear" w:color="auto" w:fill="1F3A4C"/>
            <w:vAlign w:val="center"/>
          </w:tcPr>
          <w:p>
            <w:pPr>
              <w:spacing w:before="40" w:after="40"/>
            </w:pPr>
            <w:r>
              <w:rPr>
                <w:b/>
                <w:color w:val="FFFFFF"/>
                <w:sz w:val="18"/>
                <w:szCs w:val="18"/>
              </w:rPr>
              <w:t xml:space="preserve">Variable</w:t>
            </w:r>
          </w:p>
        </w:tc>
        <w:tc>
          <w:tcPr>
            <w:tcW w:w="1872" w:type="dxa"/>
            <w:shd w:val="clear" w:color="auto" w:fill="1F3A4C"/>
            <w:vAlign w:val="center"/>
          </w:tcPr>
          <w:p>
            <w:pPr>
              <w:spacing w:before="40" w:after="40"/>
            </w:pPr>
            <w:r>
              <w:rPr>
                <w:b/>
                <w:color w:val="FFFFFF"/>
                <w:sz w:val="18"/>
                <w:szCs w:val="18"/>
              </w:rPr>
              <w:t xml:space="preserve">Required</w:t>
            </w:r>
          </w:p>
        </w:tc>
        <w:tc>
          <w:tcPr>
            <w:tcW w:w="1872" w:type="dxa"/>
            <w:shd w:val="clear" w:color="auto" w:fill="1F3A4C"/>
            <w:vAlign w:val="center"/>
          </w:tcPr>
          <w:p>
            <w:pPr>
              <w:spacing w:before="40" w:after="40"/>
            </w:pPr>
            <w:r>
              <w:rPr>
                <w:b/>
                <w:color w:val="FFFFFF"/>
                <w:sz w:val="18"/>
                <w:szCs w:val="18"/>
              </w:rPr>
              <w:t xml:space="preserve">Default</w:t>
            </w:r>
          </w:p>
        </w:tc>
        <w:tc>
          <w:tcPr>
            <w:tcW w:w="1872" w:type="dxa"/>
            <w:shd w:val="clear" w:color="auto" w:fill="1F3A4C"/>
            <w:vAlign w:val="center"/>
          </w:tcPr>
          <w:p>
            <w:pPr>
              <w:spacing w:before="40" w:after="40"/>
            </w:pPr>
            <w:r>
              <w:rPr>
                <w:b/>
                <w:color w:val="FFFFFF"/>
                <w:sz w:val="18"/>
                <w:szCs w:val="18"/>
              </w:rPr>
              <w:t xml:space="preserve">Used by</w:t>
            </w:r>
          </w:p>
        </w:tc>
        <w:tc>
          <w:tcPr>
            <w:tcW w:w="1872" w:type="dxa"/>
            <w:shd w:val="clear" w:color="auto" w:fill="1F3A4C"/>
            <w:vAlign w:val="center"/>
          </w:tcPr>
          <w:p>
            <w:pPr>
              <w:spacing w:before="40" w:after="40"/>
            </w:pPr>
            <w:r>
              <w:rPr>
                <w:b/>
                <w:color w:val="FFFFFF"/>
                <w:sz w:val="18"/>
                <w:szCs w:val="18"/>
              </w:rPr>
              <w:t xml:space="preserve">Purpose</w:t>
            </w:r>
          </w:p>
        </w:tc>
      </w:tr>
      <w:tr>
        <w:tc>
          <w:tcPr>
            <w:tcW w:w="1872" w:type="dxa"/>
            <w:shd w:val="clear" w:color="auto" w:fill="FFFFFF"/>
            <w:vAlign w:val="center"/>
          </w:tcPr>
          <w:p>
            <w:pPr>
              <w:spacing w:before="40" w:after="40"/>
            </w:pPr>
            <w:r>
              <w:rPr>
                <w:sz w:val="18"/>
                <w:szCs w:val="18"/>
              </w:rPr>
              <w:t xml:space="preserve">AI_PROVIDER</w:t>
            </w:r>
          </w:p>
        </w:tc>
        <w:tc>
          <w:tcPr>
            <w:tcW w:w="1872" w:type="dxa"/>
            <w:shd w:val="clear" w:color="auto" w:fill="FFFFFF"/>
            <w:vAlign w:val="center"/>
          </w:tcPr>
          <w:p>
            <w:pPr>
              <w:spacing w:before="40" w:after="40"/>
            </w:pPr>
            <w:r>
              <w:rPr>
                <w:sz w:val="18"/>
                <w:szCs w:val="18"/>
              </w:rPr>
              <w:t xml:space="preserve">No</w:t>
            </w:r>
          </w:p>
        </w:tc>
        <w:tc>
          <w:tcPr>
            <w:tcW w:w="1872" w:type="dxa"/>
            <w:shd w:val="clear" w:color="auto" w:fill="FFFFFF"/>
            <w:vAlign w:val="center"/>
          </w:tcPr>
          <w:p>
            <w:pPr>
              <w:spacing w:before="40" w:after="40"/>
            </w:pPr>
            <w:r>
              <w:rPr>
                <w:sz w:val="18"/>
                <w:szCs w:val="18"/>
              </w:rPr>
              <w:t xml:space="preserve">gemini</w:t>
            </w:r>
          </w:p>
        </w:tc>
        <w:tc>
          <w:tcPr>
            <w:tcW w:w="1872" w:type="dxa"/>
            <w:shd w:val="clear" w:color="auto" w:fill="FFFFFF"/>
            <w:vAlign w:val="center"/>
          </w:tcPr>
          <w:p>
            <w:pPr>
              <w:spacing w:before="40" w:after="40"/>
            </w:pPr>
            <w:r>
              <w:rPr>
                <w:sz w:val="18"/>
                <w:szCs w:val="18"/>
              </w:rPr>
              <w:t xml:space="preserve">services/ai/index.js</w:t>
            </w:r>
          </w:p>
        </w:tc>
        <w:tc>
          <w:tcPr>
            <w:tcW w:w="1872" w:type="dxa"/>
            <w:shd w:val="clear" w:color="auto" w:fill="FFFFFF"/>
            <w:vAlign w:val="center"/>
          </w:tcPr>
          <w:p>
            <w:pPr>
              <w:spacing w:before="40" w:after="40"/>
            </w:pPr>
            <w:r>
              <w:rPr>
                <w:sz w:val="18"/>
                <w:szCs w:val="18"/>
              </w:rPr>
              <w:t xml:space="preserve">gemini tries the model. heuristic forces the non-AI scorer even if a key exists.</w:t>
            </w:r>
          </w:p>
        </w:tc>
      </w:tr>
      <w:tr>
        <w:tc>
          <w:tcPr>
            <w:tcW w:w="1872" w:type="dxa"/>
            <w:shd w:val="clear" w:color="auto" w:fill="FFFFFF"/>
            <w:vAlign w:val="center"/>
          </w:tcPr>
          <w:p>
            <w:pPr>
              <w:spacing w:before="40" w:after="40"/>
            </w:pPr>
            <w:r>
              <w:rPr>
                <w:sz w:val="18"/>
                <w:szCs w:val="18"/>
              </w:rPr>
              <w:t xml:space="preserve">GEMINI_API_KEY</w:t>
            </w:r>
          </w:p>
        </w:tc>
        <w:tc>
          <w:tcPr>
            <w:tcW w:w="1872" w:type="dxa"/>
            <w:shd w:val="clear" w:color="auto" w:fill="FFFFFF"/>
            <w:vAlign w:val="center"/>
          </w:tcPr>
          <w:p>
            <w:pPr>
              <w:spacing w:before="40" w:after="40"/>
            </w:pPr>
            <w:r>
              <w:rPr>
                <w:sz w:val="18"/>
                <w:szCs w:val="18"/>
              </w:rPr>
              <w:t xml:space="preserve">No</w:t>
            </w:r>
          </w:p>
        </w:tc>
        <w:tc>
          <w:tcPr>
            <w:tcW w:w="1872" w:type="dxa"/>
            <w:shd w:val="clear" w:color="auto" w:fill="FFFFFF"/>
            <w:vAlign w:val="center"/>
          </w:tcPr>
          <w:p>
            <w:pPr>
              <w:spacing w:before="40" w:after="40"/>
            </w:pPr>
            <w:r>
              <w:rPr>
                <w:sz w:val="18"/>
                <w:szCs w:val="18"/>
              </w:rPr>
              <w:t xml:space="preserve">empty</w:t>
            </w:r>
          </w:p>
        </w:tc>
        <w:tc>
          <w:tcPr>
            <w:tcW w:w="1872" w:type="dxa"/>
            <w:shd w:val="clear" w:color="auto" w:fill="FFFFFF"/>
            <w:vAlign w:val="center"/>
          </w:tcPr>
          <w:p>
            <w:pPr>
              <w:spacing w:before="40" w:after="40"/>
            </w:pPr>
            <w:r>
              <w:rPr>
                <w:sz w:val="18"/>
                <w:szCs w:val="18"/>
              </w:rPr>
              <w:t xml:space="preserve">services/ai/gemini.provider.js</w:t>
            </w:r>
          </w:p>
        </w:tc>
        <w:tc>
          <w:tcPr>
            <w:tcW w:w="1872" w:type="dxa"/>
            <w:shd w:val="clear" w:color="auto" w:fill="FFFFFF"/>
            <w:vAlign w:val="center"/>
          </w:tcPr>
          <w:p>
            <w:pPr>
              <w:spacing w:before="40" w:after="40"/>
            </w:pPr>
            <w:r>
              <w:rPr>
                <w:sz w:val="18"/>
                <w:szCs w:val="18"/>
              </w:rPr>
              <w:t xml:space="preserve">Sent only to Google as x-goog-api-key. If empty while the provider is gemini, the app logs a warning and uses the heuristic provider.</w:t>
            </w:r>
          </w:p>
        </w:tc>
      </w:tr>
      <w:tr>
        <w:tc>
          <w:tcPr>
            <w:tcW w:w="1872" w:type="dxa"/>
            <w:shd w:val="clear" w:color="auto" w:fill="FFFFFF"/>
            <w:vAlign w:val="center"/>
          </w:tcPr>
          <w:p>
            <w:pPr>
              <w:spacing w:before="40" w:after="40"/>
            </w:pPr>
            <w:r>
              <w:rPr>
                <w:sz w:val="18"/>
                <w:szCs w:val="18"/>
              </w:rPr>
              <w:t xml:space="preserve">GEMINI_BASE_URL</w:t>
            </w:r>
          </w:p>
        </w:tc>
        <w:tc>
          <w:tcPr>
            <w:tcW w:w="1872" w:type="dxa"/>
            <w:shd w:val="clear" w:color="auto" w:fill="FFFFFF"/>
            <w:vAlign w:val="center"/>
          </w:tcPr>
          <w:p>
            <w:pPr>
              <w:spacing w:before="40" w:after="40"/>
            </w:pPr>
            <w:r>
              <w:rPr>
                <w:sz w:val="18"/>
                <w:szCs w:val="18"/>
              </w:rPr>
              <w:t xml:space="preserve">No</w:t>
            </w:r>
          </w:p>
        </w:tc>
        <w:tc>
          <w:tcPr>
            <w:tcW w:w="1872" w:type="dxa"/>
            <w:shd w:val="clear" w:color="auto" w:fill="FFFFFF"/>
            <w:vAlign w:val="center"/>
          </w:tcPr>
          <w:p>
            <w:pPr>
              <w:spacing w:before="40" w:after="40"/>
            </w:pPr>
            <w:r>
              <w:rPr>
                <w:sz w:val="18"/>
                <w:szCs w:val="18"/>
              </w:rPr>
              <w:t xml:space="preserve">https://generativelanguage.googleapis.com/v1beta</w:t>
            </w:r>
          </w:p>
        </w:tc>
        <w:tc>
          <w:tcPr>
            <w:tcW w:w="1872" w:type="dxa"/>
            <w:shd w:val="clear" w:color="auto" w:fill="FFFFFF"/>
            <w:vAlign w:val="center"/>
          </w:tcPr>
          <w:p>
            <w:pPr>
              <w:spacing w:before="40" w:after="40"/>
            </w:pPr>
            <w:r>
              <w:rPr>
                <w:sz w:val="18"/>
                <w:szCs w:val="18"/>
              </w:rPr>
              <w:t xml:space="preserve">gemini.provider.js</w:t>
            </w:r>
          </w:p>
        </w:tc>
        <w:tc>
          <w:tcPr>
            <w:tcW w:w="1872" w:type="dxa"/>
            <w:shd w:val="clear" w:color="auto" w:fill="FFFFFF"/>
            <w:vAlign w:val="center"/>
          </w:tcPr>
          <w:p>
            <w:pPr>
              <w:spacing w:before="40" w:after="40"/>
            </w:pPr>
            <w:r>
              <w:rPr>
                <w:sz w:val="18"/>
                <w:szCs w:val="18"/>
              </w:rPr>
              <w:t xml:space="preserve">Host for generateContent. A trailing slash is removed.</w:t>
            </w:r>
          </w:p>
        </w:tc>
      </w:tr>
      <w:tr>
        <w:tc>
          <w:tcPr>
            <w:tcW w:w="1872" w:type="dxa"/>
            <w:shd w:val="clear" w:color="auto" w:fill="FFFFFF"/>
            <w:vAlign w:val="center"/>
          </w:tcPr>
          <w:p>
            <w:pPr>
              <w:spacing w:before="40" w:after="40"/>
            </w:pPr>
            <w:r>
              <w:rPr>
                <w:sz w:val="18"/>
                <w:szCs w:val="18"/>
              </w:rPr>
              <w:t xml:space="preserve">GEMINI_MODEL</w:t>
            </w:r>
          </w:p>
        </w:tc>
        <w:tc>
          <w:tcPr>
            <w:tcW w:w="1872" w:type="dxa"/>
            <w:shd w:val="clear" w:color="auto" w:fill="FFFFFF"/>
            <w:vAlign w:val="center"/>
          </w:tcPr>
          <w:p>
            <w:pPr>
              <w:spacing w:before="40" w:after="40"/>
            </w:pPr>
            <w:r>
              <w:rPr>
                <w:sz w:val="18"/>
                <w:szCs w:val="18"/>
              </w:rPr>
              <w:t xml:space="preserve">No</w:t>
            </w:r>
          </w:p>
        </w:tc>
        <w:tc>
          <w:tcPr>
            <w:tcW w:w="1872" w:type="dxa"/>
            <w:shd w:val="clear" w:color="auto" w:fill="FFFFFF"/>
            <w:vAlign w:val="center"/>
          </w:tcPr>
          <w:p>
            <w:pPr>
              <w:spacing w:before="40" w:after="40"/>
            </w:pPr>
            <w:r>
              <w:rPr>
                <w:sz w:val="18"/>
                <w:szCs w:val="18"/>
              </w:rPr>
              <w:t xml:space="preserve">gemini-3.6-flash</w:t>
            </w:r>
          </w:p>
        </w:tc>
        <w:tc>
          <w:tcPr>
            <w:tcW w:w="1872" w:type="dxa"/>
            <w:shd w:val="clear" w:color="auto" w:fill="FFFFFF"/>
            <w:vAlign w:val="center"/>
          </w:tcPr>
          <w:p>
            <w:pPr>
              <w:spacing w:before="40" w:after="40"/>
            </w:pPr>
            <w:r>
              <w:rPr>
                <w:sz w:val="18"/>
                <w:szCs w:val="18"/>
              </w:rPr>
              <w:t xml:space="preserve">gemini.provider.js</w:t>
            </w:r>
          </w:p>
        </w:tc>
        <w:tc>
          <w:tcPr>
            <w:tcW w:w="1872" w:type="dxa"/>
            <w:shd w:val="clear" w:color="auto" w:fill="FFFFFF"/>
            <w:vAlign w:val="center"/>
          </w:tcPr>
          <w:p>
            <w:pPr>
              <w:spacing w:before="40" w:after="40"/>
            </w:pPr>
            <w:r>
              <w:rPr>
                <w:sz w:val="18"/>
                <w:szCs w:val="18"/>
              </w:rPr>
              <w:t xml:space="preserve">First model name. A models/ prefix is stripped. If that model fails, the code also tries gemini-3.6-flash and gemini-2.5-flash.</w:t>
            </w:r>
          </w:p>
        </w:tc>
      </w:tr>
    </w:tbl>
    <w:p/>
    <w:p>
      <w:pPr>
        <w:pStyle w:val="BodyText"/>
      </w:pPr>
      <w:r>
        <w:rPr/>
        <w:t xml:space="preserve">Current file has GEMINI_API_KEY blank. In that state, searches still run and ranking uses the heuristic provider.</w:t>
      </w:r>
    </w:p>
    <w:p>
      <w:pPr>
        <w:pStyle w:val="Heading2"/>
      </w:pPr>
      <w:r>
        <w:rPr/>
        <w:t xml:space="preserve">B4.3 Job sources</w:t>
      </w:r>
    </w:p>
    <w:tbl>
      <w:tblPr>
        <w:tblW w:w="936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autofit"/>
      </w:tblPr>
      <w:tr>
        <w:tc>
          <w:tcPr>
            <w:tcW w:w="1872" w:type="dxa"/>
            <w:shd w:val="clear" w:color="auto" w:fill="1F3A4C"/>
            <w:vAlign w:val="center"/>
          </w:tcPr>
          <w:p>
            <w:pPr>
              <w:spacing w:before="40" w:after="40"/>
            </w:pPr>
            <w:r>
              <w:rPr>
                <w:b/>
                <w:color w:val="FFFFFF"/>
                <w:sz w:val="18"/>
                <w:szCs w:val="18"/>
              </w:rPr>
              <w:t xml:space="preserve">Variable</w:t>
            </w:r>
          </w:p>
        </w:tc>
        <w:tc>
          <w:tcPr>
            <w:tcW w:w="1872" w:type="dxa"/>
            <w:shd w:val="clear" w:color="auto" w:fill="1F3A4C"/>
            <w:vAlign w:val="center"/>
          </w:tcPr>
          <w:p>
            <w:pPr>
              <w:spacing w:before="40" w:after="40"/>
            </w:pPr>
            <w:r>
              <w:rPr>
                <w:b/>
                <w:color w:val="FFFFFF"/>
                <w:sz w:val="18"/>
                <w:szCs w:val="18"/>
              </w:rPr>
              <w:t xml:space="preserve">Required</w:t>
            </w:r>
          </w:p>
        </w:tc>
        <w:tc>
          <w:tcPr>
            <w:tcW w:w="1872" w:type="dxa"/>
            <w:shd w:val="clear" w:color="auto" w:fill="1F3A4C"/>
            <w:vAlign w:val="center"/>
          </w:tcPr>
          <w:p>
            <w:pPr>
              <w:spacing w:before="40" w:after="40"/>
            </w:pPr>
            <w:r>
              <w:rPr>
                <w:b/>
                <w:color w:val="FFFFFF"/>
                <w:sz w:val="18"/>
                <w:szCs w:val="18"/>
              </w:rPr>
              <w:t xml:space="preserve">Default</w:t>
            </w:r>
          </w:p>
        </w:tc>
        <w:tc>
          <w:tcPr>
            <w:tcW w:w="1872" w:type="dxa"/>
            <w:shd w:val="clear" w:color="auto" w:fill="1F3A4C"/>
            <w:vAlign w:val="center"/>
          </w:tcPr>
          <w:p>
            <w:pPr>
              <w:spacing w:before="40" w:after="40"/>
            </w:pPr>
            <w:r>
              <w:rPr>
                <w:b/>
                <w:color w:val="FFFFFF"/>
                <w:sz w:val="18"/>
                <w:szCs w:val="18"/>
              </w:rPr>
              <w:t xml:space="preserve">Used by</w:t>
            </w:r>
          </w:p>
        </w:tc>
        <w:tc>
          <w:tcPr>
            <w:tcW w:w="1872" w:type="dxa"/>
            <w:shd w:val="clear" w:color="auto" w:fill="1F3A4C"/>
            <w:vAlign w:val="center"/>
          </w:tcPr>
          <w:p>
            <w:pPr>
              <w:spacing w:before="40" w:after="40"/>
            </w:pPr>
            <w:r>
              <w:rPr>
                <w:b/>
                <w:color w:val="FFFFFF"/>
                <w:sz w:val="18"/>
                <w:szCs w:val="18"/>
              </w:rPr>
              <w:t xml:space="preserve">Purpose</w:t>
            </w:r>
          </w:p>
        </w:tc>
      </w:tr>
      <w:tr>
        <w:tc>
          <w:tcPr>
            <w:tcW w:w="1872" w:type="dxa"/>
            <w:shd w:val="clear" w:color="auto" w:fill="FFFFFF"/>
            <w:vAlign w:val="center"/>
          </w:tcPr>
          <w:p>
            <w:pPr>
              <w:spacing w:before="40" w:after="40"/>
            </w:pPr>
            <w:r>
              <w:rPr>
                <w:sz w:val="18"/>
                <w:szCs w:val="18"/>
              </w:rPr>
              <w:t xml:space="preserve">ADZUNA_APP_ID</w:t>
            </w:r>
          </w:p>
        </w:tc>
        <w:tc>
          <w:tcPr>
            <w:tcW w:w="1872" w:type="dxa"/>
            <w:shd w:val="clear" w:color="auto" w:fill="FFFFFF"/>
            <w:vAlign w:val="center"/>
          </w:tcPr>
          <w:p>
            <w:pPr>
              <w:spacing w:before="40" w:after="40"/>
            </w:pPr>
            <w:r>
              <w:rPr>
                <w:sz w:val="18"/>
                <w:szCs w:val="18"/>
              </w:rPr>
              <w:t xml:space="preserve">No</w:t>
            </w:r>
          </w:p>
        </w:tc>
        <w:tc>
          <w:tcPr>
            <w:tcW w:w="1872" w:type="dxa"/>
            <w:shd w:val="clear" w:color="auto" w:fill="FFFFFF"/>
            <w:vAlign w:val="center"/>
          </w:tcPr>
          <w:p>
            <w:pPr>
              <w:spacing w:before="40" w:after="40"/>
            </w:pPr>
            <w:r>
              <w:rPr>
                <w:sz w:val="18"/>
                <w:szCs w:val="18"/>
              </w:rPr>
              <w:t xml:space="preserve">empty</w:t>
            </w:r>
          </w:p>
        </w:tc>
        <w:tc>
          <w:tcPr>
            <w:tcW w:w="1872" w:type="dxa"/>
            <w:shd w:val="clear" w:color="auto" w:fill="FFFFFF"/>
            <w:vAlign w:val="center"/>
          </w:tcPr>
          <w:p>
            <w:pPr>
              <w:spacing w:before="40" w:after="40"/>
            </w:pPr>
            <w:r>
              <w:rPr>
                <w:sz w:val="18"/>
                <w:szCs w:val="18"/>
              </w:rPr>
              <w:t xml:space="preserve">job-sources/adzuna.source.js</w:t>
            </w:r>
          </w:p>
        </w:tc>
        <w:tc>
          <w:tcPr>
            <w:tcW w:w="1872" w:type="dxa"/>
            <w:shd w:val="clear" w:color="auto" w:fill="FFFFFF"/>
            <w:vAlign w:val="center"/>
          </w:tcPr>
          <w:p>
            <w:pPr>
              <w:spacing w:before="40" w:after="40"/>
            </w:pPr>
            <w:r>
              <w:rPr>
                <w:sz w:val="18"/>
                <w:szCs w:val="18"/>
              </w:rPr>
              <w:t xml:space="preserve">Adzuna is enabled only when both id and key are set.</w:t>
            </w:r>
          </w:p>
        </w:tc>
      </w:tr>
      <w:tr>
        <w:tc>
          <w:tcPr>
            <w:tcW w:w="1872" w:type="dxa"/>
            <w:shd w:val="clear" w:color="auto" w:fill="FFFFFF"/>
            <w:vAlign w:val="center"/>
          </w:tcPr>
          <w:p>
            <w:pPr>
              <w:spacing w:before="40" w:after="40"/>
            </w:pPr>
            <w:r>
              <w:rPr>
                <w:sz w:val="18"/>
                <w:szCs w:val="18"/>
              </w:rPr>
              <w:t xml:space="preserve">ADZUNA_APP_KEY</w:t>
            </w:r>
          </w:p>
        </w:tc>
        <w:tc>
          <w:tcPr>
            <w:tcW w:w="1872" w:type="dxa"/>
            <w:shd w:val="clear" w:color="auto" w:fill="FFFFFF"/>
            <w:vAlign w:val="center"/>
          </w:tcPr>
          <w:p>
            <w:pPr>
              <w:spacing w:before="40" w:after="40"/>
            </w:pPr>
            <w:r>
              <w:rPr>
                <w:sz w:val="18"/>
                <w:szCs w:val="18"/>
              </w:rPr>
              <w:t xml:space="preserve">No</w:t>
            </w:r>
          </w:p>
        </w:tc>
        <w:tc>
          <w:tcPr>
            <w:tcW w:w="1872" w:type="dxa"/>
            <w:shd w:val="clear" w:color="auto" w:fill="FFFFFF"/>
            <w:vAlign w:val="center"/>
          </w:tcPr>
          <w:p>
            <w:pPr>
              <w:spacing w:before="40" w:after="40"/>
            </w:pPr>
            <w:r>
              <w:rPr>
                <w:sz w:val="18"/>
                <w:szCs w:val="18"/>
              </w:rPr>
              <w:t xml:space="preserve">empty</w:t>
            </w:r>
          </w:p>
        </w:tc>
        <w:tc>
          <w:tcPr>
            <w:tcW w:w="1872" w:type="dxa"/>
            <w:shd w:val="clear" w:color="auto" w:fill="FFFFFF"/>
            <w:vAlign w:val="center"/>
          </w:tcPr>
          <w:p>
            <w:pPr>
              <w:spacing w:before="40" w:after="40"/>
            </w:pPr>
            <w:r>
              <w:rPr>
                <w:sz w:val="18"/>
                <w:szCs w:val="18"/>
              </w:rPr>
              <w:t xml:space="preserve">adzuna.source.js</w:t>
            </w:r>
          </w:p>
        </w:tc>
        <w:tc>
          <w:tcPr>
            <w:tcW w:w="1872" w:type="dxa"/>
            <w:shd w:val="clear" w:color="auto" w:fill="FFFFFF"/>
            <w:vAlign w:val="center"/>
          </w:tcPr>
          <w:p>
            <w:pPr>
              <w:spacing w:before="40" w:after="40"/>
            </w:pPr>
            <w:r>
              <w:rPr>
                <w:sz w:val="18"/>
                <w:szCs w:val="18"/>
              </w:rPr>
              <w:t xml:space="preserve">Adzuna secret, sent as app_key.</w:t>
            </w:r>
          </w:p>
        </w:tc>
      </w:tr>
      <w:tr>
        <w:tc>
          <w:tcPr>
            <w:tcW w:w="1872" w:type="dxa"/>
            <w:shd w:val="clear" w:color="auto" w:fill="FFFFFF"/>
            <w:vAlign w:val="center"/>
          </w:tcPr>
          <w:p>
            <w:pPr>
              <w:spacing w:before="40" w:after="40"/>
            </w:pPr>
            <w:r>
              <w:rPr>
                <w:sz w:val="18"/>
                <w:szCs w:val="18"/>
              </w:rPr>
              <w:t xml:space="preserve">ADZUNA_COUNTRY</w:t>
            </w:r>
          </w:p>
        </w:tc>
        <w:tc>
          <w:tcPr>
            <w:tcW w:w="1872" w:type="dxa"/>
            <w:shd w:val="clear" w:color="auto" w:fill="FFFFFF"/>
            <w:vAlign w:val="center"/>
          </w:tcPr>
          <w:p>
            <w:pPr>
              <w:spacing w:before="40" w:after="40"/>
            </w:pPr>
            <w:r>
              <w:rPr>
                <w:sz w:val="18"/>
                <w:szCs w:val="18"/>
              </w:rPr>
              <w:t xml:space="preserve">No</w:t>
            </w:r>
          </w:p>
        </w:tc>
        <w:tc>
          <w:tcPr>
            <w:tcW w:w="1872" w:type="dxa"/>
            <w:shd w:val="clear" w:color="auto" w:fill="FFFFFF"/>
            <w:vAlign w:val="center"/>
          </w:tcPr>
          <w:p>
            <w:pPr>
              <w:spacing w:before="40" w:after="40"/>
            </w:pPr>
            <w:r>
              <w:rPr>
                <w:sz w:val="18"/>
                <w:szCs w:val="18"/>
              </w:rPr>
              <w:t xml:space="preserve">in</w:t>
            </w:r>
          </w:p>
        </w:tc>
        <w:tc>
          <w:tcPr>
            <w:tcW w:w="1872" w:type="dxa"/>
            <w:shd w:val="clear" w:color="auto" w:fill="FFFFFF"/>
            <w:vAlign w:val="center"/>
          </w:tcPr>
          <w:p>
            <w:pPr>
              <w:spacing w:before="40" w:after="40"/>
            </w:pPr>
            <w:r>
              <w:rPr>
                <w:sz w:val="18"/>
                <w:szCs w:val="18"/>
              </w:rPr>
              <w:t xml:space="preserve">adzuna.source.js</w:t>
            </w:r>
          </w:p>
        </w:tc>
        <w:tc>
          <w:tcPr>
            <w:tcW w:w="1872" w:type="dxa"/>
            <w:shd w:val="clear" w:color="auto" w:fill="FFFFFF"/>
            <w:vAlign w:val="center"/>
          </w:tcPr>
          <w:p>
            <w:pPr>
              <w:spacing w:before="40" w:after="40"/>
            </w:pPr>
            <w:r>
              <w:rPr>
                <w:sz w:val="18"/>
                <w:szCs w:val="18"/>
              </w:rPr>
              <w:t xml:space="preserve">Country segment in the Adzuna URL. Change this to search another country.</w:t>
            </w:r>
          </w:p>
        </w:tc>
      </w:tr>
      <w:tr>
        <w:tc>
          <w:tcPr>
            <w:tcW w:w="1872" w:type="dxa"/>
            <w:shd w:val="clear" w:color="auto" w:fill="FFFFFF"/>
            <w:vAlign w:val="center"/>
          </w:tcPr>
          <w:p>
            <w:pPr>
              <w:spacing w:before="40" w:after="40"/>
            </w:pPr>
            <w:r>
              <w:rPr>
                <w:sz w:val="18"/>
                <w:szCs w:val="18"/>
              </w:rPr>
              <w:t xml:space="preserve">GOOGLE_CSE_API_KEY</w:t>
            </w:r>
          </w:p>
        </w:tc>
        <w:tc>
          <w:tcPr>
            <w:tcW w:w="1872" w:type="dxa"/>
            <w:shd w:val="clear" w:color="auto" w:fill="FFFFFF"/>
            <w:vAlign w:val="center"/>
          </w:tcPr>
          <w:p>
            <w:pPr>
              <w:spacing w:before="40" w:after="40"/>
            </w:pPr>
            <w:r>
              <w:rPr>
                <w:sz w:val="18"/>
                <w:szCs w:val="18"/>
              </w:rPr>
              <w:t xml:space="preserve">No</w:t>
            </w:r>
          </w:p>
        </w:tc>
        <w:tc>
          <w:tcPr>
            <w:tcW w:w="1872" w:type="dxa"/>
            <w:shd w:val="clear" w:color="auto" w:fill="FFFFFF"/>
            <w:vAlign w:val="center"/>
          </w:tcPr>
          <w:p>
            <w:pPr>
              <w:spacing w:before="40" w:after="40"/>
            </w:pPr>
            <w:r>
              <w:rPr>
                <w:sz w:val="18"/>
                <w:szCs w:val="18"/>
              </w:rPr>
              <w:t xml:space="preserve">empty</w:t>
            </w:r>
          </w:p>
        </w:tc>
        <w:tc>
          <w:tcPr>
            <w:tcW w:w="1872" w:type="dxa"/>
            <w:shd w:val="clear" w:color="auto" w:fill="FFFFFF"/>
            <w:vAlign w:val="center"/>
          </w:tcPr>
          <w:p>
            <w:pPr>
              <w:spacing w:before="40" w:after="40"/>
            </w:pPr>
            <w:r>
              <w:rPr>
                <w:sz w:val="18"/>
                <w:szCs w:val="18"/>
              </w:rPr>
              <w:t xml:space="preserve">job-sources/search-engine.source.js</w:t>
            </w:r>
          </w:p>
        </w:tc>
        <w:tc>
          <w:tcPr>
            <w:tcW w:w="1872" w:type="dxa"/>
            <w:shd w:val="clear" w:color="auto" w:fill="FFFFFF"/>
            <w:vAlign w:val="center"/>
          </w:tcPr>
          <w:p>
            <w:pPr>
              <w:spacing w:before="40" w:after="40"/>
            </w:pPr>
            <w:r>
              <w:rPr>
                <w:sz w:val="18"/>
                <w:szCs w:val="18"/>
              </w:rPr>
              <w:t xml:space="preserve">Custom Search is enabled only when both key and engine id are set.</w:t>
            </w:r>
          </w:p>
        </w:tc>
      </w:tr>
      <w:tr>
        <w:tc>
          <w:tcPr>
            <w:tcW w:w="1872" w:type="dxa"/>
            <w:shd w:val="clear" w:color="auto" w:fill="FFFFFF"/>
            <w:vAlign w:val="center"/>
          </w:tcPr>
          <w:p>
            <w:pPr>
              <w:spacing w:before="40" w:after="40"/>
            </w:pPr>
            <w:r>
              <w:rPr>
                <w:sz w:val="18"/>
                <w:szCs w:val="18"/>
              </w:rPr>
              <w:t xml:space="preserve">GOOGLE_CSE_ID</w:t>
            </w:r>
          </w:p>
        </w:tc>
        <w:tc>
          <w:tcPr>
            <w:tcW w:w="1872" w:type="dxa"/>
            <w:shd w:val="clear" w:color="auto" w:fill="FFFFFF"/>
            <w:vAlign w:val="center"/>
          </w:tcPr>
          <w:p>
            <w:pPr>
              <w:spacing w:before="40" w:after="40"/>
            </w:pPr>
            <w:r>
              <w:rPr>
                <w:sz w:val="18"/>
                <w:szCs w:val="18"/>
              </w:rPr>
              <w:t xml:space="preserve">No</w:t>
            </w:r>
          </w:p>
        </w:tc>
        <w:tc>
          <w:tcPr>
            <w:tcW w:w="1872" w:type="dxa"/>
            <w:shd w:val="clear" w:color="auto" w:fill="FFFFFF"/>
            <w:vAlign w:val="center"/>
          </w:tcPr>
          <w:p>
            <w:pPr>
              <w:spacing w:before="40" w:after="40"/>
            </w:pPr>
            <w:r>
              <w:rPr>
                <w:sz w:val="18"/>
                <w:szCs w:val="18"/>
              </w:rPr>
              <w:t xml:space="preserve">empty</w:t>
            </w:r>
          </w:p>
        </w:tc>
        <w:tc>
          <w:tcPr>
            <w:tcW w:w="1872" w:type="dxa"/>
            <w:shd w:val="clear" w:color="auto" w:fill="FFFFFF"/>
            <w:vAlign w:val="center"/>
          </w:tcPr>
          <w:p>
            <w:pPr>
              <w:spacing w:before="40" w:after="40"/>
            </w:pPr>
            <w:r>
              <w:rPr>
                <w:sz w:val="18"/>
                <w:szCs w:val="18"/>
              </w:rPr>
              <w:t xml:space="preserve">search-engine.source.js</w:t>
            </w:r>
          </w:p>
        </w:tc>
        <w:tc>
          <w:tcPr>
            <w:tcW w:w="1872" w:type="dxa"/>
            <w:shd w:val="clear" w:color="auto" w:fill="FFFFFF"/>
            <w:vAlign w:val="center"/>
          </w:tcPr>
          <w:p>
            <w:pPr>
              <w:spacing w:before="40" w:after="40"/>
            </w:pPr>
            <w:r>
              <w:rPr>
                <w:sz w:val="18"/>
                <w:szCs w:val="18"/>
              </w:rPr>
              <w:t xml:space="preserve">Programmable Search engine id, sent as cx.</w:t>
            </w:r>
          </w:p>
        </w:tc>
      </w:tr>
      <w:tr>
        <w:tc>
          <w:tcPr>
            <w:tcW w:w="1872" w:type="dxa"/>
            <w:shd w:val="clear" w:color="auto" w:fill="FFFFFF"/>
            <w:vAlign w:val="center"/>
          </w:tcPr>
          <w:p>
            <w:pPr>
              <w:spacing w:before="40" w:after="40"/>
            </w:pPr>
            <w:r>
              <w:rPr>
                <w:sz w:val="18"/>
                <w:szCs w:val="18"/>
              </w:rPr>
              <w:t xml:space="preserve">GREENHOUSE_BOARDS</w:t>
            </w:r>
          </w:p>
        </w:tc>
        <w:tc>
          <w:tcPr>
            <w:tcW w:w="1872" w:type="dxa"/>
            <w:shd w:val="clear" w:color="auto" w:fill="FFFFFF"/>
            <w:vAlign w:val="center"/>
          </w:tcPr>
          <w:p>
            <w:pPr>
              <w:spacing w:before="40" w:after="40"/>
            </w:pPr>
            <w:r>
              <w:rPr>
                <w:sz w:val="18"/>
                <w:szCs w:val="18"/>
              </w:rPr>
              <w:t xml:space="preserve">No</w:t>
            </w:r>
          </w:p>
        </w:tc>
        <w:tc>
          <w:tcPr>
            <w:tcW w:w="1872" w:type="dxa"/>
            <w:shd w:val="clear" w:color="auto" w:fill="FFFFFF"/>
            <w:vAlign w:val="center"/>
          </w:tcPr>
          <w:p>
            <w:pPr>
              <w:spacing w:before="40" w:after="40"/>
            </w:pPr>
            <w:r>
              <w:rPr>
                <w:sz w:val="18"/>
                <w:szCs w:val="18"/>
              </w:rPr>
              <w:t xml:space="preserve">empty</w:t>
            </w:r>
          </w:p>
        </w:tc>
        <w:tc>
          <w:tcPr>
            <w:tcW w:w="1872" w:type="dxa"/>
            <w:shd w:val="clear" w:color="auto" w:fill="FFFFFF"/>
            <w:vAlign w:val="center"/>
          </w:tcPr>
          <w:p>
            <w:pPr>
              <w:spacing w:before="40" w:after="40"/>
            </w:pPr>
            <w:r>
              <w:rPr>
                <w:sz w:val="18"/>
                <w:szCs w:val="18"/>
              </w:rPr>
              <w:t xml:space="preserve">job-sources/greenhouse.source.js</w:t>
            </w:r>
          </w:p>
        </w:tc>
        <w:tc>
          <w:tcPr>
            <w:tcW w:w="1872" w:type="dxa"/>
            <w:shd w:val="clear" w:color="auto" w:fill="FFFFFF"/>
            <w:vAlign w:val="center"/>
          </w:tcPr>
          <w:p>
            <w:pPr>
              <w:spacing w:before="40" w:after="40"/>
            </w:pPr>
            <w:r>
              <w:rPr>
                <w:sz w:val="18"/>
                <w:szCs w:val="18"/>
              </w:rPr>
              <w:t xml:space="preserve">Comma-separated board tokens. Empty means the built-in company list, capped at 12.</w:t>
            </w:r>
          </w:p>
        </w:tc>
      </w:tr>
      <w:tr>
        <w:tc>
          <w:tcPr>
            <w:tcW w:w="1872" w:type="dxa"/>
            <w:shd w:val="clear" w:color="auto" w:fill="FFFFFF"/>
            <w:vAlign w:val="center"/>
          </w:tcPr>
          <w:p>
            <w:pPr>
              <w:spacing w:before="40" w:after="40"/>
            </w:pPr>
            <w:r>
              <w:rPr>
                <w:sz w:val="18"/>
                <w:szCs w:val="18"/>
              </w:rPr>
              <w:t xml:space="preserve">LEVER_SITES</w:t>
            </w:r>
          </w:p>
        </w:tc>
        <w:tc>
          <w:tcPr>
            <w:tcW w:w="1872" w:type="dxa"/>
            <w:shd w:val="clear" w:color="auto" w:fill="FFFFFF"/>
            <w:vAlign w:val="center"/>
          </w:tcPr>
          <w:p>
            <w:pPr>
              <w:spacing w:before="40" w:after="40"/>
            </w:pPr>
            <w:r>
              <w:rPr>
                <w:sz w:val="18"/>
                <w:szCs w:val="18"/>
              </w:rPr>
              <w:t xml:space="preserve">No</w:t>
            </w:r>
          </w:p>
        </w:tc>
        <w:tc>
          <w:tcPr>
            <w:tcW w:w="1872" w:type="dxa"/>
            <w:shd w:val="clear" w:color="auto" w:fill="FFFFFF"/>
            <w:vAlign w:val="center"/>
          </w:tcPr>
          <w:p>
            <w:pPr>
              <w:spacing w:before="40" w:after="40"/>
            </w:pPr>
            <w:r>
              <w:rPr>
                <w:sz w:val="18"/>
                <w:szCs w:val="18"/>
              </w:rPr>
              <w:t xml:space="preserve">empty</w:t>
            </w:r>
          </w:p>
        </w:tc>
        <w:tc>
          <w:tcPr>
            <w:tcW w:w="1872" w:type="dxa"/>
            <w:shd w:val="clear" w:color="auto" w:fill="FFFFFF"/>
            <w:vAlign w:val="center"/>
          </w:tcPr>
          <w:p>
            <w:pPr>
              <w:spacing w:before="40" w:after="40"/>
            </w:pPr>
            <w:r>
              <w:rPr>
                <w:sz w:val="18"/>
                <w:szCs w:val="18"/>
              </w:rPr>
              <w:t xml:space="preserve">job-sources/lever.source.js</w:t>
            </w:r>
          </w:p>
        </w:tc>
        <w:tc>
          <w:tcPr>
            <w:tcW w:w="1872" w:type="dxa"/>
            <w:shd w:val="clear" w:color="auto" w:fill="FFFFFF"/>
            <w:vAlign w:val="center"/>
          </w:tcPr>
          <w:p>
            <w:pPr>
              <w:spacing w:before="40" w:after="40"/>
            </w:pPr>
            <w:r>
              <w:rPr>
                <w:sz w:val="18"/>
                <w:szCs w:val="18"/>
              </w:rPr>
              <w:t xml:space="preserve">Comma-separated Lever site slugs. Empty means the built-in list, capped at 10.</w:t>
            </w:r>
          </w:p>
        </w:tc>
      </w:tr>
    </w:tbl>
    <w:p/>
    <w:p>
      <w:pPr>
        <w:pStyle w:val="BodyText"/>
      </w:pPr>
      <w:r>
        <w:rPr/>
        <w:t xml:space="preserve">Remotive has no environment variable. It is always enabled. Greenhouse and Lever are also always enabled; their variables only replace the default company lists.</w:t>
      </w:r>
    </w:p>
    <w:p>
      <w:pPr>
        <w:pStyle w:val="Heading2"/>
      </w:pPr>
      <w:r>
        <w:rPr/>
        <w:t xml:space="preserve">B4.4 Uploads and cache</w:t>
      </w:r>
    </w:p>
    <w:tbl>
      <w:tblPr>
        <w:tblW w:w="936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autofit"/>
      </w:tblPr>
      <w:tr>
        <w:tc>
          <w:tcPr>
            <w:tcW w:w="1872" w:type="dxa"/>
            <w:shd w:val="clear" w:color="auto" w:fill="1F3A4C"/>
            <w:vAlign w:val="center"/>
          </w:tcPr>
          <w:p>
            <w:pPr>
              <w:spacing w:before="40" w:after="40"/>
            </w:pPr>
            <w:r>
              <w:rPr>
                <w:b/>
                <w:color w:val="FFFFFF"/>
                <w:sz w:val="18"/>
                <w:szCs w:val="18"/>
              </w:rPr>
              <w:t xml:space="preserve">Variable</w:t>
            </w:r>
          </w:p>
        </w:tc>
        <w:tc>
          <w:tcPr>
            <w:tcW w:w="1872" w:type="dxa"/>
            <w:shd w:val="clear" w:color="auto" w:fill="1F3A4C"/>
            <w:vAlign w:val="center"/>
          </w:tcPr>
          <w:p>
            <w:pPr>
              <w:spacing w:before="40" w:after="40"/>
            </w:pPr>
            <w:r>
              <w:rPr>
                <w:b/>
                <w:color w:val="FFFFFF"/>
                <w:sz w:val="18"/>
                <w:szCs w:val="18"/>
              </w:rPr>
              <w:t xml:space="preserve">Required</w:t>
            </w:r>
          </w:p>
        </w:tc>
        <w:tc>
          <w:tcPr>
            <w:tcW w:w="1872" w:type="dxa"/>
            <w:shd w:val="clear" w:color="auto" w:fill="1F3A4C"/>
            <w:vAlign w:val="center"/>
          </w:tcPr>
          <w:p>
            <w:pPr>
              <w:spacing w:before="40" w:after="40"/>
            </w:pPr>
            <w:r>
              <w:rPr>
                <w:b/>
                <w:color w:val="FFFFFF"/>
                <w:sz w:val="18"/>
                <w:szCs w:val="18"/>
              </w:rPr>
              <w:t xml:space="preserve">Default</w:t>
            </w:r>
          </w:p>
        </w:tc>
        <w:tc>
          <w:tcPr>
            <w:tcW w:w="1872" w:type="dxa"/>
            <w:shd w:val="clear" w:color="auto" w:fill="1F3A4C"/>
            <w:vAlign w:val="center"/>
          </w:tcPr>
          <w:p>
            <w:pPr>
              <w:spacing w:before="40" w:after="40"/>
            </w:pPr>
            <w:r>
              <w:rPr>
                <w:b/>
                <w:color w:val="FFFFFF"/>
                <w:sz w:val="18"/>
                <w:szCs w:val="18"/>
              </w:rPr>
              <w:t xml:space="preserve">Used by</w:t>
            </w:r>
          </w:p>
        </w:tc>
        <w:tc>
          <w:tcPr>
            <w:tcW w:w="1872" w:type="dxa"/>
            <w:shd w:val="clear" w:color="auto" w:fill="1F3A4C"/>
            <w:vAlign w:val="center"/>
          </w:tcPr>
          <w:p>
            <w:pPr>
              <w:spacing w:before="40" w:after="40"/>
            </w:pPr>
            <w:r>
              <w:rPr>
                <w:b/>
                <w:color w:val="FFFFFF"/>
                <w:sz w:val="18"/>
                <w:szCs w:val="18"/>
              </w:rPr>
              <w:t xml:space="preserve">Purpose</w:t>
            </w:r>
          </w:p>
        </w:tc>
      </w:tr>
      <w:tr>
        <w:tc>
          <w:tcPr>
            <w:tcW w:w="1872" w:type="dxa"/>
            <w:shd w:val="clear" w:color="auto" w:fill="FFFFFF"/>
            <w:vAlign w:val="center"/>
          </w:tcPr>
          <w:p>
            <w:pPr>
              <w:spacing w:before="40" w:after="40"/>
            </w:pPr>
            <w:r>
              <w:rPr>
                <w:sz w:val="18"/>
                <w:szCs w:val="18"/>
              </w:rPr>
              <w:t xml:space="preserve">MAX_UPLOAD_MB</w:t>
            </w:r>
          </w:p>
        </w:tc>
        <w:tc>
          <w:tcPr>
            <w:tcW w:w="1872" w:type="dxa"/>
            <w:shd w:val="clear" w:color="auto" w:fill="FFFFFF"/>
            <w:vAlign w:val="center"/>
          </w:tcPr>
          <w:p>
            <w:pPr>
              <w:spacing w:before="40" w:after="40"/>
            </w:pPr>
            <w:r>
              <w:rPr>
                <w:sz w:val="18"/>
                <w:szCs w:val="18"/>
              </w:rPr>
              <w:t xml:space="preserve">No</w:t>
            </w:r>
          </w:p>
        </w:tc>
        <w:tc>
          <w:tcPr>
            <w:tcW w:w="1872" w:type="dxa"/>
            <w:shd w:val="clear" w:color="auto" w:fill="FFFFFF"/>
            <w:vAlign w:val="center"/>
          </w:tcPr>
          <w:p>
            <w:pPr>
              <w:spacing w:before="40" w:after="40"/>
            </w:pPr>
            <w:r>
              <w:rPr>
                <w:sz w:val="18"/>
                <w:szCs w:val="18"/>
              </w:rPr>
              <w:t xml:space="preserve">5</w:t>
            </w:r>
          </w:p>
        </w:tc>
        <w:tc>
          <w:tcPr>
            <w:tcW w:w="1872" w:type="dxa"/>
            <w:shd w:val="clear" w:color="auto" w:fill="FFFFFF"/>
            <w:vAlign w:val="center"/>
          </w:tcPr>
          <w:p>
            <w:pPr>
              <w:spacing w:before="40" w:after="40"/>
            </w:pPr>
            <w:r>
              <w:rPr>
                <w:sz w:val="18"/>
                <w:szCs w:val="18"/>
              </w:rPr>
              <w:t xml:space="preserve">middleware/upload.js</w:t>
            </w:r>
          </w:p>
        </w:tc>
        <w:tc>
          <w:tcPr>
            <w:tcW w:w="1872" w:type="dxa"/>
            <w:shd w:val="clear" w:color="auto" w:fill="FFFFFF"/>
            <w:vAlign w:val="center"/>
          </w:tcPr>
          <w:p>
            <w:pPr>
              <w:spacing w:before="40" w:after="40"/>
            </w:pPr>
            <w:r>
              <w:rPr>
                <w:sz w:val="18"/>
                <w:szCs w:val="18"/>
              </w:rPr>
              <w:t xml:space="preserve">Resume file size limit in megabytes.</w:t>
            </w:r>
          </w:p>
        </w:tc>
      </w:tr>
      <w:tr>
        <w:tc>
          <w:tcPr>
            <w:tcW w:w="1872" w:type="dxa"/>
            <w:shd w:val="clear" w:color="auto" w:fill="FFFFFF"/>
            <w:vAlign w:val="center"/>
          </w:tcPr>
          <w:p>
            <w:pPr>
              <w:spacing w:before="40" w:after="40"/>
            </w:pPr>
            <w:r>
              <w:rPr>
                <w:sz w:val="18"/>
                <w:szCs w:val="18"/>
              </w:rPr>
              <w:t xml:space="preserve">MATCH_CACHE_DAYS</w:t>
            </w:r>
          </w:p>
        </w:tc>
        <w:tc>
          <w:tcPr>
            <w:tcW w:w="1872" w:type="dxa"/>
            <w:shd w:val="clear" w:color="auto" w:fill="FFFFFF"/>
            <w:vAlign w:val="center"/>
          </w:tcPr>
          <w:p>
            <w:pPr>
              <w:spacing w:before="40" w:after="40"/>
            </w:pPr>
            <w:r>
              <w:rPr>
                <w:sz w:val="18"/>
                <w:szCs w:val="18"/>
              </w:rPr>
              <w:t xml:space="preserve">No</w:t>
            </w:r>
          </w:p>
        </w:tc>
        <w:tc>
          <w:tcPr>
            <w:tcW w:w="1872" w:type="dxa"/>
            <w:shd w:val="clear" w:color="auto" w:fill="FFFFFF"/>
            <w:vAlign w:val="center"/>
          </w:tcPr>
          <w:p>
            <w:pPr>
              <w:spacing w:before="40" w:after="40"/>
            </w:pPr>
            <w:r>
              <w:rPr>
                <w:sz w:val="18"/>
                <w:szCs w:val="18"/>
              </w:rPr>
              <w:t xml:space="preserve">14</w:t>
            </w:r>
          </w:p>
        </w:tc>
        <w:tc>
          <w:tcPr>
            <w:tcW w:w="1872" w:type="dxa"/>
            <w:shd w:val="clear" w:color="auto" w:fill="FFFFFF"/>
            <w:vAlign w:val="center"/>
          </w:tcPr>
          <w:p>
            <w:pPr>
              <w:spacing w:before="40" w:after="40"/>
            </w:pPr>
            <w:r>
              <w:rPr>
                <w:sz w:val="18"/>
                <w:szCs w:val="18"/>
              </w:rPr>
              <w:t xml:space="preserve">services/matching/matching.service.js</w:t>
            </w:r>
          </w:p>
        </w:tc>
        <w:tc>
          <w:tcPr>
            <w:tcW w:w="1872" w:type="dxa"/>
            <w:shd w:val="clear" w:color="auto" w:fill="FFFFFF"/>
            <w:vAlign w:val="center"/>
          </w:tcPr>
          <w:p>
            <w:pPr>
              <w:spacing w:before="40" w:after="40"/>
            </w:pPr>
            <w:r>
              <w:rPr>
                <w:sz w:val="18"/>
                <w:szCs w:val="18"/>
              </w:rPr>
              <w:t xml:space="preserve">A stored job score is reused for this many days when the job fingerprint and profile hash still match.</w:t>
            </w:r>
          </w:p>
        </w:tc>
      </w:tr>
    </w:tbl>
    <w:p/>
    <w:p>
      <w:pPr>
        <w:pStyle w:val="Note"/>
      </w:pPr>
      <w:r>
        <w:rPr>
          <w:b/>
          <w:i/>
        </w:rPr>
        <w:t xml:space="preserve">Note. </w:t>
      </w:r>
      <w:r>
        <w:rPr>
          <w:i/>
        </w:rPr>
        <w:t xml:space="preserve">Jobs already chosen in a report are also skipped for 14 days. That window is hard-coded. It is not MATCH_CACHE_DAYS, even though the default happens to match.</w:t>
      </w:r>
    </w:p>
    <w:p>
      <w:pPr>
        <w:pStyle w:val="Heading1"/>
      </w:pPr>
      <w:r>
        <w:rPr/>
        <w:t xml:space="preserve">B5. HTTP API</w:t>
      </w:r>
    </w:p>
    <w:p>
      <w:pPr>
        <w:pStyle w:val="BodyText"/>
      </w:pPr>
      <w:r>
        <w:rPr/>
        <w:t xml:space="preserve">All routes are under /api. JSON responses use { success, message, data }. Errors use { success: false, message, details }. The /api tree is limited to 120 requests per minute. JSON bodies are capped at 1 MB. Resume upload is multipart and uses MAX_UPLOAD_MB instead.</w:t>
      </w:r>
    </w:p>
    <w:tbl>
      <w:tblPr>
        <w:tblW w:w="936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autofit"/>
      </w:tblPr>
      <w:tr>
        <w:tc>
          <w:tcPr>
            <w:tcW w:w="2340" w:type="dxa"/>
            <w:shd w:val="clear" w:color="auto" w:fill="1F3A4C"/>
            <w:vAlign w:val="center"/>
          </w:tcPr>
          <w:p>
            <w:pPr>
              <w:spacing w:before="40" w:after="40"/>
            </w:pPr>
            <w:r>
              <w:rPr>
                <w:b/>
                <w:color w:val="FFFFFF"/>
                <w:sz w:val="18"/>
                <w:szCs w:val="18"/>
              </w:rPr>
              <w:t xml:space="preserve">Method</w:t>
            </w:r>
          </w:p>
        </w:tc>
        <w:tc>
          <w:tcPr>
            <w:tcW w:w="2340" w:type="dxa"/>
            <w:shd w:val="clear" w:color="auto" w:fill="1F3A4C"/>
            <w:vAlign w:val="center"/>
          </w:tcPr>
          <w:p>
            <w:pPr>
              <w:spacing w:before="40" w:after="40"/>
            </w:pPr>
            <w:r>
              <w:rPr>
                <w:b/>
                <w:color w:val="FFFFFF"/>
                <w:sz w:val="18"/>
                <w:szCs w:val="18"/>
              </w:rPr>
              <w:t xml:space="preserve">Path</w:t>
            </w:r>
          </w:p>
        </w:tc>
        <w:tc>
          <w:tcPr>
            <w:tcW w:w="2340" w:type="dxa"/>
            <w:shd w:val="clear" w:color="auto" w:fill="1F3A4C"/>
            <w:vAlign w:val="center"/>
          </w:tcPr>
          <w:p>
            <w:pPr>
              <w:spacing w:before="40" w:after="40"/>
            </w:pPr>
            <w:r>
              <w:rPr>
                <w:b/>
                <w:color w:val="FFFFFF"/>
                <w:sz w:val="18"/>
                <w:szCs w:val="18"/>
              </w:rPr>
              <w:t xml:space="preserve">Success</w:t>
            </w:r>
          </w:p>
        </w:tc>
        <w:tc>
          <w:tcPr>
            <w:tcW w:w="2340" w:type="dxa"/>
            <w:shd w:val="clear" w:color="auto" w:fill="1F3A4C"/>
            <w:vAlign w:val="center"/>
          </w:tcPr>
          <w:p>
            <w:pPr>
              <w:spacing w:before="40" w:after="40"/>
            </w:pPr>
            <w:r>
              <w:rPr>
                <w:b/>
                <w:color w:val="FFFFFF"/>
                <w:sz w:val="18"/>
                <w:szCs w:val="18"/>
              </w:rPr>
              <w:t xml:space="preserve">Behaviour</w:t>
            </w:r>
          </w:p>
        </w:tc>
      </w:tr>
      <w:tr>
        <w:tc>
          <w:tcPr>
            <w:tcW w:w="2340" w:type="dxa"/>
            <w:shd w:val="clear" w:color="auto" w:fill="FFFFFF"/>
            <w:vAlign w:val="center"/>
          </w:tcPr>
          <w:p>
            <w:pPr>
              <w:spacing w:before="40" w:after="40"/>
            </w:pPr>
            <w:r>
              <w:rPr>
                <w:sz w:val="18"/>
                <w:szCs w:val="18"/>
              </w:rPr>
              <w:t xml:space="preserve">GET</w:t>
            </w:r>
          </w:p>
        </w:tc>
        <w:tc>
          <w:tcPr>
            <w:tcW w:w="2340" w:type="dxa"/>
            <w:shd w:val="clear" w:color="auto" w:fill="FFFFFF"/>
            <w:vAlign w:val="center"/>
          </w:tcPr>
          <w:p>
            <w:pPr>
              <w:spacing w:before="40" w:after="40"/>
            </w:pPr>
            <w:r>
              <w:rPr>
                <w:sz w:val="18"/>
                <w:szCs w:val="18"/>
              </w:rPr>
              <w:t xml:space="preserve">/api/health</w:t>
            </w:r>
          </w:p>
        </w:tc>
        <w:tc>
          <w:tcPr>
            <w:tcW w:w="2340" w:type="dxa"/>
            <w:shd w:val="clear" w:color="auto" w:fill="FFFFFF"/>
            <w:vAlign w:val="center"/>
          </w:tcPr>
          <w:p>
            <w:pPr>
              <w:spacing w:before="40" w:after="40"/>
            </w:pPr>
            <w:r>
              <w:rPr>
                <w:sz w:val="18"/>
                <w:szCs w:val="18"/>
              </w:rPr>
              <w:t xml:space="preserve">200</w:t>
            </w:r>
          </w:p>
        </w:tc>
        <w:tc>
          <w:tcPr>
            <w:tcW w:w="2340" w:type="dxa"/>
            <w:shd w:val="clear" w:color="auto" w:fill="FFFFFF"/>
            <w:vAlign w:val="center"/>
          </w:tcPr>
          <w:p>
            <w:pPr>
              <w:spacing w:before="40" w:after="40"/>
            </w:pPr>
            <w:r>
              <w:rPr>
                <w:sz w:val="18"/>
                <w:szCs w:val="18"/>
              </w:rPr>
              <w:t xml:space="preserve">Process, Mongo, AI provider name, enabled sources, NODE_ENV.</w:t>
            </w:r>
          </w:p>
        </w:tc>
      </w:tr>
      <w:tr>
        <w:tc>
          <w:tcPr>
            <w:tcW w:w="2340" w:type="dxa"/>
            <w:shd w:val="clear" w:color="auto" w:fill="FFFFFF"/>
            <w:vAlign w:val="center"/>
          </w:tcPr>
          <w:p>
            <w:pPr>
              <w:spacing w:before="40" w:after="40"/>
            </w:pPr>
            <w:r>
              <w:rPr>
                <w:sz w:val="18"/>
                <w:szCs w:val="18"/>
              </w:rPr>
              <w:t xml:space="preserve">POST</w:t>
            </w:r>
          </w:p>
        </w:tc>
        <w:tc>
          <w:tcPr>
            <w:tcW w:w="2340" w:type="dxa"/>
            <w:shd w:val="clear" w:color="auto" w:fill="FFFFFF"/>
            <w:vAlign w:val="center"/>
          </w:tcPr>
          <w:p>
            <w:pPr>
              <w:spacing w:before="40" w:after="40"/>
            </w:pPr>
            <w:r>
              <w:rPr>
                <w:sz w:val="18"/>
                <w:szCs w:val="18"/>
              </w:rPr>
              <w:t xml:space="preserve">/api/profile/resume</w:t>
            </w:r>
          </w:p>
        </w:tc>
        <w:tc>
          <w:tcPr>
            <w:tcW w:w="2340" w:type="dxa"/>
            <w:shd w:val="clear" w:color="auto" w:fill="FFFFFF"/>
            <w:vAlign w:val="center"/>
          </w:tcPr>
          <w:p>
            <w:pPr>
              <w:spacing w:before="40" w:after="40"/>
            </w:pPr>
            <w:r>
              <w:rPr>
                <w:sz w:val="18"/>
                <w:szCs w:val="18"/>
              </w:rPr>
              <w:t xml:space="preserve">200</w:t>
            </w:r>
          </w:p>
        </w:tc>
        <w:tc>
          <w:tcPr>
            <w:tcW w:w="2340" w:type="dxa"/>
            <w:shd w:val="clear" w:color="auto" w:fill="FFFFFF"/>
            <w:vAlign w:val="center"/>
          </w:tcPr>
          <w:p>
            <w:pPr>
              <w:spacing w:before="40" w:after="40"/>
            </w:pPr>
            <w:r>
              <w:rPr>
                <w:sz w:val="18"/>
                <w:szCs w:val="18"/>
              </w:rPr>
              <w:t xml:space="preserve">Multipart field resume. Parses and saves the single profile.</w:t>
            </w:r>
          </w:p>
        </w:tc>
      </w:tr>
      <w:tr>
        <w:tc>
          <w:tcPr>
            <w:tcW w:w="2340" w:type="dxa"/>
            <w:shd w:val="clear" w:color="auto" w:fill="FFFFFF"/>
            <w:vAlign w:val="center"/>
          </w:tcPr>
          <w:p>
            <w:pPr>
              <w:spacing w:before="40" w:after="40"/>
            </w:pPr>
            <w:r>
              <w:rPr>
                <w:sz w:val="18"/>
                <w:szCs w:val="18"/>
              </w:rPr>
              <w:t xml:space="preserve">GET</w:t>
            </w:r>
          </w:p>
        </w:tc>
        <w:tc>
          <w:tcPr>
            <w:tcW w:w="2340" w:type="dxa"/>
            <w:shd w:val="clear" w:color="auto" w:fill="FFFFFF"/>
            <w:vAlign w:val="center"/>
          </w:tcPr>
          <w:p>
            <w:pPr>
              <w:spacing w:before="40" w:after="40"/>
            </w:pPr>
            <w:r>
              <w:rPr>
                <w:sz w:val="18"/>
                <w:szCs w:val="18"/>
              </w:rPr>
              <w:t xml:space="preserve">/api/profile</w:t>
            </w:r>
          </w:p>
        </w:tc>
        <w:tc>
          <w:tcPr>
            <w:tcW w:w="2340" w:type="dxa"/>
            <w:shd w:val="clear" w:color="auto" w:fill="FFFFFF"/>
            <w:vAlign w:val="center"/>
          </w:tcPr>
          <w:p>
            <w:pPr>
              <w:spacing w:before="40" w:after="40"/>
            </w:pPr>
            <w:r>
              <w:rPr>
                <w:sz w:val="18"/>
                <w:szCs w:val="18"/>
              </w:rPr>
              <w:t xml:space="preserve">200</w:t>
            </w:r>
          </w:p>
        </w:tc>
        <w:tc>
          <w:tcPr>
            <w:tcW w:w="2340" w:type="dxa"/>
            <w:shd w:val="clear" w:color="auto" w:fill="FFFFFF"/>
            <w:vAlign w:val="center"/>
          </w:tcPr>
          <w:p>
            <w:pPr>
              <w:spacing w:before="40" w:after="40"/>
            </w:pPr>
            <w:r>
              <w:rPr>
                <w:sz w:val="18"/>
                <w:szCs w:val="18"/>
              </w:rPr>
              <w:t xml:space="preserve">Latest profile, or null if none exists.</w:t>
            </w:r>
          </w:p>
        </w:tc>
      </w:tr>
      <w:tr>
        <w:tc>
          <w:tcPr>
            <w:tcW w:w="2340" w:type="dxa"/>
            <w:shd w:val="clear" w:color="auto" w:fill="FFFFFF"/>
            <w:vAlign w:val="center"/>
          </w:tcPr>
          <w:p>
            <w:pPr>
              <w:spacing w:before="40" w:after="40"/>
            </w:pPr>
            <w:r>
              <w:rPr>
                <w:sz w:val="18"/>
                <w:szCs w:val="18"/>
              </w:rPr>
              <w:t xml:space="preserve">PUT</w:t>
            </w:r>
          </w:p>
        </w:tc>
        <w:tc>
          <w:tcPr>
            <w:tcW w:w="2340" w:type="dxa"/>
            <w:shd w:val="clear" w:color="auto" w:fill="FFFFFF"/>
            <w:vAlign w:val="center"/>
          </w:tcPr>
          <w:p>
            <w:pPr>
              <w:spacing w:before="40" w:after="40"/>
            </w:pPr>
            <w:r>
              <w:rPr>
                <w:sz w:val="18"/>
                <w:szCs w:val="18"/>
              </w:rPr>
              <w:t xml:space="preserve">/api/profile</w:t>
            </w:r>
          </w:p>
        </w:tc>
        <w:tc>
          <w:tcPr>
            <w:tcW w:w="2340" w:type="dxa"/>
            <w:shd w:val="clear" w:color="auto" w:fill="FFFFFF"/>
            <w:vAlign w:val="center"/>
          </w:tcPr>
          <w:p>
            <w:pPr>
              <w:spacing w:before="40" w:after="40"/>
            </w:pPr>
            <w:r>
              <w:rPr>
                <w:sz w:val="18"/>
                <w:szCs w:val="18"/>
              </w:rPr>
              <w:t xml:space="preserve">200</w:t>
            </w:r>
          </w:p>
        </w:tc>
        <w:tc>
          <w:tcPr>
            <w:tcW w:w="2340" w:type="dxa"/>
            <w:shd w:val="clear" w:color="auto" w:fill="FFFFFF"/>
            <w:vAlign w:val="center"/>
          </w:tcPr>
          <w:p>
            <w:pPr>
              <w:spacing w:before="40" w:after="40"/>
            </w:pPr>
            <w:r>
              <w:rPr>
                <w:sz w:val="18"/>
                <w:szCs w:val="18"/>
              </w:rPr>
              <w:t xml:space="preserve">Validate and replace the profile. Name is required, 1 to 120 characters.</w:t>
            </w:r>
          </w:p>
        </w:tc>
      </w:tr>
      <w:tr>
        <w:tc>
          <w:tcPr>
            <w:tcW w:w="2340" w:type="dxa"/>
            <w:shd w:val="clear" w:color="auto" w:fill="FFFFFF"/>
            <w:vAlign w:val="center"/>
          </w:tcPr>
          <w:p>
            <w:pPr>
              <w:spacing w:before="40" w:after="40"/>
            </w:pPr>
            <w:r>
              <w:rPr>
                <w:sz w:val="18"/>
                <w:szCs w:val="18"/>
              </w:rPr>
              <w:t xml:space="preserve">GET</w:t>
            </w:r>
          </w:p>
        </w:tc>
        <w:tc>
          <w:tcPr>
            <w:tcW w:w="2340" w:type="dxa"/>
            <w:shd w:val="clear" w:color="auto" w:fill="FFFFFF"/>
            <w:vAlign w:val="center"/>
          </w:tcPr>
          <w:p>
            <w:pPr>
              <w:spacing w:before="40" w:after="40"/>
            </w:pPr>
            <w:r>
              <w:rPr>
                <w:sz w:val="18"/>
                <w:szCs w:val="18"/>
              </w:rPr>
              <w:t xml:space="preserve">/api/preferences</w:t>
            </w:r>
          </w:p>
        </w:tc>
        <w:tc>
          <w:tcPr>
            <w:tcW w:w="2340" w:type="dxa"/>
            <w:shd w:val="clear" w:color="auto" w:fill="FFFFFF"/>
            <w:vAlign w:val="center"/>
          </w:tcPr>
          <w:p>
            <w:pPr>
              <w:spacing w:before="40" w:after="40"/>
            </w:pPr>
            <w:r>
              <w:rPr>
                <w:sz w:val="18"/>
                <w:szCs w:val="18"/>
              </w:rPr>
              <w:t xml:space="preserve">200</w:t>
            </w:r>
          </w:p>
        </w:tc>
        <w:tc>
          <w:tcPr>
            <w:tcW w:w="2340" w:type="dxa"/>
            <w:shd w:val="clear" w:color="auto" w:fill="FFFFFF"/>
            <w:vAlign w:val="center"/>
          </w:tcPr>
          <w:p>
            <w:pPr>
              <w:spacing w:before="40" w:after="40"/>
            </w:pPr>
            <w:r>
              <w:rPr>
                <w:sz w:val="18"/>
                <w:szCs w:val="18"/>
              </w:rPr>
              <w:t xml:space="preserve">The one preference document. Creates defaults if missing.</w:t>
            </w:r>
          </w:p>
        </w:tc>
      </w:tr>
      <w:tr>
        <w:tc>
          <w:tcPr>
            <w:tcW w:w="2340" w:type="dxa"/>
            <w:shd w:val="clear" w:color="auto" w:fill="FFFFFF"/>
            <w:vAlign w:val="center"/>
          </w:tcPr>
          <w:p>
            <w:pPr>
              <w:spacing w:before="40" w:after="40"/>
            </w:pPr>
            <w:r>
              <w:rPr>
                <w:sz w:val="18"/>
                <w:szCs w:val="18"/>
              </w:rPr>
              <w:t xml:space="preserve">PUT</w:t>
            </w:r>
          </w:p>
        </w:tc>
        <w:tc>
          <w:tcPr>
            <w:tcW w:w="2340" w:type="dxa"/>
            <w:shd w:val="clear" w:color="auto" w:fill="FFFFFF"/>
            <w:vAlign w:val="center"/>
          </w:tcPr>
          <w:p>
            <w:pPr>
              <w:spacing w:before="40" w:after="40"/>
            </w:pPr>
            <w:r>
              <w:rPr>
                <w:sz w:val="18"/>
                <w:szCs w:val="18"/>
              </w:rPr>
              <w:t xml:space="preserve">/api/preferences</w:t>
            </w:r>
          </w:p>
        </w:tc>
        <w:tc>
          <w:tcPr>
            <w:tcW w:w="2340" w:type="dxa"/>
            <w:shd w:val="clear" w:color="auto" w:fill="FFFFFF"/>
            <w:vAlign w:val="center"/>
          </w:tcPr>
          <w:p>
            <w:pPr>
              <w:spacing w:before="40" w:after="40"/>
            </w:pPr>
            <w:r>
              <w:rPr>
                <w:sz w:val="18"/>
                <w:szCs w:val="18"/>
              </w:rPr>
              <w:t xml:space="preserve">200</w:t>
            </w:r>
          </w:p>
        </w:tc>
        <w:tc>
          <w:tcPr>
            <w:tcW w:w="2340" w:type="dxa"/>
            <w:shd w:val="clear" w:color="auto" w:fill="FFFFFF"/>
            <w:vAlign w:val="center"/>
          </w:tcPr>
          <w:p>
            <w:pPr>
              <w:spacing w:before="40" w:after="40"/>
            </w:pPr>
            <w:r>
              <w:rPr>
                <w:sz w:val="18"/>
                <w:szCs w:val="18"/>
              </w:rPr>
              <w:t xml:space="preserve">Validate, save, and refresh the scheduler.</w:t>
            </w:r>
          </w:p>
        </w:tc>
      </w:tr>
      <w:tr>
        <w:tc>
          <w:tcPr>
            <w:tcW w:w="2340" w:type="dxa"/>
            <w:shd w:val="clear" w:color="auto" w:fill="FFFFFF"/>
            <w:vAlign w:val="center"/>
          </w:tcPr>
          <w:p>
            <w:pPr>
              <w:spacing w:before="40" w:after="40"/>
            </w:pPr>
            <w:r>
              <w:rPr>
                <w:sz w:val="18"/>
                <w:szCs w:val="18"/>
              </w:rPr>
              <w:t xml:space="preserve">POST</w:t>
            </w:r>
          </w:p>
        </w:tc>
        <w:tc>
          <w:tcPr>
            <w:tcW w:w="2340" w:type="dxa"/>
            <w:shd w:val="clear" w:color="auto" w:fill="FFFFFF"/>
            <w:vAlign w:val="center"/>
          </w:tcPr>
          <w:p>
            <w:pPr>
              <w:spacing w:before="40" w:after="40"/>
            </w:pPr>
            <w:r>
              <w:rPr>
                <w:sz w:val="18"/>
                <w:szCs w:val="18"/>
              </w:rPr>
              <w:t xml:space="preserve">/api/search/run</w:t>
            </w:r>
          </w:p>
        </w:tc>
        <w:tc>
          <w:tcPr>
            <w:tcW w:w="2340" w:type="dxa"/>
            <w:shd w:val="clear" w:color="auto" w:fill="FFFFFF"/>
            <w:vAlign w:val="center"/>
          </w:tcPr>
          <w:p>
            <w:pPr>
              <w:spacing w:before="40" w:after="40"/>
            </w:pPr>
            <w:r>
              <w:rPr>
                <w:sz w:val="18"/>
                <w:szCs w:val="18"/>
              </w:rPr>
              <w:t xml:space="preserve">202</w:t>
            </w:r>
          </w:p>
        </w:tc>
        <w:tc>
          <w:tcPr>
            <w:tcW w:w="2340" w:type="dxa"/>
            <w:shd w:val="clear" w:color="auto" w:fill="FFFFFF"/>
            <w:vAlign w:val="center"/>
          </w:tcPr>
          <w:p>
            <w:pPr>
              <w:spacing w:before="40" w:after="40"/>
            </w:pPr>
            <w:r>
              <w:rPr>
                <w:sz w:val="18"/>
                <w:szCs w:val="18"/>
              </w:rPr>
              <w:t xml:space="preserve">Queue a manual search. 400 if no profile. 409 if one is already running.</w:t>
            </w:r>
          </w:p>
        </w:tc>
      </w:tr>
      <w:tr>
        <w:tc>
          <w:tcPr>
            <w:tcW w:w="2340" w:type="dxa"/>
            <w:shd w:val="clear" w:color="auto" w:fill="FFFFFF"/>
            <w:vAlign w:val="center"/>
          </w:tcPr>
          <w:p>
            <w:pPr>
              <w:spacing w:before="40" w:after="40"/>
            </w:pPr>
            <w:r>
              <w:rPr>
                <w:sz w:val="18"/>
                <w:szCs w:val="18"/>
              </w:rPr>
              <w:t xml:space="preserve">GET</w:t>
            </w:r>
          </w:p>
        </w:tc>
        <w:tc>
          <w:tcPr>
            <w:tcW w:w="2340" w:type="dxa"/>
            <w:shd w:val="clear" w:color="auto" w:fill="FFFFFF"/>
            <w:vAlign w:val="center"/>
          </w:tcPr>
          <w:p>
            <w:pPr>
              <w:spacing w:before="40" w:after="40"/>
            </w:pPr>
            <w:r>
              <w:rPr>
                <w:sz w:val="18"/>
                <w:szCs w:val="18"/>
              </w:rPr>
              <w:t xml:space="preserve">/api/search/runs</w:t>
            </w:r>
          </w:p>
        </w:tc>
        <w:tc>
          <w:tcPr>
            <w:tcW w:w="2340" w:type="dxa"/>
            <w:shd w:val="clear" w:color="auto" w:fill="FFFFFF"/>
            <w:vAlign w:val="center"/>
          </w:tcPr>
          <w:p>
            <w:pPr>
              <w:spacing w:before="40" w:after="40"/>
            </w:pPr>
            <w:r>
              <w:rPr>
                <w:sz w:val="18"/>
                <w:szCs w:val="18"/>
              </w:rPr>
              <w:t xml:space="preserve">200</w:t>
            </w:r>
          </w:p>
        </w:tc>
        <w:tc>
          <w:tcPr>
            <w:tcW w:w="2340" w:type="dxa"/>
            <w:shd w:val="clear" w:color="auto" w:fill="FFFFFF"/>
            <w:vAlign w:val="center"/>
          </w:tcPr>
          <w:p>
            <w:pPr>
              <w:spacing w:before="40" w:after="40"/>
            </w:pPr>
            <w:r>
              <w:rPr>
                <w:sz w:val="18"/>
                <w:szCs w:val="18"/>
              </w:rPr>
              <w:t xml:space="preserve">Latest 20 runs, newest first.</w:t>
            </w:r>
          </w:p>
        </w:tc>
      </w:tr>
      <w:tr>
        <w:tc>
          <w:tcPr>
            <w:tcW w:w="2340" w:type="dxa"/>
            <w:shd w:val="clear" w:color="auto" w:fill="FFFFFF"/>
            <w:vAlign w:val="center"/>
          </w:tcPr>
          <w:p>
            <w:pPr>
              <w:spacing w:before="40" w:after="40"/>
            </w:pPr>
            <w:r>
              <w:rPr>
                <w:sz w:val="18"/>
                <w:szCs w:val="18"/>
              </w:rPr>
              <w:t xml:space="preserve">GET</w:t>
            </w:r>
          </w:p>
        </w:tc>
        <w:tc>
          <w:tcPr>
            <w:tcW w:w="2340" w:type="dxa"/>
            <w:shd w:val="clear" w:color="auto" w:fill="FFFFFF"/>
            <w:vAlign w:val="center"/>
          </w:tcPr>
          <w:p>
            <w:pPr>
              <w:spacing w:before="40" w:after="40"/>
            </w:pPr>
            <w:r>
              <w:rPr>
                <w:sz w:val="18"/>
                <w:szCs w:val="18"/>
              </w:rPr>
              <w:t xml:space="preserve">/api/search/runs/latest</w:t>
            </w:r>
          </w:p>
        </w:tc>
        <w:tc>
          <w:tcPr>
            <w:tcW w:w="2340" w:type="dxa"/>
            <w:shd w:val="clear" w:color="auto" w:fill="FFFFFF"/>
            <w:vAlign w:val="center"/>
          </w:tcPr>
          <w:p>
            <w:pPr>
              <w:spacing w:before="40" w:after="40"/>
            </w:pPr>
            <w:r>
              <w:rPr>
                <w:sz w:val="18"/>
                <w:szCs w:val="18"/>
              </w:rPr>
              <w:t xml:space="preserve">200</w:t>
            </w:r>
          </w:p>
        </w:tc>
        <w:tc>
          <w:tcPr>
            <w:tcW w:w="2340" w:type="dxa"/>
            <w:shd w:val="clear" w:color="auto" w:fill="FFFFFF"/>
            <w:vAlign w:val="center"/>
          </w:tcPr>
          <w:p>
            <w:pPr>
              <w:spacing w:before="40" w:after="40"/>
            </w:pPr>
            <w:r>
              <w:rPr>
                <w:sz w:val="18"/>
                <w:szCs w:val="18"/>
              </w:rPr>
              <w:t xml:space="preserve">Newest run, or null.</w:t>
            </w:r>
          </w:p>
        </w:tc>
      </w:tr>
      <w:tr>
        <w:tc>
          <w:tcPr>
            <w:tcW w:w="2340" w:type="dxa"/>
            <w:shd w:val="clear" w:color="auto" w:fill="FFFFFF"/>
            <w:vAlign w:val="center"/>
          </w:tcPr>
          <w:p>
            <w:pPr>
              <w:spacing w:before="40" w:after="40"/>
            </w:pPr>
            <w:r>
              <w:rPr>
                <w:sz w:val="18"/>
                <w:szCs w:val="18"/>
              </w:rPr>
              <w:t xml:space="preserve">GET</w:t>
            </w:r>
          </w:p>
        </w:tc>
        <w:tc>
          <w:tcPr>
            <w:tcW w:w="2340" w:type="dxa"/>
            <w:shd w:val="clear" w:color="auto" w:fill="FFFFFF"/>
            <w:vAlign w:val="center"/>
          </w:tcPr>
          <w:p>
            <w:pPr>
              <w:spacing w:before="40" w:after="40"/>
            </w:pPr>
            <w:r>
              <w:rPr>
                <w:sz w:val="18"/>
                <w:szCs w:val="18"/>
              </w:rPr>
              <w:t xml:space="preserve">/api/search/runs/:id</w:t>
            </w:r>
          </w:p>
        </w:tc>
        <w:tc>
          <w:tcPr>
            <w:tcW w:w="2340" w:type="dxa"/>
            <w:shd w:val="clear" w:color="auto" w:fill="FFFFFF"/>
            <w:vAlign w:val="center"/>
          </w:tcPr>
          <w:p>
            <w:pPr>
              <w:spacing w:before="40" w:after="40"/>
            </w:pPr>
            <w:r>
              <w:rPr>
                <w:sz w:val="18"/>
                <w:szCs w:val="18"/>
              </w:rPr>
              <w:t xml:space="preserve">200</w:t>
            </w:r>
          </w:p>
        </w:tc>
        <w:tc>
          <w:tcPr>
            <w:tcW w:w="2340" w:type="dxa"/>
            <w:shd w:val="clear" w:color="auto" w:fill="FFFFFF"/>
            <w:vAlign w:val="center"/>
          </w:tcPr>
          <w:p>
            <w:pPr>
              <w:spacing w:before="40" w:after="40"/>
            </w:pPr>
            <w:r>
              <w:rPr>
                <w:sz w:val="18"/>
                <w:szCs w:val="18"/>
              </w:rPr>
              <w:t xml:space="preserve">One run. 404 if missing.</w:t>
            </w:r>
          </w:p>
        </w:tc>
      </w:tr>
      <w:tr>
        <w:tc>
          <w:tcPr>
            <w:tcW w:w="2340" w:type="dxa"/>
            <w:shd w:val="clear" w:color="auto" w:fill="FFFFFF"/>
            <w:vAlign w:val="center"/>
          </w:tcPr>
          <w:p>
            <w:pPr>
              <w:spacing w:before="40" w:after="40"/>
            </w:pPr>
            <w:r>
              <w:rPr>
                <w:sz w:val="18"/>
                <w:szCs w:val="18"/>
              </w:rPr>
              <w:t xml:space="preserve">GET</w:t>
            </w:r>
          </w:p>
        </w:tc>
        <w:tc>
          <w:tcPr>
            <w:tcW w:w="2340" w:type="dxa"/>
            <w:shd w:val="clear" w:color="auto" w:fill="FFFFFF"/>
            <w:vAlign w:val="center"/>
          </w:tcPr>
          <w:p>
            <w:pPr>
              <w:spacing w:before="40" w:after="40"/>
            </w:pPr>
            <w:r>
              <w:rPr>
                <w:sz w:val="18"/>
                <w:szCs w:val="18"/>
              </w:rPr>
              <w:t xml:space="preserve">/api/jobs</w:t>
            </w:r>
          </w:p>
        </w:tc>
        <w:tc>
          <w:tcPr>
            <w:tcW w:w="2340" w:type="dxa"/>
            <w:shd w:val="clear" w:color="auto" w:fill="FFFFFF"/>
            <w:vAlign w:val="center"/>
          </w:tcPr>
          <w:p>
            <w:pPr>
              <w:spacing w:before="40" w:after="40"/>
            </w:pPr>
            <w:r>
              <w:rPr>
                <w:sz w:val="18"/>
                <w:szCs w:val="18"/>
              </w:rPr>
              <w:t xml:space="preserve">200</w:t>
            </w:r>
          </w:p>
        </w:tc>
        <w:tc>
          <w:tcPr>
            <w:tcW w:w="2340" w:type="dxa"/>
            <w:shd w:val="clear" w:color="auto" w:fill="FFFFFF"/>
            <w:vAlign w:val="center"/>
          </w:tcPr>
          <w:p>
            <w:pPr>
              <w:spacing w:before="40" w:after="40"/>
            </w:pPr>
            <w:r>
              <w:rPr>
                <w:sz w:val="18"/>
                <w:szCs w:val="18"/>
              </w:rPr>
              <w:t xml:space="preserve">Ranked jobs from the newest report. Empty array if no report exists.</w:t>
            </w:r>
          </w:p>
        </w:tc>
      </w:tr>
      <w:tr>
        <w:tc>
          <w:tcPr>
            <w:tcW w:w="2340" w:type="dxa"/>
            <w:shd w:val="clear" w:color="auto" w:fill="FFFFFF"/>
            <w:vAlign w:val="center"/>
          </w:tcPr>
          <w:p>
            <w:pPr>
              <w:spacing w:before="40" w:after="40"/>
            </w:pPr>
            <w:r>
              <w:rPr>
                <w:sz w:val="18"/>
                <w:szCs w:val="18"/>
              </w:rPr>
              <w:t xml:space="preserve">GET</w:t>
            </w:r>
          </w:p>
        </w:tc>
        <w:tc>
          <w:tcPr>
            <w:tcW w:w="2340" w:type="dxa"/>
            <w:shd w:val="clear" w:color="auto" w:fill="FFFFFF"/>
            <w:vAlign w:val="center"/>
          </w:tcPr>
          <w:p>
            <w:pPr>
              <w:spacing w:before="40" w:after="40"/>
            </w:pPr>
            <w:r>
              <w:rPr>
                <w:sz w:val="18"/>
                <w:szCs w:val="18"/>
              </w:rPr>
              <w:t xml:space="preserve">/api/jobs/:id</w:t>
            </w:r>
          </w:p>
        </w:tc>
        <w:tc>
          <w:tcPr>
            <w:tcW w:w="2340" w:type="dxa"/>
            <w:shd w:val="clear" w:color="auto" w:fill="FFFFFF"/>
            <w:vAlign w:val="center"/>
          </w:tcPr>
          <w:p>
            <w:pPr>
              <w:spacing w:before="40" w:after="40"/>
            </w:pPr>
            <w:r>
              <w:rPr>
                <w:sz w:val="18"/>
                <w:szCs w:val="18"/>
              </w:rPr>
              <w:t xml:space="preserve">200</w:t>
            </w:r>
          </w:p>
        </w:tc>
        <w:tc>
          <w:tcPr>
            <w:tcW w:w="2340" w:type="dxa"/>
            <w:shd w:val="clear" w:color="auto" w:fill="FFFFFF"/>
            <w:vAlign w:val="center"/>
          </w:tcPr>
          <w:p>
            <w:pPr>
              <w:spacing w:before="40" w:after="40"/>
            </w:pPr>
            <w:r>
              <w:rPr>
                <w:sz w:val="18"/>
                <w:szCs w:val="18"/>
              </w:rPr>
              <w:t xml:space="preserve">Job plus the newest match for that job. 404 if the job is missing.</w:t>
            </w:r>
          </w:p>
        </w:tc>
      </w:tr>
      <w:tr>
        <w:tc>
          <w:tcPr>
            <w:tcW w:w="2340" w:type="dxa"/>
            <w:shd w:val="clear" w:color="auto" w:fill="FFFFFF"/>
            <w:vAlign w:val="center"/>
          </w:tcPr>
          <w:p>
            <w:pPr>
              <w:spacing w:before="40" w:after="40"/>
            </w:pPr>
            <w:r>
              <w:rPr>
                <w:sz w:val="18"/>
                <w:szCs w:val="18"/>
              </w:rPr>
              <w:t xml:space="preserve">GET</w:t>
            </w:r>
          </w:p>
        </w:tc>
        <w:tc>
          <w:tcPr>
            <w:tcW w:w="2340" w:type="dxa"/>
            <w:shd w:val="clear" w:color="auto" w:fill="FFFFFF"/>
            <w:vAlign w:val="center"/>
          </w:tcPr>
          <w:p>
            <w:pPr>
              <w:spacing w:before="40" w:after="40"/>
            </w:pPr>
            <w:r>
              <w:rPr>
                <w:sz w:val="18"/>
                <w:szCs w:val="18"/>
              </w:rPr>
              <w:t xml:space="preserve">/api/reports</w:t>
            </w:r>
          </w:p>
        </w:tc>
        <w:tc>
          <w:tcPr>
            <w:tcW w:w="2340" w:type="dxa"/>
            <w:shd w:val="clear" w:color="auto" w:fill="FFFFFF"/>
            <w:vAlign w:val="center"/>
          </w:tcPr>
          <w:p>
            <w:pPr>
              <w:spacing w:before="40" w:after="40"/>
            </w:pPr>
            <w:r>
              <w:rPr>
                <w:sz w:val="18"/>
                <w:szCs w:val="18"/>
              </w:rPr>
              <w:t xml:space="preserve">200</w:t>
            </w:r>
          </w:p>
        </w:tc>
        <w:tc>
          <w:tcPr>
            <w:tcW w:w="2340" w:type="dxa"/>
            <w:shd w:val="clear" w:color="auto" w:fill="FFFFFF"/>
            <w:vAlign w:val="center"/>
          </w:tcPr>
          <w:p>
            <w:pPr>
              <w:spacing w:before="40" w:after="40"/>
            </w:pPr>
            <w:r>
              <w:rPr>
                <w:sz w:val="18"/>
                <w:szCs w:val="18"/>
              </w:rPr>
              <w:t xml:space="preserve">Latest 30 reports.</w:t>
            </w:r>
          </w:p>
        </w:tc>
      </w:tr>
      <w:tr>
        <w:tc>
          <w:tcPr>
            <w:tcW w:w="2340" w:type="dxa"/>
            <w:shd w:val="clear" w:color="auto" w:fill="FFFFFF"/>
            <w:vAlign w:val="center"/>
          </w:tcPr>
          <w:p>
            <w:pPr>
              <w:spacing w:before="40" w:after="40"/>
            </w:pPr>
            <w:r>
              <w:rPr>
                <w:sz w:val="18"/>
                <w:szCs w:val="18"/>
              </w:rPr>
              <w:t xml:space="preserve">GET</w:t>
            </w:r>
          </w:p>
        </w:tc>
        <w:tc>
          <w:tcPr>
            <w:tcW w:w="2340" w:type="dxa"/>
            <w:shd w:val="clear" w:color="auto" w:fill="FFFFFF"/>
            <w:vAlign w:val="center"/>
          </w:tcPr>
          <w:p>
            <w:pPr>
              <w:spacing w:before="40" w:after="40"/>
            </w:pPr>
            <w:r>
              <w:rPr>
                <w:sz w:val="18"/>
                <w:szCs w:val="18"/>
              </w:rPr>
              <w:t xml:space="preserve">/api/reports/latest</w:t>
            </w:r>
          </w:p>
        </w:tc>
        <w:tc>
          <w:tcPr>
            <w:tcW w:w="2340" w:type="dxa"/>
            <w:shd w:val="clear" w:color="auto" w:fill="FFFFFF"/>
            <w:vAlign w:val="center"/>
          </w:tcPr>
          <w:p>
            <w:pPr>
              <w:spacing w:before="40" w:after="40"/>
            </w:pPr>
            <w:r>
              <w:rPr>
                <w:sz w:val="18"/>
                <w:szCs w:val="18"/>
              </w:rPr>
              <w:t xml:space="preserve">200</w:t>
            </w:r>
          </w:p>
        </w:tc>
        <w:tc>
          <w:tcPr>
            <w:tcW w:w="2340" w:type="dxa"/>
            <w:shd w:val="clear" w:color="auto" w:fill="FFFFFF"/>
            <w:vAlign w:val="center"/>
          </w:tcPr>
          <w:p>
            <w:pPr>
              <w:spacing w:before="40" w:after="40"/>
            </w:pPr>
            <w:r>
              <w:rPr>
                <w:sz w:val="18"/>
                <w:szCs w:val="18"/>
              </w:rPr>
              <w:t xml:space="preserve">Newest report, or null.</w:t>
            </w:r>
          </w:p>
        </w:tc>
      </w:tr>
      <w:tr>
        <w:tc>
          <w:tcPr>
            <w:tcW w:w="2340" w:type="dxa"/>
            <w:shd w:val="clear" w:color="auto" w:fill="FFFFFF"/>
            <w:vAlign w:val="center"/>
          </w:tcPr>
          <w:p>
            <w:pPr>
              <w:spacing w:before="40" w:after="40"/>
            </w:pPr>
            <w:r>
              <w:rPr>
                <w:sz w:val="18"/>
                <w:szCs w:val="18"/>
              </w:rPr>
              <w:t xml:space="preserve">GET</w:t>
            </w:r>
          </w:p>
        </w:tc>
        <w:tc>
          <w:tcPr>
            <w:tcW w:w="2340" w:type="dxa"/>
            <w:shd w:val="clear" w:color="auto" w:fill="FFFFFF"/>
            <w:vAlign w:val="center"/>
          </w:tcPr>
          <w:p>
            <w:pPr>
              <w:spacing w:before="40" w:after="40"/>
            </w:pPr>
            <w:r>
              <w:rPr>
                <w:sz w:val="18"/>
                <w:szCs w:val="18"/>
              </w:rPr>
              <w:t xml:space="preserve">/api/reports/:id/download</w:t>
            </w:r>
          </w:p>
        </w:tc>
        <w:tc>
          <w:tcPr>
            <w:tcW w:w="2340" w:type="dxa"/>
            <w:shd w:val="clear" w:color="auto" w:fill="FFFFFF"/>
            <w:vAlign w:val="center"/>
          </w:tcPr>
          <w:p>
            <w:pPr>
              <w:spacing w:before="40" w:after="40"/>
            </w:pPr>
            <w:r>
              <w:rPr>
                <w:sz w:val="18"/>
                <w:szCs w:val="18"/>
              </w:rPr>
              <w:t xml:space="preserve">file</w:t>
            </w:r>
          </w:p>
        </w:tc>
        <w:tc>
          <w:tcPr>
            <w:tcW w:w="2340" w:type="dxa"/>
            <w:shd w:val="clear" w:color="auto" w:fill="FFFFFF"/>
            <w:vAlign w:val="center"/>
          </w:tcPr>
          <w:p>
            <w:pPr>
              <w:spacing w:before="40" w:after="40"/>
            </w:pPr>
            <w:r>
              <w:rPr>
                <w:sz w:val="18"/>
                <w:szCs w:val="18"/>
              </w:rPr>
              <w:t xml:space="preserve">Sends the xlsx. 404 if the report id is unknown.</w:t>
            </w:r>
          </w:p>
        </w:tc>
      </w:tr>
    </w:tbl>
    <w:p/>
    <w:p>
      <w:pPr>
        <w:pStyle w:val="BodyText"/>
      </w:pPr>
      <w:r>
        <w:rPr/>
        <w:t xml:space="preserve">Search run JSON exposes errorList as errors as well. Status is queued, running, completed, or failed. Trigger is manual or schedule.</w:t>
      </w:r>
    </w:p>
    <w:p>
      <w:pPr>
        <w:pStyle w:val="Heading1"/>
      </w:pPr>
      <w:r>
        <w:rPr/>
        <w:t xml:space="preserve">B6. Data stored in MongoDB</w:t>
      </w:r>
    </w:p>
    <w:p>
      <w:pPr>
        <w:pStyle w:val="BodyText"/>
      </w:pPr>
      <w:r>
        <w:rPr/>
        <w:t xml:space="preserve">Mongoose creates collections on first write. There are no migration files. The app assumes one profile and one preference document. It reads the newest profile by updatedAt, and the first preference document it finds.</w:t>
      </w:r>
    </w:p>
    <w:p>
      <w:pPr>
        <w:pStyle w:val="Heading2"/>
      </w:pPr>
      <w:r>
        <w:rPr/>
        <w:t xml:space="preserve">B6.1 UserProfile</w:t>
      </w:r>
    </w:p>
    <w:p>
      <w:pPr>
        <w:pStyle w:val="BodyText"/>
      </w:pPr>
      <w:r>
        <w:rPr/>
        <w:t xml:space="preserve">Fields: name, professionalSummary, skills, totalExperienceYears, certifications, contentHash, experience[], education[], projects[], resume metadata, timestamps.</w:t>
      </w:r>
    </w:p>
    <w:p>
      <w:pPr>
        <w:pStyle w:val="BodyText"/>
      </w:pPr>
      <w:r>
        <w:rPr/>
        <w:t xml:space="preserve">experience: company, role, startDate, endDate, description, technologies. education: degree, institution, startDate, endDate. projects: name, description, technologies.</w:t>
      </w:r>
    </w:p>
    <w:p>
      <w:pPr>
        <w:pStyle w:val="BodyText"/>
      </w:pPr>
      <w:r>
        <w:rPr/>
        <w:t xml:space="preserve">resume stores originalName, mimeType, size, storedPath, and uploadedAt. storedPath is an absolute path on the API machine. contentHash is SHA-256 of the extracted resume text and is set on upload, not on a later manual edit.</w:t>
      </w:r>
    </w:p>
    <w:p>
      <w:pPr>
        <w:pStyle w:val="Heading2"/>
      </w:pPr>
      <w:r>
        <w:rPr/>
        <w:t xml:space="preserve">B6.2 JobPreference</w:t>
      </w:r>
    </w:p>
    <w:p>
      <w:pPr>
        <w:pStyle w:val="BodyText"/>
      </w:pPr>
      <w:r>
        <w:rPr/>
        <w:t xml:space="preserve">preferredTitles, skills, locations, minExperienceYears, maxExperienceYears, minMatchScore, dailyJobTarget, employmentTypes, remotePreferred, excludedCompanies, minSalary, dailySearchEnabled, dailySearchTime.</w:t>
      </w:r>
    </w:p>
    <w:p>
      <w:pPr>
        <w:pStyle w:val="BodyText"/>
      </w:pPr>
      <w:r>
        <w:rPr/>
        <w:t xml:space="preserve">On save, string lists are trimmed and de-duplicated without regard to case. Minimum experience is clamped to 0–40. Maximum experience is raised to at least the minimum. dailyJobTarget is 1–50. minMatchScore is 0–100. dailySearchTime must match HH:MM.</w:t>
      </w:r>
    </w:p>
    <w:p>
      <w:pPr>
        <w:pStyle w:val="Heading2"/>
      </w:pPr>
      <w:r>
        <w:rPr/>
        <w:t xml:space="preserve">B6.3 Job</w:t>
      </w:r>
    </w:p>
    <w:p>
      <w:pPr>
        <w:pStyle w:val="BodyText"/>
      </w:pPr>
      <w:r>
        <w:rPr/>
        <w:t xml:space="preserve">title, company, location, description, url, applicationUrl, source, sourceJobId, employmentType, postedAt, discoveredAt, fingerprint, salaryText, salaryMin. fingerprint is unique. The persister does not store the original source payload.</w:t>
      </w:r>
    </w:p>
    <w:p>
      <w:pPr>
        <w:pStyle w:val="Heading2"/>
      </w:pPr>
      <w:r>
        <w:rPr/>
        <w:t xml:space="preserve">B6.4 JobMatch</w:t>
      </w:r>
    </w:p>
    <w:p>
      <w:pPr>
        <w:pStyle w:val="BodyText"/>
      </w:pPr>
      <w:r>
        <w:rPr/>
        <w:t xml:space="preserve">jobId, searchRunId, scores, matchingSkills, missingSkills, reasons, recommendation (APPLY, REVIEW, or SKIP), analyzedAt, profileHash, jobFingerprint, provider. Unique on jobFingerprint plus profileHash.</w:t>
      </w:r>
    </w:p>
    <w:p>
      <w:pPr>
        <w:pStyle w:val="Heading2"/>
      </w:pPr>
      <w:r>
        <w:rPr/>
        <w:t xml:space="preserve">B6.5 SearchRun</w:t>
      </w:r>
    </w:p>
    <w:p>
      <w:pPr>
        <w:pStyle w:val="BodyText"/>
      </w:pPr>
      <w:r>
        <w:rPr/>
        <w:t xml:space="preserve">startedAt, completedAt, status, trigger, jobsDiscovered, jobsFiltered, jobsAnalyzed, jobsSelected, averageMatchScore, queries, sourceStats, errorList, message, reportId.</w:t>
      </w:r>
    </w:p>
    <w:p>
      <w:pPr>
        <w:pStyle w:val="BodyText"/>
      </w:pPr>
      <w:r>
        <w:rPr/>
        <w:t xml:space="preserve">jobsDiscovered is the count after normalize and dedupe. jobsFiltered is how many survived the hard filter. jobsAnalyzed is how many received a score. jobsSelected is how many entered the report.</w:t>
      </w:r>
    </w:p>
    <w:p>
      <w:pPr>
        <w:pStyle w:val="Heading2"/>
      </w:pPr>
      <w:r>
        <w:rPr/>
        <w:t xml:space="preserve">B6.6 DailyReport</w:t>
      </w:r>
    </w:p>
    <w:p>
      <w:pPr>
        <w:pStyle w:val="BodyText"/>
      </w:pPr>
      <w:r>
        <w:rPr/>
        <w:t xml:space="preserve">searchRunId, reportDate (YYYY-MM-DD), fileName, filePath, jobsSelected, averageMatchScore, topJobIds. Listed newest first, limited to 30.</w:t>
      </w:r>
    </w:p>
    <w:p>
      <w:pPr>
        <w:pStyle w:val="Heading1"/>
      </w:pPr>
      <w:r>
        <w:rPr/>
        <w:t xml:space="preserve">B7. HTTP shell</w:t>
      </w:r>
    </w:p>
    <w:p>
      <w:pPr>
        <w:pStyle w:val="BodyText"/>
      </w:pPr>
      <w:r>
        <w:rPr/>
        <w:t xml:space="preserve">index.js connects to MongoDB, refreshes the scheduler, then listens. A startup failure is logged as fatal and the process exits.</w:t>
      </w:r>
    </w:p>
    <w:p>
      <w:pPr>
        <w:pStyle w:val="BodyText"/>
      </w:pPr>
      <w:r>
        <w:rPr/>
        <w:t xml:space="preserve">app.js disables the x-powered-by header, allows CORS only from CLIENT_ORIGIN, parses JSON up to 1 MB, attaches the logger as req.log, rate-limits /api, then mounts routes and error handlers.</w:t>
      </w:r>
    </w:p>
    <w:p>
      <w:pPr>
        <w:pStyle w:val="BodyText"/>
      </w:pPr>
      <w:r>
        <w:rPr/>
        <w:t xml:space="preserve">Zod failures become HTTP 400 Invalid input. An oversized resume becomes Resume file is too large. AppError uses its own status and message. Any other 500 is logged and returned as Something went wrong, without details.</w:t>
      </w:r>
    </w:p>
    <w:p>
      <w:pPr>
        <w:pStyle w:val="Heading1"/>
      </w:pPr>
      <w:r>
        <w:rPr/>
        <w:t xml:space="preserve">B8. Resume ingestion</w:t>
      </w:r>
    </w:p>
    <w:p>
      <w:pPr>
        <w:pStyle w:val="BodyText"/>
      </w:pPr>
      <w:r>
        <w:rPr/>
        <w:t xml:space="preserve">Upload accepts .pdf or .docx. Allowed MIME types are application/pdf, the DOCX type, or application/octet-stream. The file is kept in memory, then written to backend/storage/resumes with a timestamped safe name.</w:t>
      </w:r>
    </w:p>
    <w:p>
      <w:pPr>
        <w:pStyle w:val="BodyText"/>
      </w:pPr>
      <w:r>
        <w:rPr/>
        <w:t xml:space="preserve">PDF text uses pdf-parse with a custom page renderer that restores line breaks from vertical position and joins split capital letters. DOCX text uses mammoth. The result is cleaned and cut at 80,000 characters. Fewer than 80 characters is rejected.</w:t>
      </w:r>
    </w:p>
    <w:p>
      <w:pPr>
        <w:pStyle w:val="BodyText"/>
      </w:pPr>
      <w:r>
        <w:rPr/>
        <w:t xml:space="preserve">A structured parser always runs first. It recognises common resume headings, splits work history on date ranges or dash separators, reads education and projects, and scans a fixed skill dictionary. Years of experience are summed from dated jobs. If a real summary is short or looks like a contact line, a sentence is built from the latest role and skills.</w:t>
      </w:r>
    </w:p>
    <w:p>
      <w:pPr>
        <w:pStyle w:val="BodyText"/>
      </w:pPr>
      <w:r>
        <w:rPr/>
        <w:t xml:space="preserve">The active provider then tries extractResumeProfile. Gemini receives at most 24,000 characters and must return JSON. On failure, the structured profile is kept. On success the two results are merged: the model name and years win if present; skills and certifications are united; experience, education, and projects keep the model list only when that list is not empty.</w:t>
      </w:r>
    </w:p>
    <w:p>
      <w:pPr>
        <w:pStyle w:val="BodyText"/>
      </w:pPr>
      <w:r>
        <w:rPr/>
        <w:t xml:space="preserve">After merge or a manual save, lists are capped: 80 skills, 40 certifications, 20 jobs, 10 education rows, 15 projects. Years are clamped to 0–50. A manual update requires a non-empty name. An upload does not.</w:t>
      </w:r>
    </w:p>
    <w:p>
      <w:pPr>
        <w:pStyle w:val="Heading1"/>
      </w:pPr>
      <w:r>
        <w:rPr/>
        <w:t xml:space="preserve">B9. Preferences and scheduler</w:t>
      </w:r>
    </w:p>
    <w:p>
      <w:pPr>
        <w:pStyle w:val="BodyText"/>
      </w:pPr>
      <w:r>
        <w:rPr/>
        <w:t xml:space="preserve">The first preference read inserts defaults if none exist. A successful update reloads the in-process cron task. If daily search is off, the task is stopped. If it is on, HH:MM becomes minute hour * * *. Invalid numbers fall back to 08:00. The task calls enqueueSearch("schedule"). The API process must stay running. A restart reloads the schedule from the saved preferences.</w:t>
      </w:r>
    </w:p>
    <w:p>
      <w:pPr>
        <w:pStyle w:val="Heading1"/>
      </w:pPr>
      <w:r>
        <w:rPr/>
        <w:t xml:space="preserve">B10. Search worker</w:t>
      </w:r>
    </w:p>
    <w:p>
      <w:pPr>
        <w:pStyle w:val="BodyText"/>
      </w:pPr>
      <w:r>
        <w:rPr/>
        <w:t xml:space="preserve">search-worker.js holds activeRunId in process memory. enqueueSearch refuses to start when that value is set. It loads the profile and preferences, inserts a queued SearchRun, and starts the agent on the next event-loop turn. The HTTP handler returns the queued document immediately. The lock clears when the agent finishes or throws.</w:t>
      </w:r>
    </w:p>
    <w:p>
      <w:pPr>
        <w:pStyle w:val="Note"/>
      </w:pPr>
      <w:r>
        <w:rPr>
          <w:b/>
          <w:i/>
        </w:rPr>
        <w:t xml:space="preserve">Note. </w:t>
      </w:r>
      <w:r>
        <w:rPr>
          <w:i/>
        </w:rPr>
        <w:t xml:space="preserve">The lock is not in MongoDB. Restarting the API clears it. A run left in running or queued is not resumed and is not marked failed. The next search can start beside that stale row.</w:t>
      </w:r>
    </w:p>
    <w:p>
      <w:pPr>
        <w:pStyle w:val="Heading1"/>
      </w:pPr>
      <w:r>
        <w:rPr/>
        <w:t xml:space="preserve">B11. Search agent</w:t>
      </w:r>
    </w:p>
    <w:p>
      <w:pPr>
        <w:pStyle w:val="BodyText"/>
      </w:pPr>
      <w:r>
        <w:rPr/>
        <w:t xml:space="preserve">search-agent.js is the orchestrator. Limits live in config/constants.js.</w:t>
      </w:r>
    </w:p>
    <w:tbl>
      <w:tblPr>
        <w:tblW w:w="936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autofit"/>
      </w:tblPr>
      <w:tr>
        <w:tc>
          <w:tcPr>
            <w:tcW w:w="3120" w:type="dxa"/>
            <w:shd w:val="clear" w:color="auto" w:fill="1F3A4C"/>
            <w:vAlign w:val="center"/>
          </w:tcPr>
          <w:p>
            <w:pPr>
              <w:spacing w:before="40" w:after="40"/>
            </w:pPr>
            <w:r>
              <w:rPr>
                <w:b/>
                <w:color w:val="FFFFFF"/>
                <w:sz w:val="18"/>
                <w:szCs w:val="18"/>
              </w:rPr>
              <w:t xml:space="preserve">Limit</w:t>
            </w:r>
          </w:p>
        </w:tc>
        <w:tc>
          <w:tcPr>
            <w:tcW w:w="3120" w:type="dxa"/>
            <w:shd w:val="clear" w:color="auto" w:fill="1F3A4C"/>
            <w:vAlign w:val="center"/>
          </w:tcPr>
          <w:p>
            <w:pPr>
              <w:spacing w:before="40" w:after="40"/>
            </w:pPr>
            <w:r>
              <w:rPr>
                <w:b/>
                <w:color w:val="FFFFFF"/>
                <w:sz w:val="18"/>
                <w:szCs w:val="18"/>
              </w:rPr>
              <w:t xml:space="preserve">Value</w:t>
            </w:r>
          </w:p>
        </w:tc>
        <w:tc>
          <w:tcPr>
            <w:tcW w:w="3120" w:type="dxa"/>
            <w:shd w:val="clear" w:color="auto" w:fill="1F3A4C"/>
            <w:vAlign w:val="center"/>
          </w:tcPr>
          <w:p>
            <w:pPr>
              <w:spacing w:before="40" w:after="40"/>
            </w:pPr>
            <w:r>
              <w:rPr>
                <w:b/>
                <w:color w:val="FFFFFF"/>
                <w:sz w:val="18"/>
                <w:szCs w:val="18"/>
              </w:rPr>
              <w:t xml:space="preserve">Effect</w:t>
            </w:r>
          </w:p>
        </w:tc>
      </w:tr>
      <w:tr>
        <w:tc>
          <w:tcPr>
            <w:tcW w:w="3120" w:type="dxa"/>
            <w:shd w:val="clear" w:color="auto" w:fill="FFFFFF"/>
            <w:vAlign w:val="center"/>
          </w:tcPr>
          <w:p>
            <w:pPr>
              <w:spacing w:before="40" w:after="40"/>
            </w:pPr>
            <w:r>
              <w:rPr>
                <w:sz w:val="18"/>
                <w:szCs w:val="18"/>
              </w:rPr>
              <w:t xml:space="preserve">maxQueries</w:t>
            </w:r>
          </w:p>
        </w:tc>
        <w:tc>
          <w:tcPr>
            <w:tcW w:w="3120" w:type="dxa"/>
            <w:shd w:val="clear" w:color="auto" w:fill="FFFFFF"/>
            <w:vAlign w:val="center"/>
          </w:tcPr>
          <w:p>
            <w:pPr>
              <w:spacing w:before="40" w:after="40"/>
            </w:pPr>
            <w:r>
              <w:rPr>
                <w:sz w:val="18"/>
                <w:szCs w:val="18"/>
              </w:rPr>
              <w:t xml:space="preserve">12</w:t>
            </w:r>
          </w:p>
        </w:tc>
        <w:tc>
          <w:tcPr>
            <w:tcW w:w="3120" w:type="dxa"/>
            <w:shd w:val="clear" w:color="auto" w:fill="FFFFFF"/>
            <w:vAlign w:val="center"/>
          </w:tcPr>
          <w:p>
            <w:pPr>
              <w:spacing w:before="40" w:after="40"/>
            </w:pPr>
            <w:r>
              <w:rPr>
                <w:sz w:val="18"/>
                <w:szCs w:val="18"/>
              </w:rPr>
              <w:t xml:space="preserve">Queries kept after generation.</w:t>
            </w:r>
          </w:p>
        </w:tc>
      </w:tr>
      <w:tr>
        <w:tc>
          <w:tcPr>
            <w:tcW w:w="3120" w:type="dxa"/>
            <w:shd w:val="clear" w:color="auto" w:fill="FFFFFF"/>
            <w:vAlign w:val="center"/>
          </w:tcPr>
          <w:p>
            <w:pPr>
              <w:spacing w:before="40" w:after="40"/>
            </w:pPr>
            <w:r>
              <w:rPr>
                <w:sz w:val="18"/>
                <w:szCs w:val="18"/>
              </w:rPr>
              <w:t xml:space="preserve">maxJobsDiscovered</w:t>
            </w:r>
          </w:p>
        </w:tc>
        <w:tc>
          <w:tcPr>
            <w:tcW w:w="3120" w:type="dxa"/>
            <w:shd w:val="clear" w:color="auto" w:fill="FFFFFF"/>
            <w:vAlign w:val="center"/>
          </w:tcPr>
          <w:p>
            <w:pPr>
              <w:spacing w:before="40" w:after="40"/>
            </w:pPr>
            <w:r>
              <w:rPr>
                <w:sz w:val="18"/>
                <w:szCs w:val="18"/>
              </w:rPr>
              <w:t xml:space="preserve">300</w:t>
            </w:r>
          </w:p>
        </w:tc>
        <w:tc>
          <w:tcPr>
            <w:tcW w:w="3120" w:type="dxa"/>
            <w:shd w:val="clear" w:color="auto" w:fill="FFFFFF"/>
            <w:vAlign w:val="center"/>
          </w:tcPr>
          <w:p>
            <w:pPr>
              <w:spacing w:before="40" w:after="40"/>
            </w:pPr>
            <w:r>
              <w:rPr>
                <w:sz w:val="18"/>
                <w:szCs w:val="18"/>
              </w:rPr>
              <w:t xml:space="preserve">Stops adding source results once this many are in memory.</w:t>
            </w:r>
          </w:p>
        </w:tc>
      </w:tr>
      <w:tr>
        <w:tc>
          <w:tcPr>
            <w:tcW w:w="3120" w:type="dxa"/>
            <w:shd w:val="clear" w:color="auto" w:fill="FFFFFF"/>
            <w:vAlign w:val="center"/>
          </w:tcPr>
          <w:p>
            <w:pPr>
              <w:spacing w:before="40" w:after="40"/>
            </w:pPr>
            <w:r>
              <w:rPr>
                <w:sz w:val="18"/>
                <w:szCs w:val="18"/>
              </w:rPr>
              <w:t xml:space="preserve">maxJobsToAnalyze</w:t>
            </w:r>
          </w:p>
        </w:tc>
        <w:tc>
          <w:tcPr>
            <w:tcW w:w="3120" w:type="dxa"/>
            <w:shd w:val="clear" w:color="auto" w:fill="FFFFFF"/>
            <w:vAlign w:val="center"/>
          </w:tcPr>
          <w:p>
            <w:pPr>
              <w:spacing w:before="40" w:after="40"/>
            </w:pPr>
            <w:r>
              <w:rPr>
                <w:sz w:val="18"/>
                <w:szCs w:val="18"/>
              </w:rPr>
              <w:t xml:space="preserve">80</w:t>
            </w:r>
          </w:p>
        </w:tc>
        <w:tc>
          <w:tcPr>
            <w:tcW w:w="3120" w:type="dxa"/>
            <w:shd w:val="clear" w:color="auto" w:fill="FFFFFF"/>
            <w:vAlign w:val="center"/>
          </w:tcPr>
          <w:p>
            <w:pPr>
              <w:spacing w:before="40" w:after="40"/>
            </w:pPr>
            <w:r>
              <w:rPr>
                <w:sz w:val="18"/>
                <w:szCs w:val="18"/>
              </w:rPr>
              <w:t xml:space="preserve">Filtered jobs sent to scoring.</w:t>
            </w:r>
          </w:p>
        </w:tc>
      </w:tr>
      <w:tr>
        <w:tc>
          <w:tcPr>
            <w:tcW w:w="3120" w:type="dxa"/>
            <w:shd w:val="clear" w:color="auto" w:fill="FFFFFF"/>
            <w:vAlign w:val="center"/>
          </w:tcPr>
          <w:p>
            <w:pPr>
              <w:spacing w:before="40" w:after="40"/>
            </w:pPr>
            <w:r>
              <w:rPr>
                <w:sz w:val="18"/>
                <w:szCs w:val="18"/>
              </w:rPr>
              <w:t xml:space="preserve">maxAiCalls</w:t>
            </w:r>
          </w:p>
        </w:tc>
        <w:tc>
          <w:tcPr>
            <w:tcW w:w="3120" w:type="dxa"/>
            <w:shd w:val="clear" w:color="auto" w:fill="FFFFFF"/>
            <w:vAlign w:val="center"/>
          </w:tcPr>
          <w:p>
            <w:pPr>
              <w:spacing w:before="40" w:after="40"/>
            </w:pPr>
            <w:r>
              <w:rPr>
                <w:sz w:val="18"/>
                <w:szCs w:val="18"/>
              </w:rPr>
              <w:t xml:space="preserve">80</w:t>
            </w:r>
          </w:p>
        </w:tc>
        <w:tc>
          <w:tcPr>
            <w:tcW w:w="3120" w:type="dxa"/>
            <w:shd w:val="clear" w:color="auto" w:fill="FFFFFF"/>
            <w:vAlign w:val="center"/>
          </w:tcPr>
          <w:p>
            <w:pPr>
              <w:spacing w:before="40" w:after="40"/>
            </w:pPr>
            <w:r>
              <w:rPr>
                <w:sz w:val="18"/>
                <w:szCs w:val="18"/>
              </w:rPr>
              <w:t xml:space="preserve">New analyses. Cache hits do not count.</w:t>
            </w:r>
          </w:p>
        </w:tc>
      </w:tr>
      <w:tr>
        <w:tc>
          <w:tcPr>
            <w:tcW w:w="3120" w:type="dxa"/>
            <w:shd w:val="clear" w:color="auto" w:fill="FFFFFF"/>
            <w:vAlign w:val="center"/>
          </w:tcPr>
          <w:p>
            <w:pPr>
              <w:spacing w:before="40" w:after="40"/>
            </w:pPr>
            <w:r>
              <w:rPr>
                <w:sz w:val="18"/>
                <w:szCs w:val="18"/>
              </w:rPr>
              <w:t xml:space="preserve">maxExecutionMs</w:t>
            </w:r>
          </w:p>
        </w:tc>
        <w:tc>
          <w:tcPr>
            <w:tcW w:w="3120" w:type="dxa"/>
            <w:shd w:val="clear" w:color="auto" w:fill="FFFFFF"/>
            <w:vAlign w:val="center"/>
          </w:tcPr>
          <w:p>
            <w:pPr>
              <w:spacing w:before="40" w:after="40"/>
            </w:pPr>
            <w:r>
              <w:rPr>
                <w:sz w:val="18"/>
                <w:szCs w:val="18"/>
              </w:rPr>
              <w:t xml:space="preserve">8 minutes</w:t>
            </w:r>
          </w:p>
        </w:tc>
        <w:tc>
          <w:tcPr>
            <w:tcW w:w="3120" w:type="dxa"/>
            <w:shd w:val="clear" w:color="auto" w:fill="FFFFFF"/>
            <w:vAlign w:val="center"/>
          </w:tcPr>
          <w:p>
            <w:pPr>
              <w:spacing w:before="40" w:after="40"/>
            </w:pPr>
            <w:r>
              <w:rPr>
                <w:sz w:val="18"/>
                <w:szCs w:val="18"/>
              </w:rPr>
              <w:t xml:space="preserve">Discovery stops. Work already fetched is still scored.</w:t>
            </w:r>
          </w:p>
        </w:tc>
      </w:tr>
      <w:tr>
        <w:tc>
          <w:tcPr>
            <w:tcW w:w="3120" w:type="dxa"/>
            <w:shd w:val="clear" w:color="auto" w:fill="FFFFFF"/>
            <w:vAlign w:val="center"/>
          </w:tcPr>
          <w:p>
            <w:pPr>
              <w:spacing w:before="40" w:after="40"/>
            </w:pPr>
            <w:r>
              <w:rPr>
                <w:sz w:val="18"/>
                <w:szCs w:val="18"/>
              </w:rPr>
              <w:t xml:space="preserve">sourceTimeoutMs</w:t>
            </w:r>
          </w:p>
        </w:tc>
        <w:tc>
          <w:tcPr>
            <w:tcW w:w="3120" w:type="dxa"/>
            <w:shd w:val="clear" w:color="auto" w:fill="FFFFFF"/>
            <w:vAlign w:val="center"/>
          </w:tcPr>
          <w:p>
            <w:pPr>
              <w:spacing w:before="40" w:after="40"/>
            </w:pPr>
            <w:r>
              <w:rPr>
                <w:sz w:val="18"/>
                <w:szCs w:val="18"/>
              </w:rPr>
              <w:t xml:space="preserve">20 seconds</w:t>
            </w:r>
          </w:p>
        </w:tc>
        <w:tc>
          <w:tcPr>
            <w:tcW w:w="3120" w:type="dxa"/>
            <w:shd w:val="clear" w:color="auto" w:fill="FFFFFF"/>
            <w:vAlign w:val="center"/>
          </w:tcPr>
          <w:p>
            <w:pPr>
              <w:spacing w:before="40" w:after="40"/>
            </w:pPr>
            <w:r>
              <w:rPr>
                <w:sz w:val="18"/>
                <w:szCs w:val="18"/>
              </w:rPr>
              <w:t xml:space="preserve">Per HTTP call to a source.</w:t>
            </w:r>
          </w:p>
        </w:tc>
      </w:tr>
      <w:tr>
        <w:tc>
          <w:tcPr>
            <w:tcW w:w="3120" w:type="dxa"/>
            <w:shd w:val="clear" w:color="auto" w:fill="FFFFFF"/>
            <w:vAlign w:val="center"/>
          </w:tcPr>
          <w:p>
            <w:pPr>
              <w:spacing w:before="40" w:after="40"/>
            </w:pPr>
            <w:r>
              <w:rPr>
                <w:sz w:val="18"/>
                <w:szCs w:val="18"/>
              </w:rPr>
              <w:t xml:space="preserve">greenhouseBoardLimit</w:t>
            </w:r>
          </w:p>
        </w:tc>
        <w:tc>
          <w:tcPr>
            <w:tcW w:w="3120" w:type="dxa"/>
            <w:shd w:val="clear" w:color="auto" w:fill="FFFFFF"/>
            <w:vAlign w:val="center"/>
          </w:tcPr>
          <w:p>
            <w:pPr>
              <w:spacing w:before="40" w:after="40"/>
            </w:pPr>
            <w:r>
              <w:rPr>
                <w:sz w:val="18"/>
                <w:szCs w:val="18"/>
              </w:rPr>
              <w:t xml:space="preserve">12</w:t>
            </w:r>
          </w:p>
        </w:tc>
        <w:tc>
          <w:tcPr>
            <w:tcW w:w="3120" w:type="dxa"/>
            <w:shd w:val="clear" w:color="auto" w:fill="FFFFFF"/>
            <w:vAlign w:val="center"/>
          </w:tcPr>
          <w:p>
            <w:pPr>
              <w:spacing w:before="40" w:after="40"/>
            </w:pPr>
            <w:r>
              <w:rPr>
                <w:sz w:val="18"/>
                <w:szCs w:val="18"/>
              </w:rPr>
              <w:t xml:space="preserve">Boards queried in one Greenhouse pass.</w:t>
            </w:r>
          </w:p>
        </w:tc>
      </w:tr>
      <w:tr>
        <w:tc>
          <w:tcPr>
            <w:tcW w:w="3120" w:type="dxa"/>
            <w:shd w:val="clear" w:color="auto" w:fill="FFFFFF"/>
            <w:vAlign w:val="center"/>
          </w:tcPr>
          <w:p>
            <w:pPr>
              <w:spacing w:before="40" w:after="40"/>
            </w:pPr>
            <w:r>
              <w:rPr>
                <w:sz w:val="18"/>
                <w:szCs w:val="18"/>
              </w:rPr>
              <w:t xml:space="preserve">leverSiteLimit</w:t>
            </w:r>
          </w:p>
        </w:tc>
        <w:tc>
          <w:tcPr>
            <w:tcW w:w="3120" w:type="dxa"/>
            <w:shd w:val="clear" w:color="auto" w:fill="FFFFFF"/>
            <w:vAlign w:val="center"/>
          </w:tcPr>
          <w:p>
            <w:pPr>
              <w:spacing w:before="40" w:after="40"/>
            </w:pPr>
            <w:r>
              <w:rPr>
                <w:sz w:val="18"/>
                <w:szCs w:val="18"/>
              </w:rPr>
              <w:t xml:space="preserve">10</w:t>
            </w:r>
          </w:p>
        </w:tc>
        <w:tc>
          <w:tcPr>
            <w:tcW w:w="3120" w:type="dxa"/>
            <w:shd w:val="clear" w:color="auto" w:fill="FFFFFF"/>
            <w:vAlign w:val="center"/>
          </w:tcPr>
          <w:p>
            <w:pPr>
              <w:spacing w:before="40" w:after="40"/>
            </w:pPr>
            <w:r>
              <w:rPr>
                <w:sz w:val="18"/>
                <w:szCs w:val="18"/>
              </w:rPr>
              <w:t xml:space="preserve">Lever sites queried in one pass.</w:t>
            </w:r>
          </w:p>
        </w:tc>
      </w:tr>
      <w:tr>
        <w:tc>
          <w:tcPr>
            <w:tcW w:w="3120" w:type="dxa"/>
            <w:shd w:val="clear" w:color="auto" w:fill="FFFFFF"/>
            <w:vAlign w:val="center"/>
          </w:tcPr>
          <w:p>
            <w:pPr>
              <w:spacing w:before="40" w:after="40"/>
            </w:pPr>
            <w:r>
              <w:rPr>
                <w:sz w:val="18"/>
                <w:szCs w:val="18"/>
              </w:rPr>
              <w:t xml:space="preserve">maxSourceFailures</w:t>
            </w:r>
          </w:p>
        </w:tc>
        <w:tc>
          <w:tcPr>
            <w:tcW w:w="3120" w:type="dxa"/>
            <w:shd w:val="clear" w:color="auto" w:fill="FFFFFF"/>
            <w:vAlign w:val="center"/>
          </w:tcPr>
          <w:p>
            <w:pPr>
              <w:spacing w:before="40" w:after="40"/>
            </w:pPr>
            <w:r>
              <w:rPr>
                <w:sz w:val="18"/>
                <w:szCs w:val="18"/>
              </w:rPr>
              <w:t xml:space="preserve">20</w:t>
            </w:r>
          </w:p>
        </w:tc>
        <w:tc>
          <w:tcPr>
            <w:tcW w:w="3120" w:type="dxa"/>
            <w:shd w:val="clear" w:color="auto" w:fill="FFFFFF"/>
            <w:vAlign w:val="center"/>
          </w:tcPr>
          <w:p>
            <w:pPr>
              <w:spacing w:before="40" w:after="40"/>
            </w:pPr>
            <w:r>
              <w:rPr>
                <w:sz w:val="18"/>
                <w:szCs w:val="18"/>
              </w:rPr>
              <w:t xml:space="preserve">Defined only. The loop does not read this value.</w:t>
            </w:r>
          </w:p>
        </w:tc>
      </w:tr>
      <w:tr>
        <w:tc>
          <w:tcPr>
            <w:tcW w:w="3120" w:type="dxa"/>
            <w:shd w:val="clear" w:color="auto" w:fill="FFFFFF"/>
            <w:vAlign w:val="center"/>
          </w:tcPr>
          <w:p>
            <w:pPr>
              <w:spacing w:before="40" w:after="40"/>
            </w:pPr>
            <w:r>
              <w:rPr>
                <w:sz w:val="18"/>
                <w:szCs w:val="18"/>
              </w:rPr>
              <w:t xml:space="preserve">Early stop</w:t>
            </w:r>
          </w:p>
        </w:tc>
        <w:tc>
          <w:tcPr>
            <w:tcW w:w="3120" w:type="dxa"/>
            <w:shd w:val="clear" w:color="auto" w:fill="FFFFFF"/>
            <w:vAlign w:val="center"/>
          </w:tcPr>
          <w:p>
            <w:pPr>
              <w:spacing w:before="40" w:after="40"/>
            </w:pPr>
            <w:r>
              <w:rPr>
                <w:sz w:val="18"/>
                <w:szCs w:val="18"/>
              </w:rPr>
              <w:t xml:space="preserve">2 × daily target</w:t>
            </w:r>
          </w:p>
        </w:tc>
        <w:tc>
          <w:tcPr>
            <w:tcW w:w="3120" w:type="dxa"/>
            <w:shd w:val="clear" w:color="auto" w:fill="FFFFFF"/>
            <w:vAlign w:val="center"/>
          </w:tcPr>
          <w:p>
            <w:pPr>
              <w:spacing w:before="40" w:after="40"/>
            </w:pPr>
            <w:r>
              <w:rPr>
                <w:sz w:val="18"/>
                <w:szCs w:val="18"/>
              </w:rPr>
              <w:t xml:space="preserve">Discovery stops once enough filtered jobs exist.</w:t>
            </w:r>
          </w:p>
        </w:tc>
      </w:tr>
    </w:tbl>
    <w:p/>
    <w:p>
      <w:pPr>
        <w:pStyle w:val="BodyText"/>
      </w:pPr>
      <w:r>
        <w:rPr/>
        <w:t xml:space="preserve">The agent asks the provider for queries, then searches sources in waves: Remotive and Adzuna, then Greenhouse, then Lever and Google search. Each loop uses the next three queries. After each batch, jobs are saved and filtered. When queries run out, the next wave starts from the first query again.</w:t>
      </w:r>
    </w:p>
    <w:p>
      <w:pPr>
        <w:pStyle w:val="BodyText"/>
      </w:pPr>
      <w:r>
        <w:rPr/>
        <w:t xml:space="preserve">If query generation returns nothing, fallback queries combine each preferred title (or Software Engineer) with each location (or Remote) and the first two skills, capped at six.</w:t>
      </w:r>
    </w:p>
    <w:p>
      <w:pPr>
        <w:pStyle w:val="BodyText"/>
      </w:pPr>
      <w:r>
        <w:rPr/>
        <w:t xml:space="preserve">On success the run message is either Selected N jobs with average match X%, or Search completed, but no jobs met the minimum match score. A thrown error marks the run failed. Source errors alone do not fail the run.</w:t>
      </w:r>
    </w:p>
    <w:p>
      <w:pPr>
        <w:pStyle w:val="Heading1"/>
      </w:pPr>
      <w:r>
        <w:rPr/>
        <w:t xml:space="preserve">B12. Job sources</w:t>
      </w:r>
    </w:p>
    <w:p>
      <w:pPr>
        <w:pStyle w:val="BodyText"/>
      </w:pPr>
      <w:r>
        <w:rPr/>
        <w:t xml:space="preserve">Each source implements name, isEnabled(), and search(criteria). The registry catches errors and returns an empty list plus the error string. A discovered job needs title, company, and a URL before it can be stored.</w:t>
      </w:r>
    </w:p>
    <w:p>
      <w:pPr>
        <w:pStyle w:val="Heading2"/>
      </w:pPr>
      <w:r>
        <w:rPr/>
        <w:t xml:space="preserve">B12.1 Remotive</w:t>
      </w:r>
    </w:p>
    <w:p>
      <w:pPr>
        <w:pStyle w:val="BodyText"/>
      </w:pPr>
      <w:r>
        <w:rPr/>
        <w:t xml:space="preserve">Always enabled. GET https://remotive.com/api/remote-jobs. Up to four queries. HTML is stripped from the description. Location falls back to Remote. Results are capped at maxResults or 100.</w:t>
      </w:r>
    </w:p>
    <w:p>
      <w:pPr>
        <w:pStyle w:val="Heading2"/>
      </w:pPr>
      <w:r>
        <w:rPr/>
        <w:t xml:space="preserve">B12.2 Adzuna</w:t>
      </w:r>
    </w:p>
    <w:p>
      <w:pPr>
        <w:pStyle w:val="BodyText"/>
      </w:pPr>
      <w:r>
        <w:rPr/>
        <w:t xml:space="preserve">Enabled only when both credentials are set. Calls page 1 of the country search API. Up to three queries. The where parameter is the first location that does not contain the word remote. Fifty results per query. salaryMin is stored when the API provides it.</w:t>
      </w:r>
    </w:p>
    <w:p>
      <w:pPr>
        <w:pStyle w:val="Heading2"/>
      </w:pPr>
      <w:r>
        <w:rPr/>
        <w:t xml:space="preserve">B12.3 Greenhouse</w:t>
      </w:r>
    </w:p>
    <w:p>
      <w:pPr>
        <w:pStyle w:val="BodyText"/>
      </w:pPr>
      <w:r>
        <w:rPr/>
        <w:t xml:space="preserve">Always enabled. Uses GREENHOUSE_BOARDS, or the first 12 names from a built-in list (airbnb through twilio). Each board is queried, then matching jobs are fetched again for HTML content. Company is the board token, not a display name. Up to four boards are fetched at once.</w:t>
      </w:r>
    </w:p>
    <w:p>
      <w:pPr>
        <w:pStyle w:val="Heading2"/>
      </w:pPr>
      <w:r>
        <w:rPr/>
        <w:t xml:space="preserve">B12.4 Lever</w:t>
      </w:r>
    </w:p>
    <w:p>
      <w:pPr>
        <w:pStyle w:val="BodyText"/>
      </w:pPr>
      <w:r>
        <w:rPr/>
        <w:t xml:space="preserve">Always enabled. Uses LEVER_SITES, or the first 10 names from a built-in list (netflix through figma). A posting is kept when title, location, or description contains a keyword. Company is the site slug. applicationUrl prefers applyUrl.</w:t>
      </w:r>
    </w:p>
    <w:p>
      <w:pPr>
        <w:pStyle w:val="Heading2"/>
      </w:pPr>
      <w:r>
        <w:rPr/>
        <w:t xml:space="preserve">B12.5 Google Programmable Search</w:t>
      </w:r>
    </w:p>
    <w:p>
      <w:pPr>
        <w:pStyle w:val="BodyText"/>
      </w:pPr>
      <w:r>
        <w:rPr/>
        <w:t xml:space="preserve">Enabled only when both Custom Search values are set. Up to three queries are sent to the official API, restricted to boards.greenhouse.io, jobs.lever.co, and remotive.com. The description is only the search snippet, which is often shorter than 40 characters and is then dropped by the missing-description filter.</w:t>
      </w:r>
    </w:p>
    <w:p>
      <w:pPr>
        <w:pStyle w:val="Heading1"/>
      </w:pPr>
      <w:r>
        <w:rPr/>
        <w:t xml:space="preserve">B13. Normalize, dedupe, and save</w:t>
      </w:r>
    </w:p>
    <w:p>
      <w:pPr>
        <w:pStyle w:val="BodyText"/>
      </w:pPr>
      <w:r>
        <w:rPr/>
        <w:t xml:space="preserve">Whitespace is collapsed. A job without title, company, and URL is dropped. applicationUrl defaults to url. A fingerprint is then assigned: SHA-256 of source and source id when both exist, otherwise of the cleaned URL, otherwise of company, title, and location.</w:t>
      </w:r>
    </w:p>
    <w:p>
      <w:pPr>
        <w:pStyle w:val="BodyText"/>
      </w:pPr>
      <w:r>
        <w:rPr/>
        <w:t xml:space="preserve">Inside one batch, a job is a duplicate when its fingerprint, cleaned URL, or company-title-location triple was already seen. Duplicates are not written and are not listed on the excluded sheet.</w:t>
      </w:r>
    </w:p>
    <w:p>
      <w:pPr>
        <w:pStyle w:val="BodyText"/>
      </w:pPr>
      <w:r>
        <w:rPr/>
        <w:t xml:space="preserve">Each unique job is upserted by fingerprint. Finding the same posting again updates the stored row. Before filtering, reports from the last 14 days supply fingerprints that must not be selected again.</w:t>
      </w:r>
    </w:p>
    <w:p>
      <w:pPr>
        <w:pStyle w:val="Heading1"/>
      </w:pPr>
      <w:r>
        <w:rPr/>
        <w:t xml:space="preserve">B14. Hard filters</w:t>
      </w:r>
    </w:p>
    <w:p>
      <w:pPr>
        <w:pStyle w:val="BodyText"/>
      </w:pPr>
      <w:r>
        <w:rPr/>
        <w:t xml:space="preserve">filter.js runs before scoring. The first matching reason wins.</w:t>
      </w:r>
    </w:p>
    <w:tbl>
      <w:tblPr>
        <w:tblW w:w="936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autofit"/>
      </w:tblPr>
      <w:tr>
        <w:tc>
          <w:tcPr>
            <w:tcW w:w="3120" w:type="dxa"/>
            <w:shd w:val="clear" w:color="auto" w:fill="1F3A4C"/>
            <w:vAlign w:val="center"/>
          </w:tcPr>
          <w:p>
            <w:pPr>
              <w:spacing w:before="40" w:after="40"/>
            </w:pPr>
            <w:r>
              <w:rPr>
                <w:b/>
                <w:color w:val="FFFFFF"/>
                <w:sz w:val="18"/>
                <w:szCs w:val="18"/>
              </w:rPr>
              <w:t xml:space="preserve">Order</w:t>
            </w:r>
          </w:p>
        </w:tc>
        <w:tc>
          <w:tcPr>
            <w:tcW w:w="3120" w:type="dxa"/>
            <w:shd w:val="clear" w:color="auto" w:fill="1F3A4C"/>
            <w:vAlign w:val="center"/>
          </w:tcPr>
          <w:p>
            <w:pPr>
              <w:spacing w:before="40" w:after="40"/>
            </w:pPr>
            <w:r>
              <w:rPr>
                <w:b/>
                <w:color w:val="FFFFFF"/>
                <w:sz w:val="18"/>
                <w:szCs w:val="18"/>
              </w:rPr>
              <w:t xml:space="preserve">Condition</w:t>
            </w:r>
          </w:p>
        </w:tc>
        <w:tc>
          <w:tcPr>
            <w:tcW w:w="3120" w:type="dxa"/>
            <w:shd w:val="clear" w:color="auto" w:fill="1F3A4C"/>
            <w:vAlign w:val="center"/>
          </w:tcPr>
          <w:p>
            <w:pPr>
              <w:spacing w:before="40" w:after="40"/>
            </w:pPr>
            <w:r>
              <w:rPr>
                <w:b/>
                <w:color w:val="FFFFFF"/>
                <w:sz w:val="18"/>
                <w:szCs w:val="18"/>
              </w:rPr>
              <w:t xml:space="preserve">Reason stored</w:t>
            </w:r>
          </w:p>
        </w:tc>
      </w:tr>
      <w:tr>
        <w:tc>
          <w:tcPr>
            <w:tcW w:w="3120" w:type="dxa"/>
            <w:shd w:val="clear" w:color="auto" w:fill="FFFFFF"/>
            <w:vAlign w:val="center"/>
          </w:tcPr>
          <w:p>
            <w:pPr>
              <w:spacing w:before="40" w:after="40"/>
            </w:pPr>
            <w:r>
              <w:rPr>
                <w:sz w:val="18"/>
                <w:szCs w:val="18"/>
              </w:rPr>
              <w:t xml:space="preserve">1</w:t>
            </w:r>
          </w:p>
        </w:tc>
        <w:tc>
          <w:tcPr>
            <w:tcW w:w="3120" w:type="dxa"/>
            <w:shd w:val="clear" w:color="auto" w:fill="FFFFFF"/>
            <w:vAlign w:val="center"/>
          </w:tcPr>
          <w:p>
            <w:pPr>
              <w:spacing w:before="40" w:after="40"/>
            </w:pPr>
            <w:r>
              <w:rPr>
                <w:sz w:val="18"/>
                <w:szCs w:val="18"/>
              </w:rPr>
              <w:t xml:space="preserve">Fingerprint was in a report in the last 14 days</w:t>
            </w:r>
          </w:p>
        </w:tc>
        <w:tc>
          <w:tcPr>
            <w:tcW w:w="3120" w:type="dxa"/>
            <w:shd w:val="clear" w:color="auto" w:fill="FFFFFF"/>
            <w:vAlign w:val="center"/>
          </w:tcPr>
          <w:p>
            <w:pPr>
              <w:spacing w:before="40" w:after="40"/>
            </w:pPr>
            <w:r>
              <w:rPr>
                <w:sz w:val="18"/>
                <w:szCs w:val="18"/>
              </w:rPr>
              <w:t xml:space="preserve">Already included in a recent report</w:t>
            </w:r>
          </w:p>
        </w:tc>
      </w:tr>
      <w:tr>
        <w:tc>
          <w:tcPr>
            <w:tcW w:w="3120" w:type="dxa"/>
            <w:shd w:val="clear" w:color="auto" w:fill="FFFFFF"/>
            <w:vAlign w:val="center"/>
          </w:tcPr>
          <w:p>
            <w:pPr>
              <w:spacing w:before="40" w:after="40"/>
            </w:pPr>
            <w:r>
              <w:rPr>
                <w:sz w:val="18"/>
                <w:szCs w:val="18"/>
              </w:rPr>
              <w:t xml:space="preserve">2</w:t>
            </w:r>
          </w:p>
        </w:tc>
        <w:tc>
          <w:tcPr>
            <w:tcW w:w="3120" w:type="dxa"/>
            <w:shd w:val="clear" w:color="auto" w:fill="FFFFFF"/>
            <w:vAlign w:val="center"/>
          </w:tcPr>
          <w:p>
            <w:pPr>
              <w:spacing w:before="40" w:after="40"/>
            </w:pPr>
            <w:r>
              <w:rPr>
                <w:sz w:val="18"/>
                <w:szCs w:val="18"/>
              </w:rPr>
              <w:t xml:space="preserve">Description missing or shorter than 40 characters</w:t>
            </w:r>
          </w:p>
        </w:tc>
        <w:tc>
          <w:tcPr>
            <w:tcW w:w="3120" w:type="dxa"/>
            <w:shd w:val="clear" w:color="auto" w:fill="FFFFFF"/>
            <w:vAlign w:val="center"/>
          </w:tcPr>
          <w:p>
            <w:pPr>
              <w:spacing w:before="40" w:after="40"/>
            </w:pPr>
            <w:r>
              <w:rPr>
                <w:sz w:val="18"/>
                <w:szCs w:val="18"/>
              </w:rPr>
              <w:t xml:space="preserve">Job description was missing or too short</w:t>
            </w:r>
          </w:p>
        </w:tc>
      </w:tr>
      <w:tr>
        <w:tc>
          <w:tcPr>
            <w:tcW w:w="3120" w:type="dxa"/>
            <w:shd w:val="clear" w:color="auto" w:fill="FFFFFF"/>
            <w:vAlign w:val="center"/>
          </w:tcPr>
          <w:p>
            <w:pPr>
              <w:spacing w:before="40" w:after="40"/>
            </w:pPr>
            <w:r>
              <w:rPr>
                <w:sz w:val="18"/>
                <w:szCs w:val="18"/>
              </w:rPr>
              <w:t xml:space="preserve">3</w:t>
            </w:r>
          </w:p>
        </w:tc>
        <w:tc>
          <w:tcPr>
            <w:tcW w:w="3120" w:type="dxa"/>
            <w:shd w:val="clear" w:color="auto" w:fill="FFFFFF"/>
            <w:vAlign w:val="center"/>
          </w:tcPr>
          <w:p>
            <w:pPr>
              <w:spacing w:before="40" w:after="40"/>
            </w:pPr>
            <w:r>
              <w:rPr>
                <w:sz w:val="18"/>
                <w:szCs w:val="18"/>
              </w:rPr>
              <w:t xml:space="preserve">postedAt is older than 60 days</w:t>
            </w:r>
          </w:p>
        </w:tc>
        <w:tc>
          <w:tcPr>
            <w:tcW w:w="3120" w:type="dxa"/>
            <w:shd w:val="clear" w:color="auto" w:fill="FFFFFF"/>
            <w:vAlign w:val="center"/>
          </w:tcPr>
          <w:p>
            <w:pPr>
              <w:spacing w:before="40" w:after="40"/>
            </w:pPr>
            <w:r>
              <w:rPr>
                <w:sz w:val="18"/>
                <w:szCs w:val="18"/>
              </w:rPr>
              <w:t xml:space="preserve">Job appears expired or too old</w:t>
            </w:r>
          </w:p>
        </w:tc>
      </w:tr>
      <w:tr>
        <w:tc>
          <w:tcPr>
            <w:tcW w:w="3120" w:type="dxa"/>
            <w:shd w:val="clear" w:color="auto" w:fill="FFFFFF"/>
            <w:vAlign w:val="center"/>
          </w:tcPr>
          <w:p>
            <w:pPr>
              <w:spacing w:before="40" w:after="40"/>
            </w:pPr>
            <w:r>
              <w:rPr>
                <w:sz w:val="18"/>
                <w:szCs w:val="18"/>
              </w:rPr>
              <w:t xml:space="preserve">4</w:t>
            </w:r>
          </w:p>
        </w:tc>
        <w:tc>
          <w:tcPr>
            <w:tcW w:w="3120" w:type="dxa"/>
            <w:shd w:val="clear" w:color="auto" w:fill="FFFFFF"/>
            <w:vAlign w:val="center"/>
          </w:tcPr>
          <w:p>
            <w:pPr>
              <w:spacing w:before="40" w:after="40"/>
            </w:pPr>
            <w:r>
              <w:rPr>
                <w:sz w:val="18"/>
                <w:szCs w:val="18"/>
              </w:rPr>
              <w:t xml:space="preserve">Company is on the exclusion list</w:t>
            </w:r>
          </w:p>
        </w:tc>
        <w:tc>
          <w:tcPr>
            <w:tcW w:w="3120" w:type="dxa"/>
            <w:shd w:val="clear" w:color="auto" w:fill="FFFFFF"/>
            <w:vAlign w:val="center"/>
          </w:tcPr>
          <w:p>
            <w:pPr>
              <w:spacing w:before="40" w:after="40"/>
            </w:pPr>
            <w:r>
              <w:rPr>
                <w:sz w:val="18"/>
                <w:szCs w:val="18"/>
              </w:rPr>
              <w:t xml:space="preserve">Company is on the exclusion list</w:t>
            </w:r>
          </w:p>
        </w:tc>
      </w:tr>
      <w:tr>
        <w:tc>
          <w:tcPr>
            <w:tcW w:w="3120" w:type="dxa"/>
            <w:shd w:val="clear" w:color="auto" w:fill="FFFFFF"/>
            <w:vAlign w:val="center"/>
          </w:tcPr>
          <w:p>
            <w:pPr>
              <w:spacing w:before="40" w:after="40"/>
            </w:pPr>
            <w:r>
              <w:rPr>
                <w:sz w:val="18"/>
                <w:szCs w:val="18"/>
              </w:rPr>
              <w:t xml:space="preserve">5</w:t>
            </w:r>
          </w:p>
        </w:tc>
        <w:tc>
          <w:tcPr>
            <w:tcW w:w="3120" w:type="dxa"/>
            <w:shd w:val="clear" w:color="auto" w:fill="FFFFFF"/>
            <w:vAlign w:val="center"/>
          </w:tcPr>
          <w:p>
            <w:pPr>
              <w:spacing w:before="40" w:after="40"/>
            </w:pPr>
            <w:r>
              <w:rPr>
                <w:sz w:val="18"/>
                <w:szCs w:val="18"/>
              </w:rPr>
              <w:t xml:space="preserve">minSalary and salaryMin are both set, and salaryMin is lower</w:t>
            </w:r>
          </w:p>
        </w:tc>
        <w:tc>
          <w:tcPr>
            <w:tcW w:w="3120" w:type="dxa"/>
            <w:shd w:val="clear" w:color="auto" w:fill="FFFFFF"/>
            <w:vAlign w:val="center"/>
          </w:tcPr>
          <w:p>
            <w:pPr>
              <w:spacing w:before="40" w:after="40"/>
            </w:pPr>
            <w:r>
              <w:rPr>
                <w:sz w:val="18"/>
                <w:szCs w:val="18"/>
              </w:rPr>
              <w:t xml:space="preserve">Salary below the configured minimum</w:t>
            </w:r>
          </w:p>
        </w:tc>
      </w:tr>
      <w:tr>
        <w:tc>
          <w:tcPr>
            <w:tcW w:w="3120" w:type="dxa"/>
            <w:shd w:val="clear" w:color="auto" w:fill="FFFFFF"/>
            <w:vAlign w:val="center"/>
          </w:tcPr>
          <w:p>
            <w:pPr>
              <w:spacing w:before="40" w:after="40"/>
            </w:pPr>
            <w:r>
              <w:rPr>
                <w:sz w:val="18"/>
                <w:szCs w:val="18"/>
              </w:rPr>
              <w:t xml:space="preserve">6</w:t>
            </w:r>
          </w:p>
        </w:tc>
        <w:tc>
          <w:tcPr>
            <w:tcW w:w="3120" w:type="dxa"/>
            <w:shd w:val="clear" w:color="auto" w:fill="FFFFFF"/>
            <w:vAlign w:val="center"/>
          </w:tcPr>
          <w:p>
            <w:pPr>
              <w:spacing w:before="40" w:after="40"/>
            </w:pPr>
            <w:r>
              <w:rPr>
                <w:sz w:val="18"/>
                <w:szCs w:val="18"/>
              </w:rPr>
              <w:t xml:space="preserve">Locations are set, and the job matches none of them, and remote is not accepted</w:t>
            </w:r>
          </w:p>
        </w:tc>
        <w:tc>
          <w:tcPr>
            <w:tcW w:w="3120" w:type="dxa"/>
            <w:shd w:val="clear" w:color="auto" w:fill="FFFFFF"/>
            <w:vAlign w:val="center"/>
          </w:tcPr>
          <w:p>
            <w:pPr>
              <w:spacing w:before="40" w:after="40"/>
            </w:pPr>
            <w:r>
              <w:rPr>
                <w:sz w:val="18"/>
                <w:szCs w:val="18"/>
              </w:rPr>
              <w:t xml:space="preserve">Location did not match preferences</w:t>
            </w:r>
          </w:p>
        </w:tc>
      </w:tr>
      <w:tr>
        <w:tc>
          <w:tcPr>
            <w:tcW w:w="3120" w:type="dxa"/>
            <w:shd w:val="clear" w:color="auto" w:fill="FFFFFF"/>
            <w:vAlign w:val="center"/>
          </w:tcPr>
          <w:p>
            <w:pPr>
              <w:spacing w:before="40" w:after="40"/>
            </w:pPr>
            <w:r>
              <w:rPr>
                <w:sz w:val="18"/>
                <w:szCs w:val="18"/>
              </w:rPr>
              <w:t xml:space="preserve">7</w:t>
            </w:r>
          </w:p>
        </w:tc>
        <w:tc>
          <w:tcPr>
            <w:tcW w:w="3120" w:type="dxa"/>
            <w:shd w:val="clear" w:color="auto" w:fill="FFFFFF"/>
            <w:vAlign w:val="center"/>
          </w:tcPr>
          <w:p>
            <w:pPr>
              <w:spacing w:before="40" w:after="40"/>
            </w:pPr>
            <w:r>
              <w:rPr>
                <w:sz w:val="18"/>
                <w:szCs w:val="18"/>
              </w:rPr>
              <w:t xml:space="preserve">Preferred titles are set and the title does not overlap</w:t>
            </w:r>
          </w:p>
        </w:tc>
        <w:tc>
          <w:tcPr>
            <w:tcW w:w="3120" w:type="dxa"/>
            <w:shd w:val="clear" w:color="auto" w:fill="FFFFFF"/>
            <w:vAlign w:val="center"/>
          </w:tcPr>
          <w:p>
            <w:pPr>
              <w:spacing w:before="40" w:after="40"/>
            </w:pPr>
            <w:r>
              <w:rPr>
                <w:sz w:val="18"/>
                <w:szCs w:val="18"/>
              </w:rPr>
              <w:t xml:space="preserve">Job title did not match preferred roles</w:t>
            </w:r>
          </w:p>
        </w:tc>
      </w:tr>
      <w:tr>
        <w:tc>
          <w:tcPr>
            <w:tcW w:w="3120" w:type="dxa"/>
            <w:shd w:val="clear" w:color="auto" w:fill="FFFFFF"/>
            <w:vAlign w:val="center"/>
          </w:tcPr>
          <w:p>
            <w:pPr>
              <w:spacing w:before="40" w:after="40"/>
            </w:pPr>
            <w:r>
              <w:rPr>
                <w:sz w:val="18"/>
                <w:szCs w:val="18"/>
              </w:rPr>
              <w:t xml:space="preserve">8</w:t>
            </w:r>
          </w:p>
        </w:tc>
        <w:tc>
          <w:tcPr>
            <w:tcW w:w="3120" w:type="dxa"/>
            <w:shd w:val="clear" w:color="auto" w:fill="FFFFFF"/>
            <w:vAlign w:val="center"/>
          </w:tcPr>
          <w:p>
            <w:pPr>
              <w:spacing w:before="40" w:after="40"/>
            </w:pPr>
            <w:r>
              <w:rPr>
                <w:sz w:val="18"/>
                <w:szCs w:val="18"/>
              </w:rPr>
              <w:t xml:space="preserve">Employment types are set, the job has a type, and none match</w:t>
            </w:r>
          </w:p>
        </w:tc>
        <w:tc>
          <w:tcPr>
            <w:tcW w:w="3120" w:type="dxa"/>
            <w:shd w:val="clear" w:color="auto" w:fill="FFFFFF"/>
            <w:vAlign w:val="center"/>
          </w:tcPr>
          <w:p>
            <w:pPr>
              <w:spacing w:before="40" w:after="40"/>
            </w:pPr>
            <w:r>
              <w:rPr>
                <w:sz w:val="18"/>
                <w:szCs w:val="18"/>
              </w:rPr>
              <w:t xml:space="preserve">Employment type did not match preferences</w:t>
            </w:r>
          </w:p>
        </w:tc>
      </w:tr>
    </w:tbl>
    <w:p/>
    <w:p>
      <w:pPr>
        <w:pStyle w:val="BodyText"/>
      </w:pPr>
      <w:r>
        <w:rPr/>
        <w:t xml:space="preserve">A job with no posted date is not treated as expired. A job with no salary minimum is not rejected for salary. Remote is accepted only when remotePreferred is true and the text contains remote, work from home, wfh, or anywhere. A title matches when either cleaned string contains the other, or they share one word longer than two characters.</w:t>
      </w:r>
    </w:p>
    <w:p>
      <w:pPr>
        <w:pStyle w:val="BodyText"/>
      </w:pPr>
      <w:r>
        <w:rPr/>
        <w:t xml:space="preserve">Two reason strings exist in constants and are not produced here: Experience range did not match, and Remote preference not satisfied. Experience range is used later by scoring only.</w:t>
      </w:r>
    </w:p>
    <w:p>
      <w:pPr>
        <w:pStyle w:val="Heading1"/>
      </w:pPr>
      <w:r>
        <w:rPr/>
        <w:t xml:space="preserve">B15. Matching and ranking</w:t>
      </w:r>
    </w:p>
    <w:p>
      <w:pPr>
        <w:pStyle w:val="BodyText"/>
      </w:pPr>
      <w:r>
        <w:rPr/>
        <w:t xml:space="preserve">For each job, matching looks up a JobMatch by fingerprint and profileHash inside MATCH_CACHE_DAYS. A hit is reused. A miss calls the provider, applies score weights, and upserts the match. A scoring exception excludes that job with Could not analyze this job.</w:t>
      </w:r>
    </w:p>
    <w:p>
      <w:pPr>
        <w:pStyle w:val="BodyText"/>
      </w:pPr>
      <w:r>
        <w:rPr/>
        <w:t xml:space="preserve">profileHash is SHA-256 of profile skills, preferred titles, locations, min and max experience, professional summary, and total years. Changing name, job history, projects, education, minimum score, excluded companies, or salary does not force a rescore.</w:t>
      </w:r>
    </w:p>
    <w:p>
      <w:pPr>
        <w:pStyle w:val="BodyText"/>
      </w:pPr>
      <w:r>
        <w:rPr/>
        <w:t xml:space="preserve">The ranked score is a weighted sum, rounded to an integer:</w:t>
      </w:r>
    </w:p>
    <w:tbl>
      <w:tblPr>
        <w:tblW w:w="936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autofit"/>
      </w:tblPr>
      <w:tr>
        <w:tc>
          <w:tcPr>
            <w:tcW w:w="4680" w:type="dxa"/>
            <w:shd w:val="clear" w:color="auto" w:fill="1F3A4C"/>
            <w:vAlign w:val="center"/>
          </w:tcPr>
          <w:p>
            <w:pPr>
              <w:spacing w:before="40" w:after="40"/>
            </w:pPr>
            <w:r>
              <w:rPr>
                <w:b/>
                <w:color w:val="FFFFFF"/>
                <w:sz w:val="18"/>
                <w:szCs w:val="18"/>
              </w:rPr>
              <w:t xml:space="preserve">Signal</w:t>
            </w:r>
          </w:p>
        </w:tc>
        <w:tc>
          <w:tcPr>
            <w:tcW w:w="4680" w:type="dxa"/>
            <w:shd w:val="clear" w:color="auto" w:fill="1F3A4C"/>
            <w:vAlign w:val="center"/>
          </w:tcPr>
          <w:p>
            <w:pPr>
              <w:spacing w:before="40" w:after="40"/>
            </w:pPr>
            <w:r>
              <w:rPr>
                <w:b/>
                <w:color w:val="FFFFFF"/>
                <w:sz w:val="18"/>
                <w:szCs w:val="18"/>
              </w:rPr>
              <w:t xml:space="preserve">Weight</w:t>
            </w:r>
          </w:p>
        </w:tc>
      </w:tr>
      <w:tr>
        <w:tc>
          <w:tcPr>
            <w:tcW w:w="4680" w:type="dxa"/>
            <w:shd w:val="clear" w:color="auto" w:fill="FFFFFF"/>
            <w:vAlign w:val="center"/>
          </w:tcPr>
          <w:p>
            <w:pPr>
              <w:spacing w:before="40" w:after="40"/>
            </w:pPr>
            <w:r>
              <w:rPr>
                <w:sz w:val="18"/>
                <w:szCs w:val="18"/>
              </w:rPr>
              <w:t xml:space="preserve">Skill</w:t>
            </w:r>
          </w:p>
        </w:tc>
        <w:tc>
          <w:tcPr>
            <w:tcW w:w="4680" w:type="dxa"/>
            <w:shd w:val="clear" w:color="auto" w:fill="FFFFFF"/>
            <w:vAlign w:val="center"/>
          </w:tcPr>
          <w:p>
            <w:pPr>
              <w:spacing w:before="40" w:after="40"/>
            </w:pPr>
            <w:r>
              <w:rPr>
                <w:sz w:val="18"/>
                <w:szCs w:val="18"/>
              </w:rPr>
              <w:t xml:space="preserve">0.40</w:t>
            </w:r>
          </w:p>
        </w:tc>
      </w:tr>
      <w:tr>
        <w:tc>
          <w:tcPr>
            <w:tcW w:w="4680" w:type="dxa"/>
            <w:shd w:val="clear" w:color="auto" w:fill="FFFFFF"/>
            <w:vAlign w:val="center"/>
          </w:tcPr>
          <w:p>
            <w:pPr>
              <w:spacing w:before="40" w:after="40"/>
            </w:pPr>
            <w:r>
              <w:rPr>
                <w:sz w:val="18"/>
                <w:szCs w:val="18"/>
              </w:rPr>
              <w:t xml:space="preserve">Experience</w:t>
            </w:r>
          </w:p>
        </w:tc>
        <w:tc>
          <w:tcPr>
            <w:tcW w:w="4680" w:type="dxa"/>
            <w:shd w:val="clear" w:color="auto" w:fill="FFFFFF"/>
            <w:vAlign w:val="center"/>
          </w:tcPr>
          <w:p>
            <w:pPr>
              <w:spacing w:before="40" w:after="40"/>
            </w:pPr>
            <w:r>
              <w:rPr>
                <w:sz w:val="18"/>
                <w:szCs w:val="18"/>
              </w:rPr>
              <w:t xml:space="preserve">0.25</w:t>
            </w:r>
          </w:p>
        </w:tc>
      </w:tr>
      <w:tr>
        <w:tc>
          <w:tcPr>
            <w:tcW w:w="4680" w:type="dxa"/>
            <w:shd w:val="clear" w:color="auto" w:fill="FFFFFF"/>
            <w:vAlign w:val="center"/>
          </w:tcPr>
          <w:p>
            <w:pPr>
              <w:spacing w:before="40" w:after="40"/>
            </w:pPr>
            <w:r>
              <w:rPr>
                <w:sz w:val="18"/>
                <w:szCs w:val="18"/>
              </w:rPr>
              <w:t xml:space="preserve">Role</w:t>
            </w:r>
          </w:p>
        </w:tc>
        <w:tc>
          <w:tcPr>
            <w:tcW w:w="4680" w:type="dxa"/>
            <w:shd w:val="clear" w:color="auto" w:fill="FFFFFF"/>
            <w:vAlign w:val="center"/>
          </w:tcPr>
          <w:p>
            <w:pPr>
              <w:spacing w:before="40" w:after="40"/>
            </w:pPr>
            <w:r>
              <w:rPr>
                <w:sz w:val="18"/>
                <w:szCs w:val="18"/>
              </w:rPr>
              <w:t xml:space="preserve">0.20</w:t>
            </w:r>
          </w:p>
        </w:tc>
      </w:tr>
      <w:tr>
        <w:tc>
          <w:tcPr>
            <w:tcW w:w="4680" w:type="dxa"/>
            <w:shd w:val="clear" w:color="auto" w:fill="FFFFFF"/>
            <w:vAlign w:val="center"/>
          </w:tcPr>
          <w:p>
            <w:pPr>
              <w:spacing w:before="40" w:after="40"/>
            </w:pPr>
            <w:r>
              <w:rPr>
                <w:sz w:val="18"/>
                <w:szCs w:val="18"/>
              </w:rPr>
              <w:t xml:space="preserve">Location</w:t>
            </w:r>
          </w:p>
        </w:tc>
        <w:tc>
          <w:tcPr>
            <w:tcW w:w="4680" w:type="dxa"/>
            <w:shd w:val="clear" w:color="auto" w:fill="FFFFFF"/>
            <w:vAlign w:val="center"/>
          </w:tcPr>
          <w:p>
            <w:pPr>
              <w:spacing w:before="40" w:after="40"/>
            </w:pPr>
            <w:r>
              <w:rPr>
                <w:sz w:val="18"/>
                <w:szCs w:val="18"/>
              </w:rPr>
              <w:t xml:space="preserve">0.10</w:t>
            </w:r>
          </w:p>
        </w:tc>
      </w:tr>
      <w:tr>
        <w:tc>
          <w:tcPr>
            <w:tcW w:w="4680" w:type="dxa"/>
            <w:shd w:val="clear" w:color="auto" w:fill="FFFFFF"/>
            <w:vAlign w:val="center"/>
          </w:tcPr>
          <w:p>
            <w:pPr>
              <w:spacing w:before="40" w:after="40"/>
            </w:pPr>
            <w:r>
              <w:rPr>
                <w:sz w:val="18"/>
                <w:szCs w:val="18"/>
              </w:rPr>
              <w:t xml:space="preserve">Other</w:t>
            </w:r>
          </w:p>
        </w:tc>
        <w:tc>
          <w:tcPr>
            <w:tcW w:w="4680" w:type="dxa"/>
            <w:shd w:val="clear" w:color="auto" w:fill="FFFFFF"/>
            <w:vAlign w:val="center"/>
          </w:tcPr>
          <w:p>
            <w:pPr>
              <w:spacing w:before="40" w:after="40"/>
            </w:pPr>
            <w:r>
              <w:rPr>
                <w:sz w:val="18"/>
                <w:szCs w:val="18"/>
              </w:rPr>
              <w:t xml:space="preserve">0.05</w:t>
            </w:r>
          </w:p>
        </w:tc>
      </w:tr>
    </w:tbl>
    <w:p/>
    <w:p>
      <w:pPr>
        <w:pStyle w:val="BodyText"/>
      </w:pPr>
      <w:r>
        <w:rPr/>
        <w:t xml:space="preserve">An optional matchScore from the model is stored as aiMatchScore. It is not used for ranking. matchingSkills are intersected with known profile and preference skills.</w:t>
      </w:r>
    </w:p>
    <w:p>
      <w:pPr>
        <w:pStyle w:val="BodyText"/>
      </w:pPr>
      <w:r>
        <w:rPr/>
        <w:t xml:space="preserve">Scored jobs are sorted by score, then by posted date. Jobs under minMatchScore are dropped. A company may contribute two selected jobs. Once the daily target is full, later jobs are excluded. The exclusion text for a full target currently reuses the company-diversity sentence.</w:t>
      </w:r>
    </w:p>
    <w:p>
      <w:pPr>
        <w:pStyle w:val="Heading1"/>
      </w:pPr>
      <w:r>
        <w:rPr/>
        <w:t xml:space="preserve">B16. AI providers</w:t>
      </w:r>
    </w:p>
    <w:p>
      <w:pPr>
        <w:pStyle w:val="BodyText"/>
      </w:pPr>
      <w:r>
        <w:rPr/>
        <w:t xml:space="preserve">getAIProvider returns heuristic when AI_PROVIDER is heuristic. Otherwise it returns Gemini when GEMINI_API_KEY is non-empty. Otherwise it uses heuristic. Health returns only the provider name, never the key.</w:t>
      </w:r>
    </w:p>
    <w:p>
      <w:pPr>
        <w:pStyle w:val="BodyText"/>
      </w:pPr>
      <w:r>
        <w:rPr/>
        <w:t xml:space="preserve">Gemini has three operations: extractResumeProfile, generateSearchQueries, and analyzeJob. Each asks for JSON. Temperature is 0.1. The code retries HTTP 429, 500, 503, and 504 up to three times per model, then tries the fallback model names.</w:t>
      </w:r>
    </w:p>
    <w:p>
      <w:pPr>
        <w:pStyle w:val="BodyText"/>
      </w:pPr>
      <w:r>
        <w:rPr/>
        <w:t xml:space="preserve">The heuristic provider uses the structured parser for resumes, builds queries from titles, skills, and locations, and scores jobs by text overlap. Recommendation is APPLY when skill score is at least 70 and role score is at least 60. Otherwise REVIEW. It never returns SKIP.</w:t>
      </w:r>
    </w:p>
    <w:p>
      <w:pPr>
        <w:pStyle w:val="Heading1"/>
      </w:pPr>
      <w:r>
        <w:rPr/>
        <w:t xml:space="preserve">B17. Excel report</w:t>
      </w:r>
    </w:p>
    <w:p>
      <w:pPr>
        <w:pStyle w:val="BodyText"/>
      </w:pPr>
      <w:r>
        <w:rPr/>
        <w:t xml:space="preserve">Files are written to backend/storage/reports as Daily_Job_Report_{date}_{time}.xlsx. The workbook creator is AI Job Search Agent. Application links are real hyperlinks. The Experience column on Top Jobs is the experience score, not years of experience. Download uses Express res.download.</w:t>
      </w:r>
    </w:p>
    <w:p>
      <w:pPr>
        <w:pStyle w:val="Heading1"/>
      </w:pPr>
      <w:r>
        <w:rPr/>
        <w:t xml:space="preserve">B18. Security</w:t>
      </w:r>
    </w:p>
    <w:p>
      <w:pPr>
        <w:numPr>
          <w:ilvl w:val="0"/>
          <w:numId w:val="1"/>
        </w:numPr>
        <w:spacing w:before="40" w:after="40"/>
      </w:pPr>
      <w:r>
        <w:rPr/>
        <w:t xml:space="preserve">There is no authentication. Do not expose port 4000 on a public network without adding access control.</w:t>
      </w:r>
    </w:p>
    <w:p>
      <w:pPr>
        <w:numPr>
          <w:ilvl w:val="0"/>
          <w:numId w:val="1"/>
        </w:numPr>
        <w:spacing w:before="40" w:after="40"/>
      </w:pPr>
      <w:r>
        <w:rPr/>
        <w:t xml:space="preserve">CORS allows one origin and does not use cookies.</w:t>
      </w:r>
    </w:p>
    <w:p>
      <w:pPr>
        <w:numPr>
          <w:ilvl w:val="0"/>
          <w:numId w:val="1"/>
        </w:numPr>
        <w:spacing w:before="40" w:after="40"/>
      </w:pPr>
      <w:r>
        <w:rPr/>
        <w:t xml:space="preserve">Secrets belong in backend/.env, which is gitignored. Health never returns key values.</w:t>
      </w:r>
    </w:p>
    <w:p>
      <w:pPr>
        <w:numPr>
          <w:ilvl w:val="0"/>
          <w:numId w:val="1"/>
        </w:numPr>
        <w:spacing w:before="40" w:after="40"/>
      </w:pPr>
      <w:r>
        <w:rPr/>
        <w:t xml:space="preserve">Resume files and Excel files contain personal career data and live on local disk.</w:t>
      </w:r>
    </w:p>
    <w:p>
      <w:pPr>
        <w:numPr>
          <w:ilvl w:val="0"/>
          <w:numId w:val="1"/>
        </w:numPr>
        <w:spacing w:before="40" w:after="40"/>
      </w:pPr>
      <w:r>
        <w:rPr/>
        <w:t xml:space="preserve">Gemini receives resume text and job text when the key is set. Treat that as a transfer to Google.</w:t>
      </w:r>
    </w:p>
    <w:p>
      <w:pPr>
        <w:numPr>
          <w:ilvl w:val="0"/>
          <w:numId w:val="1"/>
        </w:numPr>
        <w:spacing w:before="40" w:after="40"/>
      </w:pPr>
      <w:r>
        <w:rPr/>
        <w:t xml:space="preserve">Job sources are official public APIs or public board JSON.</w:t>
      </w:r>
    </w:p>
    <w:p>
      <w:pPr>
        <w:pStyle w:val="Heading1"/>
      </w:pPr>
      <w:r>
        <w:rPr/>
        <w:t xml:space="preserve">B19. Operational notes</w:t>
      </w:r>
    </w:p>
    <w:p>
      <w:pPr>
        <w:numPr>
          <w:ilvl w:val="0"/>
          <w:numId w:val="1"/>
        </w:numPr>
        <w:spacing w:before="40" w:after="40"/>
      </w:pPr>
      <w:r>
        <w:rPr/>
        <w:t xml:space="preserve">One search at a time, enforced only in memory.</w:t>
      </w:r>
    </w:p>
    <w:p>
      <w:pPr>
        <w:numPr>
          <w:ilvl w:val="0"/>
          <w:numId w:val="1"/>
        </w:numPr>
        <w:spacing w:before="40" w:after="40"/>
      </w:pPr>
      <w:r>
        <w:rPr/>
        <w:t xml:space="preserve">A crash mid-run leaves a SearchRun in running or queued and does not roll back jobs already saved. No report is created unless the agent reaches report creation.</w:t>
      </w:r>
    </w:p>
    <w:p>
      <w:pPr>
        <w:numPr>
          <w:ilvl w:val="0"/>
          <w:numId w:val="1"/>
        </w:numPr>
        <w:spacing w:before="40" w:after="40"/>
      </w:pPr>
      <w:r>
        <w:rPr/>
        <w:t xml:space="preserve">Changing preferences does not delete old jobs or old matches.</w:t>
      </w:r>
    </w:p>
    <w:p>
      <w:pPr>
        <w:numPr>
          <w:ilvl w:val="0"/>
          <w:numId w:val="1"/>
        </w:numPr>
        <w:spacing w:before="40" w:after="40"/>
      </w:pPr>
      <w:r>
        <w:rPr/>
        <w:t xml:space="preserve">GET /api/jobs follows the latest report. Older reports remain downloadable.</w:t>
      </w:r>
    </w:p>
    <w:p>
      <w:pPr>
        <w:numPr>
          <w:ilvl w:val="0"/>
          <w:numId w:val="1"/>
        </w:numPr>
        <w:spacing w:before="40" w:after="40"/>
      </w:pPr>
      <w:r>
        <w:rPr/>
        <w:t xml:space="preserve">Greenhouse and Lever company names are board slugs unless you change that later.</w:t>
      </w:r>
    </w:p>
    <w:p>
      <w:pPr>
        <w:numPr>
          <w:ilvl w:val="0"/>
          <w:numId w:val="1"/>
        </w:numPr>
        <w:spacing w:before="40" w:after="40"/>
      </w:pPr>
      <w:r>
        <w:rPr/>
        <w:t xml:space="preserve">Adzuna country defaults to in.</w:t>
      </w:r>
    </w:p>
    <w:p>
      <w:pPr>
        <w:pStyle w:val="Heading1"/>
      </w:pPr>
      <w:r>
        <w:rPr/>
        <w:t xml:space="preserve">B20. Known gaps</w:t>
      </w:r>
    </w:p>
    <w:p>
      <w:pPr>
        <w:numPr>
          <w:ilvl w:val="0"/>
          <w:numId w:val="1"/>
        </w:numPr>
        <w:spacing w:before="40" w:after="40"/>
      </w:pPr>
      <w:r>
        <w:rPr/>
        <w:t xml:space="preserve">No users, sessions, or authorization.</w:t>
      </w:r>
    </w:p>
    <w:p>
      <w:pPr>
        <w:numPr>
          <w:ilvl w:val="0"/>
          <w:numId w:val="1"/>
        </w:numPr>
        <w:spacing w:before="40" w:after="40"/>
      </w:pPr>
      <w:r>
        <w:rPr/>
        <w:t xml:space="preserve">No automated tests or CI workflow.</w:t>
      </w:r>
    </w:p>
    <w:p>
      <w:pPr>
        <w:numPr>
          <w:ilvl w:val="0"/>
          <w:numId w:val="1"/>
        </w:numPr>
        <w:spacing w:before="40" w:after="40"/>
      </w:pPr>
      <w:r>
        <w:rPr/>
        <w:t xml:space="preserve">No deployment manifests.</w:t>
      </w:r>
    </w:p>
    <w:p>
      <w:pPr>
        <w:numPr>
          <w:ilvl w:val="0"/>
          <w:numId w:val="1"/>
        </w:numPr>
        <w:spacing w:before="40" w:after="40"/>
      </w:pPr>
      <w:r>
        <w:rPr/>
        <w:t xml:space="preserve">No resume of an interrupted search.</w:t>
      </w:r>
    </w:p>
    <w:p>
      <w:pPr>
        <w:numPr>
          <w:ilvl w:val="0"/>
          <w:numId w:val="1"/>
        </w:numPr>
        <w:spacing w:before="40" w:after="40"/>
      </w:pPr>
      <w:r>
        <w:rPr/>
        <w:t xml:space="preserve">maxSourceFailures is unused.</w:t>
      </w:r>
    </w:p>
    <w:p>
      <w:pPr>
        <w:numPr>
          <w:ilvl w:val="0"/>
          <w:numId w:val="1"/>
        </w:numPr>
        <w:spacing w:before="40" w:after="40"/>
      </w:pPr>
      <w:r>
        <w:rPr/>
        <w:t xml:space="preserve">Experience range does not hard-filter.</w:t>
      </w:r>
    </w:p>
    <w:p>
      <w:pPr>
        <w:numPr>
          <w:ilvl w:val="0"/>
          <w:numId w:val="1"/>
        </w:numPr>
        <w:spacing w:before="40" w:after="40"/>
      </w:pPr>
      <w:r>
        <w:rPr/>
        <w:t xml:space="preserve">Jobs dropped only because the daily target is full are labelled with the company-diversity reason.</w:t>
      </w:r>
    </w:p>
    <w:p>
      <w:pPr>
        <w:numPr>
          <w:ilvl w:val="0"/>
          <w:numId w:val="1"/>
        </w:numPr>
        <w:spacing w:before="40" w:after="40"/>
      </w:pPr>
      <w:r>
        <w:rPr/>
        <w:t xml:space="preserve">Employment type and minimum salary cannot be edited on the preferences screen.</w:t>
      </w:r>
    </w:p>
    <w:p>
      <w:pPr>
        <w:numPr>
          <w:ilvl w:val="0"/>
          <w:numId w:val="1"/>
        </w:numPr>
        <w:spacing w:before="40" w:after="40"/>
      </w:pPr>
      <w:r>
        <w:rPr/>
        <w:t xml:space="preserve">The structured skill list is a fixed dictionary unless Gemini is configured and returns more skills.</w:t>
      </w:r>
    </w:p>
    <w:p>
      <w:pPr>
        <w:numPr>
          <w:ilvl w:val="0"/>
          <w:numId w:val="1"/>
        </w:numPr>
        <w:spacing w:before="40" w:after="40"/>
      </w:pPr>
      <w:r>
        <w:rPr/>
        <w:t xml:space="preserve">profileHash ignores several profile fields, so some edits reuse old scores.</w:t>
      </w:r>
    </w:p>
    <w:p>
      <w:pPr>
        <w:numPr>
          <w:ilvl w:val="0"/>
          <w:numId w:val="1"/>
        </w:numPr>
        <w:spacing w:before="40" w:after="40"/>
      </w:pPr>
      <w:r>
        <w:rPr/>
        <w:t xml:space="preserve">GET /api/jobs/:id returns the newest match for that job, which may be older than the latest report.</w:t>
      </w:r>
    </w:p>
    <w:p>
      <w:pPr>
        <w:numPr>
          <w:ilvl w:val="0"/>
          <w:numId w:val="1"/>
        </w:numPr>
        <w:spacing w:before="40" w:after="40"/>
      </w:pPr>
      <w:r>
        <w:rPr/>
        <w:t xml:space="preserve">There is no graceful shutdown hook to close MongoDB.</w:t>
      </w:r>
    </w:p>
    <w:p>
      <w:pPr>
        <w:pStyle w:val="Heading1"/>
      </w:pPr>
      <w:r>
        <w:rPr/>
        <w:t xml:space="preserve">B21. Safe change guide</w:t>
      </w:r>
    </w:p>
    <w:p>
      <w:pPr>
        <w:numPr>
          <w:ilvl w:val="0"/>
          <w:numId w:val="1"/>
        </w:numPr>
        <w:spacing w:before="40" w:after="40"/>
      </w:pPr>
      <w:r>
        <w:rPr/>
        <w:t xml:space="preserve">Add a job source by implementing JobSource and registering it in registry.js. Add its name to a wave in search-agent.js if it should not run in the first wave.</w:t>
      </w:r>
    </w:p>
    <w:p>
      <w:pPr>
        <w:numPr>
          <w:ilvl w:val="0"/>
          <w:numId w:val="1"/>
        </w:numPr>
        <w:spacing w:before="40" w:after="40"/>
      </w:pPr>
      <w:r>
        <w:rPr/>
        <w:t xml:space="preserve">Change score balance only in SCORE_WEIGHTS.</w:t>
      </w:r>
    </w:p>
    <w:p>
      <w:pPr>
        <w:numPr>
          <w:ilvl w:val="0"/>
          <w:numId w:val="1"/>
        </w:numPr>
        <w:spacing w:before="40" w:after="40"/>
      </w:pPr>
      <w:r>
        <w:rPr/>
        <w:t xml:space="preserve">Change caps in AGENT_LIMITS. Remember maxSourceFailures is currently unused.</w:t>
      </w:r>
    </w:p>
    <w:p>
      <w:pPr>
        <w:numPr>
          <w:ilvl w:val="0"/>
          <w:numId w:val="1"/>
        </w:numPr>
        <w:spacing w:before="40" w:after="40"/>
      </w:pPr>
      <w:r>
        <w:rPr/>
        <w:t xml:space="preserve">Change hard rejection rules in filter.js and add a reason to EXCLUDED_REASONS.</w:t>
      </w:r>
    </w:p>
    <w:p>
      <w:pPr>
        <w:numPr>
          <w:ilvl w:val="0"/>
          <w:numId w:val="1"/>
        </w:numPr>
        <w:spacing w:before="40" w:after="40"/>
      </w:pPr>
      <w:r>
        <w:rPr/>
        <w:t xml:space="preserve">Change cache identity in profileHash if edits must force rescoring.</w:t>
      </w:r>
    </w:p>
    <w:p>
      <w:pPr>
        <w:numPr>
          <w:ilvl w:val="0"/>
          <w:numId w:val="1"/>
        </w:numPr>
        <w:spacing w:before="40" w:after="40"/>
      </w:pPr>
      <w:r>
        <w:rPr/>
        <w:t xml:space="preserve">Keep Gemini JSON aligned with services/ai/schemas.js.</w:t>
      </w:r>
    </w:p>
    <w:p>
      <w:pPr>
        <w:numPr>
          <w:ilvl w:val="0"/>
          <w:numId w:val="1"/>
        </w:numPr>
        <w:spacing w:before="40" w:after="40"/>
      </w:pPr>
      <w:r>
        <w:rPr/>
        <w:t xml:space="preserve">Do not log or return API keys.</w:t>
      </w:r>
    </w:p>
    <w:p>
      <w:pPr>
        <w:numPr>
          <w:ilvl w:val="0"/>
          <w:numId w:val="1"/>
        </w:numPr>
        <w:spacing w:before="40" w:after="40"/>
      </w:pPr>
      <w:r>
        <w:rPr/>
        <w:t xml:space="preserve">Do not add scraping of sites that require login.</w:t>
      </w:r>
    </w:p>
    <w:p>
      <w:pPr>
        <w:pStyle w:val="Heading1"/>
      </w:pPr>
      <w:r>
        <w:rPr/>
        <w:t xml:space="preserve">B22. Technical glossary</w:t>
      </w:r>
    </w:p>
    <w:tbl>
      <w:tblPr>
        <w:tblW w:w="9360" w:type="dxa"/>
        <w:tblBorders>
          <w:top w:val="single" w:sz="4" w:space="0" w:color="D0D5DD"/>
          <w:left w:val="single" w:sz="4" w:space="0" w:color="D0D5DD"/>
          <w:bottom w:val="single" w:sz="4" w:space="0" w:color="D0D5DD"/>
          <w:right w:val="single" w:sz="4" w:space="0" w:color="D0D5DD"/>
          <w:insideH w:val="single" w:sz="4" w:space="0" w:color="D0D5DD"/>
          <w:insideV w:val="single" w:sz="4" w:space="0" w:color="D0D5DD"/>
        </w:tblBorders>
        <w:tblLayout w:type="autofit"/>
      </w:tblPr>
      <w:tr>
        <w:tc>
          <w:tcPr>
            <w:tcW w:w="4680" w:type="dxa"/>
            <w:shd w:val="clear" w:color="auto" w:fill="1F3A4C"/>
            <w:vAlign w:val="center"/>
          </w:tcPr>
          <w:p>
            <w:pPr>
              <w:spacing w:before="40" w:after="40"/>
            </w:pPr>
            <w:r>
              <w:rPr>
                <w:b/>
                <w:color w:val="FFFFFF"/>
                <w:sz w:val="18"/>
                <w:szCs w:val="18"/>
              </w:rPr>
              <w:t xml:space="preserve">Term</w:t>
            </w:r>
          </w:p>
        </w:tc>
        <w:tc>
          <w:tcPr>
            <w:tcW w:w="4680" w:type="dxa"/>
            <w:shd w:val="clear" w:color="auto" w:fill="1F3A4C"/>
            <w:vAlign w:val="center"/>
          </w:tcPr>
          <w:p>
            <w:pPr>
              <w:spacing w:before="40" w:after="40"/>
            </w:pPr>
            <w:r>
              <w:rPr>
                <w:b/>
                <w:color w:val="FFFFFF"/>
                <w:sz w:val="18"/>
                <w:szCs w:val="18"/>
              </w:rPr>
              <w:t xml:space="preserve">Meaning</w:t>
            </w:r>
          </w:p>
        </w:tc>
      </w:tr>
      <w:tr>
        <w:tc>
          <w:tcPr>
            <w:tcW w:w="4680" w:type="dxa"/>
            <w:shd w:val="clear" w:color="auto" w:fill="FFFFFF"/>
            <w:vAlign w:val="center"/>
          </w:tcPr>
          <w:p>
            <w:pPr>
              <w:spacing w:before="40" w:after="40"/>
            </w:pPr>
            <w:r>
              <w:rPr>
                <w:sz w:val="18"/>
                <w:szCs w:val="18"/>
              </w:rPr>
              <w:t xml:space="preserve">Provider</w:t>
            </w:r>
          </w:p>
        </w:tc>
        <w:tc>
          <w:tcPr>
            <w:tcW w:w="4680" w:type="dxa"/>
            <w:shd w:val="clear" w:color="auto" w:fill="FFFFFF"/>
            <w:vAlign w:val="center"/>
          </w:tcPr>
          <w:p>
            <w:pPr>
              <w:spacing w:before="40" w:after="40"/>
            </w:pPr>
            <w:r>
              <w:rPr>
                <w:sz w:val="18"/>
                <w:szCs w:val="18"/>
              </w:rPr>
              <w:t xml:space="preserve">gemini or heuristic, chosen from environment.</w:t>
            </w:r>
          </w:p>
        </w:tc>
      </w:tr>
      <w:tr>
        <w:tc>
          <w:tcPr>
            <w:tcW w:w="4680" w:type="dxa"/>
            <w:shd w:val="clear" w:color="auto" w:fill="FFFFFF"/>
            <w:vAlign w:val="center"/>
          </w:tcPr>
          <w:p>
            <w:pPr>
              <w:spacing w:before="40" w:after="40"/>
            </w:pPr>
            <w:r>
              <w:rPr>
                <w:sz w:val="18"/>
                <w:szCs w:val="18"/>
              </w:rPr>
              <w:t xml:space="preserve">Fingerprint</w:t>
            </w:r>
          </w:p>
        </w:tc>
        <w:tc>
          <w:tcPr>
            <w:tcW w:w="4680" w:type="dxa"/>
            <w:shd w:val="clear" w:color="auto" w:fill="FFFFFF"/>
            <w:vAlign w:val="center"/>
          </w:tcPr>
          <w:p>
            <w:pPr>
              <w:spacing w:before="40" w:after="40"/>
            </w:pPr>
            <w:r>
              <w:rPr>
                <w:sz w:val="18"/>
                <w:szCs w:val="18"/>
              </w:rPr>
              <w:t xml:space="preserve">Stable hash that identifies one job posting.</w:t>
            </w:r>
          </w:p>
        </w:tc>
      </w:tr>
      <w:tr>
        <w:tc>
          <w:tcPr>
            <w:tcW w:w="4680" w:type="dxa"/>
            <w:shd w:val="clear" w:color="auto" w:fill="FFFFFF"/>
            <w:vAlign w:val="center"/>
          </w:tcPr>
          <w:p>
            <w:pPr>
              <w:spacing w:before="40" w:after="40"/>
            </w:pPr>
            <w:r>
              <w:rPr>
                <w:sz w:val="18"/>
                <w:szCs w:val="18"/>
              </w:rPr>
              <w:t xml:space="preserve">Profile hash</w:t>
            </w:r>
          </w:p>
        </w:tc>
        <w:tc>
          <w:tcPr>
            <w:tcW w:w="4680" w:type="dxa"/>
            <w:shd w:val="clear" w:color="auto" w:fill="FFFFFF"/>
            <w:vAlign w:val="center"/>
          </w:tcPr>
          <w:p>
            <w:pPr>
              <w:spacing w:before="40" w:after="40"/>
            </w:pPr>
            <w:r>
              <w:rPr>
                <w:sz w:val="18"/>
                <w:szCs w:val="18"/>
              </w:rPr>
              <w:t xml:space="preserve">Hash of the fields that invalidate cached match scores.</w:t>
            </w:r>
          </w:p>
        </w:tc>
      </w:tr>
      <w:tr>
        <w:tc>
          <w:tcPr>
            <w:tcW w:w="4680" w:type="dxa"/>
            <w:shd w:val="clear" w:color="auto" w:fill="FFFFFF"/>
            <w:vAlign w:val="center"/>
          </w:tcPr>
          <w:p>
            <w:pPr>
              <w:spacing w:before="40" w:after="40"/>
            </w:pPr>
            <w:r>
              <w:rPr>
                <w:sz w:val="18"/>
                <w:szCs w:val="18"/>
              </w:rPr>
              <w:t xml:space="preserve">Wave</w:t>
            </w:r>
          </w:p>
        </w:tc>
        <w:tc>
          <w:tcPr>
            <w:tcW w:w="4680" w:type="dxa"/>
            <w:shd w:val="clear" w:color="auto" w:fill="FFFFFF"/>
            <w:vAlign w:val="center"/>
          </w:tcPr>
          <w:p>
            <w:pPr>
              <w:spacing w:before="40" w:after="40"/>
            </w:pPr>
            <w:r>
              <w:rPr>
                <w:sz w:val="18"/>
                <w:szCs w:val="18"/>
              </w:rPr>
              <w:t xml:space="preserve">A group of sources searched together.</w:t>
            </w:r>
          </w:p>
        </w:tc>
      </w:tr>
      <w:tr>
        <w:tc>
          <w:tcPr>
            <w:tcW w:w="4680" w:type="dxa"/>
            <w:shd w:val="clear" w:color="auto" w:fill="FFFFFF"/>
            <w:vAlign w:val="center"/>
          </w:tcPr>
          <w:p>
            <w:pPr>
              <w:spacing w:before="40" w:after="40"/>
            </w:pPr>
            <w:r>
              <w:rPr>
                <w:sz w:val="18"/>
                <w:szCs w:val="18"/>
              </w:rPr>
              <w:t xml:space="preserve">Hard filter</w:t>
            </w:r>
          </w:p>
        </w:tc>
        <w:tc>
          <w:tcPr>
            <w:tcW w:w="4680" w:type="dxa"/>
            <w:shd w:val="clear" w:color="auto" w:fill="FFFFFF"/>
            <w:vAlign w:val="center"/>
          </w:tcPr>
          <w:p>
            <w:pPr>
              <w:spacing w:before="40" w:after="40"/>
            </w:pPr>
            <w:r>
              <w:rPr>
                <w:sz w:val="18"/>
                <w:szCs w:val="18"/>
              </w:rPr>
              <w:t xml:space="preserve">A rule that drops a job before scoring.</w:t>
            </w:r>
          </w:p>
        </w:tc>
      </w:tr>
      <w:tr>
        <w:tc>
          <w:tcPr>
            <w:tcW w:w="4680" w:type="dxa"/>
            <w:shd w:val="clear" w:color="auto" w:fill="FFFFFF"/>
            <w:vAlign w:val="center"/>
          </w:tcPr>
          <w:p>
            <w:pPr>
              <w:spacing w:before="40" w:after="40"/>
            </w:pPr>
            <w:r>
              <w:rPr>
                <w:sz w:val="18"/>
                <w:szCs w:val="18"/>
              </w:rPr>
              <w:t xml:space="preserve">AI match score</w:t>
            </w:r>
          </w:p>
        </w:tc>
        <w:tc>
          <w:tcPr>
            <w:tcW w:w="4680" w:type="dxa"/>
            <w:shd w:val="clear" w:color="auto" w:fill="FFFFFF"/>
            <w:vAlign w:val="center"/>
          </w:tcPr>
          <w:p>
            <w:pPr>
              <w:spacing w:before="40" w:after="40"/>
            </w:pPr>
            <w:r>
              <w:rPr>
                <w:sz w:val="18"/>
                <w:szCs w:val="18"/>
              </w:rPr>
              <w:t xml:space="preserve">Optional raw score from the provider. Stored, not used to rank.</w:t>
            </w:r>
          </w:p>
        </w:tc>
      </w:tr>
      <w:tr>
        <w:tc>
          <w:tcPr>
            <w:tcW w:w="4680" w:type="dxa"/>
            <w:shd w:val="clear" w:color="auto" w:fill="FFFFFF"/>
            <w:vAlign w:val="center"/>
          </w:tcPr>
          <w:p>
            <w:pPr>
              <w:spacing w:before="40" w:after="40"/>
            </w:pPr>
            <w:r>
              <w:rPr>
                <w:sz w:val="18"/>
                <w:szCs w:val="18"/>
              </w:rPr>
              <w:t xml:space="preserve">Company cap</w:t>
            </w:r>
          </w:p>
        </w:tc>
        <w:tc>
          <w:tcPr>
            <w:tcW w:w="4680" w:type="dxa"/>
            <w:shd w:val="clear" w:color="auto" w:fill="FFFFFF"/>
            <w:vAlign w:val="center"/>
          </w:tcPr>
          <w:p>
            <w:pPr>
              <w:spacing w:before="40" w:after="40"/>
            </w:pPr>
            <w:r>
              <w:rPr>
                <w:sz w:val="18"/>
                <w:szCs w:val="18"/>
              </w:rPr>
              <w:t xml:space="preserve">At most two selected jobs per company in one report.</w:t>
            </w:r>
          </w:p>
        </w:tc>
      </w:tr>
    </w:tbl>
    <w:p/>
    <w:p>
      <w:pPr>
        <w:pStyle w:val="BodyText"/>
      </w:pPr>
      <w:r>
        <w:rPr/>
        <w:t xml:space="preserve">End of handover. Behaviour described here matches the source as read on 19 October 2026.</w:t>
      </w:r>
    </w:p>
    <w:sectPr>
      <w:footerReference w:type="default" r:id="rId2"/>
      <w:pgSz w:w="11906" w:h="16838"/>
      <w:pgMar w:top="1134" w:right="1134" w:bottom="1134" w:left="1134" w:header="567" w:footer="680"/>
    </w:sectPr>
  </w:body>
</w:document>
</file>

<file path=word/footer1.xml><?xml version="1.0" encoding="utf-8"?>
<w:ftr xmlns:w="http://schemas.openxmlformats.org/wordprocessingml/2006/main">
  <w:p>
    <w:pPr>
      <w:jc w:val="right"/>
    </w:pPr>
    <w:r>
      <w:rPr>
        <w:sz w:val="18"/>
        <w:color w:val="667085"/>
      </w:rPr>
      <w:t xml:space="preserve">Huntline handover  ·  confidential to the project  ·  page </w:t>
    </w:r>
    <w:r>
      <w:fldChar w:fldCharType="begin"/>
    </w:r>
    <w:r>
      <w:instrText xml:space="preserve"> PAGE </w:instrText>
    </w:r>
    <w:r>
      <w:fldChar w:fldCharType="end"/>
    </w:r>
  </w:p>
</w:ft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abstractNum>
  <w:abstractNum w:abstractNumId="1">
    <w:multiLevelType w:val="hybridMultilevel"/>
    <w:lvl w:ilvl="0">
      <w:start w:val="1"/>
      <w:numFmt w:val="decimal"/>
      <w:lvlText w:val="%1."/>
      <w:lvlJc w:val="left"/>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Calibri" w:hAnsi="Calibri"/>
        <w:sz w:val="22"/>
        <w:szCs w:val="22"/>
        <w:color w:val="1F2A33"/>
      </w:rPr>
    </w:rPrDefault>
  </w:docDefaults>
  <w:style w:type="paragraph" w:styleId="Title">
    <w:name w:val="Title"/>
    <w:rPr>
      <w:b/>
      <w:sz w:val="52"/>
      <w:szCs w:val="52"/>
      <w:color w:val="1F3A4C"/>
    </w:rPr>
    <w:pPr>
      <w:spacing w:after="80"/>
    </w:pPr>
  </w:style>
  <w:style w:type="paragraph" w:styleId="Subtitle">
    <w:name w:val="Subtitle"/>
    <w:rPr>
      <w:sz w:val="22"/>
      <w:color w:val="5C6B73"/>
    </w:rPr>
    <w:pPr>
      <w:spacing w:after="160"/>
    </w:pPr>
  </w:style>
  <w:style w:type="paragraph" w:styleId="PartHeading">
    <w:name w:val="Part Heading"/>
    <w:rPr>
      <w:b/>
      <w:sz w:val="36"/>
      <w:szCs w:val="36"/>
      <w:color w:val="FFFFFF"/>
    </w:rPr>
    <w:pPr>
      <w:shd w:val="clear" w:color="auto" w:fill="1F3A4C"/>
      <w:spacing w:before="400" w:after="240"/>
      <w:jc w:val="left"/>
    </w:pPr>
  </w:style>
  <w:style w:type="paragraph" w:styleId="Heading1">
    <w:name w:val="heading 1"/>
    <w:basedOn w:val="Normal"/>
    <w:rPr>
      <w:b/>
      <w:sz w:val="28"/>
      <w:szCs w:val="28"/>
      <w:color w:val="1F3A4C"/>
    </w:rPr>
    <w:pPr>
      <w:keepNext/>
      <w:spacing w:before="320" w:after="100"/>
      <w:outlineLvl w:val="0"/>
    </w:pPr>
  </w:style>
  <w:style w:type="paragraph" w:styleId="Heading2">
    <w:name w:val="heading 2"/>
    <w:basedOn w:val="Normal"/>
    <w:rPr>
      <w:b/>
      <w:sz w:val="24"/>
      <w:szCs w:val="24"/>
      <w:color w:val="3D5A4C"/>
    </w:rPr>
    <w:pPr>
      <w:keepNext/>
      <w:spacing w:before="220" w:after="80"/>
      <w:outlineLvl w:val="1"/>
    </w:pPr>
  </w:style>
  <w:style w:type="paragraph" w:styleId="BodyText">
    <w:name w:val="Body Text"/>
    <w:rPr>
      <w:sz w:val="22"/>
    </w:rPr>
    <w:pPr>
      <w:spacing w:before="60" w:after="80"/>
      <w:jc w:val="both"/>
    </w:pPr>
  </w:style>
  <w:style w:type="paragraph" w:styleId="Note">
    <w:name w:val="Note"/>
    <w:rPr>
      <w:i/>
      <w:sz w:val="21"/>
      <w:color w:val="3D4A3A"/>
    </w:rPr>
    <w:pPr>
      <w:spacing w:before="80" w:after="8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footer" Target="footer1.xml"/>
  <Relationship Id="rId3" Type="http://schemas.openxmlformats.org/officeDocument/2006/relationships/numbering" Target="numbering.xml"/>
</Relationships>
</file>