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B2EE5" w14:textId="77A42653" w:rsidR="00946B31" w:rsidRPr="00946B31" w:rsidRDefault="00946B31" w:rsidP="009B7DCF">
      <w:pPr>
        <w:pStyle w:val="NormalWeb"/>
        <w:spacing w:before="0" w:beforeAutospacing="0" w:after="0" w:afterAutospacing="0"/>
        <w:jc w:val="both"/>
        <w:rPr>
          <w:sz w:val="44"/>
          <w:szCs w:val="44"/>
        </w:rPr>
      </w:pPr>
      <w:r w:rsidRPr="00946B31">
        <w:rPr>
          <w:rFonts w:ascii="Arial" w:hAnsi="Arial" w:cs="Arial"/>
          <w:color w:val="000000"/>
          <w:sz w:val="40"/>
          <w:szCs w:val="40"/>
        </w:rPr>
        <w:t>Exploratory Data Analysis for electric vehicle (EV) Driving range prediction: A Comparative Study</w:t>
      </w:r>
    </w:p>
    <w:p w14:paraId="137D5F71" w14:textId="31306650" w:rsidR="00777D24" w:rsidRPr="00946B31" w:rsidRDefault="00777D24" w:rsidP="00777D24">
      <w:pPr>
        <w:spacing w:line="0" w:lineRule="atLeast"/>
        <w:rPr>
          <w:rFonts w:ascii="Arial" w:eastAsia="Arial" w:hAnsi="Arial"/>
          <w:sz w:val="44"/>
          <w:lang w:val="en-IN"/>
        </w:rPr>
        <w:sectPr w:rsidR="00777D24" w:rsidRPr="00946B31" w:rsidSect="003B4E04">
          <w:footerReference w:type="first" r:id="rId8"/>
          <w:pgSz w:w="11906" w:h="16838" w:code="9"/>
          <w:pgMar w:top="540" w:right="893" w:bottom="1440" w:left="893" w:header="720" w:footer="720" w:gutter="0"/>
          <w:cols w:space="720"/>
          <w:titlePg/>
          <w:docGrid w:linePitch="360"/>
        </w:sectPr>
      </w:pPr>
    </w:p>
    <w:p w14:paraId="02ECC1E7" w14:textId="758CF085" w:rsidR="001C0887" w:rsidRPr="00CA4392" w:rsidRDefault="001C0887" w:rsidP="00CA4392">
      <w:pPr>
        <w:pStyle w:val="Author"/>
        <w:spacing w:before="100" w:beforeAutospacing="1" w:after="100" w:afterAutospacing="1" w:line="120" w:lineRule="auto"/>
        <w:rPr>
          <w:sz w:val="16"/>
          <w:szCs w:val="16"/>
        </w:rPr>
        <w:sectPr w:rsidR="001C0887" w:rsidRPr="00CA4392" w:rsidSect="001C0887">
          <w:type w:val="continuous"/>
          <w:pgSz w:w="11906" w:h="16838" w:code="9"/>
          <w:pgMar w:top="540" w:right="893" w:bottom="1440" w:left="893" w:header="720" w:footer="720" w:gutter="0"/>
          <w:cols w:num="3" w:space="720"/>
          <w:titlePg/>
          <w:docGrid w:linePitch="360"/>
        </w:sectPr>
      </w:pPr>
    </w:p>
    <w:p w14:paraId="3531DC15" w14:textId="17520BF2" w:rsidR="00777D24" w:rsidRPr="000C05EE" w:rsidRDefault="00777D24" w:rsidP="00A14530">
      <w:pPr>
        <w:pStyle w:val="Author"/>
        <w:spacing w:before="100" w:beforeAutospacing="1"/>
        <w:rPr>
          <w:sz w:val="18"/>
          <w:szCs w:val="18"/>
        </w:rPr>
      </w:pPr>
      <w:r>
        <w:rPr>
          <w:sz w:val="18"/>
          <w:szCs w:val="18"/>
        </w:rPr>
        <w:t xml:space="preserve">                                                               </w:t>
      </w:r>
      <w:r w:rsidR="001C0887" w:rsidRPr="000C05EE">
        <w:rPr>
          <w:sz w:val="18"/>
          <w:szCs w:val="18"/>
        </w:rPr>
        <w:t xml:space="preserve">Prince Kumar                            </w:t>
      </w:r>
      <w:r w:rsidR="00E202B2">
        <w:rPr>
          <w:sz w:val="18"/>
          <w:szCs w:val="18"/>
        </w:rPr>
        <w:t>“</w:t>
      </w:r>
      <w:r w:rsidR="001C0887" w:rsidRPr="000C05EE">
        <w:rPr>
          <w:sz w:val="18"/>
          <w:szCs w:val="18"/>
        </w:rPr>
        <w:t xml:space="preserve">Department of </w:t>
      </w:r>
      <w:r w:rsidR="001C0887" w:rsidRPr="000C05EE">
        <w:rPr>
          <w:i/>
          <w:sz w:val="18"/>
          <w:szCs w:val="18"/>
        </w:rPr>
        <w:t xml:space="preserve">Electrical and Electronics                                         </w:t>
      </w:r>
      <w:r w:rsidR="001C0887" w:rsidRPr="000C05EE">
        <w:rPr>
          <w:sz w:val="18"/>
          <w:szCs w:val="18"/>
        </w:rPr>
        <w:t xml:space="preserve">International Institute of Information Technology  </w:t>
      </w:r>
      <w:r w:rsidR="001C0887" w:rsidRPr="000C05EE">
        <w:rPr>
          <w:i/>
          <w:sz w:val="18"/>
          <w:szCs w:val="18"/>
        </w:rPr>
        <w:br/>
      </w:r>
      <w:r w:rsidR="001C0887" w:rsidRPr="000C05EE">
        <w:rPr>
          <w:sz w:val="18"/>
          <w:szCs w:val="18"/>
        </w:rPr>
        <w:t>Bhubaneswar, India</w:t>
      </w:r>
      <w:r w:rsidR="00E202B2">
        <w:rPr>
          <w:sz w:val="18"/>
          <w:szCs w:val="18"/>
        </w:rPr>
        <w:t>”</w:t>
      </w:r>
      <w:r w:rsidR="001C0887" w:rsidRPr="000C05EE">
        <w:rPr>
          <w:sz w:val="18"/>
          <w:szCs w:val="18"/>
        </w:rPr>
        <w:t xml:space="preserve">                         </w:t>
      </w:r>
      <w:hyperlink r:id="rId9" w:history="1">
        <w:r w:rsidRPr="000C05EE">
          <w:rPr>
            <w:rStyle w:val="Hyperlink"/>
            <w:sz w:val="18"/>
            <w:szCs w:val="18"/>
          </w:rPr>
          <w:t>B320033@iiit-bh.ac.in</w:t>
        </w:r>
      </w:hyperlink>
    </w:p>
    <w:p w14:paraId="7976F84A" w14:textId="2D01395D" w:rsidR="000C05EE" w:rsidRPr="000C05EE" w:rsidRDefault="00130B8E" w:rsidP="00A14530">
      <w:pPr>
        <w:pStyle w:val="Author"/>
        <w:spacing w:before="100" w:beforeAutospacing="1"/>
        <w:rPr>
          <w:sz w:val="18"/>
          <w:szCs w:val="18"/>
        </w:rPr>
      </w:pPr>
      <w:r w:rsidRPr="000C05EE">
        <w:rPr>
          <w:sz w:val="18"/>
          <w:szCs w:val="18"/>
        </w:rPr>
        <w:t>Priyanka Rai</w:t>
      </w:r>
      <w:r w:rsidR="001C0887" w:rsidRPr="000C05EE">
        <w:rPr>
          <w:sz w:val="18"/>
          <w:szCs w:val="18"/>
        </w:rPr>
        <w:t xml:space="preserve">                            </w:t>
      </w:r>
      <w:r w:rsidR="00E202B2">
        <w:rPr>
          <w:sz w:val="18"/>
          <w:szCs w:val="18"/>
        </w:rPr>
        <w:t>“</w:t>
      </w:r>
      <w:r w:rsidR="001C0887" w:rsidRPr="000C05EE">
        <w:rPr>
          <w:sz w:val="18"/>
          <w:szCs w:val="18"/>
        </w:rPr>
        <w:t xml:space="preserve">Department of </w:t>
      </w:r>
      <w:r w:rsidRPr="000C05EE">
        <w:rPr>
          <w:i/>
          <w:sz w:val="18"/>
          <w:szCs w:val="18"/>
        </w:rPr>
        <w:t>Electrical and Electronics</w:t>
      </w:r>
      <w:r w:rsidR="001A3B3D" w:rsidRPr="000C05EE">
        <w:rPr>
          <w:i/>
          <w:sz w:val="18"/>
          <w:szCs w:val="18"/>
        </w:rPr>
        <w:t xml:space="preserve"> </w:t>
      </w:r>
      <w:r w:rsidR="001C0887" w:rsidRPr="000C05EE">
        <w:rPr>
          <w:i/>
          <w:sz w:val="18"/>
          <w:szCs w:val="18"/>
        </w:rPr>
        <w:t xml:space="preserve">                                        </w:t>
      </w:r>
      <w:r w:rsidR="001C0887" w:rsidRPr="000C05EE">
        <w:rPr>
          <w:sz w:val="18"/>
          <w:szCs w:val="18"/>
        </w:rPr>
        <w:t xml:space="preserve">International Institute of Information Technology </w:t>
      </w:r>
      <w:r w:rsidR="001A3B3D" w:rsidRPr="000C05EE">
        <w:rPr>
          <w:sz w:val="18"/>
          <w:szCs w:val="18"/>
        </w:rPr>
        <w:t xml:space="preserve"> </w:t>
      </w:r>
      <w:r w:rsidR="007B6DDA" w:rsidRPr="000C05EE">
        <w:rPr>
          <w:i/>
          <w:sz w:val="18"/>
          <w:szCs w:val="18"/>
        </w:rPr>
        <w:br/>
      </w:r>
      <w:r w:rsidR="001C0887" w:rsidRPr="000C05EE">
        <w:rPr>
          <w:sz w:val="18"/>
          <w:szCs w:val="18"/>
        </w:rPr>
        <w:t>Bhubaneswar</w:t>
      </w:r>
      <w:r w:rsidR="001A3B3D" w:rsidRPr="000C05EE">
        <w:rPr>
          <w:sz w:val="18"/>
          <w:szCs w:val="18"/>
        </w:rPr>
        <w:t xml:space="preserve">, </w:t>
      </w:r>
      <w:r w:rsidR="001C0887" w:rsidRPr="000C05EE">
        <w:rPr>
          <w:sz w:val="18"/>
          <w:szCs w:val="18"/>
        </w:rPr>
        <w:t>India</w:t>
      </w:r>
      <w:r w:rsidR="00E202B2">
        <w:rPr>
          <w:sz w:val="18"/>
          <w:szCs w:val="18"/>
        </w:rPr>
        <w:t>”</w:t>
      </w:r>
      <w:r w:rsidR="001C0887" w:rsidRPr="000C05EE">
        <w:rPr>
          <w:sz w:val="18"/>
          <w:szCs w:val="18"/>
        </w:rPr>
        <w:t xml:space="preserve">                         </w:t>
      </w:r>
      <w:hyperlink r:id="rId10" w:history="1">
        <w:r w:rsidR="00777D24" w:rsidRPr="000C05EE">
          <w:rPr>
            <w:rStyle w:val="Hyperlink"/>
            <w:sz w:val="18"/>
            <w:szCs w:val="18"/>
          </w:rPr>
          <w:t>B320034@iiit-bh.ac.in</w:t>
        </w:r>
      </w:hyperlink>
      <w:r w:rsidR="00777D24" w:rsidRPr="000C05EE">
        <w:rPr>
          <w:sz w:val="18"/>
          <w:szCs w:val="18"/>
        </w:rPr>
        <w:t xml:space="preserve">          </w:t>
      </w:r>
    </w:p>
    <w:p w14:paraId="14666439" w14:textId="2BB7E408" w:rsidR="000C05EE" w:rsidRPr="000C05EE" w:rsidRDefault="001C0887" w:rsidP="00A14530">
      <w:pPr>
        <w:pStyle w:val="Author"/>
        <w:spacing w:before="100" w:beforeAutospacing="1"/>
        <w:rPr>
          <w:sz w:val="18"/>
          <w:szCs w:val="18"/>
        </w:rPr>
      </w:pPr>
      <w:r w:rsidRPr="000C05EE">
        <w:rPr>
          <w:sz w:val="18"/>
          <w:szCs w:val="18"/>
        </w:rPr>
        <w:t xml:space="preserve">Ayush Kumar                            </w:t>
      </w:r>
      <w:r w:rsidR="00E202B2">
        <w:rPr>
          <w:sz w:val="18"/>
          <w:szCs w:val="18"/>
        </w:rPr>
        <w:t>“</w:t>
      </w:r>
      <w:r w:rsidRPr="000C05EE">
        <w:rPr>
          <w:sz w:val="18"/>
          <w:szCs w:val="18"/>
        </w:rPr>
        <w:t xml:space="preserve">Department of </w:t>
      </w:r>
      <w:r w:rsidRPr="000C05EE">
        <w:rPr>
          <w:i/>
          <w:sz w:val="18"/>
          <w:szCs w:val="18"/>
        </w:rPr>
        <w:t xml:space="preserve">Electrical and Electronics                                         </w:t>
      </w:r>
      <w:r w:rsidRPr="000C05EE">
        <w:rPr>
          <w:sz w:val="18"/>
          <w:szCs w:val="18"/>
        </w:rPr>
        <w:t xml:space="preserve">International Institute of Information Technology  </w:t>
      </w:r>
      <w:r w:rsidRPr="000C05EE">
        <w:rPr>
          <w:i/>
          <w:sz w:val="18"/>
          <w:szCs w:val="18"/>
        </w:rPr>
        <w:br/>
      </w:r>
      <w:r w:rsidRPr="000C05EE">
        <w:rPr>
          <w:sz w:val="18"/>
          <w:szCs w:val="18"/>
        </w:rPr>
        <w:t>Bhubaneswar, India</w:t>
      </w:r>
      <w:r w:rsidR="00E202B2">
        <w:rPr>
          <w:sz w:val="18"/>
          <w:szCs w:val="18"/>
        </w:rPr>
        <w:t>”</w:t>
      </w:r>
      <w:r w:rsidRPr="000C05EE">
        <w:rPr>
          <w:sz w:val="18"/>
          <w:szCs w:val="18"/>
        </w:rPr>
        <w:t xml:space="preserve">                         </w:t>
      </w:r>
      <w:hyperlink r:id="rId11" w:history="1">
        <w:r w:rsidR="00777D24" w:rsidRPr="000C05EE">
          <w:rPr>
            <w:rStyle w:val="Hyperlink"/>
            <w:sz w:val="18"/>
            <w:szCs w:val="18"/>
          </w:rPr>
          <w:t>B320014@iiit-bh.ac.in</w:t>
        </w:r>
      </w:hyperlink>
    </w:p>
    <w:p w14:paraId="30CC2BB5" w14:textId="1ABE5677" w:rsidR="00C1504B" w:rsidRDefault="000C05EE" w:rsidP="00A14530">
      <w:pPr>
        <w:pStyle w:val="Author"/>
        <w:spacing w:before="100" w:beforeAutospacing="1"/>
        <w:rPr>
          <w:sz w:val="18"/>
          <w:szCs w:val="18"/>
        </w:rPr>
      </w:pPr>
      <w:r w:rsidRPr="000C05EE">
        <w:rPr>
          <w:sz w:val="18"/>
          <w:szCs w:val="18"/>
        </w:rPr>
        <w:t>Dr. Debanai Prasad Mishra</w:t>
      </w:r>
      <w:r w:rsidR="00C1504B" w:rsidRPr="00C1504B">
        <w:rPr>
          <w:sz w:val="18"/>
          <w:szCs w:val="18"/>
        </w:rPr>
        <w:t xml:space="preserve">                            </w:t>
      </w:r>
      <w:r w:rsidR="00E202B2">
        <w:rPr>
          <w:sz w:val="18"/>
          <w:szCs w:val="18"/>
        </w:rPr>
        <w:t>“</w:t>
      </w:r>
      <w:r w:rsidRPr="000C05EE">
        <w:rPr>
          <w:sz w:val="18"/>
          <w:szCs w:val="18"/>
        </w:rPr>
        <w:t xml:space="preserve">Head of </w:t>
      </w:r>
      <w:r w:rsidR="00C1504B" w:rsidRPr="00C1504B">
        <w:rPr>
          <w:sz w:val="18"/>
          <w:szCs w:val="18"/>
        </w:rPr>
        <w:t xml:space="preserve">Department of </w:t>
      </w:r>
      <w:r w:rsidR="00C1504B" w:rsidRPr="00C1504B">
        <w:rPr>
          <w:i/>
          <w:sz w:val="18"/>
          <w:szCs w:val="18"/>
        </w:rPr>
        <w:t xml:space="preserve">Electrical and Electronics                                         </w:t>
      </w:r>
      <w:r w:rsidR="00C1504B" w:rsidRPr="00C1504B">
        <w:rPr>
          <w:sz w:val="18"/>
          <w:szCs w:val="18"/>
        </w:rPr>
        <w:t xml:space="preserve">International Institute of Information Technology  </w:t>
      </w:r>
      <w:r w:rsidR="00C1504B" w:rsidRPr="00C1504B">
        <w:rPr>
          <w:i/>
          <w:sz w:val="18"/>
          <w:szCs w:val="18"/>
        </w:rPr>
        <w:br/>
      </w:r>
      <w:r w:rsidR="00C1504B" w:rsidRPr="00C1504B">
        <w:rPr>
          <w:sz w:val="18"/>
          <w:szCs w:val="18"/>
        </w:rPr>
        <w:t>Bhubaneswar, India</w:t>
      </w:r>
      <w:r w:rsidR="00E202B2">
        <w:rPr>
          <w:sz w:val="18"/>
          <w:szCs w:val="18"/>
        </w:rPr>
        <w:t>”</w:t>
      </w:r>
      <w:r w:rsidR="00C1504B" w:rsidRPr="00C1504B">
        <w:rPr>
          <w:sz w:val="18"/>
          <w:szCs w:val="18"/>
        </w:rPr>
        <w:t xml:space="preserve">                         </w:t>
      </w:r>
      <w:hyperlink r:id="rId12" w:history="1">
        <w:r w:rsidRPr="000C05EE">
          <w:rPr>
            <w:rStyle w:val="Hyperlink"/>
            <w:sz w:val="18"/>
            <w:szCs w:val="18"/>
          </w:rPr>
          <w:t>debani</w:t>
        </w:r>
        <w:r w:rsidRPr="00C1504B">
          <w:rPr>
            <w:rStyle w:val="Hyperlink"/>
            <w:sz w:val="18"/>
            <w:szCs w:val="18"/>
          </w:rPr>
          <w:t>@iiit-bh.ac.in</w:t>
        </w:r>
      </w:hyperlink>
    </w:p>
    <w:p w14:paraId="138055FF" w14:textId="77777777" w:rsidR="000C05EE" w:rsidRDefault="000C05EE" w:rsidP="00A14530">
      <w:pPr>
        <w:pStyle w:val="Author"/>
        <w:spacing w:before="100" w:beforeAutospacing="1"/>
        <w:rPr>
          <w:sz w:val="18"/>
          <w:szCs w:val="18"/>
        </w:rPr>
      </w:pPr>
    </w:p>
    <w:p w14:paraId="05542343" w14:textId="77777777" w:rsidR="000C05EE" w:rsidRPr="00C1504B" w:rsidRDefault="000C05EE" w:rsidP="000C05EE">
      <w:pPr>
        <w:pStyle w:val="Author"/>
        <w:spacing w:before="100" w:beforeAutospacing="1"/>
        <w:rPr>
          <w:sz w:val="18"/>
          <w:szCs w:val="18"/>
        </w:rPr>
      </w:pPr>
    </w:p>
    <w:p w14:paraId="4CFE4AC0" w14:textId="77777777" w:rsidR="001C0887" w:rsidRDefault="001C0887" w:rsidP="00447BB9">
      <w:pPr>
        <w:pStyle w:val="Author"/>
        <w:spacing w:before="100" w:beforeAutospacing="1"/>
        <w:rPr>
          <w:sz w:val="18"/>
          <w:szCs w:val="18"/>
        </w:rPr>
      </w:pPr>
    </w:p>
    <w:p w14:paraId="7E638778" w14:textId="77777777" w:rsidR="00C1504B" w:rsidRDefault="00C1504B" w:rsidP="00447BB9">
      <w:pPr>
        <w:pStyle w:val="Author"/>
        <w:spacing w:before="100" w:beforeAutospacing="1"/>
        <w:rPr>
          <w:sz w:val="18"/>
          <w:szCs w:val="18"/>
        </w:rPr>
      </w:pPr>
    </w:p>
    <w:p w14:paraId="18CC312F" w14:textId="77777777" w:rsidR="00C1504B" w:rsidRDefault="00C1504B" w:rsidP="00447BB9">
      <w:pPr>
        <w:pStyle w:val="Author"/>
        <w:spacing w:before="100" w:beforeAutospacing="1"/>
        <w:rPr>
          <w:sz w:val="18"/>
          <w:szCs w:val="18"/>
        </w:rPr>
      </w:pPr>
    </w:p>
    <w:p w14:paraId="286BA19A" w14:textId="77777777" w:rsidR="00C1504B" w:rsidRDefault="00C1504B" w:rsidP="00447BB9">
      <w:pPr>
        <w:pStyle w:val="Author"/>
        <w:spacing w:before="100" w:beforeAutospacing="1"/>
        <w:rPr>
          <w:sz w:val="18"/>
          <w:szCs w:val="18"/>
        </w:rPr>
      </w:pPr>
    </w:p>
    <w:p w14:paraId="1A9F96E8" w14:textId="77777777" w:rsidR="00C1504B" w:rsidRDefault="00C1504B" w:rsidP="00447BB9">
      <w:pPr>
        <w:pStyle w:val="Author"/>
        <w:spacing w:before="100" w:beforeAutospacing="1"/>
        <w:rPr>
          <w:sz w:val="18"/>
          <w:szCs w:val="18"/>
        </w:rPr>
      </w:pPr>
    </w:p>
    <w:p w14:paraId="4946F6BF" w14:textId="77777777" w:rsidR="00C1504B" w:rsidRDefault="00C1504B" w:rsidP="00B94A5D">
      <w:pPr>
        <w:pStyle w:val="Author"/>
        <w:spacing w:before="100" w:beforeAutospacing="1"/>
        <w:jc w:val="both"/>
        <w:rPr>
          <w:sz w:val="18"/>
          <w:szCs w:val="18"/>
        </w:rPr>
      </w:pPr>
    </w:p>
    <w:p w14:paraId="4BC32F0B" w14:textId="77777777" w:rsidR="00B94A5D" w:rsidRDefault="00B94A5D" w:rsidP="00B94A5D">
      <w:pPr>
        <w:pStyle w:val="Author"/>
        <w:spacing w:before="100" w:beforeAutospacing="1"/>
        <w:jc w:val="both"/>
        <w:rPr>
          <w:sz w:val="18"/>
          <w:szCs w:val="18"/>
        </w:rPr>
        <w:sectPr w:rsidR="00B94A5D" w:rsidSect="001C0887">
          <w:type w:val="continuous"/>
          <w:pgSz w:w="11906" w:h="16838" w:code="9"/>
          <w:pgMar w:top="450" w:right="893" w:bottom="1440" w:left="893" w:header="720" w:footer="720" w:gutter="0"/>
          <w:cols w:num="3" w:space="720"/>
          <w:docGrid w:linePitch="360"/>
        </w:sectPr>
      </w:pPr>
    </w:p>
    <w:p w14:paraId="2C8DC25A" w14:textId="12058B96" w:rsidR="009303D9" w:rsidRPr="005B520E" w:rsidRDefault="009303D9" w:rsidP="00B94A5D">
      <w:pPr>
        <w:jc w:val="both"/>
        <w:sectPr w:rsidR="009303D9" w:rsidRPr="005B520E" w:rsidSect="003B4E04">
          <w:type w:val="continuous"/>
          <w:pgSz w:w="11906" w:h="16838" w:code="9"/>
          <w:pgMar w:top="450" w:right="893" w:bottom="1440" w:left="893" w:header="720" w:footer="720" w:gutter="0"/>
          <w:cols w:num="3" w:space="720"/>
          <w:docGrid w:linePitch="360"/>
        </w:sectPr>
      </w:pPr>
    </w:p>
    <w:p w14:paraId="267A5B68" w14:textId="3AE85CCF" w:rsidR="00076888" w:rsidRPr="00076888" w:rsidRDefault="009303D9" w:rsidP="00076888">
      <w:pPr>
        <w:spacing w:line="262" w:lineRule="auto"/>
        <w:ind w:left="60" w:firstLine="660"/>
        <w:jc w:val="both"/>
        <w:rPr>
          <w:rFonts w:eastAsia="Arial"/>
          <w:sz w:val="18"/>
          <w:szCs w:val="18"/>
        </w:rPr>
      </w:pPr>
      <w:r w:rsidRPr="00E31B8B">
        <w:rPr>
          <w:b/>
          <w:bCs/>
          <w:i/>
          <w:iCs/>
        </w:rPr>
        <w:t>Abstract</w:t>
      </w:r>
      <w:r w:rsidRPr="00E31B8B">
        <w:rPr>
          <w:b/>
          <w:bCs/>
        </w:rPr>
        <w:t>—</w:t>
      </w:r>
      <w:r w:rsidR="00777D24" w:rsidRPr="00E31B8B">
        <w:rPr>
          <w:rFonts w:ascii="Arial" w:eastAsia="Arial" w:hAnsi="Arial"/>
          <w:b/>
          <w:bCs/>
          <w:sz w:val="18"/>
          <w:szCs w:val="18"/>
        </w:rPr>
        <w:t xml:space="preserve"> </w:t>
      </w:r>
      <w:r w:rsidR="009746CB" w:rsidRPr="009746CB">
        <w:rPr>
          <w:rFonts w:eastAsia="Arial"/>
          <w:sz w:val="18"/>
          <w:szCs w:val="18"/>
        </w:rPr>
        <w:t xml:space="preserve">As a green and ecologically beneficial form of transportation, electric cars (EVs) are gaining popularity. One of the biggest challenges EV users have </w:t>
      </w:r>
      <w:r w:rsidR="009746CB" w:rsidRPr="009746CB">
        <w:rPr>
          <w:rFonts w:eastAsia="Arial"/>
          <w:sz w:val="18"/>
          <w:szCs w:val="18"/>
        </w:rPr>
        <w:t>been</w:t>
      </w:r>
      <w:r w:rsidR="009746CB" w:rsidRPr="009746CB">
        <w:rPr>
          <w:rFonts w:eastAsia="Arial"/>
          <w:sz w:val="18"/>
          <w:szCs w:val="18"/>
        </w:rPr>
        <w:t xml:space="preserve"> being able to predict the amount of driving their vehicles can do on a single </w:t>
      </w:r>
      <w:r w:rsidR="009746CB" w:rsidRPr="009746CB">
        <w:rPr>
          <w:rFonts w:eastAsia="Arial"/>
          <w:sz w:val="18"/>
          <w:szCs w:val="18"/>
        </w:rPr>
        <w:t>charge</w:t>
      </w:r>
      <w:r w:rsidR="009746CB">
        <w:rPr>
          <w:rFonts w:ascii="Arial" w:eastAsia="Arial" w:hAnsi="Arial"/>
          <w:b/>
          <w:bCs/>
          <w:sz w:val="18"/>
          <w:szCs w:val="18"/>
        </w:rPr>
        <w:t>.</w:t>
      </w:r>
      <w:r w:rsidR="009746CB" w:rsidRPr="00076888">
        <w:rPr>
          <w:rFonts w:eastAsia="Arial"/>
          <w:sz w:val="18"/>
          <w:szCs w:val="18"/>
        </w:rPr>
        <w:t xml:space="preserve"> Electric</w:t>
      </w:r>
      <w:r w:rsidR="00076888" w:rsidRPr="00076888">
        <w:rPr>
          <w:rFonts w:eastAsia="Arial"/>
          <w:sz w:val="18"/>
          <w:szCs w:val="18"/>
        </w:rPr>
        <w:t xml:space="preserve"> vehicles (EVs) are becoming increasingly popular as a sustainable and environmentally friendly mode of transportation</w:t>
      </w:r>
      <w:r w:rsidR="00E202B2" w:rsidRPr="00E202B2">
        <w:t xml:space="preserve"> </w:t>
      </w:r>
      <w:r w:rsidR="00E202B2" w:rsidRPr="00E202B2">
        <w:rPr>
          <w:rFonts w:eastAsia="Arial"/>
          <w:sz w:val="18"/>
          <w:szCs w:val="18"/>
        </w:rPr>
        <w:t xml:space="preserve">One of the biggest challenges EV users have </w:t>
      </w:r>
      <w:proofErr w:type="gramStart"/>
      <w:r w:rsidR="00E202B2" w:rsidRPr="00E202B2">
        <w:rPr>
          <w:rFonts w:eastAsia="Arial"/>
          <w:sz w:val="18"/>
          <w:szCs w:val="18"/>
        </w:rPr>
        <w:t>is</w:t>
      </w:r>
      <w:proofErr w:type="gramEnd"/>
      <w:r w:rsidR="00E202B2" w:rsidRPr="00E202B2">
        <w:rPr>
          <w:rFonts w:eastAsia="Arial"/>
          <w:sz w:val="18"/>
          <w:szCs w:val="18"/>
        </w:rPr>
        <w:t xml:space="preserve"> predicting the amount of driving time their vehicles will have on one battery charge.</w:t>
      </w:r>
      <w:r w:rsidR="00076888" w:rsidRPr="00076888">
        <w:rPr>
          <w:rFonts w:eastAsia="Arial"/>
          <w:sz w:val="18"/>
          <w:szCs w:val="18"/>
        </w:rPr>
        <w:t xml:space="preserve"> Planning a trip and reducing range anxiety depends on an accurate range estimate. The goal of this study is to anticipate the EV driving range using machine learning methods. </w:t>
      </w:r>
      <w:r w:rsidR="00B94A5D" w:rsidRPr="00B94A5D">
        <w:rPr>
          <w:rFonts w:eastAsia="Arial"/>
          <w:sz w:val="18"/>
          <w:szCs w:val="18"/>
        </w:rPr>
        <w:t>In this research, several regression models for predicting EV driving range will be developed and compared.</w:t>
      </w:r>
      <w:r w:rsidR="00076888" w:rsidRPr="00076888">
        <w:rPr>
          <w:rFonts w:eastAsia="Arial"/>
          <w:sz w:val="18"/>
          <w:szCs w:val="18"/>
        </w:rPr>
        <w:t xml:space="preserve"> A real-world dataset comprising various factors affecting EV range, such as power, trip distance, energy consumption, driving style, and environmental factors, is used for analysis. To manage missing values, outliers, and categorical variables, the dataset is preprocessed using exploratory data analysis methods. The findings of this study contribute to the expanding area of EV range prediction and provide EV buyers, producers, and regulators insightful information. The user experience can be improved, EV adoption can be boosted, and effective design of the charging infrastructure is made possible with accurate range prediction. The study also highlights the importance of model selection and data pretreatment in making accurate predictions.</w:t>
      </w:r>
    </w:p>
    <w:p w14:paraId="3F115C15" w14:textId="77777777" w:rsidR="00076888" w:rsidRPr="00076888" w:rsidRDefault="00076888" w:rsidP="00076888">
      <w:pPr>
        <w:spacing w:line="262" w:lineRule="auto"/>
        <w:ind w:left="60" w:firstLine="660"/>
        <w:jc w:val="both"/>
        <w:rPr>
          <w:rFonts w:eastAsia="Arial"/>
          <w:sz w:val="18"/>
          <w:szCs w:val="18"/>
        </w:rPr>
      </w:pPr>
    </w:p>
    <w:p w14:paraId="3B3DA920" w14:textId="4753236A" w:rsidR="009303D9" w:rsidRPr="00E31B8B" w:rsidRDefault="004D72B5" w:rsidP="00076888">
      <w:pPr>
        <w:pStyle w:val="Abstract"/>
        <w:ind w:firstLine="720"/>
        <w:rPr>
          <w:i/>
          <w:iCs/>
          <w:sz w:val="20"/>
          <w:szCs w:val="20"/>
        </w:rPr>
      </w:pPr>
      <w:r w:rsidRPr="00E31B8B">
        <w:rPr>
          <w:i/>
          <w:iCs/>
          <w:sz w:val="20"/>
          <w:szCs w:val="20"/>
        </w:rPr>
        <w:t>Keywords—</w:t>
      </w:r>
      <w:r w:rsidR="00A700B5" w:rsidRPr="00E31B8B">
        <w:rPr>
          <w:i/>
          <w:iCs/>
          <w:sz w:val="20"/>
          <w:szCs w:val="20"/>
        </w:rPr>
        <w:t xml:space="preserve"> </w:t>
      </w:r>
      <w:r w:rsidR="00946B31" w:rsidRPr="00946B31">
        <w:rPr>
          <w:i/>
          <w:iCs/>
          <w:sz w:val="20"/>
          <w:szCs w:val="20"/>
        </w:rPr>
        <w:t>Electric vehicle (EV), Data preprocessing, Exploratory Data Analysis (EDA), Machine learning, Regression models, Deep Multilayer Perceptron (MLP), Range prediction</w:t>
      </w:r>
    </w:p>
    <w:p w14:paraId="3681FC0B" w14:textId="145F5B08" w:rsidR="00A700B5" w:rsidRDefault="009303D9" w:rsidP="00A700B5">
      <w:pPr>
        <w:pStyle w:val="Heading1"/>
      </w:pPr>
      <w:r w:rsidRPr="00D632BE">
        <w:t xml:space="preserve">Introduction </w:t>
      </w:r>
    </w:p>
    <w:p w14:paraId="70374841" w14:textId="77777777" w:rsidR="001D6DE2" w:rsidRPr="001D6DE2" w:rsidRDefault="001D6DE2" w:rsidP="003D571C">
      <w:pPr>
        <w:ind w:firstLine="720"/>
        <w:jc w:val="both"/>
        <w:rPr>
          <w:rFonts w:eastAsia="Times New Roman"/>
          <w:lang w:val="en-IN" w:eastAsia="en-IN"/>
        </w:rPr>
      </w:pPr>
      <w:r w:rsidRPr="001D6DE2">
        <w:rPr>
          <w:rFonts w:eastAsia="Times New Roman"/>
          <w:color w:val="000000"/>
          <w:lang w:val="en-IN" w:eastAsia="en-IN"/>
        </w:rPr>
        <w:t xml:space="preserve">A carbon-neutral economy and a sustainable environment are made possible by electric vehicles (EVs). Power usage models that can accurately and consistently anticipate the consumption of energy are essential for the deployment of EVs to be successful. Driver anxiety will be greatly reduced by increasing the energy efficiency of EVs, which will also offer a crucial foundation for the </w:t>
      </w:r>
      <w:r w:rsidRPr="001D6DE2">
        <w:rPr>
          <w:rFonts w:eastAsia="Times New Roman"/>
          <w:color w:val="000000"/>
          <w:lang w:val="en-IN" w:eastAsia="en-IN"/>
        </w:rPr>
        <w:t>management, operation, and development of the infrastructure for charging. </w:t>
      </w:r>
    </w:p>
    <w:p w14:paraId="333C87AC" w14:textId="0507BEAB" w:rsidR="00B94A5D" w:rsidRDefault="001D6DE2" w:rsidP="00B94A5D">
      <w:pPr>
        <w:ind w:firstLine="720"/>
        <w:jc w:val="both"/>
        <w:rPr>
          <w:rFonts w:eastAsia="Times New Roman"/>
          <w:color w:val="000000"/>
          <w:lang w:val="en-IN" w:eastAsia="en-IN"/>
        </w:rPr>
      </w:pPr>
      <w:r w:rsidRPr="001D6DE2">
        <w:rPr>
          <w:rFonts w:eastAsia="Times New Roman"/>
          <w:color w:val="000000"/>
          <w:lang w:val="en-IN" w:eastAsia="en-IN"/>
        </w:rPr>
        <w:t>With better battery technology and the demand for minimal or zero-emission vehicles, electric vehicles</w:t>
      </w:r>
      <w:r w:rsidR="00E202B2">
        <w:rPr>
          <w:rFonts w:eastAsia="Times New Roman"/>
          <w:color w:val="000000"/>
          <w:lang w:val="en-IN" w:eastAsia="en-IN"/>
        </w:rPr>
        <w:t xml:space="preserve"> </w:t>
      </w:r>
      <w:r w:rsidRPr="001D6DE2">
        <w:rPr>
          <w:rFonts w:eastAsia="Times New Roman"/>
          <w:color w:val="000000"/>
          <w:lang w:val="en-IN" w:eastAsia="en-IN"/>
        </w:rPr>
        <w:t xml:space="preserve">are a strong contender to take the place of combustion engine-powered </w:t>
      </w:r>
      <w:r w:rsidR="00B94A5D">
        <w:rPr>
          <w:rFonts w:eastAsia="Times New Roman"/>
          <w:color w:val="000000"/>
          <w:lang w:val="en-IN" w:eastAsia="en-IN"/>
        </w:rPr>
        <w:t>engine</w:t>
      </w:r>
      <w:r w:rsidRPr="001D6DE2">
        <w:rPr>
          <w:rFonts w:eastAsia="Times New Roman"/>
          <w:color w:val="000000"/>
          <w:lang w:val="en-IN" w:eastAsia="en-IN"/>
        </w:rPr>
        <w:t xml:space="preserve">. Despite these vehicles' advantages, the general public has not given them much popularity. </w:t>
      </w:r>
      <w:r w:rsidR="00E202B2">
        <w:rPr>
          <w:rFonts w:eastAsia="Times New Roman"/>
          <w:color w:val="000000"/>
          <w:lang w:val="en-IN" w:eastAsia="en-IN"/>
        </w:rPr>
        <w:t>‘</w:t>
      </w:r>
      <w:r w:rsidR="00B94A5D" w:rsidRPr="00B94A5D">
        <w:rPr>
          <w:rFonts w:eastAsia="Times New Roman"/>
          <w:color w:val="000000"/>
          <w:lang w:val="en-IN" w:eastAsia="en-IN"/>
        </w:rPr>
        <w:t>Due to the limited infrastructure for charging a</w:t>
      </w:r>
      <w:r w:rsidR="00E202B2">
        <w:rPr>
          <w:rFonts w:eastAsia="Times New Roman"/>
          <w:color w:val="000000"/>
          <w:lang w:val="en-IN" w:eastAsia="en-IN"/>
        </w:rPr>
        <w:t>nd</w:t>
      </w:r>
      <w:r w:rsidR="00B94A5D" w:rsidRPr="00B94A5D">
        <w:rPr>
          <w:rFonts w:eastAsia="Times New Roman"/>
          <w:color w:val="000000"/>
          <w:lang w:val="en-IN" w:eastAsia="en-IN"/>
        </w:rPr>
        <w:t xml:space="preserve"> consequently shorter driving range, BEV drivers may have range anxiety, or worry that the battery capacity may deplete before reaching their destination</w:t>
      </w:r>
      <w:r w:rsidR="00E202B2">
        <w:rPr>
          <w:rFonts w:eastAsia="Times New Roman"/>
          <w:color w:val="000000"/>
          <w:lang w:val="en-IN" w:eastAsia="en-IN"/>
        </w:rPr>
        <w:t>.’</w:t>
      </w:r>
      <w:r w:rsidR="00E202B2" w:rsidRPr="00B94A5D">
        <w:rPr>
          <w:rFonts w:eastAsia="Times New Roman"/>
          <w:color w:val="000000"/>
          <w:lang w:val="en-IN" w:eastAsia="en-IN"/>
        </w:rPr>
        <w:t xml:space="preserve"> [</w:t>
      </w:r>
      <w:r w:rsidR="00B94A5D" w:rsidRPr="00B94A5D">
        <w:rPr>
          <w:rFonts w:eastAsia="Times New Roman"/>
          <w:color w:val="000000"/>
          <w:lang w:val="en-IN" w:eastAsia="en-IN"/>
        </w:rPr>
        <w:t>1]. To minimise range anxiety and increase the usability of EVs, applications are needed that help drivers reach their destinations safely without wasting a great deal of time or money. These applications' primary goals are to improve and accurately predict an efficient driving range. Drivers often save as much as twenty percent of the charge in their batteries as a precautionary measure [2], which has a negative impact on how efficiently the battery uses energy.</w:t>
      </w:r>
    </w:p>
    <w:p w14:paraId="3476E80D" w14:textId="72E9DDB3" w:rsidR="001D6DE2" w:rsidRPr="001D6DE2" w:rsidRDefault="00B94A5D" w:rsidP="00B94A5D">
      <w:pPr>
        <w:ind w:firstLine="720"/>
        <w:jc w:val="both"/>
        <w:rPr>
          <w:rFonts w:eastAsia="Times New Roman"/>
          <w:lang w:val="en-IN" w:eastAsia="en-IN"/>
        </w:rPr>
      </w:pPr>
      <w:r w:rsidRPr="00B94A5D">
        <w:rPr>
          <w:rFonts w:eastAsia="Times New Roman"/>
          <w:color w:val="000000"/>
          <w:lang w:val="en-IN" w:eastAsia="en-IN"/>
        </w:rPr>
        <w:t>This</w:t>
      </w:r>
      <w:r w:rsidR="00E202B2">
        <w:rPr>
          <w:rFonts w:eastAsia="Times New Roman"/>
          <w:color w:val="000000"/>
          <w:lang w:val="en-IN" w:eastAsia="en-IN"/>
        </w:rPr>
        <w:t xml:space="preserve"> research</w:t>
      </w:r>
      <w:r w:rsidRPr="00B94A5D">
        <w:rPr>
          <w:rFonts w:eastAsia="Times New Roman"/>
          <w:color w:val="000000"/>
          <w:lang w:val="en-IN" w:eastAsia="en-IN"/>
        </w:rPr>
        <w:t xml:space="preserve"> paper is organised as </w:t>
      </w:r>
      <w:r w:rsidR="00E202B2">
        <w:rPr>
          <w:rFonts w:eastAsia="Times New Roman"/>
          <w:color w:val="000000"/>
          <w:lang w:val="en-IN" w:eastAsia="en-IN"/>
        </w:rPr>
        <w:t>stated</w:t>
      </w:r>
      <w:r w:rsidRPr="00B94A5D">
        <w:rPr>
          <w:rFonts w:eastAsia="Times New Roman"/>
          <w:color w:val="000000"/>
          <w:lang w:val="en-IN" w:eastAsia="en-IN"/>
        </w:rPr>
        <w:t>: An overview of the literature on the</w:t>
      </w:r>
      <w:r w:rsidR="00E202B2">
        <w:rPr>
          <w:rFonts w:eastAsia="Times New Roman"/>
          <w:color w:val="000000"/>
          <w:lang w:val="en-IN" w:eastAsia="en-IN"/>
        </w:rPr>
        <w:t xml:space="preserve"> </w:t>
      </w:r>
      <w:r w:rsidRPr="00B94A5D">
        <w:rPr>
          <w:rFonts w:eastAsia="Times New Roman"/>
          <w:color w:val="000000"/>
          <w:lang w:val="en-IN" w:eastAsia="en-IN"/>
        </w:rPr>
        <w:t xml:space="preserve">consumption of </w:t>
      </w:r>
      <w:r w:rsidR="00E202B2">
        <w:rPr>
          <w:rFonts w:eastAsia="Times New Roman"/>
          <w:color w:val="000000"/>
          <w:lang w:val="en-IN" w:eastAsia="en-IN"/>
        </w:rPr>
        <w:t xml:space="preserve">energy </w:t>
      </w:r>
      <w:r w:rsidR="00531C49">
        <w:rPr>
          <w:rFonts w:eastAsia="Times New Roman"/>
          <w:color w:val="000000"/>
          <w:lang w:val="en-IN" w:eastAsia="en-IN"/>
        </w:rPr>
        <w:t>of EVs</w:t>
      </w:r>
      <w:r w:rsidRPr="00B94A5D">
        <w:rPr>
          <w:rFonts w:eastAsia="Times New Roman"/>
          <w:color w:val="000000"/>
          <w:lang w:val="en-IN" w:eastAsia="en-IN"/>
        </w:rPr>
        <w:t xml:space="preserve"> and the variables that influence it is given in the Background section</w:t>
      </w:r>
      <w:r w:rsidR="001D6DE2" w:rsidRPr="001D6DE2">
        <w:rPr>
          <w:rFonts w:eastAsia="Times New Roman"/>
          <w:color w:val="000000"/>
          <w:lang w:val="en-IN" w:eastAsia="en-IN"/>
        </w:rPr>
        <w:t>.</w:t>
      </w:r>
      <w:r>
        <w:rPr>
          <w:rFonts w:eastAsia="Times New Roman"/>
          <w:color w:val="000000"/>
          <w:lang w:val="en-IN" w:eastAsia="en-IN"/>
        </w:rPr>
        <w:t xml:space="preserve"> </w:t>
      </w:r>
      <w:r w:rsidR="001D6DE2" w:rsidRPr="001D6DE2">
        <w:rPr>
          <w:rFonts w:eastAsia="Times New Roman"/>
          <w:color w:val="000000"/>
          <w:lang w:val="en-IN" w:eastAsia="en-IN"/>
        </w:rPr>
        <w:t xml:space="preserve">The Dataset section outlines the steps taken to prepare the data for analysis. Subsequently, the algorithm selection and model preparation/examination processes are discussed in the Algorithm section. The Results section presents a comparison of </w:t>
      </w:r>
      <w:r w:rsidR="00E202B2" w:rsidRPr="00E202B2">
        <w:rPr>
          <w:rFonts w:eastAsia="Times New Roman"/>
          <w:color w:val="000000"/>
          <w:lang w:val="en-IN" w:eastAsia="en-IN"/>
        </w:rPr>
        <w:t>the effectiveness of various algorithms.</w:t>
      </w:r>
      <w:r>
        <w:rPr>
          <w:rFonts w:eastAsia="Times New Roman"/>
          <w:color w:val="000000"/>
          <w:lang w:val="en-IN" w:eastAsia="en-IN"/>
        </w:rPr>
        <w:t xml:space="preserve"> </w:t>
      </w:r>
      <w:r w:rsidRPr="00B94A5D">
        <w:rPr>
          <w:rFonts w:eastAsia="Times New Roman"/>
          <w:color w:val="000000"/>
          <w:lang w:val="en-IN" w:eastAsia="en-IN"/>
        </w:rPr>
        <w:t>The key results of the research and their significance for predicting the range of electric vehicles are finally summarised in the Conclusion section.</w:t>
      </w:r>
    </w:p>
    <w:p w14:paraId="6E0297C2" w14:textId="46F76F59" w:rsidR="009303D9" w:rsidRDefault="001D6DE2" w:rsidP="00ED0149">
      <w:pPr>
        <w:pStyle w:val="Heading1"/>
      </w:pPr>
      <w:r>
        <w:t>BACKGROUND AND RELATED WORK</w:t>
      </w:r>
    </w:p>
    <w:p w14:paraId="0FD2EACE" w14:textId="02D11BB3" w:rsidR="001D6DE2" w:rsidRPr="001D6DE2" w:rsidRDefault="001D6DE2" w:rsidP="009156E8">
      <w:pPr>
        <w:ind w:firstLine="720"/>
        <w:jc w:val="both"/>
        <w:rPr>
          <w:rFonts w:eastAsia="Times New Roman"/>
          <w:lang w:val="en-IN" w:eastAsia="en-IN"/>
        </w:rPr>
      </w:pPr>
      <w:r w:rsidRPr="001D6DE2">
        <w:rPr>
          <w:rFonts w:eastAsia="Times New Roman"/>
          <w:color w:val="000000"/>
          <w:lang w:val="en-IN" w:eastAsia="en-IN"/>
        </w:rPr>
        <w:t>Based on trajectory information of electric vehicles (EVs), researchers have carried out a number of studies on the user's travel and charging behavioural patterns.</w:t>
      </w:r>
    </w:p>
    <w:p w14:paraId="29869E47" w14:textId="77777777" w:rsidR="001D6DE2" w:rsidRPr="001D6DE2" w:rsidRDefault="001D6DE2" w:rsidP="001D6DE2">
      <w:pPr>
        <w:jc w:val="both"/>
        <w:rPr>
          <w:rFonts w:eastAsia="Times New Roman"/>
          <w:lang w:val="en-IN" w:eastAsia="en-IN"/>
        </w:rPr>
      </w:pPr>
    </w:p>
    <w:p w14:paraId="4A88FCF6" w14:textId="77777777" w:rsidR="00ED15FC" w:rsidRDefault="001D6DE2" w:rsidP="003D571C">
      <w:pPr>
        <w:ind w:firstLine="720"/>
        <w:jc w:val="both"/>
        <w:rPr>
          <w:rFonts w:eastAsia="Times New Roman"/>
          <w:color w:val="000000"/>
          <w:lang w:val="en-IN" w:eastAsia="en-IN"/>
        </w:rPr>
      </w:pPr>
      <w:r w:rsidRPr="001D6DE2">
        <w:rPr>
          <w:rFonts w:eastAsia="Times New Roman"/>
          <w:color w:val="000000"/>
          <w:lang w:val="en-IN" w:eastAsia="en-IN"/>
        </w:rPr>
        <w:t>The study of how to increase the capacity of batteries or driving range for electric cars (EVs) is based on the driving habits of EV users.</w:t>
      </w:r>
    </w:p>
    <w:p w14:paraId="3DFB52A4" w14:textId="41C550E7" w:rsidR="00C53579" w:rsidRDefault="00531C49" w:rsidP="003B6D21">
      <w:pPr>
        <w:jc w:val="both"/>
        <w:rPr>
          <w:rFonts w:eastAsia="Times New Roman"/>
          <w:color w:val="000000"/>
          <w:lang w:val="en-IN" w:eastAsia="en-IN"/>
        </w:rPr>
      </w:pPr>
      <w:r>
        <w:rPr>
          <w:rFonts w:eastAsia="Times New Roman"/>
          <w:color w:val="000000"/>
          <w:lang w:val="en-IN" w:eastAsia="en-IN"/>
        </w:rPr>
        <w:lastRenderedPageBreak/>
        <w:t>To be able</w:t>
      </w:r>
      <w:r w:rsidR="001D6DE2" w:rsidRPr="001D6DE2">
        <w:rPr>
          <w:rFonts w:eastAsia="Times New Roman"/>
          <w:color w:val="000000"/>
          <w:lang w:val="en-IN" w:eastAsia="en-IN"/>
        </w:rPr>
        <w:t xml:space="preserve"> to optimally utilize battery capacity, Li et al. [3] presented an integrated distribution model that described the</w:t>
      </w:r>
    </w:p>
    <w:p w14:paraId="2C72E189" w14:textId="603819F1" w:rsidR="001D6DE2" w:rsidRPr="00C53579" w:rsidRDefault="001D6DE2" w:rsidP="003B6D21">
      <w:pPr>
        <w:jc w:val="both"/>
        <w:rPr>
          <w:rFonts w:eastAsia="Times New Roman"/>
          <w:color w:val="000000"/>
          <w:lang w:val="en-IN" w:eastAsia="en-IN"/>
        </w:rPr>
      </w:pPr>
      <w:r w:rsidRPr="001D6DE2">
        <w:rPr>
          <w:rFonts w:eastAsia="Times New Roman"/>
          <w:color w:val="000000"/>
          <w:lang w:val="en-IN" w:eastAsia="en-IN"/>
        </w:rPr>
        <w:t xml:space="preserve">daily trip miles. </w:t>
      </w:r>
      <w:r w:rsidR="00D43FE4" w:rsidRPr="00D43FE4">
        <w:rPr>
          <w:rFonts w:eastAsia="Times New Roman"/>
          <w:color w:val="000000"/>
          <w:lang w:val="en-IN" w:eastAsia="en-IN"/>
        </w:rPr>
        <w:t xml:space="preserve">The outcomes of the tests demonstrated the way the mixed distribution model was capable of meeting various drivers' demands. Furthermore, Dong and Lin [5] created </w:t>
      </w:r>
      <w:r w:rsidR="00531C49">
        <w:rPr>
          <w:rFonts w:eastAsia="Times New Roman"/>
          <w:color w:val="000000"/>
          <w:lang w:val="en-IN" w:eastAsia="en-IN"/>
        </w:rPr>
        <w:t>“</w:t>
      </w:r>
      <w:r w:rsidR="00D43FE4" w:rsidRPr="00D43FE4">
        <w:rPr>
          <w:rFonts w:eastAsia="Times New Roman"/>
          <w:color w:val="000000"/>
          <w:lang w:val="en-IN" w:eastAsia="en-IN"/>
        </w:rPr>
        <w:t>the concept of BEV viability by employing a stochastic modelling approach to characterise the behaviours of BEV drivers.</w:t>
      </w:r>
      <w:r w:rsidR="00531C49">
        <w:rPr>
          <w:rFonts w:eastAsia="Times New Roman"/>
          <w:color w:val="000000"/>
          <w:lang w:val="en-IN" w:eastAsia="en-IN"/>
        </w:rPr>
        <w:t>”</w:t>
      </w:r>
      <w:r w:rsidR="00D43FE4" w:rsidRPr="00D43FE4">
        <w:rPr>
          <w:rFonts w:eastAsia="Times New Roman"/>
          <w:color w:val="000000"/>
          <w:lang w:val="en-IN" w:eastAsia="en-IN"/>
        </w:rPr>
        <w:t xml:space="preserve"> </w:t>
      </w:r>
      <w:r w:rsidRPr="001D6DE2">
        <w:rPr>
          <w:rFonts w:eastAsia="Times New Roman"/>
          <w:color w:val="000000"/>
          <w:lang w:val="en-IN" w:eastAsia="en-IN"/>
        </w:rPr>
        <w:t xml:space="preserve">In order to find ways to lessen range anxiety, the comfort levels of drivers with various driving traits were examined. However, the researchers discovered that the factors are linked even if the driving behaviour that distinguish BEVs are stochastic. Brady and </w:t>
      </w:r>
      <w:proofErr w:type="spellStart"/>
      <w:r w:rsidRPr="001D6DE2">
        <w:rPr>
          <w:rFonts w:eastAsia="Times New Roman"/>
          <w:color w:val="000000"/>
          <w:lang w:val="en-IN" w:eastAsia="en-IN"/>
        </w:rPr>
        <w:t>O'Mahony</w:t>
      </w:r>
      <w:proofErr w:type="spellEnd"/>
      <w:r w:rsidRPr="001D6DE2">
        <w:rPr>
          <w:rFonts w:eastAsia="Times New Roman"/>
          <w:color w:val="000000"/>
          <w:lang w:val="en-IN" w:eastAsia="en-IN"/>
        </w:rPr>
        <w:t xml:space="preserve"> [6] used </w:t>
      </w:r>
      <w:r w:rsidR="00531C49">
        <w:rPr>
          <w:rFonts w:eastAsia="Times New Roman"/>
          <w:color w:val="000000"/>
          <w:lang w:val="en-IN" w:eastAsia="en-IN"/>
        </w:rPr>
        <w:t>“A</w:t>
      </w:r>
      <w:r w:rsidRPr="001D6DE2">
        <w:rPr>
          <w:rFonts w:eastAsia="Times New Roman"/>
          <w:color w:val="000000"/>
          <w:lang w:val="en-IN" w:eastAsia="en-IN"/>
        </w:rPr>
        <w:t xml:space="preserve"> stochastic modelling approach after studying the dependency structure between the six variables using a nonparametric copula function.</w:t>
      </w:r>
      <w:r w:rsidR="00531C49">
        <w:rPr>
          <w:rFonts w:eastAsia="Times New Roman"/>
          <w:color w:val="000000"/>
          <w:lang w:val="en-IN" w:eastAsia="en-IN"/>
        </w:rPr>
        <w:t>”</w:t>
      </w:r>
      <w:r w:rsidRPr="001D6DE2">
        <w:rPr>
          <w:rFonts w:eastAsia="Times New Roman"/>
          <w:color w:val="000000"/>
          <w:lang w:val="en-IN" w:eastAsia="en-IN"/>
        </w:rPr>
        <w:t xml:space="preserve"> The result was a daily trip itinerary and billing profile.</w:t>
      </w:r>
    </w:p>
    <w:p w14:paraId="4E431325" w14:textId="77777777" w:rsidR="001D6DE2" w:rsidRPr="001D6DE2" w:rsidRDefault="001D6DE2" w:rsidP="001D6DE2">
      <w:pPr>
        <w:jc w:val="both"/>
        <w:rPr>
          <w:rFonts w:eastAsia="Times New Roman"/>
          <w:lang w:val="en-IN" w:eastAsia="en-IN"/>
        </w:rPr>
      </w:pPr>
    </w:p>
    <w:p w14:paraId="506F7816" w14:textId="42C8296C" w:rsidR="001D6DE2" w:rsidRPr="001D6DE2" w:rsidRDefault="001D6DE2" w:rsidP="003D571C">
      <w:pPr>
        <w:ind w:firstLine="720"/>
        <w:jc w:val="both"/>
        <w:rPr>
          <w:rFonts w:eastAsia="Times New Roman"/>
          <w:lang w:val="en-IN" w:eastAsia="en-IN"/>
        </w:rPr>
      </w:pPr>
      <w:r w:rsidRPr="001D6DE2">
        <w:rPr>
          <w:rFonts w:eastAsia="Times New Roman"/>
          <w:color w:val="000000"/>
          <w:lang w:val="en-IN" w:eastAsia="en-IN"/>
        </w:rPr>
        <w:t xml:space="preserve">The most thorough approach to reducing air pollution is to deploy electric cars (EVs). Governments are thus promoting the purchase and usage of these vehicles in place of cars with internal combustion engines [7]. EV sales reportedly increased 72% globally in 2018 </w:t>
      </w:r>
      <w:r w:rsidR="00D43FE4">
        <w:rPr>
          <w:rFonts w:eastAsia="Times New Roman"/>
          <w:color w:val="000000"/>
          <w:lang w:val="en-IN" w:eastAsia="en-IN"/>
        </w:rPr>
        <w:t>in contrast</w:t>
      </w:r>
      <w:r w:rsidRPr="001D6DE2">
        <w:rPr>
          <w:rFonts w:eastAsia="Times New Roman"/>
          <w:color w:val="000000"/>
          <w:lang w:val="en-IN" w:eastAsia="en-IN"/>
        </w:rPr>
        <w:t xml:space="preserve"> to 2017, and </w:t>
      </w:r>
      <w:r w:rsidR="00D43FE4" w:rsidRPr="00D43FE4">
        <w:rPr>
          <w:rFonts w:eastAsia="Times New Roman"/>
          <w:color w:val="000000"/>
          <w:lang w:val="en-IN" w:eastAsia="en-IN"/>
        </w:rPr>
        <w:t xml:space="preserve">they saw a 2.1% rise in market share. </w:t>
      </w:r>
      <w:r w:rsidRPr="001D6DE2">
        <w:rPr>
          <w:rFonts w:eastAsia="Times New Roman"/>
          <w:color w:val="000000"/>
          <w:lang w:val="en-IN" w:eastAsia="en-IN"/>
        </w:rPr>
        <w:t>[9]. The small market share of electric vehicles may seem odd given the benefits listed above and the presence of large companies in the sector, but it is due to a number of factors, the most prominent of which are their high purchase costs, prolonged charging times when compared to cars powered by fossil fuels, and their limited range per charge [12].</w:t>
      </w:r>
    </w:p>
    <w:p w14:paraId="7BED1F79" w14:textId="77777777" w:rsidR="002D5874" w:rsidRDefault="002D5874" w:rsidP="003D571C">
      <w:pPr>
        <w:ind w:firstLine="720"/>
        <w:jc w:val="both"/>
        <w:rPr>
          <w:rFonts w:eastAsia="Times New Roman"/>
          <w:color w:val="000000"/>
          <w:lang w:val="en-IN" w:eastAsia="en-IN"/>
        </w:rPr>
      </w:pPr>
    </w:p>
    <w:p w14:paraId="40E3DEBE" w14:textId="1BB24680" w:rsidR="001D6DE2" w:rsidRPr="001D6DE2" w:rsidRDefault="00D43FE4" w:rsidP="00D43FE4">
      <w:pPr>
        <w:ind w:firstLine="720"/>
        <w:jc w:val="both"/>
        <w:rPr>
          <w:rFonts w:eastAsia="Times New Roman"/>
          <w:lang w:val="en-IN" w:eastAsia="en-IN"/>
        </w:rPr>
      </w:pPr>
      <w:r w:rsidRPr="00D43FE4">
        <w:rPr>
          <w:rFonts w:eastAsia="Times New Roman"/>
          <w:color w:val="000000"/>
          <w:lang w:val="en-IN" w:eastAsia="en-IN"/>
        </w:rPr>
        <w:t xml:space="preserve">For data-driven predictions, like those generated by ML systems, a large training dataset is preferred. </w:t>
      </w:r>
      <w:r w:rsidR="001D6DE2" w:rsidRPr="001D6DE2">
        <w:rPr>
          <w:rFonts w:eastAsia="Times New Roman"/>
          <w:color w:val="000000"/>
          <w:lang w:val="en-IN" w:eastAsia="en-IN"/>
        </w:rPr>
        <w:t xml:space="preserve">[13]. A few papers have suggested data sharing between cars and the cloud so that users might gain from the knowledge of other consumers, ultimately producing forecasts that are more correct. By gathering data on BEVs' energy usage while navigating a road stretch, </w:t>
      </w:r>
      <w:proofErr w:type="spellStart"/>
      <w:r w:rsidR="001D6DE2" w:rsidRPr="001D6DE2">
        <w:rPr>
          <w:rFonts w:eastAsia="Times New Roman"/>
          <w:color w:val="000000"/>
          <w:lang w:val="en-IN" w:eastAsia="en-IN"/>
        </w:rPr>
        <w:t>Grubwinkler</w:t>
      </w:r>
      <w:proofErr w:type="spellEnd"/>
      <w:r w:rsidR="001D6DE2" w:rsidRPr="001D6DE2">
        <w:rPr>
          <w:rFonts w:eastAsia="Times New Roman"/>
          <w:color w:val="000000"/>
          <w:lang w:val="en-IN" w:eastAsia="en-IN"/>
        </w:rPr>
        <w:t xml:space="preserve"> et al. presented an energetic route map built through crowdsourcing [14]. To collect data from the general public for the forecasting of vehicle energy consumption, Tseng and Chau used the participatory sensing approach [15]. </w:t>
      </w:r>
      <w:r w:rsidRPr="00D43FE4">
        <w:rPr>
          <w:rFonts w:eastAsia="Times New Roman"/>
          <w:color w:val="000000"/>
          <w:lang w:eastAsia="en-IN"/>
        </w:rPr>
        <w:t>Straub et al. [16] proposed an alternative approach to developing an energetic roadmap by collecting driving profiles from the crowd and using machine learning techniques to fill in gaps in the information. This method effectively removed any potential limitations in the coverage of data, resulting in a more accurate and reliable energy roadmap.</w:t>
      </w:r>
    </w:p>
    <w:p w14:paraId="00E4EDDA" w14:textId="0FF61644" w:rsidR="001D6DE2" w:rsidRPr="004650AF" w:rsidRDefault="001D6DE2" w:rsidP="004650AF">
      <w:pPr>
        <w:ind w:firstLine="720"/>
        <w:jc w:val="both"/>
        <w:rPr>
          <w:rFonts w:eastAsia="Times New Roman"/>
          <w:color w:val="000000"/>
          <w:lang w:val="en-IN" w:eastAsia="en-IN"/>
        </w:rPr>
      </w:pPr>
      <w:r w:rsidRPr="001D6DE2">
        <w:rPr>
          <w:rFonts w:eastAsia="Times New Roman"/>
          <w:color w:val="000000"/>
          <w:lang w:val="en-IN" w:eastAsia="en-IN"/>
        </w:rPr>
        <w:t>In recent years, data-driven methods have become more widely used as an effective way of estimating consumption and gauging driving range. The rationale is that, when compared to more traditional ways, they are more reliable and cost-effective, and this is because internet of things innovations</w:t>
      </w:r>
      <w:r>
        <w:rPr>
          <w:rFonts w:eastAsia="Times New Roman"/>
          <w:color w:val="000000"/>
          <w:lang w:val="en-IN" w:eastAsia="en-IN"/>
        </w:rPr>
        <w:t xml:space="preserve"> </w:t>
      </w:r>
      <w:r w:rsidRPr="001D6DE2">
        <w:rPr>
          <w:rFonts w:eastAsia="Times New Roman"/>
          <w:color w:val="000000"/>
          <w:lang w:val="en-IN" w:eastAsia="en-IN"/>
        </w:rPr>
        <w:t>has reduced the costs associated with deployment</w:t>
      </w:r>
      <w:r w:rsidR="004650AF">
        <w:rPr>
          <w:rFonts w:eastAsia="Times New Roman"/>
          <w:color w:val="000000"/>
          <w:lang w:val="en-IN" w:eastAsia="en-IN"/>
        </w:rPr>
        <w:t xml:space="preserve">. </w:t>
      </w:r>
      <w:r w:rsidR="00531C49">
        <w:rPr>
          <w:rFonts w:eastAsia="Times New Roman"/>
          <w:color w:val="000000"/>
          <w:lang w:val="en-IN" w:eastAsia="en-IN"/>
        </w:rPr>
        <w:t>“</w:t>
      </w:r>
      <w:r w:rsidR="004650AF" w:rsidRPr="004650AF">
        <w:rPr>
          <w:rFonts w:eastAsia="Times New Roman"/>
          <w:color w:val="000000"/>
          <w:lang w:val="en-IN" w:eastAsia="en-IN"/>
        </w:rPr>
        <w:t>To reduce the expenses associated with installing sensors and transferring data from cars, a considerable amount of information is extracted from the vehicle's network and transmitted to the cloud.</w:t>
      </w:r>
      <w:r w:rsidRPr="001D6DE2">
        <w:rPr>
          <w:rFonts w:eastAsia="Times New Roman"/>
          <w:color w:val="000000"/>
          <w:lang w:val="en-IN" w:eastAsia="en-IN"/>
        </w:rPr>
        <w:t xml:space="preserve"> This data may then be processed by machine learning algorithms to offer a variety of helpful services</w:t>
      </w:r>
      <w:r w:rsidR="00531C49">
        <w:rPr>
          <w:rFonts w:eastAsia="Times New Roman"/>
          <w:color w:val="000000"/>
          <w:lang w:val="en-IN" w:eastAsia="en-IN"/>
        </w:rPr>
        <w:t>”</w:t>
      </w:r>
      <w:r w:rsidRPr="001D6DE2">
        <w:rPr>
          <w:rFonts w:eastAsia="Times New Roman"/>
          <w:color w:val="000000"/>
          <w:lang w:val="en-IN" w:eastAsia="en-IN"/>
        </w:rPr>
        <w:t xml:space="preserve"> [11].</w:t>
      </w:r>
    </w:p>
    <w:p w14:paraId="69857AF7" w14:textId="77777777" w:rsidR="001D6DE2" w:rsidRPr="001D6DE2" w:rsidRDefault="001D6DE2" w:rsidP="001D6DE2">
      <w:pPr>
        <w:jc w:val="both"/>
        <w:rPr>
          <w:rFonts w:eastAsia="Times New Roman"/>
          <w:lang w:val="en-IN" w:eastAsia="en-IN"/>
        </w:rPr>
      </w:pPr>
    </w:p>
    <w:p w14:paraId="0BE10548" w14:textId="5238DF02" w:rsidR="00076888" w:rsidRPr="004650AF" w:rsidRDefault="00531C49" w:rsidP="004650AF">
      <w:pPr>
        <w:ind w:firstLine="720"/>
        <w:jc w:val="both"/>
        <w:rPr>
          <w:rFonts w:eastAsia="Times New Roman"/>
          <w:color w:val="000000"/>
          <w:lang w:val="en-IN" w:eastAsia="en-IN"/>
        </w:rPr>
      </w:pPr>
      <w:r w:rsidRPr="00531C49">
        <w:rPr>
          <w:rFonts w:eastAsia="Times New Roman"/>
          <w:color w:val="000000"/>
          <w:lang w:val="en-IN" w:eastAsia="en-IN"/>
        </w:rPr>
        <w:t xml:space="preserve">One of the main problems with </w:t>
      </w:r>
      <w:r>
        <w:rPr>
          <w:rFonts w:eastAsia="Times New Roman"/>
          <w:color w:val="000000"/>
          <w:lang w:val="en-IN" w:eastAsia="en-IN"/>
        </w:rPr>
        <w:t>ML</w:t>
      </w:r>
      <w:r w:rsidRPr="00531C49">
        <w:rPr>
          <w:rFonts w:eastAsia="Times New Roman"/>
          <w:color w:val="000000"/>
          <w:lang w:val="en-IN" w:eastAsia="en-IN"/>
        </w:rPr>
        <w:t xml:space="preserve"> is the uneven distribution of the training data</w:t>
      </w:r>
      <w:r>
        <w:rPr>
          <w:rFonts w:eastAsia="Times New Roman"/>
          <w:color w:val="000000"/>
          <w:lang w:val="en-IN" w:eastAsia="en-IN"/>
        </w:rPr>
        <w:t>set</w:t>
      </w:r>
      <w:r w:rsidRPr="00531C49">
        <w:rPr>
          <w:rFonts w:eastAsia="Times New Roman"/>
          <w:color w:val="000000"/>
          <w:lang w:val="en-IN" w:eastAsia="en-IN"/>
        </w:rPr>
        <w:t>.</w:t>
      </w:r>
      <w:r>
        <w:rPr>
          <w:rFonts w:eastAsia="Times New Roman"/>
          <w:color w:val="000000"/>
          <w:lang w:val="en-IN" w:eastAsia="en-IN"/>
        </w:rPr>
        <w:t xml:space="preserve"> </w:t>
      </w:r>
      <w:r w:rsidR="001D6DE2" w:rsidRPr="001D6DE2">
        <w:rPr>
          <w:rFonts w:eastAsia="Times New Roman"/>
          <w:color w:val="000000"/>
          <w:lang w:val="en-IN" w:eastAsia="en-IN"/>
        </w:rPr>
        <w:t xml:space="preserve">In general, machine </w:t>
      </w:r>
      <w:r w:rsidR="001D6DE2" w:rsidRPr="001D6DE2">
        <w:rPr>
          <w:rFonts w:eastAsia="Times New Roman"/>
          <w:color w:val="000000"/>
          <w:lang w:val="en-IN" w:eastAsia="en-IN"/>
        </w:rPr>
        <w:t xml:space="preserve">learning models' ability to accurately predict outcomes on testing data would suffer if the distributions of the training and testing sets are different. </w:t>
      </w:r>
      <w:r w:rsidR="004650AF" w:rsidRPr="004650AF">
        <w:rPr>
          <w:rFonts w:eastAsia="Times New Roman"/>
          <w:color w:val="000000"/>
          <w:lang w:val="en-IN" w:eastAsia="en-IN"/>
        </w:rPr>
        <w:t xml:space="preserve">However, it should be noted that the ML methodologies discussed above do not specifically tackle this challenge. </w:t>
      </w:r>
      <w:r w:rsidRPr="00531C49">
        <w:rPr>
          <w:rFonts w:eastAsia="Times New Roman"/>
          <w:color w:val="000000"/>
          <w:lang w:val="en-IN" w:eastAsia="en-IN"/>
        </w:rPr>
        <w:t>Instead, they mostly use the driving range as the ML algorithms' regression model objective.</w:t>
      </w:r>
    </w:p>
    <w:p w14:paraId="60F1AEF7" w14:textId="318564CE" w:rsidR="009303D9" w:rsidRDefault="001D6DE2" w:rsidP="006B6B66">
      <w:pPr>
        <w:pStyle w:val="Heading1"/>
      </w:pPr>
      <w:r>
        <w:t>DatASET DESCRIPTION AND PREPROCESSING</w:t>
      </w:r>
    </w:p>
    <w:p w14:paraId="35A2B22A" w14:textId="7C52BE70" w:rsidR="00A30874" w:rsidRDefault="003D571C" w:rsidP="00D763C5">
      <w:pPr>
        <w:pStyle w:val="bulletlist"/>
        <w:numPr>
          <w:ilvl w:val="0"/>
          <w:numId w:val="0"/>
        </w:numPr>
      </w:pPr>
      <w:r>
        <w:tab/>
      </w:r>
      <w:r>
        <w:tab/>
      </w:r>
      <w:r w:rsidR="00076888" w:rsidRPr="00076888">
        <w:t xml:space="preserve">We conducted our research using a publicly available dataset called SpritMonitor [19]. Due to its broad collection of data on vehicle fuelling, SpritMonitor came out as the most appropriate alternative among the many datasets we took into consideration. On the crowdsourcing website SpritMonitor, users may provide details on the makes, models, features, and fuel use of their vehicles. Each record includes details such as the distance travelled after the last fill-up, the amount of petrol used, the kind of tire and petrol, and other relevant statistics. The dataset, which is a useful resource for our investigation, mostly includes information from well-known and commonly used car types. Table </w:t>
      </w:r>
      <w:r w:rsidR="00076888">
        <w:rPr>
          <w:lang w:val="en-US"/>
        </w:rPr>
        <w:t>1</w:t>
      </w:r>
      <w:r w:rsidR="00076888" w:rsidRPr="00076888">
        <w:t xml:space="preserve"> lists a few electric vehicles that have received the most fuelling records from various consumers, representing various cars.</w:t>
      </w:r>
    </w:p>
    <w:p w14:paraId="38927D54" w14:textId="77777777" w:rsidR="00076888" w:rsidRDefault="00076888" w:rsidP="00D763C5">
      <w:pPr>
        <w:pStyle w:val="bulletlist"/>
        <w:numPr>
          <w:ilvl w:val="0"/>
          <w:numId w:val="0"/>
        </w:numPr>
      </w:pPr>
    </w:p>
    <w:tbl>
      <w:tblPr>
        <w:tblStyle w:val="PlainTable2"/>
        <w:tblW w:w="0" w:type="auto"/>
        <w:tblLook w:val="04A0" w:firstRow="1" w:lastRow="0" w:firstColumn="1" w:lastColumn="0" w:noHBand="0" w:noVBand="1"/>
      </w:tblPr>
      <w:tblGrid>
        <w:gridCol w:w="1838"/>
        <w:gridCol w:w="1559"/>
        <w:gridCol w:w="1459"/>
      </w:tblGrid>
      <w:tr w:rsidR="008A5D8A" w14:paraId="328284AC" w14:textId="77777777" w:rsidTr="00A30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6D32E8" w14:textId="67616AA3" w:rsidR="008A5D8A" w:rsidRPr="00A30874" w:rsidRDefault="008A5D8A" w:rsidP="00A30874">
            <w:pPr>
              <w:pStyle w:val="bulletlist"/>
              <w:numPr>
                <w:ilvl w:val="0"/>
                <w:numId w:val="0"/>
              </w:numPr>
              <w:jc w:val="center"/>
              <w:rPr>
                <w:color w:val="000000" w:themeColor="text1"/>
                <w:lang w:val="en-US"/>
              </w:rPr>
            </w:pPr>
            <w:r w:rsidRPr="00A30874">
              <w:rPr>
                <w:color w:val="000000" w:themeColor="text1"/>
                <w:lang w:val="en-US"/>
              </w:rPr>
              <w:t>MODEL</w:t>
            </w:r>
          </w:p>
        </w:tc>
        <w:tc>
          <w:tcPr>
            <w:tcW w:w="1559" w:type="dxa"/>
          </w:tcPr>
          <w:p w14:paraId="0346AC67" w14:textId="683CB68A" w:rsidR="008A5D8A" w:rsidRPr="00A30874" w:rsidRDefault="008A5D8A" w:rsidP="00A30874">
            <w:pPr>
              <w:pStyle w:val="bulletlist"/>
              <w:numPr>
                <w:ilvl w:val="0"/>
                <w:numId w:val="0"/>
              </w:numPr>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sidRPr="00A30874">
              <w:rPr>
                <w:color w:val="000000" w:themeColor="text1"/>
                <w:lang w:val="en-US"/>
              </w:rPr>
              <w:t>NUMBER OF RECORDS</w:t>
            </w:r>
          </w:p>
        </w:tc>
        <w:tc>
          <w:tcPr>
            <w:tcW w:w="1459" w:type="dxa"/>
          </w:tcPr>
          <w:p w14:paraId="49508EC9" w14:textId="1D6CE57A" w:rsidR="008A5D8A" w:rsidRPr="00A30874" w:rsidRDefault="008A5D8A" w:rsidP="00A30874">
            <w:pPr>
              <w:pStyle w:val="bulletlist"/>
              <w:numPr>
                <w:ilvl w:val="0"/>
                <w:numId w:val="0"/>
              </w:numPr>
              <w:jc w:val="center"/>
              <w:cnfStyle w:val="100000000000" w:firstRow="1" w:lastRow="0" w:firstColumn="0" w:lastColumn="0" w:oddVBand="0" w:evenVBand="0" w:oddHBand="0" w:evenHBand="0" w:firstRowFirstColumn="0" w:firstRowLastColumn="0" w:lastRowFirstColumn="0" w:lastRowLastColumn="0"/>
              <w:rPr>
                <w:color w:val="000000" w:themeColor="text1"/>
                <w:lang w:val="en-US"/>
              </w:rPr>
            </w:pPr>
            <w:r w:rsidRPr="00A30874">
              <w:rPr>
                <w:color w:val="000000" w:themeColor="text1"/>
                <w:lang w:val="en-US"/>
              </w:rPr>
              <w:t>NUMBER OF USERS</w:t>
            </w:r>
          </w:p>
        </w:tc>
      </w:tr>
      <w:tr w:rsidR="00A30874" w14:paraId="3CF73860" w14:textId="77777777" w:rsidTr="00A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28882F" w14:textId="23B932F6" w:rsidR="00A30874" w:rsidRPr="00A30874" w:rsidRDefault="00A30874" w:rsidP="00A30874">
            <w:pPr>
              <w:pStyle w:val="bulletlist"/>
              <w:numPr>
                <w:ilvl w:val="0"/>
                <w:numId w:val="0"/>
              </w:numPr>
              <w:jc w:val="center"/>
              <w:rPr>
                <w:color w:val="000000" w:themeColor="text1"/>
              </w:rPr>
            </w:pPr>
            <w:r w:rsidRPr="006B714B">
              <w:rPr>
                <w:color w:val="000000" w:themeColor="text1"/>
              </w:rPr>
              <w:t xml:space="preserve">Mitsubishi </w:t>
            </w:r>
            <w:proofErr w:type="spellStart"/>
            <w:r w:rsidRPr="006B714B">
              <w:rPr>
                <w:color w:val="000000" w:themeColor="text1"/>
              </w:rPr>
              <w:t>i-MiEV</w:t>
            </w:r>
            <w:proofErr w:type="spellEnd"/>
          </w:p>
        </w:tc>
        <w:tc>
          <w:tcPr>
            <w:tcW w:w="1559" w:type="dxa"/>
          </w:tcPr>
          <w:p w14:paraId="31FD5AC7" w14:textId="607C56C2" w:rsidR="00A30874" w:rsidRPr="00A30874" w:rsidRDefault="00A30874" w:rsidP="00A30874">
            <w:pPr>
              <w:pStyle w:val="bulletlis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14B">
              <w:rPr>
                <w:color w:val="000000" w:themeColor="text1"/>
              </w:rPr>
              <w:t>6555</w:t>
            </w:r>
          </w:p>
        </w:tc>
        <w:tc>
          <w:tcPr>
            <w:tcW w:w="1459" w:type="dxa"/>
          </w:tcPr>
          <w:p w14:paraId="5F9046C1" w14:textId="1D1949CA" w:rsidR="00A30874" w:rsidRPr="00A30874" w:rsidRDefault="00A30874" w:rsidP="00A30874">
            <w:pPr>
              <w:pStyle w:val="bulletlis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14B">
              <w:rPr>
                <w:color w:val="000000" w:themeColor="text1"/>
              </w:rPr>
              <w:t>21</w:t>
            </w:r>
          </w:p>
        </w:tc>
      </w:tr>
      <w:tr w:rsidR="00A30874" w14:paraId="3B9E87AC" w14:textId="77777777" w:rsidTr="00A30874">
        <w:tc>
          <w:tcPr>
            <w:cnfStyle w:val="001000000000" w:firstRow="0" w:lastRow="0" w:firstColumn="1" w:lastColumn="0" w:oddVBand="0" w:evenVBand="0" w:oddHBand="0" w:evenHBand="0" w:firstRowFirstColumn="0" w:firstRowLastColumn="0" w:lastRowFirstColumn="0" w:lastRowLastColumn="0"/>
            <w:tcW w:w="1838" w:type="dxa"/>
          </w:tcPr>
          <w:p w14:paraId="733A81AE" w14:textId="12E4C5EF" w:rsidR="00A30874" w:rsidRPr="00A30874" w:rsidRDefault="00A30874" w:rsidP="00A30874">
            <w:pPr>
              <w:pStyle w:val="bulletlist"/>
              <w:numPr>
                <w:ilvl w:val="0"/>
                <w:numId w:val="0"/>
              </w:numPr>
              <w:jc w:val="center"/>
              <w:rPr>
                <w:color w:val="000000" w:themeColor="text1"/>
              </w:rPr>
            </w:pPr>
            <w:r w:rsidRPr="006B714B">
              <w:rPr>
                <w:color w:val="000000" w:themeColor="text1"/>
              </w:rPr>
              <w:t>Nissan leaf</w:t>
            </w:r>
          </w:p>
        </w:tc>
        <w:tc>
          <w:tcPr>
            <w:tcW w:w="1559" w:type="dxa"/>
          </w:tcPr>
          <w:p w14:paraId="268DE301" w14:textId="6E3080C7" w:rsidR="00A30874" w:rsidRPr="00A30874" w:rsidRDefault="00A30874" w:rsidP="00A30874">
            <w:pPr>
              <w:pStyle w:val="bulletlis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714B">
              <w:rPr>
                <w:color w:val="000000" w:themeColor="text1"/>
              </w:rPr>
              <w:t>6871</w:t>
            </w:r>
          </w:p>
        </w:tc>
        <w:tc>
          <w:tcPr>
            <w:tcW w:w="1459" w:type="dxa"/>
          </w:tcPr>
          <w:p w14:paraId="2C4A5B55" w14:textId="55C94D8D" w:rsidR="00A30874" w:rsidRPr="00A30874" w:rsidRDefault="00A30874" w:rsidP="00A30874">
            <w:pPr>
              <w:pStyle w:val="bulletlis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714B">
              <w:rPr>
                <w:color w:val="000000" w:themeColor="text1"/>
              </w:rPr>
              <w:t>102</w:t>
            </w:r>
          </w:p>
        </w:tc>
      </w:tr>
      <w:tr w:rsidR="00A30874" w14:paraId="129546F4" w14:textId="77777777" w:rsidTr="00A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C7A960" w14:textId="6D8A2EFF" w:rsidR="00A30874" w:rsidRPr="00A30874" w:rsidRDefault="00A30874" w:rsidP="00A30874">
            <w:pPr>
              <w:pStyle w:val="bulletlist"/>
              <w:numPr>
                <w:ilvl w:val="0"/>
                <w:numId w:val="0"/>
              </w:numPr>
              <w:jc w:val="center"/>
              <w:rPr>
                <w:color w:val="000000" w:themeColor="text1"/>
              </w:rPr>
            </w:pPr>
            <w:r w:rsidRPr="006B714B">
              <w:rPr>
                <w:color w:val="000000" w:themeColor="text1"/>
              </w:rPr>
              <w:t>Tesla Model S</w:t>
            </w:r>
          </w:p>
        </w:tc>
        <w:tc>
          <w:tcPr>
            <w:tcW w:w="1559" w:type="dxa"/>
          </w:tcPr>
          <w:p w14:paraId="45B9A430" w14:textId="26B0EC6C" w:rsidR="00A30874" w:rsidRPr="00A30874" w:rsidRDefault="00A30874" w:rsidP="00A30874">
            <w:pPr>
              <w:pStyle w:val="bulletlis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14B">
              <w:rPr>
                <w:color w:val="000000" w:themeColor="text1"/>
              </w:rPr>
              <w:t>9079</w:t>
            </w:r>
          </w:p>
        </w:tc>
        <w:tc>
          <w:tcPr>
            <w:tcW w:w="1459" w:type="dxa"/>
          </w:tcPr>
          <w:p w14:paraId="7DDC96E2" w14:textId="6C6AA8AC" w:rsidR="00A30874" w:rsidRPr="00A30874" w:rsidRDefault="00A30874" w:rsidP="00A30874">
            <w:pPr>
              <w:pStyle w:val="bulletlis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14B">
              <w:rPr>
                <w:color w:val="000000" w:themeColor="text1"/>
              </w:rPr>
              <w:t>114</w:t>
            </w:r>
          </w:p>
        </w:tc>
      </w:tr>
      <w:tr w:rsidR="00A30874" w14:paraId="0AB0E89F" w14:textId="77777777" w:rsidTr="00A30874">
        <w:tc>
          <w:tcPr>
            <w:cnfStyle w:val="001000000000" w:firstRow="0" w:lastRow="0" w:firstColumn="1" w:lastColumn="0" w:oddVBand="0" w:evenVBand="0" w:oddHBand="0" w:evenHBand="0" w:firstRowFirstColumn="0" w:firstRowLastColumn="0" w:lastRowFirstColumn="0" w:lastRowLastColumn="0"/>
            <w:tcW w:w="1838" w:type="dxa"/>
          </w:tcPr>
          <w:p w14:paraId="03CFB305" w14:textId="6939F049" w:rsidR="00A30874" w:rsidRPr="00A30874" w:rsidRDefault="00A30874" w:rsidP="00A30874">
            <w:pPr>
              <w:pStyle w:val="bulletlist"/>
              <w:numPr>
                <w:ilvl w:val="0"/>
                <w:numId w:val="0"/>
              </w:numPr>
              <w:jc w:val="center"/>
              <w:rPr>
                <w:color w:val="000000" w:themeColor="text1"/>
              </w:rPr>
            </w:pPr>
            <w:r w:rsidRPr="006B714B">
              <w:rPr>
                <w:color w:val="000000" w:themeColor="text1"/>
              </w:rPr>
              <w:t>BMW i3</w:t>
            </w:r>
          </w:p>
        </w:tc>
        <w:tc>
          <w:tcPr>
            <w:tcW w:w="1559" w:type="dxa"/>
          </w:tcPr>
          <w:p w14:paraId="52137905" w14:textId="52D5CC96" w:rsidR="00A30874" w:rsidRPr="00A30874" w:rsidRDefault="00A30874" w:rsidP="00A30874">
            <w:pPr>
              <w:pStyle w:val="bulletlis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714B">
              <w:rPr>
                <w:color w:val="000000" w:themeColor="text1"/>
              </w:rPr>
              <w:t>5396</w:t>
            </w:r>
          </w:p>
        </w:tc>
        <w:tc>
          <w:tcPr>
            <w:tcW w:w="1459" w:type="dxa"/>
          </w:tcPr>
          <w:p w14:paraId="5016831E" w14:textId="6F168B4E" w:rsidR="00A30874" w:rsidRPr="00A30874" w:rsidRDefault="00A30874" w:rsidP="00A30874">
            <w:pPr>
              <w:pStyle w:val="bulletlis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714B">
              <w:rPr>
                <w:color w:val="000000" w:themeColor="text1"/>
              </w:rPr>
              <w:t>84</w:t>
            </w:r>
          </w:p>
        </w:tc>
      </w:tr>
      <w:tr w:rsidR="00A30874" w14:paraId="23AD2705" w14:textId="77777777" w:rsidTr="00A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D8E39E" w14:textId="6EC3FFE7" w:rsidR="00A30874" w:rsidRPr="00A30874" w:rsidRDefault="00A30874" w:rsidP="00A30874">
            <w:pPr>
              <w:pStyle w:val="bulletlist"/>
              <w:numPr>
                <w:ilvl w:val="0"/>
                <w:numId w:val="0"/>
              </w:numPr>
              <w:jc w:val="center"/>
              <w:rPr>
                <w:color w:val="000000" w:themeColor="text1"/>
              </w:rPr>
            </w:pPr>
            <w:r w:rsidRPr="006B714B">
              <w:rPr>
                <w:color w:val="000000" w:themeColor="text1"/>
              </w:rPr>
              <w:t>Renault Zoe</w:t>
            </w:r>
          </w:p>
        </w:tc>
        <w:tc>
          <w:tcPr>
            <w:tcW w:w="1559" w:type="dxa"/>
          </w:tcPr>
          <w:p w14:paraId="7EA105A7" w14:textId="4EEB0FFE" w:rsidR="00A30874" w:rsidRPr="00A30874" w:rsidRDefault="00A30874" w:rsidP="00A30874">
            <w:pPr>
              <w:pStyle w:val="bulletlis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14B">
              <w:rPr>
                <w:color w:val="000000" w:themeColor="text1"/>
              </w:rPr>
              <w:t>13619</w:t>
            </w:r>
          </w:p>
        </w:tc>
        <w:tc>
          <w:tcPr>
            <w:tcW w:w="1459" w:type="dxa"/>
          </w:tcPr>
          <w:p w14:paraId="0262CF08" w14:textId="2AD16967" w:rsidR="00A30874" w:rsidRPr="00A30874" w:rsidRDefault="00A30874" w:rsidP="00A30874">
            <w:pPr>
              <w:pStyle w:val="bulletlis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14B">
              <w:rPr>
                <w:color w:val="000000" w:themeColor="text1"/>
              </w:rPr>
              <w:t>225</w:t>
            </w:r>
          </w:p>
        </w:tc>
      </w:tr>
      <w:tr w:rsidR="00A30874" w14:paraId="67E68F4B" w14:textId="77777777" w:rsidTr="00A30874">
        <w:tc>
          <w:tcPr>
            <w:cnfStyle w:val="001000000000" w:firstRow="0" w:lastRow="0" w:firstColumn="1" w:lastColumn="0" w:oddVBand="0" w:evenVBand="0" w:oddHBand="0" w:evenHBand="0" w:firstRowFirstColumn="0" w:firstRowLastColumn="0" w:lastRowFirstColumn="0" w:lastRowLastColumn="0"/>
            <w:tcW w:w="1838" w:type="dxa"/>
          </w:tcPr>
          <w:p w14:paraId="44BEBEBD" w14:textId="703D2385" w:rsidR="00A30874" w:rsidRPr="00A30874" w:rsidRDefault="00A30874" w:rsidP="00A30874">
            <w:pPr>
              <w:pStyle w:val="bulletlist"/>
              <w:numPr>
                <w:ilvl w:val="0"/>
                <w:numId w:val="0"/>
              </w:numPr>
              <w:jc w:val="center"/>
              <w:rPr>
                <w:color w:val="000000" w:themeColor="text1"/>
              </w:rPr>
            </w:pPr>
            <w:r w:rsidRPr="006B714B">
              <w:rPr>
                <w:color w:val="000000" w:themeColor="text1"/>
              </w:rPr>
              <w:t>Volkswagen e-golf</w:t>
            </w:r>
          </w:p>
        </w:tc>
        <w:tc>
          <w:tcPr>
            <w:tcW w:w="1559" w:type="dxa"/>
          </w:tcPr>
          <w:p w14:paraId="64A833EC" w14:textId="3EC55DFF" w:rsidR="00A30874" w:rsidRPr="00A30874" w:rsidRDefault="00A30874" w:rsidP="00A30874">
            <w:pPr>
              <w:pStyle w:val="bulletlis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714B">
              <w:rPr>
                <w:color w:val="000000" w:themeColor="text1"/>
              </w:rPr>
              <w:t>7950</w:t>
            </w:r>
          </w:p>
        </w:tc>
        <w:tc>
          <w:tcPr>
            <w:tcW w:w="1459" w:type="dxa"/>
          </w:tcPr>
          <w:p w14:paraId="23DCC7B7" w14:textId="34B3E7B7" w:rsidR="00A30874" w:rsidRPr="00A30874" w:rsidRDefault="00A30874" w:rsidP="00A30874">
            <w:pPr>
              <w:pStyle w:val="bulletlis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714B">
              <w:rPr>
                <w:color w:val="000000" w:themeColor="text1"/>
              </w:rPr>
              <w:t>71</w:t>
            </w:r>
          </w:p>
        </w:tc>
      </w:tr>
      <w:tr w:rsidR="00A30874" w14:paraId="085239AF" w14:textId="77777777" w:rsidTr="00A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3142BF5" w14:textId="7488A704" w:rsidR="00A30874" w:rsidRPr="00A30874" w:rsidRDefault="00A30874" w:rsidP="00A30874">
            <w:pPr>
              <w:pStyle w:val="bulletlist"/>
              <w:numPr>
                <w:ilvl w:val="0"/>
                <w:numId w:val="0"/>
              </w:numPr>
              <w:jc w:val="center"/>
              <w:rPr>
                <w:color w:val="000000" w:themeColor="text1"/>
              </w:rPr>
            </w:pPr>
            <w:r w:rsidRPr="006B714B">
              <w:rPr>
                <w:color w:val="000000" w:themeColor="text1"/>
              </w:rPr>
              <w:t>Kia Soul</w:t>
            </w:r>
          </w:p>
        </w:tc>
        <w:tc>
          <w:tcPr>
            <w:tcW w:w="1559" w:type="dxa"/>
          </w:tcPr>
          <w:p w14:paraId="07E70536" w14:textId="74CD166B" w:rsidR="00A30874" w:rsidRPr="00A30874" w:rsidRDefault="00A30874" w:rsidP="00A30874">
            <w:pPr>
              <w:pStyle w:val="bulletlis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14B">
              <w:rPr>
                <w:color w:val="000000" w:themeColor="text1"/>
              </w:rPr>
              <w:t>3714</w:t>
            </w:r>
          </w:p>
        </w:tc>
        <w:tc>
          <w:tcPr>
            <w:tcW w:w="1459" w:type="dxa"/>
          </w:tcPr>
          <w:p w14:paraId="44BFACBA" w14:textId="7AE1F6E3" w:rsidR="00A30874" w:rsidRPr="00A30874" w:rsidRDefault="00A30874" w:rsidP="00A30874">
            <w:pPr>
              <w:pStyle w:val="bulletlis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14B">
              <w:rPr>
                <w:color w:val="000000" w:themeColor="text1"/>
              </w:rPr>
              <w:t>24</w:t>
            </w:r>
          </w:p>
        </w:tc>
      </w:tr>
      <w:tr w:rsidR="00A30874" w14:paraId="325F1C74" w14:textId="77777777" w:rsidTr="00A30874">
        <w:tc>
          <w:tcPr>
            <w:cnfStyle w:val="001000000000" w:firstRow="0" w:lastRow="0" w:firstColumn="1" w:lastColumn="0" w:oddVBand="0" w:evenVBand="0" w:oddHBand="0" w:evenHBand="0" w:firstRowFirstColumn="0" w:firstRowLastColumn="0" w:lastRowFirstColumn="0" w:lastRowLastColumn="0"/>
            <w:tcW w:w="1838" w:type="dxa"/>
          </w:tcPr>
          <w:p w14:paraId="557BA772" w14:textId="397C2E7A" w:rsidR="00A30874" w:rsidRPr="00A30874" w:rsidRDefault="00A30874" w:rsidP="00A30874">
            <w:pPr>
              <w:pStyle w:val="bulletlist"/>
              <w:numPr>
                <w:ilvl w:val="0"/>
                <w:numId w:val="0"/>
              </w:numPr>
              <w:jc w:val="center"/>
              <w:rPr>
                <w:color w:val="000000" w:themeColor="text1"/>
              </w:rPr>
            </w:pPr>
            <w:r w:rsidRPr="006B714B">
              <w:rPr>
                <w:color w:val="000000" w:themeColor="text1"/>
              </w:rPr>
              <w:t>Opel Ampera</w:t>
            </w:r>
          </w:p>
        </w:tc>
        <w:tc>
          <w:tcPr>
            <w:tcW w:w="1559" w:type="dxa"/>
          </w:tcPr>
          <w:p w14:paraId="03D39516" w14:textId="49C95195" w:rsidR="00A30874" w:rsidRPr="00A30874" w:rsidRDefault="00A30874" w:rsidP="00A30874">
            <w:pPr>
              <w:pStyle w:val="bulletlis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714B">
              <w:rPr>
                <w:color w:val="000000" w:themeColor="text1"/>
              </w:rPr>
              <w:t>7634</w:t>
            </w:r>
          </w:p>
        </w:tc>
        <w:tc>
          <w:tcPr>
            <w:tcW w:w="1459" w:type="dxa"/>
          </w:tcPr>
          <w:p w14:paraId="670B2A35" w14:textId="4B4BA95B" w:rsidR="00A30874" w:rsidRPr="00A30874" w:rsidRDefault="00A30874" w:rsidP="00A30874">
            <w:pPr>
              <w:pStyle w:val="bulletlis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B714B">
              <w:rPr>
                <w:color w:val="000000" w:themeColor="text1"/>
              </w:rPr>
              <w:t>24</w:t>
            </w:r>
          </w:p>
        </w:tc>
      </w:tr>
      <w:tr w:rsidR="00A30874" w14:paraId="3BFF1DF0" w14:textId="77777777" w:rsidTr="00A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5D368E2" w14:textId="6C0FD90E" w:rsidR="00A30874" w:rsidRPr="00A30874" w:rsidRDefault="00A30874" w:rsidP="00A30874">
            <w:pPr>
              <w:pStyle w:val="bulletlist"/>
              <w:numPr>
                <w:ilvl w:val="0"/>
                <w:numId w:val="0"/>
              </w:numPr>
              <w:jc w:val="center"/>
              <w:rPr>
                <w:color w:val="000000" w:themeColor="text1"/>
              </w:rPr>
            </w:pPr>
            <w:r w:rsidRPr="006B714B">
              <w:rPr>
                <w:color w:val="000000" w:themeColor="text1"/>
              </w:rPr>
              <w:t>Citroen Saxo</w:t>
            </w:r>
          </w:p>
        </w:tc>
        <w:tc>
          <w:tcPr>
            <w:tcW w:w="1559" w:type="dxa"/>
          </w:tcPr>
          <w:p w14:paraId="1A6B584E" w14:textId="30ACD4F0" w:rsidR="00A30874" w:rsidRPr="00A30874" w:rsidRDefault="00A30874" w:rsidP="00A30874">
            <w:pPr>
              <w:pStyle w:val="bulletlis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14B">
              <w:rPr>
                <w:color w:val="000000" w:themeColor="text1"/>
              </w:rPr>
              <w:t>2859</w:t>
            </w:r>
          </w:p>
        </w:tc>
        <w:tc>
          <w:tcPr>
            <w:tcW w:w="1459" w:type="dxa"/>
          </w:tcPr>
          <w:p w14:paraId="232776A3" w14:textId="7171BC99" w:rsidR="00A30874" w:rsidRPr="00A30874" w:rsidRDefault="00A30874" w:rsidP="00A30874">
            <w:pPr>
              <w:pStyle w:val="bulletlis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6B714B">
              <w:rPr>
                <w:color w:val="000000" w:themeColor="text1"/>
              </w:rPr>
              <w:t>9</w:t>
            </w:r>
          </w:p>
        </w:tc>
      </w:tr>
    </w:tbl>
    <w:p w14:paraId="6DB9CFEF" w14:textId="77777777" w:rsidR="006A47E6" w:rsidRDefault="006A47E6" w:rsidP="006A47E6">
      <w:pPr>
        <w:pStyle w:val="bulletlist"/>
        <w:numPr>
          <w:ilvl w:val="0"/>
          <w:numId w:val="0"/>
        </w:numPr>
        <w:rPr>
          <w:sz w:val="16"/>
          <w:szCs w:val="16"/>
          <w:lang w:val="en-US"/>
        </w:rPr>
      </w:pPr>
    </w:p>
    <w:p w14:paraId="78F57A3D" w14:textId="4F0DDD3E" w:rsidR="004650AF" w:rsidRPr="004650AF" w:rsidRDefault="006A47E6" w:rsidP="004650AF">
      <w:pPr>
        <w:pStyle w:val="bulletlist"/>
        <w:numPr>
          <w:ilvl w:val="0"/>
          <w:numId w:val="33"/>
        </w:numPr>
        <w:rPr>
          <w:sz w:val="16"/>
          <w:szCs w:val="16"/>
        </w:rPr>
      </w:pPr>
      <w:r w:rsidRPr="006A47E6">
        <w:rPr>
          <w:sz w:val="16"/>
          <w:szCs w:val="16"/>
          <w:lang w:val="en-US"/>
        </w:rPr>
        <w:t>E</w:t>
      </w:r>
      <w:r w:rsidR="00887537">
        <w:rPr>
          <w:sz w:val="16"/>
          <w:szCs w:val="16"/>
          <w:lang w:val="en-US"/>
        </w:rPr>
        <w:t>LECTRIC VEHICLES</w:t>
      </w:r>
      <w:r w:rsidRPr="006A47E6">
        <w:rPr>
          <w:sz w:val="16"/>
          <w:szCs w:val="16"/>
          <w:lang w:val="en-US"/>
        </w:rPr>
        <w:t xml:space="preserve"> WITH </w:t>
      </w:r>
      <w:r w:rsidR="00887537">
        <w:rPr>
          <w:sz w:val="16"/>
          <w:szCs w:val="16"/>
          <w:lang w:val="en-US"/>
        </w:rPr>
        <w:t xml:space="preserve">THE </w:t>
      </w:r>
      <w:r w:rsidRPr="006A47E6">
        <w:rPr>
          <w:sz w:val="16"/>
          <w:szCs w:val="16"/>
          <w:lang w:val="en-US"/>
        </w:rPr>
        <w:t>MOST RECORDED FUEL DATA</w:t>
      </w:r>
      <w:r w:rsidR="00887537">
        <w:rPr>
          <w:sz w:val="16"/>
          <w:szCs w:val="16"/>
          <w:lang w:val="en-US"/>
        </w:rPr>
        <w:t xml:space="preserve"> LIST</w:t>
      </w:r>
      <w:r w:rsidRPr="006A47E6">
        <w:rPr>
          <w:sz w:val="16"/>
          <w:szCs w:val="16"/>
          <w:lang w:val="en-US"/>
        </w:rPr>
        <w:t xml:space="preserve">. </w:t>
      </w:r>
      <w:r w:rsidR="00A30874" w:rsidRPr="006A47E6">
        <w:rPr>
          <w:sz w:val="16"/>
          <w:szCs w:val="16"/>
          <w:lang w:val="en-US"/>
        </w:rPr>
        <w:t>[19]</w:t>
      </w:r>
    </w:p>
    <w:p w14:paraId="7E76F686" w14:textId="59D2159E" w:rsidR="001D6DE2" w:rsidRDefault="009156E8" w:rsidP="004F5BF8">
      <w:pPr>
        <w:pStyle w:val="BodyText"/>
        <w:ind w:firstLine="0"/>
        <w:rPr>
          <w:lang w:val="en-IN"/>
        </w:rPr>
      </w:pPr>
      <w:r>
        <w:rPr>
          <w:lang w:val="en-US"/>
        </w:rPr>
        <w:tab/>
      </w:r>
      <w:r w:rsidR="001D6DE2" w:rsidRPr="001D6DE2">
        <w:rPr>
          <w:lang w:val="en-US"/>
        </w:rPr>
        <w:t>Similar to earlier studies, it is essential to train distinct machine learning models for each type of electric car owing to the substantial variances among them. We decided to use the Volkswagen e-Golf for our subsequent investigation. This decision was based on the records-to-users ratio since a larger ratio produces a dataset that is more evenly distributed. Furthermore, the frequency of outliers was lower in data obtained by people driving the Volkswagen e-Golf than in records from other types of automobiles</w:t>
      </w:r>
      <w:r w:rsidR="004F5BF8">
        <w:rPr>
          <w:lang w:val="en-US"/>
        </w:rPr>
        <w:t>.</w:t>
      </w:r>
    </w:p>
    <w:p w14:paraId="2F2BAE93" w14:textId="77777777" w:rsidR="00887537" w:rsidRPr="00887537" w:rsidRDefault="00887537" w:rsidP="004F5BF8">
      <w:pPr>
        <w:pStyle w:val="BodyText"/>
        <w:ind w:firstLine="0"/>
        <w:rPr>
          <w:lang w:val="en-IN"/>
        </w:rPr>
      </w:pPr>
    </w:p>
    <w:p w14:paraId="7CB0CA2E" w14:textId="623C0269" w:rsidR="004F5BF8" w:rsidRPr="00887537" w:rsidRDefault="004F5BF8" w:rsidP="00887537">
      <w:pPr>
        <w:pStyle w:val="Heading2"/>
        <w:rPr>
          <w:b/>
          <w:bCs/>
        </w:rPr>
      </w:pPr>
      <w:r w:rsidRPr="004F5BF8">
        <w:rPr>
          <w:b/>
          <w:bCs/>
        </w:rPr>
        <w:t>Data Collection and variables</w:t>
      </w:r>
    </w:p>
    <w:p w14:paraId="41AC101E" w14:textId="0BA38CFA" w:rsidR="004F5BF8" w:rsidRDefault="004F5BF8" w:rsidP="003D571C">
      <w:pPr>
        <w:ind w:firstLine="360"/>
        <w:jc w:val="both"/>
      </w:pPr>
      <w:r w:rsidRPr="004F5BF8">
        <w:t xml:space="preserve">The dataset for this research was gathered using crawlers, which took data from numerous sources on electric automobiles. </w:t>
      </w:r>
      <w:r w:rsidR="00665D8C">
        <w:t>Fig 1.</w:t>
      </w:r>
      <w:r w:rsidRPr="004F5BF8">
        <w:t xml:space="preserve"> displays a representative row of data. The dataset is stored in a CSV file and contains a range of variables affecting EV driving range. The following variables are included:</w:t>
      </w:r>
    </w:p>
    <w:tbl>
      <w:tblPr>
        <w:tblStyle w:val="PlainTable1"/>
        <w:tblpPr w:leftFromText="180" w:rightFromText="180" w:vertAnchor="text" w:horzAnchor="margin" w:tblpY="-28"/>
        <w:tblW w:w="10238" w:type="dxa"/>
        <w:tblLook w:val="04A0" w:firstRow="1" w:lastRow="0" w:firstColumn="1" w:lastColumn="0" w:noHBand="0" w:noVBand="1"/>
      </w:tblPr>
      <w:tblGrid>
        <w:gridCol w:w="5119"/>
        <w:gridCol w:w="5119"/>
      </w:tblGrid>
      <w:tr w:rsidR="000713D6" w14:paraId="46677488" w14:textId="77777777" w:rsidTr="008B2F33">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5119" w:type="dxa"/>
            <w:vMerge w:val="restart"/>
          </w:tcPr>
          <w:p w14:paraId="13AC522A" w14:textId="18F45134" w:rsidR="000713D6" w:rsidRDefault="000713D6" w:rsidP="000713D6">
            <w:pPr>
              <w:rPr>
                <w:rFonts w:eastAsia="Times New Roman"/>
                <w:color w:val="000000"/>
                <w:lang w:val="en-IN" w:eastAsia="en-IN"/>
              </w:rPr>
            </w:pPr>
          </w:p>
          <w:p w14:paraId="54D8E355" w14:textId="2FC19EBE" w:rsidR="000713D6" w:rsidRDefault="000713D6" w:rsidP="000713D6">
            <w:pPr>
              <w:rPr>
                <w:rFonts w:eastAsia="Times New Roman"/>
                <w:color w:val="000000"/>
                <w:lang w:val="en-IN" w:eastAsia="en-IN"/>
              </w:rPr>
            </w:pPr>
          </w:p>
          <w:p w14:paraId="1F96180F" w14:textId="77777777" w:rsidR="000713D6" w:rsidRDefault="000713D6" w:rsidP="000713D6">
            <w:pPr>
              <w:rPr>
                <w:rFonts w:eastAsia="Times New Roman"/>
                <w:color w:val="000000"/>
                <w:lang w:val="en-IN" w:eastAsia="en-IN"/>
              </w:rPr>
            </w:pPr>
          </w:p>
          <w:p w14:paraId="5C25CBAB" w14:textId="77777777" w:rsidR="000713D6" w:rsidRDefault="000713D6" w:rsidP="000713D6">
            <w:pPr>
              <w:rPr>
                <w:rFonts w:eastAsia="Times New Roman"/>
                <w:color w:val="000000"/>
                <w:lang w:val="en-IN" w:eastAsia="en-IN"/>
              </w:rPr>
            </w:pPr>
          </w:p>
          <w:p w14:paraId="31033F41" w14:textId="77777777" w:rsidR="000713D6" w:rsidRDefault="000713D6" w:rsidP="000713D6">
            <w:pPr>
              <w:rPr>
                <w:rFonts w:eastAsia="Times New Roman"/>
                <w:color w:val="000000"/>
                <w:lang w:val="en-IN" w:eastAsia="en-IN"/>
              </w:rPr>
            </w:pPr>
          </w:p>
          <w:p w14:paraId="649E7C2C" w14:textId="77777777" w:rsidR="000713D6" w:rsidRDefault="000713D6" w:rsidP="000713D6">
            <w:pPr>
              <w:rPr>
                <w:rFonts w:eastAsia="Times New Roman"/>
                <w:color w:val="000000"/>
                <w:lang w:val="en-IN" w:eastAsia="en-IN"/>
              </w:rPr>
            </w:pPr>
          </w:p>
          <w:p w14:paraId="2F0EA2D7" w14:textId="735A3BB4" w:rsidR="000713D6" w:rsidRDefault="000713D6" w:rsidP="000713D6">
            <w:pPr>
              <w:rPr>
                <w:rFonts w:eastAsia="Times New Roman"/>
                <w:color w:val="000000"/>
                <w:lang w:val="en-IN" w:eastAsia="en-IN"/>
              </w:rPr>
            </w:pPr>
            <w:r>
              <w:rPr>
                <w:rFonts w:eastAsia="Times New Roman"/>
                <w:color w:val="000000"/>
                <w:lang w:val="en-IN" w:eastAsia="en-IN"/>
              </w:rPr>
              <w:t>INPUT VARIABLES</w:t>
            </w:r>
          </w:p>
        </w:tc>
        <w:tc>
          <w:tcPr>
            <w:tcW w:w="5119" w:type="dxa"/>
          </w:tcPr>
          <w:p w14:paraId="5F89D970" w14:textId="77A90208" w:rsidR="000713D6" w:rsidRPr="004B2C5B" w:rsidRDefault="00C53579" w:rsidP="000713D6">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val="en-IN" w:eastAsia="en-IN"/>
              </w:rPr>
            </w:pPr>
            <w:r w:rsidRPr="00C53579">
              <w:rPr>
                <w:rFonts w:eastAsia="Times New Roman"/>
                <w:b w:val="0"/>
                <w:bCs w:val="0"/>
                <w:color w:val="000000"/>
                <w:lang w:val="en-IN" w:eastAsia="en-IN"/>
              </w:rPr>
              <w:t>avg_speed(km/h)</w:t>
            </w:r>
          </w:p>
        </w:tc>
      </w:tr>
      <w:tr w:rsidR="008B2F33" w14:paraId="5FEC8120" w14:textId="77777777" w:rsidTr="008B2F33">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5119" w:type="dxa"/>
            <w:vMerge/>
          </w:tcPr>
          <w:p w14:paraId="09EE4CE4" w14:textId="77777777" w:rsidR="000713D6" w:rsidRDefault="000713D6" w:rsidP="000713D6">
            <w:pPr>
              <w:jc w:val="both"/>
              <w:rPr>
                <w:rFonts w:eastAsia="Times New Roman"/>
                <w:color w:val="000000"/>
                <w:lang w:val="en-IN" w:eastAsia="en-IN"/>
              </w:rPr>
            </w:pPr>
          </w:p>
        </w:tc>
        <w:tc>
          <w:tcPr>
            <w:tcW w:w="5119" w:type="dxa"/>
          </w:tcPr>
          <w:p w14:paraId="1608853F" w14:textId="04920162" w:rsidR="000713D6" w:rsidRPr="008B2F33" w:rsidRDefault="00C53579" w:rsidP="000713D6">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lang w:val="en-IN" w:eastAsia="en-IN"/>
              </w:rPr>
            </w:pPr>
            <w:r>
              <w:rPr>
                <w:rFonts w:eastAsia="Times New Roman"/>
                <w:color w:val="000000" w:themeColor="text1"/>
                <w:lang w:val="en-IN" w:eastAsia="en-IN"/>
              </w:rPr>
              <w:t>t</w:t>
            </w:r>
            <w:r w:rsidR="000713D6" w:rsidRPr="008B2F33">
              <w:rPr>
                <w:rFonts w:eastAsia="Times New Roman"/>
                <w:color w:val="000000" w:themeColor="text1"/>
                <w:lang w:val="en-IN" w:eastAsia="en-IN"/>
              </w:rPr>
              <w:t>yr</w:t>
            </w:r>
            <w:r w:rsidR="008B2F33">
              <w:rPr>
                <w:rFonts w:eastAsia="Times New Roman"/>
                <w:color w:val="000000" w:themeColor="text1"/>
                <w:lang w:val="en-IN" w:eastAsia="en-IN"/>
              </w:rPr>
              <w:t>e</w:t>
            </w:r>
            <w:r>
              <w:rPr>
                <w:rFonts w:eastAsia="Times New Roman"/>
                <w:color w:val="000000" w:themeColor="text1"/>
                <w:lang w:val="en-IN" w:eastAsia="en-IN"/>
              </w:rPr>
              <w:t>_</w:t>
            </w:r>
            <w:r w:rsidR="000713D6" w:rsidRPr="008B2F33">
              <w:rPr>
                <w:rFonts w:eastAsia="Times New Roman"/>
                <w:color w:val="000000" w:themeColor="text1"/>
                <w:lang w:val="en-IN" w:eastAsia="en-IN"/>
              </w:rPr>
              <w:t>type</w:t>
            </w:r>
          </w:p>
        </w:tc>
      </w:tr>
      <w:tr w:rsidR="000713D6" w14:paraId="0EF05E41" w14:textId="77777777" w:rsidTr="008B2F33">
        <w:trPr>
          <w:trHeight w:val="246"/>
        </w:trPr>
        <w:tc>
          <w:tcPr>
            <w:cnfStyle w:val="001000000000" w:firstRow="0" w:lastRow="0" w:firstColumn="1" w:lastColumn="0" w:oddVBand="0" w:evenVBand="0" w:oddHBand="0" w:evenHBand="0" w:firstRowFirstColumn="0" w:firstRowLastColumn="0" w:lastRowFirstColumn="0" w:lastRowLastColumn="0"/>
            <w:tcW w:w="5119" w:type="dxa"/>
            <w:vMerge/>
          </w:tcPr>
          <w:p w14:paraId="0F228E28" w14:textId="77777777" w:rsidR="000713D6" w:rsidRDefault="000713D6" w:rsidP="000713D6">
            <w:pPr>
              <w:jc w:val="both"/>
              <w:rPr>
                <w:rFonts w:eastAsia="Times New Roman"/>
                <w:color w:val="000000"/>
                <w:lang w:val="en-IN" w:eastAsia="en-IN"/>
              </w:rPr>
            </w:pPr>
          </w:p>
        </w:tc>
        <w:tc>
          <w:tcPr>
            <w:tcW w:w="5119" w:type="dxa"/>
          </w:tcPr>
          <w:p w14:paraId="3BB44CBA" w14:textId="7C9D52DC" w:rsidR="000713D6" w:rsidRPr="008B2F33" w:rsidRDefault="00076888" w:rsidP="000713D6">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lang w:val="en-IN" w:eastAsia="en-IN"/>
              </w:rPr>
            </w:pPr>
            <w:r>
              <w:rPr>
                <w:rFonts w:eastAsia="Times New Roman"/>
                <w:color w:val="000000" w:themeColor="text1"/>
                <w:lang w:val="en-IN" w:eastAsia="en-IN"/>
              </w:rPr>
              <w:t>c</w:t>
            </w:r>
            <w:r w:rsidR="000713D6" w:rsidRPr="008B2F33">
              <w:rPr>
                <w:rFonts w:eastAsia="Times New Roman"/>
                <w:color w:val="000000" w:themeColor="text1"/>
                <w:lang w:val="en-IN" w:eastAsia="en-IN"/>
              </w:rPr>
              <w:t>ity</w:t>
            </w:r>
          </w:p>
        </w:tc>
      </w:tr>
      <w:tr w:rsidR="008B2F33" w14:paraId="3A50E694" w14:textId="77777777" w:rsidTr="008B2F3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119" w:type="dxa"/>
            <w:vMerge/>
          </w:tcPr>
          <w:p w14:paraId="365C9F8F" w14:textId="77777777" w:rsidR="000713D6" w:rsidRDefault="000713D6" w:rsidP="000713D6">
            <w:pPr>
              <w:jc w:val="both"/>
              <w:rPr>
                <w:rFonts w:eastAsia="Times New Roman"/>
                <w:color w:val="000000"/>
                <w:lang w:val="en-IN" w:eastAsia="en-IN"/>
              </w:rPr>
            </w:pPr>
          </w:p>
        </w:tc>
        <w:tc>
          <w:tcPr>
            <w:tcW w:w="5119" w:type="dxa"/>
          </w:tcPr>
          <w:p w14:paraId="1A61F06B" w14:textId="7850BB32" w:rsidR="000713D6" w:rsidRPr="008B2F33" w:rsidRDefault="00076888" w:rsidP="000713D6">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lang w:val="en-IN" w:eastAsia="en-IN"/>
              </w:rPr>
            </w:pPr>
            <w:r>
              <w:rPr>
                <w:rFonts w:eastAsia="Times New Roman"/>
                <w:color w:val="000000" w:themeColor="text1"/>
                <w:lang w:val="en-IN" w:eastAsia="en-IN"/>
              </w:rPr>
              <w:t>m</w:t>
            </w:r>
            <w:r w:rsidR="000713D6" w:rsidRPr="008B2F33">
              <w:rPr>
                <w:rFonts w:eastAsia="Times New Roman"/>
                <w:color w:val="000000" w:themeColor="text1"/>
                <w:lang w:val="en-IN" w:eastAsia="en-IN"/>
              </w:rPr>
              <w:t>otor</w:t>
            </w:r>
            <w:r w:rsidR="008B2F33" w:rsidRPr="008B2F33">
              <w:rPr>
                <w:rFonts w:eastAsia="Times New Roman"/>
                <w:color w:val="000000" w:themeColor="text1"/>
                <w:lang w:val="en-IN" w:eastAsia="en-IN"/>
              </w:rPr>
              <w:sym w:font="Symbol" w:char="F05F"/>
            </w:r>
            <w:r w:rsidR="000713D6" w:rsidRPr="008B2F33">
              <w:rPr>
                <w:rFonts w:eastAsia="Times New Roman"/>
                <w:color w:val="000000" w:themeColor="text1"/>
                <w:lang w:val="en-IN" w:eastAsia="en-IN"/>
              </w:rPr>
              <w:t>way</w:t>
            </w:r>
          </w:p>
        </w:tc>
      </w:tr>
      <w:tr w:rsidR="000713D6" w14:paraId="2DCE41BA" w14:textId="77777777" w:rsidTr="008B2F33">
        <w:trPr>
          <w:trHeight w:val="246"/>
        </w:trPr>
        <w:tc>
          <w:tcPr>
            <w:cnfStyle w:val="001000000000" w:firstRow="0" w:lastRow="0" w:firstColumn="1" w:lastColumn="0" w:oddVBand="0" w:evenVBand="0" w:oddHBand="0" w:evenHBand="0" w:firstRowFirstColumn="0" w:firstRowLastColumn="0" w:lastRowFirstColumn="0" w:lastRowLastColumn="0"/>
            <w:tcW w:w="5119" w:type="dxa"/>
            <w:vMerge/>
          </w:tcPr>
          <w:p w14:paraId="4CAA8DF6" w14:textId="77777777" w:rsidR="000713D6" w:rsidRDefault="000713D6" w:rsidP="000713D6">
            <w:pPr>
              <w:jc w:val="both"/>
              <w:rPr>
                <w:rFonts w:eastAsia="Times New Roman"/>
                <w:color w:val="000000"/>
                <w:lang w:val="en-IN" w:eastAsia="en-IN"/>
              </w:rPr>
            </w:pPr>
          </w:p>
        </w:tc>
        <w:tc>
          <w:tcPr>
            <w:tcW w:w="5119" w:type="dxa"/>
          </w:tcPr>
          <w:p w14:paraId="4614FA2C" w14:textId="18A56AA1" w:rsidR="000713D6" w:rsidRPr="008B2F33" w:rsidRDefault="003655AC" w:rsidP="000713D6">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lang w:val="en-IN" w:eastAsia="en-IN"/>
              </w:rPr>
            </w:pPr>
            <w:r>
              <w:rPr>
                <w:rFonts w:eastAsia="Times New Roman"/>
                <w:color w:val="000000" w:themeColor="text1"/>
                <w:lang w:val="en-IN" w:eastAsia="en-IN"/>
              </w:rPr>
              <w:t>A/C</w:t>
            </w:r>
          </w:p>
        </w:tc>
      </w:tr>
      <w:tr w:rsidR="008B2F33" w14:paraId="4EC1A10B" w14:textId="77777777" w:rsidTr="008B2F33">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5119" w:type="dxa"/>
            <w:vMerge/>
          </w:tcPr>
          <w:p w14:paraId="5CBC4AF2" w14:textId="77777777" w:rsidR="000713D6" w:rsidRDefault="000713D6" w:rsidP="000713D6">
            <w:pPr>
              <w:jc w:val="both"/>
              <w:rPr>
                <w:rFonts w:eastAsia="Times New Roman"/>
                <w:color w:val="000000"/>
                <w:lang w:val="en-IN" w:eastAsia="en-IN"/>
              </w:rPr>
            </w:pPr>
          </w:p>
        </w:tc>
        <w:tc>
          <w:tcPr>
            <w:tcW w:w="5119" w:type="dxa"/>
          </w:tcPr>
          <w:p w14:paraId="3E93FF9B" w14:textId="6487574F" w:rsidR="000713D6" w:rsidRPr="008B2F33" w:rsidRDefault="00C53579" w:rsidP="000713D6">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lang w:val="en-IN" w:eastAsia="en-IN"/>
              </w:rPr>
            </w:pPr>
            <w:r>
              <w:rPr>
                <w:rFonts w:eastAsia="Times New Roman"/>
                <w:color w:val="000000" w:themeColor="text1"/>
                <w:lang w:val="en-IN" w:eastAsia="en-IN"/>
              </w:rPr>
              <w:t>d</w:t>
            </w:r>
            <w:r w:rsidR="000713D6" w:rsidRPr="008B2F33">
              <w:rPr>
                <w:rFonts w:eastAsia="Times New Roman"/>
                <w:color w:val="000000" w:themeColor="text1"/>
                <w:lang w:val="en-IN" w:eastAsia="en-IN"/>
              </w:rPr>
              <w:t>riving</w:t>
            </w:r>
            <w:r>
              <w:rPr>
                <w:rFonts w:eastAsia="Times New Roman"/>
                <w:color w:val="000000" w:themeColor="text1"/>
                <w:lang w:val="en-IN" w:eastAsia="en-IN"/>
              </w:rPr>
              <w:t>_s</w:t>
            </w:r>
            <w:r w:rsidR="000713D6" w:rsidRPr="008B2F33">
              <w:rPr>
                <w:rFonts w:eastAsia="Times New Roman"/>
                <w:color w:val="000000" w:themeColor="text1"/>
                <w:lang w:val="en-IN" w:eastAsia="en-IN"/>
              </w:rPr>
              <w:t>tyle</w:t>
            </w:r>
          </w:p>
        </w:tc>
      </w:tr>
      <w:tr w:rsidR="000713D6" w14:paraId="266D13AE" w14:textId="77777777" w:rsidTr="008B2F33">
        <w:trPr>
          <w:trHeight w:val="246"/>
        </w:trPr>
        <w:tc>
          <w:tcPr>
            <w:cnfStyle w:val="001000000000" w:firstRow="0" w:lastRow="0" w:firstColumn="1" w:lastColumn="0" w:oddVBand="0" w:evenVBand="0" w:oddHBand="0" w:evenHBand="0" w:firstRowFirstColumn="0" w:firstRowLastColumn="0" w:lastRowFirstColumn="0" w:lastRowLastColumn="0"/>
            <w:tcW w:w="5119" w:type="dxa"/>
            <w:vMerge/>
          </w:tcPr>
          <w:p w14:paraId="754C04A0" w14:textId="77777777" w:rsidR="000713D6" w:rsidRDefault="000713D6" w:rsidP="000713D6">
            <w:pPr>
              <w:jc w:val="both"/>
              <w:rPr>
                <w:rFonts w:eastAsia="Times New Roman"/>
                <w:color w:val="000000"/>
                <w:lang w:val="en-IN" w:eastAsia="en-IN"/>
              </w:rPr>
            </w:pPr>
          </w:p>
        </w:tc>
        <w:tc>
          <w:tcPr>
            <w:tcW w:w="5119" w:type="dxa"/>
          </w:tcPr>
          <w:p w14:paraId="005A61F8" w14:textId="67A41CDA" w:rsidR="000713D6" w:rsidRPr="008B2F33" w:rsidRDefault="00C53579" w:rsidP="000713D6">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lang w:val="en-IN" w:eastAsia="en-IN"/>
              </w:rPr>
            </w:pPr>
            <w:r>
              <w:rPr>
                <w:rFonts w:eastAsia="Times New Roman"/>
                <w:color w:val="000000" w:themeColor="text1"/>
                <w:lang w:val="en-IN" w:eastAsia="en-IN"/>
              </w:rPr>
              <w:t>e</w:t>
            </w:r>
            <w:r w:rsidR="003655AC" w:rsidRPr="003655AC">
              <w:rPr>
                <w:rFonts w:eastAsia="Times New Roman"/>
                <w:color w:val="000000" w:themeColor="text1"/>
                <w:lang w:val="en-IN" w:eastAsia="en-IN"/>
              </w:rPr>
              <w:t>cr</w:t>
            </w:r>
            <w:r>
              <w:rPr>
                <w:rFonts w:eastAsia="Times New Roman"/>
                <w:color w:val="000000" w:themeColor="text1"/>
                <w:lang w:val="en-IN" w:eastAsia="en-IN"/>
              </w:rPr>
              <w:t>_</w:t>
            </w:r>
            <w:r w:rsidR="003655AC" w:rsidRPr="003655AC">
              <w:rPr>
                <w:rFonts w:eastAsia="Times New Roman"/>
                <w:color w:val="000000" w:themeColor="text1"/>
                <w:lang w:val="en-IN" w:eastAsia="en-IN"/>
              </w:rPr>
              <w:t>deviation</w:t>
            </w:r>
          </w:p>
        </w:tc>
      </w:tr>
      <w:tr w:rsidR="008B2F33" w14:paraId="6421E4F7" w14:textId="77777777" w:rsidTr="008B2F33">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5119" w:type="dxa"/>
            <w:vMerge/>
          </w:tcPr>
          <w:p w14:paraId="4198B09C" w14:textId="77777777" w:rsidR="000713D6" w:rsidRDefault="000713D6" w:rsidP="000713D6">
            <w:pPr>
              <w:jc w:val="both"/>
              <w:rPr>
                <w:rFonts w:eastAsia="Times New Roman"/>
                <w:color w:val="000000"/>
                <w:lang w:val="en-IN" w:eastAsia="en-IN"/>
              </w:rPr>
            </w:pPr>
          </w:p>
        </w:tc>
        <w:tc>
          <w:tcPr>
            <w:tcW w:w="5119" w:type="dxa"/>
          </w:tcPr>
          <w:p w14:paraId="19BC33F4" w14:textId="37110404" w:rsidR="000713D6" w:rsidRPr="008B2F33" w:rsidRDefault="00C53579" w:rsidP="000713D6">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lang w:val="en-IN" w:eastAsia="en-IN"/>
              </w:rPr>
            </w:pPr>
            <w:r>
              <w:rPr>
                <w:rFonts w:eastAsia="Times New Roman"/>
                <w:color w:val="000000" w:themeColor="text1"/>
                <w:lang w:val="en-IN" w:eastAsia="en-IN"/>
              </w:rPr>
              <w:t>c</w:t>
            </w:r>
            <w:r w:rsidR="00076888" w:rsidRPr="00076888">
              <w:rPr>
                <w:rFonts w:eastAsia="Times New Roman"/>
                <w:color w:val="000000" w:themeColor="text1"/>
                <w:lang w:val="en-IN" w:eastAsia="en-IN"/>
              </w:rPr>
              <w:t>ountry</w:t>
            </w:r>
            <w:r>
              <w:rPr>
                <w:rFonts w:eastAsia="Times New Roman"/>
                <w:color w:val="000000" w:themeColor="text1"/>
                <w:lang w:val="en-IN" w:eastAsia="en-IN"/>
              </w:rPr>
              <w:t>_</w:t>
            </w:r>
            <w:r w:rsidR="00076888" w:rsidRPr="00076888">
              <w:rPr>
                <w:rFonts w:eastAsia="Times New Roman"/>
                <w:color w:val="000000" w:themeColor="text1"/>
                <w:lang w:val="en-IN" w:eastAsia="en-IN"/>
              </w:rPr>
              <w:t>roads</w:t>
            </w:r>
          </w:p>
        </w:tc>
      </w:tr>
      <w:tr w:rsidR="000713D6" w14:paraId="7517B923" w14:textId="77777777" w:rsidTr="008B2F33">
        <w:trPr>
          <w:trHeight w:val="246"/>
        </w:trPr>
        <w:tc>
          <w:tcPr>
            <w:cnfStyle w:val="001000000000" w:firstRow="0" w:lastRow="0" w:firstColumn="1" w:lastColumn="0" w:oddVBand="0" w:evenVBand="0" w:oddHBand="0" w:evenHBand="0" w:firstRowFirstColumn="0" w:firstRowLastColumn="0" w:lastRowFirstColumn="0" w:lastRowLastColumn="0"/>
            <w:tcW w:w="5119" w:type="dxa"/>
            <w:vMerge/>
          </w:tcPr>
          <w:p w14:paraId="0359C2F5" w14:textId="77777777" w:rsidR="000713D6" w:rsidRDefault="000713D6" w:rsidP="000713D6">
            <w:pPr>
              <w:jc w:val="both"/>
              <w:rPr>
                <w:rFonts w:eastAsia="Times New Roman"/>
                <w:color w:val="000000"/>
                <w:lang w:val="en-IN" w:eastAsia="en-IN"/>
              </w:rPr>
            </w:pPr>
          </w:p>
        </w:tc>
        <w:tc>
          <w:tcPr>
            <w:tcW w:w="5119" w:type="dxa"/>
          </w:tcPr>
          <w:p w14:paraId="2598E1B6" w14:textId="4B3C3C6C" w:rsidR="000713D6" w:rsidRPr="008B2F33" w:rsidRDefault="003655AC" w:rsidP="000713D6">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lang w:val="en-IN" w:eastAsia="en-IN"/>
              </w:rPr>
            </w:pPr>
            <w:r>
              <w:rPr>
                <w:rFonts w:eastAsia="Times New Roman"/>
                <w:color w:val="000000" w:themeColor="text1"/>
                <w:lang w:val="en-IN" w:eastAsia="en-IN"/>
              </w:rPr>
              <w:t>p</w:t>
            </w:r>
            <w:r w:rsidR="000713D6" w:rsidRPr="008B2F33">
              <w:rPr>
                <w:rFonts w:eastAsia="Times New Roman"/>
                <w:color w:val="000000" w:themeColor="text1"/>
                <w:lang w:val="en-IN" w:eastAsia="en-IN"/>
              </w:rPr>
              <w:t>ark</w:t>
            </w:r>
            <w:r>
              <w:rPr>
                <w:rFonts w:eastAsia="Times New Roman"/>
                <w:color w:val="000000" w:themeColor="text1"/>
                <w:lang w:val="en-IN" w:eastAsia="en-IN"/>
              </w:rPr>
              <w:t>_</w:t>
            </w:r>
            <w:r w:rsidR="000713D6" w:rsidRPr="008B2F33">
              <w:rPr>
                <w:rFonts w:eastAsia="Times New Roman"/>
                <w:color w:val="000000" w:themeColor="text1"/>
                <w:lang w:val="en-IN" w:eastAsia="en-IN"/>
              </w:rPr>
              <w:t>heating</w:t>
            </w:r>
          </w:p>
        </w:tc>
      </w:tr>
      <w:tr w:rsidR="008B2F33" w14:paraId="35B53377" w14:textId="77777777" w:rsidTr="008B2F3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119" w:type="dxa"/>
            <w:vMerge/>
          </w:tcPr>
          <w:p w14:paraId="2A26727F" w14:textId="77777777" w:rsidR="000713D6" w:rsidRDefault="000713D6" w:rsidP="000713D6">
            <w:pPr>
              <w:jc w:val="both"/>
              <w:rPr>
                <w:rFonts w:eastAsia="Times New Roman"/>
                <w:color w:val="000000"/>
                <w:lang w:val="en-IN" w:eastAsia="en-IN"/>
              </w:rPr>
            </w:pPr>
          </w:p>
        </w:tc>
        <w:tc>
          <w:tcPr>
            <w:tcW w:w="5119" w:type="dxa"/>
          </w:tcPr>
          <w:p w14:paraId="20033281" w14:textId="50844FB2" w:rsidR="000713D6" w:rsidRPr="008B2F33" w:rsidRDefault="00C53579" w:rsidP="000713D6">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lang w:val="en-IN" w:eastAsia="en-IN"/>
              </w:rPr>
            </w:pPr>
            <w:r w:rsidRPr="00C53579">
              <w:rPr>
                <w:rFonts w:eastAsia="Times New Roman"/>
                <w:color w:val="000000" w:themeColor="text1"/>
                <w:lang w:val="en-IN" w:eastAsia="en-IN"/>
              </w:rPr>
              <w:t>quantity(kWh)</w:t>
            </w:r>
          </w:p>
        </w:tc>
      </w:tr>
      <w:tr w:rsidR="000713D6" w14:paraId="3538E258" w14:textId="77777777" w:rsidTr="008B2F33">
        <w:trPr>
          <w:trHeight w:val="246"/>
        </w:trPr>
        <w:tc>
          <w:tcPr>
            <w:cnfStyle w:val="001000000000" w:firstRow="0" w:lastRow="0" w:firstColumn="1" w:lastColumn="0" w:oddVBand="0" w:evenVBand="0" w:oddHBand="0" w:evenHBand="0" w:firstRowFirstColumn="0" w:firstRowLastColumn="0" w:lastRowFirstColumn="0" w:lastRowLastColumn="0"/>
            <w:tcW w:w="5119" w:type="dxa"/>
            <w:vMerge/>
          </w:tcPr>
          <w:p w14:paraId="03842357" w14:textId="77777777" w:rsidR="000713D6" w:rsidRDefault="000713D6" w:rsidP="000713D6">
            <w:pPr>
              <w:jc w:val="both"/>
              <w:rPr>
                <w:rFonts w:eastAsia="Times New Roman"/>
                <w:color w:val="000000"/>
                <w:lang w:val="en-IN" w:eastAsia="en-IN"/>
              </w:rPr>
            </w:pPr>
          </w:p>
        </w:tc>
        <w:tc>
          <w:tcPr>
            <w:tcW w:w="5119" w:type="dxa"/>
          </w:tcPr>
          <w:p w14:paraId="7F4C828A" w14:textId="063594CE" w:rsidR="000713D6" w:rsidRPr="008B2F33" w:rsidRDefault="003655AC" w:rsidP="000713D6">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lang w:val="en-IN" w:eastAsia="en-IN"/>
              </w:rPr>
            </w:pPr>
            <w:r>
              <w:rPr>
                <w:rFonts w:eastAsia="Times New Roman"/>
                <w:color w:val="000000" w:themeColor="text1"/>
                <w:lang w:val="en-IN" w:eastAsia="en-IN"/>
              </w:rPr>
              <w:t>c</w:t>
            </w:r>
            <w:r w:rsidRPr="003655AC">
              <w:rPr>
                <w:rFonts w:eastAsia="Times New Roman"/>
                <w:color w:val="000000" w:themeColor="text1"/>
                <w:lang w:val="en-IN" w:eastAsia="en-IN"/>
              </w:rPr>
              <w:t>onsumption(kWh/100km)</w:t>
            </w:r>
          </w:p>
        </w:tc>
      </w:tr>
      <w:tr w:rsidR="004B2C5B" w14:paraId="431C4EF3" w14:textId="77777777" w:rsidTr="008B2F33">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5119" w:type="dxa"/>
          </w:tcPr>
          <w:p w14:paraId="62500755" w14:textId="24E10FD9" w:rsidR="000713D6" w:rsidRDefault="000713D6" w:rsidP="000713D6">
            <w:pPr>
              <w:rPr>
                <w:rFonts w:eastAsia="Times New Roman"/>
                <w:color w:val="000000"/>
                <w:lang w:val="en-IN" w:eastAsia="en-IN"/>
              </w:rPr>
            </w:pPr>
            <w:r>
              <w:rPr>
                <w:rFonts w:eastAsia="Times New Roman"/>
                <w:color w:val="000000"/>
                <w:lang w:val="en-IN" w:eastAsia="en-IN"/>
              </w:rPr>
              <w:t>TARGET OUTPUT</w:t>
            </w:r>
          </w:p>
        </w:tc>
        <w:tc>
          <w:tcPr>
            <w:tcW w:w="5119" w:type="dxa"/>
          </w:tcPr>
          <w:p w14:paraId="33363F04" w14:textId="0553501F" w:rsidR="000713D6" w:rsidRDefault="00C53579" w:rsidP="000713D6">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lang w:val="en-IN" w:eastAsia="en-IN"/>
              </w:rPr>
            </w:pPr>
            <w:r w:rsidRPr="00C53579">
              <w:rPr>
                <w:rFonts w:eastAsia="Times New Roman"/>
                <w:color w:val="000000"/>
                <w:lang w:val="en-IN" w:eastAsia="en-IN"/>
              </w:rPr>
              <w:t>trip_distance(km)</w:t>
            </w:r>
          </w:p>
        </w:tc>
      </w:tr>
    </w:tbl>
    <w:p w14:paraId="2DEC0482" w14:textId="02B40B95" w:rsidR="00612982" w:rsidRDefault="00A30874" w:rsidP="004F5BF8">
      <w:pPr>
        <w:jc w:val="both"/>
      </w:pPr>
      <w:r>
        <w:tab/>
      </w:r>
      <w:r>
        <w:tab/>
      </w:r>
      <w:r>
        <w:tab/>
      </w:r>
      <w:r>
        <w:tab/>
      </w:r>
      <w:r>
        <w:tab/>
      </w:r>
    </w:p>
    <w:p w14:paraId="5D924EF9" w14:textId="6D2E3A58" w:rsidR="004B2C5B" w:rsidRPr="006A47E6" w:rsidRDefault="006A47E6" w:rsidP="006A47E6">
      <w:pPr>
        <w:pStyle w:val="ListParagraph"/>
        <w:numPr>
          <w:ilvl w:val="0"/>
          <w:numId w:val="33"/>
        </w:numPr>
        <w:jc w:val="both"/>
        <w:rPr>
          <w:sz w:val="16"/>
          <w:szCs w:val="16"/>
        </w:rPr>
      </w:pPr>
      <w:r w:rsidRPr="006A47E6">
        <w:rPr>
          <w:sz w:val="16"/>
          <w:szCs w:val="16"/>
        </w:rPr>
        <w:t>INPUT/OUTPUT DATA FORMAT</w:t>
      </w:r>
    </w:p>
    <w:p w14:paraId="1771C04C" w14:textId="77777777" w:rsidR="00A30874" w:rsidRDefault="00A30874" w:rsidP="00A30874">
      <w:pPr>
        <w:jc w:val="both"/>
      </w:pPr>
    </w:p>
    <w:p w14:paraId="3AC49FFD" w14:textId="0B797A13" w:rsidR="004F5BF8" w:rsidRPr="004F5BF8" w:rsidRDefault="004F5BF8" w:rsidP="005548D5">
      <w:pPr>
        <w:pStyle w:val="NormalWeb"/>
        <w:numPr>
          <w:ilvl w:val="0"/>
          <w:numId w:val="9"/>
        </w:numPr>
        <w:spacing w:before="0" w:beforeAutospacing="0" w:after="0" w:afterAutospacing="0"/>
        <w:jc w:val="both"/>
        <w:rPr>
          <w:sz w:val="20"/>
          <w:szCs w:val="20"/>
        </w:rPr>
      </w:pPr>
      <w:r w:rsidRPr="004F5BF8">
        <w:rPr>
          <w:b/>
          <w:bCs/>
          <w:color w:val="000000"/>
          <w:sz w:val="20"/>
          <w:szCs w:val="20"/>
        </w:rPr>
        <w:t>Manufacturer:</w:t>
      </w:r>
      <w:r w:rsidRPr="004F5BF8">
        <w:rPr>
          <w:color w:val="000000"/>
          <w:sz w:val="20"/>
          <w:szCs w:val="20"/>
        </w:rPr>
        <w:t xml:space="preserve"> The manufacturer of the electric vehicle.</w:t>
      </w:r>
    </w:p>
    <w:p w14:paraId="243A7093" w14:textId="45FD2EFD" w:rsidR="004F5BF8" w:rsidRPr="004F5BF8" w:rsidRDefault="004F5BF8" w:rsidP="005548D5">
      <w:pPr>
        <w:pStyle w:val="NormalWeb"/>
        <w:numPr>
          <w:ilvl w:val="0"/>
          <w:numId w:val="9"/>
        </w:numPr>
        <w:spacing w:before="0" w:beforeAutospacing="0" w:after="0" w:afterAutospacing="0"/>
        <w:jc w:val="both"/>
        <w:rPr>
          <w:sz w:val="20"/>
          <w:szCs w:val="20"/>
        </w:rPr>
      </w:pPr>
      <w:r w:rsidRPr="004F5BF8">
        <w:rPr>
          <w:b/>
          <w:bCs/>
          <w:color w:val="000000"/>
          <w:sz w:val="20"/>
          <w:szCs w:val="20"/>
        </w:rPr>
        <w:t>Model:</w:t>
      </w:r>
      <w:r w:rsidRPr="004F5BF8">
        <w:rPr>
          <w:color w:val="000000"/>
          <w:sz w:val="20"/>
          <w:szCs w:val="20"/>
        </w:rPr>
        <w:t xml:space="preserve"> The particular electric car model.</w:t>
      </w:r>
    </w:p>
    <w:p w14:paraId="70FD6BB3" w14:textId="71BDC114" w:rsidR="004F5BF8" w:rsidRPr="004F5BF8" w:rsidRDefault="004F5BF8" w:rsidP="005548D5">
      <w:pPr>
        <w:pStyle w:val="NormalWeb"/>
        <w:numPr>
          <w:ilvl w:val="0"/>
          <w:numId w:val="9"/>
        </w:numPr>
        <w:spacing w:before="0" w:beforeAutospacing="0" w:after="0" w:afterAutospacing="0"/>
        <w:jc w:val="both"/>
        <w:rPr>
          <w:sz w:val="20"/>
          <w:szCs w:val="20"/>
        </w:rPr>
      </w:pPr>
      <w:r w:rsidRPr="004F5BF8">
        <w:rPr>
          <w:b/>
          <w:bCs/>
          <w:color w:val="000000"/>
          <w:sz w:val="20"/>
          <w:szCs w:val="20"/>
        </w:rPr>
        <w:t>Version:</w:t>
      </w:r>
      <w:r w:rsidRPr="004F5BF8">
        <w:rPr>
          <w:color w:val="000000"/>
          <w:sz w:val="20"/>
          <w:szCs w:val="20"/>
        </w:rPr>
        <w:t xml:space="preserve"> The version or edition of the electric vehicle.</w:t>
      </w:r>
    </w:p>
    <w:p w14:paraId="47D63018" w14:textId="77777777" w:rsidR="00531C49" w:rsidRPr="00531C49" w:rsidRDefault="004F5BF8" w:rsidP="0003468A">
      <w:pPr>
        <w:pStyle w:val="NormalWeb"/>
        <w:numPr>
          <w:ilvl w:val="0"/>
          <w:numId w:val="9"/>
        </w:numPr>
        <w:spacing w:before="0" w:beforeAutospacing="0" w:after="0" w:afterAutospacing="0"/>
        <w:jc w:val="both"/>
        <w:rPr>
          <w:sz w:val="20"/>
          <w:szCs w:val="20"/>
        </w:rPr>
      </w:pPr>
      <w:r w:rsidRPr="00531C49">
        <w:rPr>
          <w:b/>
          <w:bCs/>
          <w:color w:val="000000"/>
          <w:sz w:val="20"/>
          <w:szCs w:val="20"/>
        </w:rPr>
        <w:t>Power (kW):</w:t>
      </w:r>
      <w:r w:rsidRPr="00531C49">
        <w:rPr>
          <w:color w:val="000000"/>
          <w:sz w:val="20"/>
          <w:szCs w:val="20"/>
        </w:rPr>
        <w:t xml:space="preserve"> </w:t>
      </w:r>
      <w:r w:rsidR="00531C49">
        <w:rPr>
          <w:color w:val="000000"/>
          <w:sz w:val="20"/>
          <w:szCs w:val="20"/>
        </w:rPr>
        <w:t>T</w:t>
      </w:r>
      <w:r w:rsidR="00531C49" w:rsidRPr="00531C49">
        <w:rPr>
          <w:color w:val="000000"/>
          <w:sz w:val="20"/>
          <w:szCs w:val="20"/>
        </w:rPr>
        <w:t>he electric vehicle's kilowatt-rated power.</w:t>
      </w:r>
    </w:p>
    <w:p w14:paraId="049B2169" w14:textId="29D84546" w:rsidR="004F5BF8" w:rsidRPr="00531C49" w:rsidRDefault="004F5BF8" w:rsidP="0003468A">
      <w:pPr>
        <w:pStyle w:val="NormalWeb"/>
        <w:numPr>
          <w:ilvl w:val="0"/>
          <w:numId w:val="9"/>
        </w:numPr>
        <w:spacing w:before="0" w:beforeAutospacing="0" w:after="0" w:afterAutospacing="0"/>
        <w:jc w:val="both"/>
        <w:rPr>
          <w:sz w:val="20"/>
          <w:szCs w:val="20"/>
        </w:rPr>
      </w:pPr>
      <w:r w:rsidRPr="00531C49">
        <w:rPr>
          <w:b/>
          <w:bCs/>
          <w:color w:val="000000"/>
          <w:sz w:val="20"/>
          <w:szCs w:val="20"/>
        </w:rPr>
        <w:t>Fuel Date:</w:t>
      </w:r>
      <w:r w:rsidRPr="00531C49">
        <w:rPr>
          <w:color w:val="000000"/>
          <w:sz w:val="20"/>
          <w:szCs w:val="20"/>
        </w:rPr>
        <w:t xml:space="preserve"> </w:t>
      </w:r>
      <w:r w:rsidR="00531C49">
        <w:rPr>
          <w:color w:val="000000"/>
          <w:sz w:val="20"/>
          <w:szCs w:val="20"/>
        </w:rPr>
        <w:t>D</w:t>
      </w:r>
      <w:r w:rsidRPr="00531C49">
        <w:rPr>
          <w:color w:val="000000"/>
          <w:sz w:val="20"/>
          <w:szCs w:val="20"/>
        </w:rPr>
        <w:t xml:space="preserve">ate of the </w:t>
      </w:r>
      <w:r w:rsidR="00887537" w:rsidRPr="00531C49">
        <w:rPr>
          <w:color w:val="000000"/>
          <w:sz w:val="20"/>
          <w:szCs w:val="20"/>
        </w:rPr>
        <w:t>journey</w:t>
      </w:r>
      <w:r w:rsidRPr="00531C49">
        <w:rPr>
          <w:color w:val="000000"/>
          <w:sz w:val="20"/>
          <w:szCs w:val="20"/>
        </w:rPr>
        <w:t>.</w:t>
      </w:r>
    </w:p>
    <w:p w14:paraId="003BA783" w14:textId="0B95F6EE" w:rsidR="00887537" w:rsidRPr="00887537" w:rsidRDefault="004F5BF8" w:rsidP="003F0A2A">
      <w:pPr>
        <w:pStyle w:val="NormalWeb"/>
        <w:numPr>
          <w:ilvl w:val="0"/>
          <w:numId w:val="9"/>
        </w:numPr>
        <w:spacing w:before="0" w:beforeAutospacing="0" w:after="0" w:afterAutospacing="0"/>
        <w:jc w:val="both"/>
        <w:rPr>
          <w:sz w:val="20"/>
          <w:szCs w:val="20"/>
        </w:rPr>
      </w:pPr>
      <w:r w:rsidRPr="00887537">
        <w:rPr>
          <w:b/>
          <w:bCs/>
          <w:color w:val="000000"/>
          <w:sz w:val="20"/>
          <w:szCs w:val="20"/>
        </w:rPr>
        <w:t>Trip Distance (km):</w:t>
      </w:r>
      <w:r w:rsidRPr="00887537">
        <w:rPr>
          <w:color w:val="000000"/>
          <w:sz w:val="20"/>
          <w:szCs w:val="20"/>
        </w:rPr>
        <w:t xml:space="preserve"> </w:t>
      </w:r>
      <w:r w:rsidR="00887537" w:rsidRPr="00887537">
        <w:rPr>
          <w:color w:val="000000"/>
          <w:sz w:val="20"/>
          <w:szCs w:val="20"/>
        </w:rPr>
        <w:t>the km that were covered throughout the excursion.</w:t>
      </w:r>
    </w:p>
    <w:p w14:paraId="7108C256" w14:textId="28813785" w:rsidR="004F5BF8" w:rsidRPr="00887537" w:rsidRDefault="004F5BF8" w:rsidP="003F0A2A">
      <w:pPr>
        <w:pStyle w:val="NormalWeb"/>
        <w:numPr>
          <w:ilvl w:val="0"/>
          <w:numId w:val="9"/>
        </w:numPr>
        <w:spacing w:before="0" w:beforeAutospacing="0" w:after="0" w:afterAutospacing="0"/>
        <w:jc w:val="both"/>
        <w:rPr>
          <w:sz w:val="20"/>
          <w:szCs w:val="20"/>
        </w:rPr>
      </w:pPr>
      <w:r w:rsidRPr="00887537">
        <w:rPr>
          <w:b/>
          <w:bCs/>
          <w:color w:val="000000"/>
          <w:sz w:val="20"/>
          <w:szCs w:val="20"/>
        </w:rPr>
        <w:t>Quantity (kWh):</w:t>
      </w:r>
      <w:r w:rsidRPr="00887537">
        <w:rPr>
          <w:color w:val="000000"/>
          <w:sz w:val="20"/>
          <w:szCs w:val="20"/>
        </w:rPr>
        <w:t xml:space="preserve"> The quantity of electricity consumed during the trip in kilowatt-hours.</w:t>
      </w:r>
    </w:p>
    <w:p w14:paraId="7814537A" w14:textId="00E84B57" w:rsidR="004F5BF8" w:rsidRPr="004F5BF8" w:rsidRDefault="004F5BF8" w:rsidP="005548D5">
      <w:pPr>
        <w:pStyle w:val="NormalWeb"/>
        <w:numPr>
          <w:ilvl w:val="0"/>
          <w:numId w:val="9"/>
        </w:numPr>
        <w:spacing w:before="0" w:beforeAutospacing="0" w:after="0" w:afterAutospacing="0"/>
        <w:jc w:val="both"/>
        <w:rPr>
          <w:sz w:val="20"/>
          <w:szCs w:val="20"/>
        </w:rPr>
      </w:pPr>
      <w:r w:rsidRPr="004F5BF8">
        <w:rPr>
          <w:b/>
          <w:bCs/>
          <w:color w:val="000000"/>
          <w:sz w:val="20"/>
          <w:szCs w:val="20"/>
        </w:rPr>
        <w:t>Fuel Type:</w:t>
      </w:r>
      <w:r w:rsidRPr="004F5BF8">
        <w:rPr>
          <w:color w:val="000000"/>
          <w:sz w:val="20"/>
          <w:szCs w:val="20"/>
        </w:rPr>
        <w:t xml:space="preserve"> The type of fuel used, which in this case is electricity.</w:t>
      </w:r>
    </w:p>
    <w:p w14:paraId="3ED36170" w14:textId="63C77057" w:rsidR="004F5BF8" w:rsidRPr="004F5BF8" w:rsidRDefault="004F5BF8" w:rsidP="005548D5">
      <w:pPr>
        <w:pStyle w:val="NormalWeb"/>
        <w:numPr>
          <w:ilvl w:val="0"/>
          <w:numId w:val="9"/>
        </w:numPr>
        <w:spacing w:before="0" w:beforeAutospacing="0" w:after="0" w:afterAutospacing="0"/>
        <w:jc w:val="both"/>
        <w:rPr>
          <w:sz w:val="20"/>
          <w:szCs w:val="20"/>
        </w:rPr>
      </w:pPr>
      <w:r w:rsidRPr="004F5BF8">
        <w:rPr>
          <w:b/>
          <w:bCs/>
          <w:color w:val="000000"/>
          <w:sz w:val="20"/>
          <w:szCs w:val="20"/>
        </w:rPr>
        <w:t>Tire Type:</w:t>
      </w:r>
      <w:r w:rsidRPr="004F5BF8">
        <w:rPr>
          <w:color w:val="000000"/>
          <w:sz w:val="20"/>
          <w:szCs w:val="20"/>
        </w:rPr>
        <w:t xml:space="preserve"> The type of tires used during the trip.</w:t>
      </w:r>
    </w:p>
    <w:p w14:paraId="4E4DD1BD" w14:textId="15BA868D" w:rsidR="004F5BF8" w:rsidRPr="004F5BF8" w:rsidRDefault="004F5BF8" w:rsidP="005548D5">
      <w:pPr>
        <w:pStyle w:val="NormalWeb"/>
        <w:numPr>
          <w:ilvl w:val="0"/>
          <w:numId w:val="9"/>
        </w:numPr>
        <w:spacing w:before="0" w:beforeAutospacing="0" w:after="0" w:afterAutospacing="0"/>
        <w:jc w:val="both"/>
        <w:rPr>
          <w:sz w:val="20"/>
          <w:szCs w:val="20"/>
        </w:rPr>
      </w:pPr>
      <w:r w:rsidRPr="004F5BF8">
        <w:rPr>
          <w:b/>
          <w:bCs/>
          <w:color w:val="000000"/>
          <w:sz w:val="20"/>
          <w:szCs w:val="20"/>
        </w:rPr>
        <w:t>City:</w:t>
      </w:r>
      <w:r w:rsidRPr="004F5BF8">
        <w:rPr>
          <w:color w:val="000000"/>
          <w:sz w:val="20"/>
          <w:szCs w:val="20"/>
        </w:rPr>
        <w:t xml:space="preserve"> A driving indicator variable for cities.</w:t>
      </w:r>
    </w:p>
    <w:p w14:paraId="0DA17841" w14:textId="401D799E" w:rsidR="004F5BF8" w:rsidRPr="00612982" w:rsidRDefault="004F5BF8" w:rsidP="005548D5">
      <w:pPr>
        <w:pStyle w:val="NormalWeb"/>
        <w:numPr>
          <w:ilvl w:val="0"/>
          <w:numId w:val="9"/>
        </w:numPr>
        <w:spacing w:before="0" w:beforeAutospacing="0" w:after="0" w:afterAutospacing="0"/>
        <w:jc w:val="both"/>
        <w:rPr>
          <w:sz w:val="20"/>
          <w:szCs w:val="20"/>
        </w:rPr>
      </w:pPr>
      <w:r w:rsidRPr="004F5BF8">
        <w:rPr>
          <w:b/>
          <w:bCs/>
          <w:color w:val="000000"/>
          <w:sz w:val="20"/>
          <w:szCs w:val="20"/>
        </w:rPr>
        <w:t>Motor Way:</w:t>
      </w:r>
      <w:r w:rsidRPr="004F5BF8">
        <w:rPr>
          <w:color w:val="000000"/>
          <w:sz w:val="20"/>
          <w:szCs w:val="20"/>
        </w:rPr>
        <w:t xml:space="preserve"> Indicator variable for driving on motorways.</w:t>
      </w:r>
    </w:p>
    <w:p w14:paraId="751C9CFC" w14:textId="77DE88C4" w:rsidR="004F5BF8" w:rsidRPr="00612982" w:rsidRDefault="004F5BF8" w:rsidP="005548D5">
      <w:pPr>
        <w:pStyle w:val="NormalWeb"/>
        <w:numPr>
          <w:ilvl w:val="0"/>
          <w:numId w:val="9"/>
        </w:numPr>
        <w:spacing w:before="0" w:beforeAutospacing="0" w:after="0" w:afterAutospacing="0"/>
        <w:jc w:val="both"/>
        <w:rPr>
          <w:sz w:val="20"/>
          <w:szCs w:val="20"/>
        </w:rPr>
      </w:pPr>
      <w:r w:rsidRPr="00612982">
        <w:rPr>
          <w:b/>
          <w:bCs/>
          <w:color w:val="000000"/>
          <w:sz w:val="20"/>
          <w:szCs w:val="20"/>
        </w:rPr>
        <w:t>Country Roads:</w:t>
      </w:r>
      <w:r w:rsidRPr="00612982">
        <w:rPr>
          <w:color w:val="000000"/>
          <w:sz w:val="20"/>
          <w:szCs w:val="20"/>
        </w:rPr>
        <w:t xml:space="preserve"> Indicator variable for driving on country roads.</w:t>
      </w:r>
    </w:p>
    <w:p w14:paraId="65BF6BED" w14:textId="05056FE7" w:rsidR="004F5BF8" w:rsidRPr="00612982" w:rsidRDefault="004F5BF8" w:rsidP="005548D5">
      <w:pPr>
        <w:pStyle w:val="NormalWeb"/>
        <w:numPr>
          <w:ilvl w:val="0"/>
          <w:numId w:val="9"/>
        </w:numPr>
        <w:spacing w:before="0" w:beforeAutospacing="0" w:after="0" w:afterAutospacing="0"/>
        <w:jc w:val="both"/>
        <w:rPr>
          <w:sz w:val="20"/>
          <w:szCs w:val="20"/>
        </w:rPr>
      </w:pPr>
      <w:r w:rsidRPr="00612982">
        <w:rPr>
          <w:b/>
          <w:bCs/>
          <w:color w:val="000000"/>
          <w:sz w:val="20"/>
          <w:szCs w:val="20"/>
        </w:rPr>
        <w:t>Driving Style:</w:t>
      </w:r>
      <w:r w:rsidRPr="00612982">
        <w:rPr>
          <w:color w:val="000000"/>
          <w:sz w:val="20"/>
          <w:szCs w:val="20"/>
        </w:rPr>
        <w:t xml:space="preserve"> The driving style during the trip.</w:t>
      </w:r>
    </w:p>
    <w:p w14:paraId="7B9C5104" w14:textId="5EE59644" w:rsidR="004F5BF8" w:rsidRPr="00612982" w:rsidRDefault="004F5BF8" w:rsidP="005548D5">
      <w:pPr>
        <w:pStyle w:val="NormalWeb"/>
        <w:numPr>
          <w:ilvl w:val="0"/>
          <w:numId w:val="9"/>
        </w:numPr>
        <w:spacing w:before="0" w:beforeAutospacing="0" w:after="0" w:afterAutospacing="0"/>
        <w:jc w:val="both"/>
        <w:rPr>
          <w:sz w:val="20"/>
          <w:szCs w:val="20"/>
        </w:rPr>
      </w:pPr>
      <w:r w:rsidRPr="00612982">
        <w:rPr>
          <w:b/>
          <w:bCs/>
          <w:color w:val="000000"/>
          <w:sz w:val="20"/>
          <w:szCs w:val="20"/>
        </w:rPr>
        <w:t>Consumption (kWh/100km):</w:t>
      </w:r>
      <w:r w:rsidRPr="00612982">
        <w:rPr>
          <w:color w:val="000000"/>
          <w:sz w:val="20"/>
          <w:szCs w:val="20"/>
        </w:rPr>
        <w:t xml:space="preserve"> The energy consumption rate in kilowatt-hours per 100 </w:t>
      </w:r>
      <w:r w:rsidR="00612982" w:rsidRPr="00612982">
        <w:rPr>
          <w:color w:val="000000"/>
          <w:sz w:val="20"/>
          <w:szCs w:val="20"/>
        </w:rPr>
        <w:t>kilometres</w:t>
      </w:r>
      <w:r w:rsidRPr="00612982">
        <w:rPr>
          <w:color w:val="000000"/>
          <w:sz w:val="20"/>
          <w:szCs w:val="20"/>
        </w:rPr>
        <w:t>.</w:t>
      </w:r>
    </w:p>
    <w:p w14:paraId="36DCF233" w14:textId="0B6744CA" w:rsidR="004F5BF8" w:rsidRPr="00B53D5D" w:rsidRDefault="004F5BF8" w:rsidP="005548D5">
      <w:pPr>
        <w:pStyle w:val="NormalWeb"/>
        <w:numPr>
          <w:ilvl w:val="0"/>
          <w:numId w:val="9"/>
        </w:numPr>
        <w:spacing w:before="0" w:beforeAutospacing="0" w:after="0" w:afterAutospacing="0"/>
        <w:jc w:val="both"/>
        <w:rPr>
          <w:sz w:val="20"/>
          <w:szCs w:val="20"/>
        </w:rPr>
      </w:pPr>
      <w:r w:rsidRPr="00612982">
        <w:rPr>
          <w:b/>
          <w:bCs/>
          <w:color w:val="000000"/>
          <w:sz w:val="20"/>
          <w:szCs w:val="20"/>
        </w:rPr>
        <w:t>A/C:</w:t>
      </w:r>
      <w:r w:rsidRPr="00612982">
        <w:rPr>
          <w:color w:val="000000"/>
          <w:sz w:val="20"/>
          <w:szCs w:val="20"/>
        </w:rPr>
        <w:t xml:space="preserve"> Indicator variable for the use of air conditioning.</w:t>
      </w:r>
    </w:p>
    <w:p w14:paraId="052BCB2D" w14:textId="6624BDFC" w:rsidR="00B53D5D" w:rsidRDefault="00665D8C" w:rsidP="00B53D5D">
      <w:pPr>
        <w:pStyle w:val="NormalWeb"/>
        <w:spacing w:before="0" w:beforeAutospacing="0" w:after="0" w:afterAutospacing="0"/>
        <w:ind w:left="720"/>
        <w:jc w:val="both"/>
        <w:rPr>
          <w:b/>
          <w:bCs/>
          <w:color w:val="000000"/>
          <w:sz w:val="20"/>
          <w:szCs w:val="20"/>
        </w:rPr>
      </w:pPr>
      <w:r w:rsidRPr="003B6D21">
        <w:rPr>
          <w:noProof/>
          <w:lang w:val="en-US"/>
        </w:rPr>
        <w:drawing>
          <wp:anchor distT="0" distB="0" distL="114300" distR="114300" simplePos="0" relativeHeight="251937792" behindDoc="1" locked="0" layoutInCell="1" allowOverlap="1" wp14:anchorId="32797F28" wp14:editId="619DCC4F">
            <wp:simplePos x="0" y="0"/>
            <wp:positionH relativeFrom="column">
              <wp:posOffset>130810</wp:posOffset>
            </wp:positionH>
            <wp:positionV relativeFrom="paragraph">
              <wp:posOffset>246514</wp:posOffset>
            </wp:positionV>
            <wp:extent cx="6334760" cy="1953895"/>
            <wp:effectExtent l="0" t="0" r="8890" b="8255"/>
            <wp:wrapTight wrapText="bothSides">
              <wp:wrapPolygon edited="0">
                <wp:start x="0" y="0"/>
                <wp:lineTo x="0" y="21481"/>
                <wp:lineTo x="21565" y="21481"/>
                <wp:lineTo x="21565" y="0"/>
                <wp:lineTo x="0" y="0"/>
              </wp:wrapPolygon>
            </wp:wrapTight>
            <wp:docPr id="11464837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30000"/>
                              </a14:imgEffect>
                              <a14:imgEffect>
                                <a14:brightnessContrast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6334760" cy="1953895"/>
                    </a:xfrm>
                    <a:prstGeom prst="rect">
                      <a:avLst/>
                    </a:prstGeom>
                    <a:pattFill prst="pct5">
                      <a:fgClr>
                        <a:srgbClr val="000000"/>
                      </a:fgClr>
                      <a:bgClr>
                        <a:schemeClr val="bg1"/>
                      </a:bgClr>
                    </a:pattFill>
                    <a:ln>
                      <a:noFill/>
                    </a:ln>
                  </pic:spPr>
                </pic:pic>
              </a:graphicData>
            </a:graphic>
            <wp14:sizeRelH relativeFrom="page">
              <wp14:pctWidth>0</wp14:pctWidth>
            </wp14:sizeRelH>
            <wp14:sizeRelV relativeFrom="page">
              <wp14:pctHeight>0</wp14:pctHeight>
            </wp14:sizeRelV>
          </wp:anchor>
        </w:drawing>
      </w:r>
    </w:p>
    <w:p w14:paraId="560CC5DE" w14:textId="72BC9694" w:rsidR="00B53D5D" w:rsidRDefault="006A47E6" w:rsidP="00B53D5D">
      <w:pPr>
        <w:pStyle w:val="NormalWeb"/>
        <w:numPr>
          <w:ilvl w:val="0"/>
          <w:numId w:val="23"/>
        </w:numPr>
        <w:spacing w:before="0" w:beforeAutospacing="0" w:after="0" w:afterAutospacing="0"/>
        <w:jc w:val="both"/>
        <w:rPr>
          <w:sz w:val="20"/>
          <w:szCs w:val="20"/>
        </w:rPr>
      </w:pPr>
      <w:r>
        <w:rPr>
          <w:sz w:val="16"/>
          <w:szCs w:val="16"/>
        </w:rPr>
        <w:t>IMPLEMENTED DATASET</w:t>
      </w:r>
    </w:p>
    <w:p w14:paraId="4B19E81A" w14:textId="6DC987EC" w:rsidR="00B53D5D" w:rsidRDefault="00B53D5D" w:rsidP="00887537">
      <w:pPr>
        <w:pStyle w:val="NormalWeb"/>
        <w:spacing w:before="0" w:beforeAutospacing="0" w:after="0" w:afterAutospacing="0"/>
        <w:ind w:left="360"/>
        <w:jc w:val="both"/>
        <w:rPr>
          <w:sz w:val="20"/>
          <w:szCs w:val="20"/>
        </w:rPr>
      </w:pPr>
    </w:p>
    <w:p w14:paraId="1A20E479" w14:textId="77777777" w:rsidR="00B53D5D" w:rsidRDefault="00B53D5D" w:rsidP="00B53D5D">
      <w:pPr>
        <w:pStyle w:val="NormalWeb"/>
        <w:spacing w:before="0" w:beforeAutospacing="0" w:after="0" w:afterAutospacing="0"/>
        <w:ind w:left="720"/>
        <w:jc w:val="both"/>
        <w:rPr>
          <w:sz w:val="20"/>
          <w:szCs w:val="20"/>
        </w:rPr>
      </w:pPr>
    </w:p>
    <w:p w14:paraId="72F30386" w14:textId="77777777" w:rsidR="00B53D5D" w:rsidRPr="00B53D5D" w:rsidRDefault="00B53D5D" w:rsidP="00B53D5D">
      <w:pPr>
        <w:pStyle w:val="NormalWeb"/>
        <w:spacing w:before="0" w:beforeAutospacing="0" w:after="0" w:afterAutospacing="0"/>
        <w:ind w:left="720"/>
        <w:jc w:val="both"/>
        <w:rPr>
          <w:sz w:val="20"/>
          <w:szCs w:val="20"/>
        </w:rPr>
      </w:pPr>
    </w:p>
    <w:p w14:paraId="5EE485CF" w14:textId="77777777" w:rsidR="008B2F33" w:rsidRPr="008B2F33" w:rsidRDefault="008B2F33" w:rsidP="008B2F33">
      <w:pPr>
        <w:pStyle w:val="NormalWeb"/>
        <w:spacing w:before="0" w:beforeAutospacing="0" w:after="0" w:afterAutospacing="0"/>
        <w:ind w:left="720"/>
        <w:jc w:val="both"/>
        <w:rPr>
          <w:sz w:val="20"/>
          <w:szCs w:val="20"/>
        </w:rPr>
      </w:pPr>
    </w:p>
    <w:p w14:paraId="55447028" w14:textId="6495B8EF" w:rsidR="004F5BF8" w:rsidRPr="00612982" w:rsidRDefault="004F5BF8" w:rsidP="005548D5">
      <w:pPr>
        <w:pStyle w:val="NormalWeb"/>
        <w:numPr>
          <w:ilvl w:val="0"/>
          <w:numId w:val="9"/>
        </w:numPr>
        <w:spacing w:before="0" w:beforeAutospacing="0" w:after="0" w:afterAutospacing="0"/>
        <w:jc w:val="both"/>
        <w:rPr>
          <w:sz w:val="20"/>
          <w:szCs w:val="20"/>
        </w:rPr>
      </w:pPr>
      <w:r w:rsidRPr="00612982">
        <w:rPr>
          <w:b/>
          <w:bCs/>
          <w:color w:val="000000"/>
          <w:sz w:val="20"/>
          <w:szCs w:val="20"/>
        </w:rPr>
        <w:t>Park Heating:</w:t>
      </w:r>
      <w:r w:rsidRPr="00612982">
        <w:rPr>
          <w:color w:val="000000"/>
          <w:sz w:val="20"/>
          <w:szCs w:val="20"/>
        </w:rPr>
        <w:t xml:space="preserve"> Indicator variable for the use of the car's heating system.</w:t>
      </w:r>
    </w:p>
    <w:p w14:paraId="3D8FA25F" w14:textId="76FF29FD" w:rsidR="004F5BF8" w:rsidRPr="00612982" w:rsidRDefault="004F5BF8" w:rsidP="005548D5">
      <w:pPr>
        <w:pStyle w:val="NormalWeb"/>
        <w:numPr>
          <w:ilvl w:val="0"/>
          <w:numId w:val="9"/>
        </w:numPr>
        <w:spacing w:before="0" w:beforeAutospacing="0" w:after="0" w:afterAutospacing="0"/>
        <w:jc w:val="both"/>
        <w:rPr>
          <w:sz w:val="20"/>
          <w:szCs w:val="20"/>
        </w:rPr>
      </w:pPr>
      <w:r w:rsidRPr="00612982">
        <w:rPr>
          <w:b/>
          <w:bCs/>
          <w:color w:val="000000"/>
          <w:sz w:val="20"/>
          <w:szCs w:val="20"/>
        </w:rPr>
        <w:t>Average Speed (km/h):</w:t>
      </w:r>
      <w:r w:rsidRPr="00612982">
        <w:rPr>
          <w:color w:val="000000"/>
          <w:sz w:val="20"/>
          <w:szCs w:val="20"/>
        </w:rPr>
        <w:t xml:space="preserve"> </w:t>
      </w:r>
      <w:r w:rsidR="00887537" w:rsidRPr="00887537">
        <w:rPr>
          <w:color w:val="000000"/>
          <w:sz w:val="20"/>
          <w:szCs w:val="20"/>
        </w:rPr>
        <w:t>The journey's average speed in kilometres per hour</w:t>
      </w:r>
      <w:r w:rsidRPr="00612982">
        <w:rPr>
          <w:color w:val="000000"/>
          <w:sz w:val="20"/>
          <w:szCs w:val="20"/>
        </w:rPr>
        <w:t>.</w:t>
      </w:r>
    </w:p>
    <w:p w14:paraId="09F7D932" w14:textId="4AAE9F6A" w:rsidR="00D763C5" w:rsidRPr="00C53579" w:rsidRDefault="004F5BF8" w:rsidP="005548D5">
      <w:pPr>
        <w:pStyle w:val="NormalWeb"/>
        <w:numPr>
          <w:ilvl w:val="0"/>
          <w:numId w:val="9"/>
        </w:numPr>
        <w:spacing w:before="0" w:beforeAutospacing="0" w:after="0" w:afterAutospacing="0"/>
        <w:jc w:val="both"/>
        <w:rPr>
          <w:sz w:val="20"/>
          <w:szCs w:val="20"/>
        </w:rPr>
      </w:pPr>
      <w:r w:rsidRPr="00612982">
        <w:rPr>
          <w:b/>
          <w:bCs/>
          <w:color w:val="000000"/>
          <w:sz w:val="20"/>
          <w:szCs w:val="20"/>
        </w:rPr>
        <w:t>ECR Deviation:</w:t>
      </w:r>
      <w:r w:rsidRPr="00612982">
        <w:rPr>
          <w:color w:val="000000"/>
          <w:sz w:val="20"/>
          <w:szCs w:val="20"/>
        </w:rPr>
        <w:t xml:space="preserve"> The deviation of the energy consumption rate from the manufacturer's declared figure, which is stated as 16.8 kilowatts per hundred </w:t>
      </w:r>
      <w:r w:rsidR="00612982" w:rsidRPr="00612982">
        <w:rPr>
          <w:color w:val="000000"/>
          <w:sz w:val="20"/>
          <w:szCs w:val="20"/>
        </w:rPr>
        <w:t>kilometres</w:t>
      </w:r>
      <w:r w:rsidRPr="00612982">
        <w:rPr>
          <w:color w:val="000000"/>
          <w:sz w:val="20"/>
          <w:szCs w:val="20"/>
        </w:rPr>
        <w:t>.</w:t>
      </w:r>
    </w:p>
    <w:p w14:paraId="35ECDEF6" w14:textId="77777777" w:rsidR="00C53579" w:rsidRPr="008B2F33" w:rsidRDefault="00C53579" w:rsidP="00C53579">
      <w:pPr>
        <w:pStyle w:val="NormalWeb"/>
        <w:spacing w:before="0" w:beforeAutospacing="0" w:after="0" w:afterAutospacing="0"/>
        <w:ind w:left="720"/>
        <w:jc w:val="both"/>
        <w:rPr>
          <w:sz w:val="20"/>
          <w:szCs w:val="20"/>
        </w:rPr>
      </w:pPr>
    </w:p>
    <w:p w14:paraId="670A5559" w14:textId="736DCD64" w:rsidR="00612982" w:rsidRPr="00612982" w:rsidRDefault="008B2F33" w:rsidP="008B2F33">
      <w:pPr>
        <w:pStyle w:val="NormalWeb"/>
        <w:spacing w:before="0" w:beforeAutospacing="0" w:after="0" w:afterAutospacing="0"/>
        <w:jc w:val="both"/>
        <w:rPr>
          <w:sz w:val="20"/>
          <w:szCs w:val="20"/>
        </w:rPr>
      </w:pPr>
      <w:r w:rsidRPr="008B2F33">
        <w:rPr>
          <w:sz w:val="20"/>
          <w:szCs w:val="20"/>
        </w:rPr>
        <w:t xml:space="preserve">For determining the remaining driving range of EVs, the </w:t>
      </w:r>
      <w:r w:rsidR="00665D8C">
        <w:rPr>
          <w:sz w:val="20"/>
          <w:szCs w:val="20"/>
        </w:rPr>
        <w:t>eleven</w:t>
      </w:r>
      <w:r w:rsidRPr="008B2F33">
        <w:rPr>
          <w:sz w:val="20"/>
          <w:szCs w:val="20"/>
        </w:rPr>
        <w:t xml:space="preserve"> criteria listed in Table </w:t>
      </w:r>
      <w:r w:rsidR="006A47E6">
        <w:rPr>
          <w:sz w:val="20"/>
          <w:szCs w:val="20"/>
        </w:rPr>
        <w:t>2</w:t>
      </w:r>
      <w:r w:rsidRPr="008B2F33">
        <w:rPr>
          <w:sz w:val="20"/>
          <w:szCs w:val="20"/>
        </w:rPr>
        <w:t xml:space="preserve"> were used as the input variables. Since we are using supervised learning in this case, the model output should be as near to the target output as possible.</w:t>
      </w:r>
    </w:p>
    <w:p w14:paraId="5AA1FAA3" w14:textId="496671D3" w:rsidR="005F1B94" w:rsidRDefault="00612982" w:rsidP="00612982">
      <w:pPr>
        <w:pStyle w:val="Heading2"/>
        <w:rPr>
          <w:b/>
          <w:bCs/>
        </w:rPr>
      </w:pPr>
      <w:r>
        <w:rPr>
          <w:b/>
          <w:bCs/>
        </w:rPr>
        <w:t>Data Preprocessing Techniques</w:t>
      </w:r>
    </w:p>
    <w:p w14:paraId="3EE475CE" w14:textId="55D1F7D1" w:rsidR="004B2C5B" w:rsidRDefault="00612982" w:rsidP="00B53D5D">
      <w:pPr>
        <w:ind w:firstLine="360"/>
        <w:jc w:val="both"/>
      </w:pPr>
      <w:r>
        <w:t>Due to abnormal data points brought on by device failures, the raw dataset cannot be utilized directly. Before doing exploratory data analysis (EDA), the dataset has to be preprocessed to preserve data consistency and quality. Thus, the raw data was processed as follows:</w:t>
      </w:r>
    </w:p>
    <w:p w14:paraId="2E7DC7BD" w14:textId="77777777" w:rsidR="00612982" w:rsidRDefault="00612982" w:rsidP="00612982">
      <w:pPr>
        <w:jc w:val="both"/>
      </w:pPr>
    </w:p>
    <w:p w14:paraId="2FD143A7" w14:textId="77777777" w:rsidR="009B7DCF" w:rsidRDefault="00612982" w:rsidP="005548D5">
      <w:pPr>
        <w:pStyle w:val="ListParagraph"/>
        <w:numPr>
          <w:ilvl w:val="0"/>
          <w:numId w:val="10"/>
        </w:numPr>
        <w:jc w:val="both"/>
      </w:pPr>
      <w:r>
        <w:t>Handling Missing Values</w:t>
      </w:r>
    </w:p>
    <w:p w14:paraId="4443A282" w14:textId="21856A5C" w:rsidR="009B7DCF" w:rsidRDefault="00612982" w:rsidP="005548D5">
      <w:pPr>
        <w:pStyle w:val="ListParagraph"/>
        <w:numPr>
          <w:ilvl w:val="0"/>
          <w:numId w:val="10"/>
        </w:numPr>
        <w:jc w:val="both"/>
      </w:pPr>
      <w:r>
        <w:t>Removing Useless Columns</w:t>
      </w:r>
    </w:p>
    <w:p w14:paraId="2E706C00" w14:textId="4AFF532B" w:rsidR="00612982" w:rsidRDefault="00612982" w:rsidP="005548D5">
      <w:pPr>
        <w:pStyle w:val="ListParagraph"/>
        <w:numPr>
          <w:ilvl w:val="0"/>
          <w:numId w:val="10"/>
        </w:numPr>
        <w:jc w:val="both"/>
      </w:pPr>
      <w:r>
        <w:t>Labeling the Target Variable</w:t>
      </w:r>
    </w:p>
    <w:p w14:paraId="5AB58E02" w14:textId="52424828" w:rsidR="00887537" w:rsidRDefault="00887537" w:rsidP="00887537">
      <w:pPr>
        <w:jc w:val="both"/>
      </w:pPr>
    </w:p>
    <w:p w14:paraId="1B50E5EA" w14:textId="77777777" w:rsidR="00887537" w:rsidRDefault="00887537" w:rsidP="00887537">
      <w:pPr>
        <w:ind w:firstLine="360"/>
        <w:jc w:val="both"/>
      </w:pPr>
    </w:p>
    <w:p w14:paraId="7B1EE3B4" w14:textId="77777777" w:rsidR="00887537" w:rsidRDefault="00030853" w:rsidP="00887537">
      <w:pPr>
        <w:ind w:firstLine="360"/>
        <w:jc w:val="both"/>
      </w:pPr>
      <w:r w:rsidRPr="00030853">
        <w:t xml:space="preserve">The figure 2, below displays the Standard missing values. As quantity (kWh) has only one missing value. As a </w:t>
      </w:r>
    </w:p>
    <w:p w14:paraId="3F1CD608" w14:textId="77777777" w:rsidR="00887537" w:rsidRDefault="00887537" w:rsidP="00887537">
      <w:pPr>
        <w:ind w:firstLine="360"/>
        <w:jc w:val="both"/>
      </w:pPr>
    </w:p>
    <w:p w14:paraId="0429F008" w14:textId="170109A3" w:rsidR="00887537" w:rsidRPr="00887537" w:rsidRDefault="00887537" w:rsidP="00887537">
      <w:pPr>
        <w:ind w:firstLine="360"/>
        <w:jc w:val="both"/>
      </w:pPr>
      <w:r>
        <w:rPr>
          <w:noProof/>
        </w:rPr>
        <w:lastRenderedPageBreak/>
        <w:drawing>
          <wp:anchor distT="0" distB="0" distL="114300" distR="114300" simplePos="0" relativeHeight="251412480" behindDoc="1" locked="0" layoutInCell="1" allowOverlap="1" wp14:anchorId="5D6D82CF" wp14:editId="0D412DAF">
            <wp:simplePos x="0" y="0"/>
            <wp:positionH relativeFrom="column">
              <wp:posOffset>-22860</wp:posOffset>
            </wp:positionH>
            <wp:positionV relativeFrom="paragraph">
              <wp:posOffset>513715</wp:posOffset>
            </wp:positionV>
            <wp:extent cx="3100705" cy="1212850"/>
            <wp:effectExtent l="0" t="0" r="4445" b="6350"/>
            <wp:wrapTight wrapText="bothSides">
              <wp:wrapPolygon edited="0">
                <wp:start x="0" y="0"/>
                <wp:lineTo x="0" y="21374"/>
                <wp:lineTo x="21498" y="21374"/>
                <wp:lineTo x="21498" y="0"/>
                <wp:lineTo x="0" y="0"/>
              </wp:wrapPolygon>
            </wp:wrapTight>
            <wp:docPr id="10856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r="16785"/>
                    <a:stretch/>
                  </pic:blipFill>
                  <pic:spPr bwMode="auto">
                    <a:xfrm>
                      <a:off x="0" y="0"/>
                      <a:ext cx="3100705" cy="1212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0853" w:rsidRPr="00030853">
        <w:t>result, we made the decision to drop the one record of quantity(kWh) and also the records for trip_distance which can be used as test data.</w:t>
      </w:r>
    </w:p>
    <w:p w14:paraId="05858138" w14:textId="77777777" w:rsidR="00887537" w:rsidRDefault="00887537" w:rsidP="00887537">
      <w:pPr>
        <w:pStyle w:val="ListParagraph"/>
        <w:jc w:val="both"/>
        <w:rPr>
          <w:sz w:val="16"/>
          <w:szCs w:val="16"/>
          <w:lang w:val="en-IN"/>
        </w:rPr>
      </w:pPr>
    </w:p>
    <w:p w14:paraId="79AA9389" w14:textId="1DDB6A30" w:rsidR="00030853" w:rsidRPr="00030853" w:rsidRDefault="00030853" w:rsidP="00030853">
      <w:pPr>
        <w:pStyle w:val="ListParagraph"/>
        <w:numPr>
          <w:ilvl w:val="0"/>
          <w:numId w:val="23"/>
        </w:numPr>
        <w:jc w:val="both"/>
        <w:rPr>
          <w:sz w:val="16"/>
          <w:szCs w:val="16"/>
          <w:lang w:val="en-IN"/>
        </w:rPr>
      </w:pPr>
      <w:r w:rsidRPr="006A47E6">
        <w:rPr>
          <w:sz w:val="16"/>
          <w:szCs w:val="16"/>
          <w:lang w:val="en-IN"/>
        </w:rPr>
        <w:t>COUNT OF MISSING VALUES</w:t>
      </w:r>
    </w:p>
    <w:p w14:paraId="317D0232" w14:textId="77777777" w:rsidR="00030853" w:rsidRDefault="00030853" w:rsidP="008B2F33">
      <w:pPr>
        <w:ind w:firstLine="360"/>
        <w:jc w:val="both"/>
      </w:pPr>
    </w:p>
    <w:p w14:paraId="5E9DCCA3" w14:textId="5E2D02F0" w:rsidR="00B53D5D" w:rsidRDefault="009B7DCF" w:rsidP="00030853">
      <w:pPr>
        <w:ind w:firstLine="360"/>
        <w:jc w:val="both"/>
      </w:pPr>
      <w:r w:rsidRPr="009B7DCF">
        <w:t>Given that ‘avg_speed(km/h)’ had numerical missing values, we filled them using mean and median imputation based on whether the data distribution is symmetric or skewed using the box plot in Fig.</w:t>
      </w:r>
      <w:r w:rsidR="00030853">
        <w:t xml:space="preserve"> 3.</w:t>
      </w:r>
      <w:r w:rsidRPr="009B7DCF">
        <w:t xml:space="preserve"> We chose the mean value to impute missing values because the data is symmetric within the range of 40-60 km/h. For Outliers data points we </w:t>
      </w:r>
    </w:p>
    <w:p w14:paraId="26F00218" w14:textId="56B8AAE3" w:rsidR="008B2F33" w:rsidRDefault="00030853" w:rsidP="008B2F33">
      <w:pPr>
        <w:jc w:val="both"/>
      </w:pPr>
      <w:r>
        <w:rPr>
          <w:noProof/>
        </w:rPr>
        <w:drawing>
          <wp:anchor distT="0" distB="0" distL="114300" distR="114300" simplePos="0" relativeHeight="251461632" behindDoc="1" locked="0" layoutInCell="1" allowOverlap="1" wp14:anchorId="60D2E43D" wp14:editId="63F55B33">
            <wp:simplePos x="0" y="0"/>
            <wp:positionH relativeFrom="column">
              <wp:posOffset>-122555</wp:posOffset>
            </wp:positionH>
            <wp:positionV relativeFrom="paragraph">
              <wp:posOffset>390525</wp:posOffset>
            </wp:positionV>
            <wp:extent cx="3195955" cy="2216150"/>
            <wp:effectExtent l="0" t="0" r="4445" b="0"/>
            <wp:wrapTight wrapText="bothSides">
              <wp:wrapPolygon edited="0">
                <wp:start x="0" y="0"/>
                <wp:lineTo x="0" y="21352"/>
                <wp:lineTo x="21501" y="21352"/>
                <wp:lineTo x="21501" y="0"/>
                <wp:lineTo x="0" y="0"/>
              </wp:wrapPolygon>
            </wp:wrapTight>
            <wp:docPr id="1781013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l="1287" t="6921" r="1434" b="2011"/>
                    <a:stretch/>
                  </pic:blipFill>
                  <pic:spPr bwMode="auto">
                    <a:xfrm>
                      <a:off x="0" y="0"/>
                      <a:ext cx="3195955" cy="2216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7DCF" w:rsidRPr="009B7DCF">
        <w:t>used median imputation.</w:t>
      </w:r>
    </w:p>
    <w:p w14:paraId="5373D561" w14:textId="0F081C09" w:rsidR="004B2C5B" w:rsidRDefault="004B2C5B" w:rsidP="009B7DCF">
      <w:pPr>
        <w:jc w:val="both"/>
        <w:rPr>
          <w:noProof/>
        </w:rPr>
      </w:pPr>
    </w:p>
    <w:p w14:paraId="3626DE54" w14:textId="77777777" w:rsidR="00030853" w:rsidRPr="00030853" w:rsidRDefault="00030853" w:rsidP="00030853">
      <w:pPr>
        <w:pStyle w:val="ListParagraph"/>
        <w:jc w:val="both"/>
      </w:pPr>
    </w:p>
    <w:p w14:paraId="0B8EC91E" w14:textId="349AEA9A" w:rsidR="009B7DCF" w:rsidRDefault="00030853" w:rsidP="00030853">
      <w:pPr>
        <w:pStyle w:val="ListParagraph"/>
        <w:numPr>
          <w:ilvl w:val="0"/>
          <w:numId w:val="23"/>
        </w:numPr>
        <w:jc w:val="both"/>
      </w:pPr>
      <w:r>
        <w:rPr>
          <w:sz w:val="16"/>
          <w:szCs w:val="16"/>
        </w:rPr>
        <w:t>BOX PLOT SHOWING AVERAGE SPEED</w:t>
      </w:r>
    </w:p>
    <w:p w14:paraId="35CED64F" w14:textId="78FEBF63" w:rsidR="004B2C5B" w:rsidRDefault="00030853" w:rsidP="003D571C">
      <w:pPr>
        <w:ind w:firstLine="360"/>
        <w:jc w:val="both"/>
        <w:rPr>
          <w:lang w:val="en-IN"/>
        </w:rPr>
      </w:pPr>
      <w:r>
        <w:rPr>
          <w:lang w:val="en-IN"/>
        </w:rPr>
        <w:tab/>
      </w:r>
    </w:p>
    <w:p w14:paraId="7792FC8B" w14:textId="721EA873" w:rsidR="009B7DCF" w:rsidRPr="009B7DCF" w:rsidRDefault="009B7DCF" w:rsidP="003D571C">
      <w:pPr>
        <w:ind w:firstLine="360"/>
        <w:jc w:val="both"/>
        <w:rPr>
          <w:lang w:val="en-IN"/>
        </w:rPr>
      </w:pPr>
      <w:r w:rsidRPr="009B7DCF">
        <w:rPr>
          <w:lang w:val="en-IN"/>
        </w:rPr>
        <w:t>We eliminated the unnecessary columns such as "manufacturer," "model," "version," "power(kW)," and "fuel_type" since each had just the same value. Fuel_date is likewise a pointless feature since it represents the data date tests that the respective users have run.,</w:t>
      </w:r>
      <w:r w:rsidR="00CC3DBC">
        <w:rPr>
          <w:lang w:val="en-IN"/>
        </w:rPr>
        <w:t xml:space="preserve"> </w:t>
      </w:r>
      <w:r w:rsidRPr="009B7DCF">
        <w:rPr>
          <w:lang w:val="en-IN"/>
        </w:rPr>
        <w:t xml:space="preserve">'motor_way', 'country_roads', </w:t>
      </w:r>
      <w:r w:rsidR="00CC3DBC" w:rsidRPr="00CC3DBC">
        <w:rPr>
          <w:lang w:val="en-IN"/>
        </w:rPr>
        <w:t>park_heating'</w:t>
      </w:r>
      <w:r w:rsidR="00CC3DBC">
        <w:rPr>
          <w:lang w:val="en-IN"/>
        </w:rPr>
        <w:t xml:space="preserve">, </w:t>
      </w:r>
      <w:r w:rsidRPr="009B7DCF">
        <w:rPr>
          <w:lang w:val="en-IN"/>
        </w:rPr>
        <w:t>'A/C,</w:t>
      </w:r>
      <w:r w:rsidR="00CC3DBC" w:rsidRPr="00CC3DBC">
        <w:rPr>
          <w:lang w:val="en-IN"/>
        </w:rPr>
        <w:t xml:space="preserve"> </w:t>
      </w:r>
      <w:r w:rsidR="00CC3DBC" w:rsidRPr="00CC3DBC">
        <w:rPr>
          <w:lang w:val="en-IN"/>
        </w:rPr>
        <w:t>'city'</w:t>
      </w:r>
      <w:r w:rsidRPr="009B7DCF">
        <w:rPr>
          <w:lang w:val="en-IN"/>
        </w:rPr>
        <w:t xml:space="preserve"> are binomial data types that were transformed to string types by encoding. The desired variable for determining driving range was identified as the 'trip_distance(km)' column. </w:t>
      </w:r>
      <w:r w:rsidR="00531C49" w:rsidRPr="00531C49">
        <w:rPr>
          <w:lang w:val="en-IN"/>
        </w:rPr>
        <w:t>The training set is one half of the data sets, while the test set is the other half</w:t>
      </w:r>
      <w:r w:rsidR="00356717">
        <w:rPr>
          <w:lang w:val="en-IN"/>
        </w:rPr>
        <w:t xml:space="preserve">, </w:t>
      </w:r>
      <w:r w:rsidRPr="009B7DCF">
        <w:rPr>
          <w:lang w:val="en-IN"/>
        </w:rPr>
        <w:t>in the same ratio as of Total Data Set with random = 2, and then they are compared by determining their R2 scores. </w:t>
      </w:r>
    </w:p>
    <w:p w14:paraId="2E667E7D" w14:textId="59FA8822" w:rsidR="009B7DCF" w:rsidRDefault="009B7DCF" w:rsidP="009B7DCF">
      <w:pPr>
        <w:jc w:val="both"/>
      </w:pPr>
    </w:p>
    <w:p w14:paraId="7957AD7E" w14:textId="30B444DC" w:rsidR="006C09A1" w:rsidRPr="009B7DCF" w:rsidRDefault="009B7DCF" w:rsidP="009B7DCF">
      <w:pPr>
        <w:pStyle w:val="BodyText"/>
        <w:numPr>
          <w:ilvl w:val="1"/>
          <w:numId w:val="4"/>
        </w:numPr>
        <w:tabs>
          <w:tab w:val="clear" w:pos="1635"/>
        </w:tabs>
        <w:jc w:val="left"/>
        <w:rPr>
          <w:b/>
          <w:bCs/>
          <w:i/>
          <w:iCs/>
        </w:rPr>
      </w:pPr>
      <w:r w:rsidRPr="009B7DCF">
        <w:rPr>
          <w:b/>
          <w:bCs/>
          <w:i/>
          <w:iCs/>
          <w:lang w:val="en-US"/>
        </w:rPr>
        <w:t>Exploratory Data Analysis (EDA) Approaches</w:t>
      </w:r>
    </w:p>
    <w:p w14:paraId="68D36CD8" w14:textId="7AE2A4C2" w:rsidR="00030853" w:rsidRDefault="009156E8" w:rsidP="009B7DCF">
      <w:pPr>
        <w:pStyle w:val="BodyText"/>
        <w:ind w:firstLine="0"/>
        <w:rPr>
          <w:lang w:val="en-US"/>
        </w:rPr>
      </w:pPr>
      <w:r>
        <w:rPr>
          <w:lang w:val="en-US"/>
        </w:rPr>
        <w:tab/>
      </w:r>
      <w:r w:rsidR="00CC3DBC" w:rsidRPr="00CC3DBC">
        <w:rPr>
          <w:lang w:val="en-US"/>
        </w:rPr>
        <w:t>In order to learn more about the dataset, comprehend the connections between variables, and spot anomalies</w:t>
      </w:r>
      <w:r w:rsidR="00CC3DBC" w:rsidRPr="00CC3DBC">
        <w:rPr>
          <w:spacing w:val="0"/>
          <w:lang w:val="en-US" w:eastAsia="en-US"/>
        </w:rPr>
        <w:t xml:space="preserve"> </w:t>
      </w:r>
      <w:r w:rsidR="00CC3DBC">
        <w:rPr>
          <w:spacing w:val="0"/>
          <w:lang w:val="en-US" w:eastAsia="en-US"/>
        </w:rPr>
        <w:t xml:space="preserve">or </w:t>
      </w:r>
      <w:r w:rsidR="00531C49" w:rsidRPr="00CC3DBC">
        <w:rPr>
          <w:lang w:val="en-US"/>
        </w:rPr>
        <w:t>patterns that</w:t>
      </w:r>
      <w:r w:rsidR="00CC3DBC" w:rsidRPr="00CC3DBC">
        <w:rPr>
          <w:lang w:val="en-US"/>
        </w:rPr>
        <w:t xml:space="preserve"> can have an impact on the range prediction models, EDA approaches are used. </w:t>
      </w:r>
      <w:r w:rsidR="009B7DCF" w:rsidRPr="009B7DCF">
        <w:rPr>
          <w:lang w:val="en-US"/>
        </w:rPr>
        <w:t>The EDA approaches used in this study include:</w:t>
      </w:r>
    </w:p>
    <w:p w14:paraId="010E160F" w14:textId="7F3AA772" w:rsidR="009B7DCF" w:rsidRPr="009B7DCF" w:rsidRDefault="009B7DCF" w:rsidP="009B7DCF">
      <w:pPr>
        <w:pStyle w:val="Heading4"/>
        <w:rPr>
          <w:b/>
          <w:bCs/>
        </w:rPr>
      </w:pPr>
      <w:r w:rsidRPr="009B7DCF">
        <w:rPr>
          <w:b/>
          <w:bCs/>
        </w:rPr>
        <w:t>UNIVARIATE</w:t>
      </w:r>
    </w:p>
    <w:p w14:paraId="5D213437" w14:textId="52D137FF" w:rsidR="0086446C" w:rsidRDefault="009156E8" w:rsidP="003D571C">
      <w:pPr>
        <w:pStyle w:val="BodyText"/>
        <w:ind w:firstLine="0"/>
        <w:rPr>
          <w:lang w:val="en-US"/>
        </w:rPr>
      </w:pPr>
      <w:r>
        <w:rPr>
          <w:lang w:val="en-US"/>
        </w:rPr>
        <w:tab/>
      </w:r>
      <w:r w:rsidR="003D571C" w:rsidRPr="003D571C">
        <w:rPr>
          <w:lang w:val="en-US"/>
        </w:rPr>
        <w:t xml:space="preserve">During the univariate analysis, we evaluated individual variables in the dataset to determine their distributions and features.  As an example, we estimated the mean, median, and standard deviation of descriptive statistics for variables like average speed, quantity, and energy consumption rate. We also visualized the distributions using histograms, box plots, and density plots to identify any outliers or skewness in the data as shown in </w:t>
      </w:r>
      <w:r w:rsidR="006C2D15">
        <w:rPr>
          <w:lang w:val="en-US"/>
        </w:rPr>
        <w:t>F</w:t>
      </w:r>
      <w:r w:rsidR="003D571C" w:rsidRPr="003D571C">
        <w:rPr>
          <w:lang w:val="en-US"/>
        </w:rPr>
        <w:t>ig.</w:t>
      </w:r>
      <w:r w:rsidR="006C2D15">
        <w:rPr>
          <w:lang w:val="en-US"/>
        </w:rPr>
        <w:t xml:space="preserve"> 6.</w:t>
      </w:r>
    </w:p>
    <w:p w14:paraId="0C1C0B31" w14:textId="4DCCBAF9" w:rsidR="003D571C" w:rsidRPr="003D571C" w:rsidRDefault="003D571C" w:rsidP="003D571C">
      <w:pPr>
        <w:pStyle w:val="Heading4"/>
        <w:rPr>
          <w:b/>
          <w:bCs/>
        </w:rPr>
      </w:pPr>
      <w:r w:rsidRPr="003D571C">
        <w:rPr>
          <w:b/>
          <w:bCs/>
        </w:rPr>
        <w:t>BIVARIATE</w:t>
      </w:r>
      <w:r>
        <w:rPr>
          <w:b/>
          <w:bCs/>
        </w:rPr>
        <w:tab/>
      </w:r>
    </w:p>
    <w:p w14:paraId="4EC646E2" w14:textId="18E64747" w:rsidR="00BD7243" w:rsidRDefault="009156E8" w:rsidP="00BD7243">
      <w:pPr>
        <w:pStyle w:val="BodyText"/>
        <w:ind w:firstLine="0"/>
        <w:rPr>
          <w:lang w:val="en-US"/>
        </w:rPr>
      </w:pPr>
      <w:r>
        <w:rPr>
          <w:lang w:val="en-US"/>
        </w:rPr>
        <w:tab/>
      </w:r>
      <w:r w:rsidR="003D571C" w:rsidRPr="003D571C">
        <w:rPr>
          <w:lang w:val="en-US"/>
        </w:rPr>
        <w:t>In the bivariate analysis, we concentrated on analyzing the interactions between pairs of variables to find linkages and dependencies. For instance, we examined if certain parameters had an effect on the range of electric cars by using scatter plots to visualize the link between trip distance and other characteristics</w:t>
      </w:r>
      <w:r w:rsidR="009C0D34">
        <w:rPr>
          <w:lang w:val="en-US"/>
        </w:rPr>
        <w:t>.</w:t>
      </w:r>
    </w:p>
    <w:p w14:paraId="6A977469" w14:textId="6362FE7F" w:rsidR="002D5874" w:rsidRDefault="006C2D15" w:rsidP="001B622D">
      <w:pPr>
        <w:pStyle w:val="BodyText"/>
        <w:ind w:firstLine="0"/>
      </w:pPr>
      <w:r w:rsidRPr="002D5874">
        <w:rPr>
          <w:noProof/>
        </w:rPr>
        <w:drawing>
          <wp:anchor distT="0" distB="0" distL="114300" distR="114300" simplePos="0" relativeHeight="251638784" behindDoc="1" locked="0" layoutInCell="1" allowOverlap="1" wp14:anchorId="68B6DC3D" wp14:editId="0AD18295">
            <wp:simplePos x="0" y="0"/>
            <wp:positionH relativeFrom="column">
              <wp:posOffset>1760008</wp:posOffset>
            </wp:positionH>
            <wp:positionV relativeFrom="paragraph">
              <wp:posOffset>266911</wp:posOffset>
            </wp:positionV>
            <wp:extent cx="1273175" cy="830580"/>
            <wp:effectExtent l="0" t="0" r="3175" b="7620"/>
            <wp:wrapTight wrapText="bothSides">
              <wp:wrapPolygon edited="0">
                <wp:start x="0" y="0"/>
                <wp:lineTo x="0" y="21303"/>
                <wp:lineTo x="21331" y="21303"/>
                <wp:lineTo x="21331" y="0"/>
                <wp:lineTo x="0" y="0"/>
              </wp:wrapPolygon>
            </wp:wrapTight>
            <wp:docPr id="7898993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70833" t="37870" b="36391"/>
                    <a:stretch/>
                  </pic:blipFill>
                  <pic:spPr bwMode="auto">
                    <a:xfrm>
                      <a:off x="0" y="0"/>
                      <a:ext cx="1273175" cy="830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622D" w:rsidRPr="002D5874">
        <w:rPr>
          <w:noProof/>
        </w:rPr>
        <w:drawing>
          <wp:anchor distT="0" distB="0" distL="114300" distR="114300" simplePos="0" relativeHeight="251575296" behindDoc="1" locked="0" layoutInCell="1" allowOverlap="1" wp14:anchorId="7FD30432" wp14:editId="43914FD4">
            <wp:simplePos x="0" y="0"/>
            <wp:positionH relativeFrom="column">
              <wp:posOffset>48895</wp:posOffset>
            </wp:positionH>
            <wp:positionV relativeFrom="paragraph">
              <wp:posOffset>169545</wp:posOffset>
            </wp:positionV>
            <wp:extent cx="3034665" cy="2981325"/>
            <wp:effectExtent l="0" t="0" r="0" b="9525"/>
            <wp:wrapTight wrapText="bothSides">
              <wp:wrapPolygon edited="0">
                <wp:start x="0" y="0"/>
                <wp:lineTo x="0" y="21531"/>
                <wp:lineTo x="21424" y="21531"/>
                <wp:lineTo x="21424" y="0"/>
                <wp:lineTo x="0" y="0"/>
              </wp:wrapPolygon>
            </wp:wrapTight>
            <wp:docPr id="265657724" name="Picture 26565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r="24795"/>
                    <a:stretch/>
                  </pic:blipFill>
                  <pic:spPr bwMode="auto">
                    <a:xfrm>
                      <a:off x="0" y="0"/>
                      <a:ext cx="3034665" cy="2981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DD1664" w14:textId="4A462D0B" w:rsidR="00A25651" w:rsidRDefault="006C2D15" w:rsidP="006C2D15">
      <w:pPr>
        <w:pStyle w:val="ListParagraph"/>
        <w:numPr>
          <w:ilvl w:val="0"/>
          <w:numId w:val="23"/>
        </w:numPr>
        <w:jc w:val="left"/>
      </w:pPr>
      <w:r>
        <w:rPr>
          <w:noProof/>
        </w:rPr>
        <w:drawing>
          <wp:anchor distT="0" distB="0" distL="114300" distR="114300" simplePos="0" relativeHeight="251735040" behindDoc="1" locked="0" layoutInCell="1" allowOverlap="1" wp14:anchorId="309F7DAA" wp14:editId="7FFB8E48">
            <wp:simplePos x="0" y="0"/>
            <wp:positionH relativeFrom="column">
              <wp:posOffset>2118783</wp:posOffset>
            </wp:positionH>
            <wp:positionV relativeFrom="paragraph">
              <wp:posOffset>3501390</wp:posOffset>
            </wp:positionV>
            <wp:extent cx="963295" cy="899160"/>
            <wp:effectExtent l="0" t="0" r="8255" b="0"/>
            <wp:wrapTight wrapText="bothSides">
              <wp:wrapPolygon edited="0">
                <wp:start x="0" y="0"/>
                <wp:lineTo x="0" y="21051"/>
                <wp:lineTo x="21358" y="21051"/>
                <wp:lineTo x="21358" y="0"/>
                <wp:lineTo x="0" y="0"/>
              </wp:wrapPolygon>
            </wp:wrapTight>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77210" t="36158" b="37006"/>
                    <a:stretch/>
                  </pic:blipFill>
                  <pic:spPr bwMode="auto">
                    <a:xfrm>
                      <a:off x="0" y="0"/>
                      <a:ext cx="963295" cy="89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6D91B260" wp14:editId="29705F01">
            <wp:simplePos x="0" y="0"/>
            <wp:positionH relativeFrom="column">
              <wp:posOffset>141605</wp:posOffset>
            </wp:positionH>
            <wp:positionV relativeFrom="paragraph">
              <wp:posOffset>3237442</wp:posOffset>
            </wp:positionV>
            <wp:extent cx="2938780" cy="2928620"/>
            <wp:effectExtent l="0" t="0" r="0" b="5080"/>
            <wp:wrapTight wrapText="bothSides">
              <wp:wrapPolygon edited="0">
                <wp:start x="0" y="0"/>
                <wp:lineTo x="0" y="21497"/>
                <wp:lineTo x="21423" y="21497"/>
                <wp:lineTo x="21423" y="0"/>
                <wp:lineTo x="0" y="0"/>
              </wp:wrapPolygon>
            </wp:wrapTight>
            <wp:docPr id="1517674418" name="Picture 15176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9881"/>
                    <a:stretch/>
                  </pic:blipFill>
                  <pic:spPr bwMode="auto">
                    <a:xfrm>
                      <a:off x="0" y="0"/>
                      <a:ext cx="2938780" cy="2928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0D34">
        <w:rPr>
          <w:sz w:val="16"/>
          <w:szCs w:val="16"/>
        </w:rPr>
        <w:t>DRIVING RANGE VS. TIRE TYPE</w:t>
      </w:r>
    </w:p>
    <w:p w14:paraId="5DEFE6EB" w14:textId="23014C47" w:rsidR="002D5874" w:rsidRPr="001B622D" w:rsidRDefault="009C0D34" w:rsidP="006C2D15">
      <w:pPr>
        <w:pStyle w:val="ListParagraph"/>
        <w:numPr>
          <w:ilvl w:val="0"/>
          <w:numId w:val="23"/>
        </w:numPr>
        <w:jc w:val="left"/>
        <w:rPr>
          <w:spacing w:val="-1"/>
          <w:lang w:eastAsia="x-none"/>
        </w:rPr>
      </w:pPr>
      <w:r>
        <w:rPr>
          <w:spacing w:val="-1"/>
          <w:sz w:val="16"/>
          <w:szCs w:val="16"/>
          <w:lang w:eastAsia="x-none"/>
        </w:rPr>
        <w:t>DRIVING RANGE VS. CITY</w:t>
      </w:r>
      <w:r w:rsidR="009401EB">
        <w:rPr>
          <w:spacing w:val="-1"/>
          <w:sz w:val="16"/>
          <w:szCs w:val="16"/>
          <w:lang w:eastAsia="x-none"/>
        </w:rPr>
        <w:tab/>
      </w:r>
    </w:p>
    <w:p w14:paraId="712BF4AD" w14:textId="58795C03" w:rsidR="002D5874" w:rsidRPr="009401EB" w:rsidRDefault="009401EB" w:rsidP="009401EB">
      <w:pPr>
        <w:jc w:val="left"/>
        <w:rPr>
          <w:spacing w:val="-1"/>
          <w:lang w:eastAsia="x-none"/>
        </w:rPr>
      </w:pPr>
      <w:r w:rsidRPr="005D13AB">
        <w:rPr>
          <w:noProof/>
        </w:rPr>
        <w:lastRenderedPageBreak/>
        <w:drawing>
          <wp:anchor distT="0" distB="0" distL="114300" distR="114300" simplePos="0" relativeHeight="251886592" behindDoc="1" locked="0" layoutInCell="1" allowOverlap="1" wp14:anchorId="69BC90B1" wp14:editId="6C0E4C0A">
            <wp:simplePos x="0" y="0"/>
            <wp:positionH relativeFrom="column">
              <wp:posOffset>-6985</wp:posOffset>
            </wp:positionH>
            <wp:positionV relativeFrom="paragraph">
              <wp:posOffset>138853</wp:posOffset>
            </wp:positionV>
            <wp:extent cx="6403975" cy="2618105"/>
            <wp:effectExtent l="0" t="0" r="0" b="0"/>
            <wp:wrapTight wrapText="bothSides">
              <wp:wrapPolygon edited="0">
                <wp:start x="0" y="0"/>
                <wp:lineTo x="0" y="21375"/>
                <wp:lineTo x="21525" y="21375"/>
                <wp:lineTo x="21525" y="0"/>
                <wp:lineTo x="0" y="0"/>
              </wp:wrapPolygon>
            </wp:wrapTight>
            <wp:docPr id="3360463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t="1528"/>
                    <a:stretch/>
                  </pic:blipFill>
                  <pic:spPr bwMode="auto">
                    <a:xfrm>
                      <a:off x="0" y="0"/>
                      <a:ext cx="6403975" cy="2618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6A34">
        <w:rPr>
          <w:noProof/>
        </w:rPr>
        <mc:AlternateContent>
          <mc:Choice Requires="wps">
            <w:drawing>
              <wp:anchor distT="45720" distB="45720" distL="114300" distR="114300" simplePos="0" relativeHeight="251942912" behindDoc="0" locked="0" layoutInCell="1" allowOverlap="1" wp14:anchorId="48FE712B" wp14:editId="7B3AADA7">
                <wp:simplePos x="0" y="0"/>
                <wp:positionH relativeFrom="column">
                  <wp:posOffset>1038013</wp:posOffset>
                </wp:positionH>
                <wp:positionV relativeFrom="paragraph">
                  <wp:posOffset>2869565</wp:posOffset>
                </wp:positionV>
                <wp:extent cx="343408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080" cy="1404620"/>
                        </a:xfrm>
                        <a:prstGeom prst="rect">
                          <a:avLst/>
                        </a:prstGeom>
                        <a:noFill/>
                        <a:ln w="9525">
                          <a:noFill/>
                          <a:miter lim="800000"/>
                          <a:headEnd/>
                          <a:tailEnd/>
                        </a:ln>
                      </wps:spPr>
                      <wps:txbx>
                        <w:txbxContent>
                          <w:p w14:paraId="4BC0637B" w14:textId="6B950353" w:rsidR="00606A34" w:rsidRPr="00606A34" w:rsidRDefault="00606A34">
                            <w:pPr>
                              <w:rPr>
                                <w:sz w:val="18"/>
                                <w:szCs w:val="18"/>
                              </w:rPr>
                            </w:pPr>
                            <w:r w:rsidRPr="00606A34">
                              <w:rPr>
                                <w:sz w:val="16"/>
                                <w:szCs w:val="16"/>
                              </w:rPr>
                              <w:t>DENSITY</w:t>
                            </w:r>
                            <w:r w:rsidRPr="00606A34">
                              <w:rPr>
                                <w:sz w:val="18"/>
                                <w:szCs w:val="18"/>
                              </w:rPr>
                              <w:t xml:space="preserve"> AND BOX PLOT OF CONSUMPTION(KWH/100KM)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FE712B" id="_x0000_t202" coordsize="21600,21600" o:spt="202" path="m,l,21600r21600,l21600,xe">
                <v:stroke joinstyle="miter"/>
                <v:path gradientshapeok="t" o:connecttype="rect"/>
              </v:shapetype>
              <v:shape id="Text Box 2" o:spid="_x0000_s1026" type="#_x0000_t202" style="position:absolute;margin-left:81.75pt;margin-top:225.95pt;width:270.4pt;height:110.6pt;z-index:25194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" filled="f" stroked="f">
                <v:textbox style="mso-fit-shape-to-text:t">
                  <w:txbxContent>
                    <w:p w14:paraId="4BC0637B" w14:textId="6B950353" w:rsidR="00606A34" w:rsidRPr="00606A34" w:rsidRDefault="00606A34">
                      <w:pPr>
                        <w:rPr>
                          <w:sz w:val="18"/>
                          <w:szCs w:val="18"/>
                        </w:rPr>
                      </w:pPr>
                      <w:r w:rsidRPr="00606A34">
                        <w:rPr>
                          <w:sz w:val="16"/>
                          <w:szCs w:val="16"/>
                        </w:rPr>
                        <w:t>DENSITY</w:t>
                      </w:r>
                      <w:r w:rsidRPr="00606A34">
                        <w:rPr>
                          <w:sz w:val="18"/>
                          <w:szCs w:val="18"/>
                        </w:rPr>
                        <w:t xml:space="preserve"> AND BOX PLOT OF CONSUMPTION(KWH/100KM)</w:t>
                      </w:r>
                    </w:p>
                  </w:txbxContent>
                </v:textbox>
                <w10:wrap type="square"/>
              </v:shape>
            </w:pict>
          </mc:Fallback>
        </mc:AlternateContent>
      </w:r>
    </w:p>
    <w:p w14:paraId="767D125F" w14:textId="42CBD4CD" w:rsidR="000B7954" w:rsidRPr="000B7954" w:rsidRDefault="009C0D34" w:rsidP="001B622D">
      <w:pPr>
        <w:pStyle w:val="ListParagraph"/>
        <w:numPr>
          <w:ilvl w:val="0"/>
          <w:numId w:val="23"/>
        </w:numPr>
        <w:jc w:val="left"/>
        <w:rPr>
          <w:spacing w:val="-1"/>
          <w:lang w:eastAsia="x-none"/>
        </w:rPr>
      </w:pPr>
      <w:r w:rsidRPr="005D13AB">
        <w:rPr>
          <w:noProof/>
        </w:rPr>
        <w:drawing>
          <wp:anchor distT="0" distB="0" distL="114300" distR="114300" simplePos="0" relativeHeight="251848704" behindDoc="1" locked="0" layoutInCell="1" allowOverlap="1" wp14:anchorId="3C4E4D6E" wp14:editId="2B2361C0">
            <wp:simplePos x="0" y="0"/>
            <wp:positionH relativeFrom="column">
              <wp:posOffset>-635</wp:posOffset>
            </wp:positionH>
            <wp:positionV relativeFrom="paragraph">
              <wp:posOffset>238548</wp:posOffset>
            </wp:positionV>
            <wp:extent cx="6403975" cy="2791460"/>
            <wp:effectExtent l="0" t="0" r="0" b="8890"/>
            <wp:wrapTight wrapText="bothSides">
              <wp:wrapPolygon edited="0">
                <wp:start x="0" y="0"/>
                <wp:lineTo x="0" y="21521"/>
                <wp:lineTo x="21525" y="21521"/>
                <wp:lineTo x="21525" y="0"/>
                <wp:lineTo x="0" y="0"/>
              </wp:wrapPolygon>
            </wp:wrapTight>
            <wp:docPr id="18981615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l="1222" t="2550" r="-105" b="1893"/>
                    <a:stretch/>
                  </pic:blipFill>
                  <pic:spPr bwMode="auto">
                    <a:xfrm>
                      <a:off x="0" y="0"/>
                      <a:ext cx="6403975" cy="2791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01EB">
        <w:rPr>
          <w:noProof/>
          <w:spacing w:val="-1"/>
          <w:lang w:eastAsia="x-none"/>
        </w:rPr>
        <mc:AlternateContent>
          <mc:Choice Requires="wps">
            <w:drawing>
              <wp:anchor distT="0" distB="0" distL="114300" distR="114300" simplePos="0" relativeHeight="251943936" behindDoc="0" locked="0" layoutInCell="1" allowOverlap="1" wp14:anchorId="23ADFBF2" wp14:editId="3E0EF9B2">
                <wp:simplePos x="0" y="0"/>
                <wp:positionH relativeFrom="column">
                  <wp:posOffset>842433</wp:posOffset>
                </wp:positionH>
                <wp:positionV relativeFrom="paragraph">
                  <wp:posOffset>3026410</wp:posOffset>
                </wp:positionV>
                <wp:extent cx="3515360" cy="230294"/>
                <wp:effectExtent l="0" t="0" r="0" b="0"/>
                <wp:wrapNone/>
                <wp:docPr id="1789810200" name="Text Box 21"/>
                <wp:cNvGraphicFramePr/>
                <a:graphic xmlns:a="http://schemas.openxmlformats.org/drawingml/2006/main">
                  <a:graphicData uri="http://schemas.microsoft.com/office/word/2010/wordprocessingShape">
                    <wps:wsp>
                      <wps:cNvSpPr txBox="1"/>
                      <wps:spPr>
                        <a:xfrm>
                          <a:off x="0" y="0"/>
                          <a:ext cx="3515360" cy="230294"/>
                        </a:xfrm>
                        <a:prstGeom prst="rect">
                          <a:avLst/>
                        </a:prstGeom>
                        <a:noFill/>
                        <a:ln w="6350">
                          <a:noFill/>
                        </a:ln>
                      </wps:spPr>
                      <wps:txbx>
                        <w:txbxContent>
                          <w:p w14:paraId="56F381E0" w14:textId="1551C931" w:rsidR="009401EB" w:rsidRPr="009401EB" w:rsidRDefault="009401EB">
                            <w:pPr>
                              <w:rPr>
                                <w:sz w:val="16"/>
                                <w:szCs w:val="16"/>
                              </w:rPr>
                            </w:pPr>
                            <w:r>
                              <w:rPr>
                                <w:sz w:val="16"/>
                                <w:szCs w:val="16"/>
                              </w:rPr>
                              <w:t>SCATTERED PLOT OF CAR BATTERY INFO VS. DRIVING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DFBF2" id="Text Box 21" o:spid="_x0000_s1027" type="#_x0000_t202" style="position:absolute;left:0;text-align:left;margin-left:66.35pt;margin-top:238.3pt;width:276.8pt;height:18.1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kkGAIAADM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" filled="f" stroked="f" strokeweight=".5pt">
                <v:textbox>
                  <w:txbxContent>
                    <w:p w14:paraId="56F381E0" w14:textId="1551C931" w:rsidR="009401EB" w:rsidRPr="009401EB" w:rsidRDefault="009401EB">
                      <w:pPr>
                        <w:rPr>
                          <w:sz w:val="16"/>
                          <w:szCs w:val="16"/>
                        </w:rPr>
                      </w:pPr>
                      <w:r>
                        <w:rPr>
                          <w:sz w:val="16"/>
                          <w:szCs w:val="16"/>
                        </w:rPr>
                        <w:t>SCATTERED PLOT OF CAR BATTERY INFO VS. DRIVING RANGE</w:t>
                      </w:r>
                    </w:p>
                  </w:txbxContent>
                </v:textbox>
              </v:shape>
            </w:pict>
          </mc:Fallback>
        </mc:AlternateContent>
      </w:r>
    </w:p>
    <w:p w14:paraId="32D72421" w14:textId="5129820B" w:rsidR="002D5874" w:rsidRPr="003B6D21" w:rsidRDefault="009C0D34" w:rsidP="001B622D">
      <w:pPr>
        <w:pStyle w:val="ListParagraph"/>
        <w:numPr>
          <w:ilvl w:val="0"/>
          <w:numId w:val="23"/>
        </w:numPr>
        <w:jc w:val="left"/>
        <w:rPr>
          <w:spacing w:val="-1"/>
          <w:lang w:eastAsia="x-none"/>
        </w:rPr>
      </w:pPr>
      <w:r>
        <w:rPr>
          <w:noProof/>
          <w:spacing w:val="-1"/>
          <w:lang w:eastAsia="x-none"/>
        </w:rPr>
        <mc:AlternateContent>
          <mc:Choice Requires="wps">
            <w:drawing>
              <wp:anchor distT="0" distB="0" distL="114300" distR="114300" simplePos="0" relativeHeight="251945984" behindDoc="0" locked="0" layoutInCell="1" allowOverlap="1" wp14:anchorId="76AA0640" wp14:editId="0853CEEA">
                <wp:simplePos x="0" y="0"/>
                <wp:positionH relativeFrom="column">
                  <wp:posOffset>758190</wp:posOffset>
                </wp:positionH>
                <wp:positionV relativeFrom="paragraph">
                  <wp:posOffset>5804323</wp:posOffset>
                </wp:positionV>
                <wp:extent cx="3657600" cy="230294"/>
                <wp:effectExtent l="0" t="0" r="0" b="0"/>
                <wp:wrapNone/>
                <wp:docPr id="1408220228" name="Text Box 21"/>
                <wp:cNvGraphicFramePr/>
                <a:graphic xmlns:a="http://schemas.openxmlformats.org/drawingml/2006/main">
                  <a:graphicData uri="http://schemas.microsoft.com/office/word/2010/wordprocessingShape">
                    <wps:wsp>
                      <wps:cNvSpPr txBox="1"/>
                      <wps:spPr>
                        <a:xfrm>
                          <a:off x="0" y="0"/>
                          <a:ext cx="3657600" cy="230294"/>
                        </a:xfrm>
                        <a:prstGeom prst="rect">
                          <a:avLst/>
                        </a:prstGeom>
                        <a:noFill/>
                        <a:ln w="6350">
                          <a:noFill/>
                        </a:ln>
                      </wps:spPr>
                      <wps:txbx>
                        <w:txbxContent>
                          <w:p w14:paraId="623B73A6" w14:textId="5BBB56CE" w:rsidR="009C0D34" w:rsidRPr="009401EB" w:rsidRDefault="009C0D34" w:rsidP="009C0D34">
                            <w:pPr>
                              <w:rPr>
                                <w:sz w:val="16"/>
                                <w:szCs w:val="16"/>
                              </w:rPr>
                            </w:pPr>
                            <w:r>
                              <w:rPr>
                                <w:sz w:val="16"/>
                                <w:szCs w:val="16"/>
                              </w:rPr>
                              <w:t>SCATTERED PLOT OF AVERAGE SPEED VS. DRIVING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A0640" id="_x0000_s1028" type="#_x0000_t202" style="position:absolute;left:0;text-align:left;margin-left:59.7pt;margin-top:457.05pt;width:4in;height:18.1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eHGgIAADM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" filled="f" stroked="f" strokeweight=".5pt">
                <v:textbox>
                  <w:txbxContent>
                    <w:p w14:paraId="623B73A6" w14:textId="5BBB56CE" w:rsidR="009C0D34" w:rsidRPr="009401EB" w:rsidRDefault="009C0D34" w:rsidP="009C0D34">
                      <w:pPr>
                        <w:rPr>
                          <w:sz w:val="16"/>
                          <w:szCs w:val="16"/>
                        </w:rPr>
                      </w:pPr>
                      <w:r>
                        <w:rPr>
                          <w:sz w:val="16"/>
                          <w:szCs w:val="16"/>
                        </w:rPr>
                        <w:t>SCATTERED PLOT OF AVERAGE SPEED VS. DRIVING RANGE</w:t>
                      </w:r>
                    </w:p>
                  </w:txbxContent>
                </v:textbox>
              </v:shape>
            </w:pict>
          </mc:Fallback>
        </mc:AlternateContent>
      </w:r>
    </w:p>
    <w:p w14:paraId="3255AD67" w14:textId="406EBD49" w:rsidR="009401EB" w:rsidRDefault="009C0D34" w:rsidP="009401EB">
      <w:pPr>
        <w:pStyle w:val="ListParagraph"/>
        <w:numPr>
          <w:ilvl w:val="0"/>
          <w:numId w:val="23"/>
        </w:numPr>
        <w:ind w:right="366"/>
        <w:jc w:val="left"/>
        <w:rPr>
          <w:spacing w:val="-1"/>
          <w:lang w:eastAsia="x-none"/>
        </w:rPr>
      </w:pPr>
      <w:r w:rsidRPr="00A94D7B">
        <w:rPr>
          <w:noProof/>
        </w:rPr>
        <w:drawing>
          <wp:anchor distT="0" distB="0" distL="114300" distR="114300" simplePos="0" relativeHeight="251782144" behindDoc="1" locked="0" layoutInCell="1" allowOverlap="1" wp14:anchorId="4F4E3C40" wp14:editId="2B0A6B85">
            <wp:simplePos x="0" y="0"/>
            <wp:positionH relativeFrom="column">
              <wp:posOffset>1905</wp:posOffset>
            </wp:positionH>
            <wp:positionV relativeFrom="paragraph">
              <wp:posOffset>90170</wp:posOffset>
            </wp:positionV>
            <wp:extent cx="6289675" cy="2644775"/>
            <wp:effectExtent l="0" t="0" r="0" b="3175"/>
            <wp:wrapTight wrapText="bothSides">
              <wp:wrapPolygon edited="0">
                <wp:start x="0" y="0"/>
                <wp:lineTo x="0" y="21470"/>
                <wp:lineTo x="21524" y="21470"/>
                <wp:lineTo x="21524" y="0"/>
                <wp:lineTo x="0" y="0"/>
              </wp:wrapPolygon>
            </wp:wrapTight>
            <wp:docPr id="520433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1905" r="2858"/>
                    <a:stretch/>
                  </pic:blipFill>
                  <pic:spPr bwMode="auto">
                    <a:xfrm>
                      <a:off x="0" y="0"/>
                      <a:ext cx="6289675" cy="2644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01EB">
        <w:rPr>
          <w:spacing w:val="-1"/>
          <w:lang w:eastAsia="x-none"/>
        </w:rPr>
        <w:tab/>
      </w:r>
      <w:r w:rsidR="009401EB">
        <w:rPr>
          <w:spacing w:val="-1"/>
          <w:lang w:eastAsia="x-none"/>
        </w:rPr>
        <w:tab/>
      </w:r>
    </w:p>
    <w:p w14:paraId="6D09D619" w14:textId="77777777" w:rsidR="009401EB" w:rsidRDefault="009401EB">
      <w:pPr>
        <w:jc w:val="left"/>
        <w:rPr>
          <w:spacing w:val="-1"/>
          <w:lang w:eastAsia="x-none"/>
        </w:rPr>
      </w:pPr>
      <w:r>
        <w:rPr>
          <w:spacing w:val="-1"/>
          <w:lang w:eastAsia="x-none"/>
        </w:rPr>
        <w:br w:type="page"/>
      </w:r>
    </w:p>
    <w:p w14:paraId="3B4C3B2C" w14:textId="22561616" w:rsidR="009401EB" w:rsidRPr="009401EB" w:rsidRDefault="009C0D34" w:rsidP="009401EB">
      <w:pPr>
        <w:ind w:right="366"/>
        <w:jc w:val="left"/>
        <w:rPr>
          <w:spacing w:val="-1"/>
          <w:lang w:eastAsia="x-none"/>
        </w:rPr>
      </w:pPr>
      <w:r w:rsidRPr="000A0640">
        <w:rPr>
          <w:noProof/>
        </w:rPr>
        <w:lastRenderedPageBreak/>
        <w:drawing>
          <wp:anchor distT="0" distB="0" distL="114300" distR="114300" simplePos="0" relativeHeight="251899904" behindDoc="1" locked="0" layoutInCell="1" allowOverlap="1" wp14:anchorId="7341F118" wp14:editId="3693E4C1">
            <wp:simplePos x="0" y="0"/>
            <wp:positionH relativeFrom="column">
              <wp:posOffset>49530</wp:posOffset>
            </wp:positionH>
            <wp:positionV relativeFrom="paragraph">
              <wp:posOffset>19473</wp:posOffset>
            </wp:positionV>
            <wp:extent cx="6352540" cy="3812540"/>
            <wp:effectExtent l="19050" t="19050" r="10160" b="16510"/>
            <wp:wrapTight wrapText="bothSides">
              <wp:wrapPolygon edited="0">
                <wp:start x="-65" y="-108"/>
                <wp:lineTo x="-65" y="21586"/>
                <wp:lineTo x="21570" y="21586"/>
                <wp:lineTo x="21570" y="-108"/>
                <wp:lineTo x="-65" y="-108"/>
              </wp:wrapPolygon>
            </wp:wrapTight>
            <wp:docPr id="11545760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t="1641" r="794"/>
                    <a:stretch/>
                  </pic:blipFill>
                  <pic:spPr bwMode="auto">
                    <a:xfrm>
                      <a:off x="0" y="0"/>
                      <a:ext cx="6352540" cy="38125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F6C84" w14:textId="32CB6D86" w:rsidR="002D5874" w:rsidRPr="009C0D34" w:rsidRDefault="009C0D34" w:rsidP="009C0D34">
      <w:pPr>
        <w:pStyle w:val="ListParagraph"/>
        <w:numPr>
          <w:ilvl w:val="0"/>
          <w:numId w:val="23"/>
        </w:numPr>
        <w:ind w:right="366"/>
        <w:jc w:val="left"/>
        <w:rPr>
          <w:spacing w:val="-1"/>
          <w:sz w:val="16"/>
          <w:szCs w:val="16"/>
          <w:lang w:eastAsia="x-none"/>
        </w:rPr>
      </w:pPr>
      <w:r w:rsidRPr="009C0D34">
        <w:rPr>
          <w:spacing w:val="-1"/>
          <w:sz w:val="16"/>
          <w:szCs w:val="16"/>
          <w:lang w:eastAsia="x-none"/>
        </w:rPr>
        <w:t>CORRELATION MATRIX</w:t>
      </w:r>
    </w:p>
    <w:p w14:paraId="73494752" w14:textId="77777777" w:rsidR="00B53D5D" w:rsidRDefault="00B53D5D" w:rsidP="00B53D5D">
      <w:pPr>
        <w:jc w:val="both"/>
      </w:pPr>
    </w:p>
    <w:p w14:paraId="15A27769" w14:textId="60B54B54" w:rsidR="001B622D" w:rsidRDefault="001B622D" w:rsidP="00B53D5D">
      <w:pPr>
        <w:jc w:val="both"/>
      </w:pPr>
      <w:r w:rsidRPr="001B622D">
        <w:t>The data points exhibit an increasing trend up to 80 km/hr., as seen in the plot’s</w:t>
      </w:r>
      <w:r w:rsidR="009C0D34">
        <w:t xml:space="preserve"> Fig 8</w:t>
      </w:r>
      <w:r w:rsidRPr="001B622D">
        <w:t xml:space="preserve">, therefore the average speed will be a characteristic to take into account for distance range, with trip_distance being shorter in cities = 1 in </w:t>
      </w:r>
      <w:r w:rsidR="009C0D34">
        <w:t>Fig 5</w:t>
      </w:r>
      <w:r w:rsidRPr="001B622D">
        <w:t xml:space="preserve">. For all tire types, the distribution of travel mileage remained the same as shown in </w:t>
      </w:r>
      <w:r w:rsidR="009C0D34">
        <w:t>Fig 4</w:t>
      </w:r>
      <w:r w:rsidRPr="001B622D">
        <w:t xml:space="preserve">. As a result, it is not a helpful attribute for estimating the range of distance. The amount beyond 20 kWh is directly proportional to the travel distance. In </w:t>
      </w:r>
      <w:r w:rsidR="009C0D34">
        <w:t>Fig 7</w:t>
      </w:r>
      <w:r w:rsidRPr="001B622D">
        <w:t>, Quantity in the 0 to 20 range may not be able to calculate the journey distance by itself, thus we incorporated some other characteristics to do so. In EVs with an energy consumption range of 10 to 20, the traveled distance is greater. When the air conditioner is running and the park heating is not turned on, the energy usage is greater.</w:t>
      </w:r>
    </w:p>
    <w:p w14:paraId="306DFD73" w14:textId="24885160" w:rsidR="001B622D" w:rsidRPr="00B53D5D" w:rsidRDefault="001B622D" w:rsidP="00B53D5D">
      <w:pPr>
        <w:jc w:val="both"/>
      </w:pPr>
    </w:p>
    <w:p w14:paraId="0EFD2871" w14:textId="51CCCAB9" w:rsidR="003D571C" w:rsidRDefault="003D571C" w:rsidP="003D571C">
      <w:pPr>
        <w:pStyle w:val="Heading4"/>
        <w:rPr>
          <w:b/>
          <w:bCs/>
        </w:rPr>
      </w:pPr>
      <w:r>
        <w:rPr>
          <w:b/>
          <w:bCs/>
        </w:rPr>
        <w:t>MULTIVARIATE</w:t>
      </w:r>
    </w:p>
    <w:p w14:paraId="6E581528" w14:textId="77777777" w:rsidR="001B622D" w:rsidRPr="001B622D" w:rsidRDefault="001B622D" w:rsidP="001B622D"/>
    <w:p w14:paraId="27D24B6E" w14:textId="729D53A8" w:rsidR="003D571C" w:rsidRDefault="003D571C" w:rsidP="009156E8">
      <w:pPr>
        <w:ind w:firstLine="504"/>
        <w:jc w:val="both"/>
      </w:pPr>
      <w:r w:rsidRPr="003D571C">
        <w:t xml:space="preserve">We studied interactions between three or more variables in the multivariate analysis to comprehend intricate patterns and relationships. For instance, we visualized the correlation matrix between variables like trip distance with other variables and auxiliary loads using heatmaps in </w:t>
      </w:r>
      <w:r w:rsidR="009C0D34">
        <w:t>Fig 9</w:t>
      </w:r>
      <w:r w:rsidRPr="003D571C">
        <w:t>.</w:t>
      </w:r>
    </w:p>
    <w:p w14:paraId="6AC951C1" w14:textId="77777777" w:rsidR="001B622D" w:rsidRDefault="001B622D" w:rsidP="001B622D">
      <w:pPr>
        <w:ind w:firstLine="504"/>
        <w:jc w:val="both"/>
        <w:rPr>
          <w:lang w:val="en-IN"/>
        </w:rPr>
      </w:pPr>
    </w:p>
    <w:p w14:paraId="6A539573" w14:textId="57A1871D" w:rsidR="001B622D" w:rsidRPr="001B622D" w:rsidRDefault="001B622D" w:rsidP="001B622D">
      <w:pPr>
        <w:ind w:firstLine="504"/>
        <w:jc w:val="both"/>
        <w:rPr>
          <w:lang w:val="en-IN"/>
        </w:rPr>
      </w:pPr>
      <w:r w:rsidRPr="001B622D">
        <w:rPr>
          <w:lang w:val="en-IN"/>
        </w:rPr>
        <w:t>As a result, we were able to pinpoint the factors that were strongly connected and may be significantly affecting the EV driving range. We noticed Very few outliers over 50 kwh/100km in energy consumption and the outliers in quantity are in the range &gt;= 40. Few outliers are below 10 and over 80 km/h in average speed.</w:t>
      </w:r>
    </w:p>
    <w:p w14:paraId="2399405C" w14:textId="77777777" w:rsidR="001B622D" w:rsidRPr="001B622D" w:rsidRDefault="001B622D" w:rsidP="001B622D">
      <w:pPr>
        <w:ind w:firstLine="504"/>
        <w:jc w:val="both"/>
        <w:rPr>
          <w:lang w:val="en-IN"/>
        </w:rPr>
      </w:pPr>
    </w:p>
    <w:p w14:paraId="31A1071E" w14:textId="77777777" w:rsidR="001B622D" w:rsidRDefault="001B622D" w:rsidP="001B622D">
      <w:pPr>
        <w:ind w:firstLine="504"/>
        <w:jc w:val="both"/>
        <w:rPr>
          <w:lang w:val="en-IN"/>
        </w:rPr>
      </w:pPr>
    </w:p>
    <w:p w14:paraId="16B7F47B" w14:textId="77777777" w:rsidR="001B622D" w:rsidRDefault="001B622D" w:rsidP="001B622D">
      <w:pPr>
        <w:ind w:firstLine="504"/>
        <w:jc w:val="both"/>
        <w:rPr>
          <w:lang w:val="en-IN"/>
        </w:rPr>
      </w:pPr>
    </w:p>
    <w:p w14:paraId="3CA43E5F" w14:textId="77777777" w:rsidR="00CC3DBC" w:rsidRDefault="00CC3DBC" w:rsidP="009C0D34">
      <w:pPr>
        <w:ind w:firstLine="504"/>
        <w:jc w:val="both"/>
        <w:rPr>
          <w:lang w:val="en-IN"/>
        </w:rPr>
      </w:pPr>
    </w:p>
    <w:p w14:paraId="209AB616" w14:textId="77777777" w:rsidR="00B32635" w:rsidRDefault="00B32635" w:rsidP="009C0D34">
      <w:pPr>
        <w:ind w:firstLine="504"/>
        <w:jc w:val="both"/>
        <w:rPr>
          <w:lang w:val="en-IN"/>
        </w:rPr>
      </w:pPr>
    </w:p>
    <w:p w14:paraId="6EE9905F" w14:textId="77777777" w:rsidR="00B32635" w:rsidRDefault="00B32635" w:rsidP="009C0D34">
      <w:pPr>
        <w:ind w:firstLine="504"/>
        <w:jc w:val="both"/>
        <w:rPr>
          <w:lang w:val="en-IN"/>
        </w:rPr>
      </w:pPr>
    </w:p>
    <w:p w14:paraId="4946CC42" w14:textId="6C278DB1" w:rsidR="001B622D" w:rsidRPr="001B622D" w:rsidRDefault="00356717" w:rsidP="00356717">
      <w:pPr>
        <w:ind w:firstLine="504"/>
        <w:jc w:val="both"/>
        <w:rPr>
          <w:lang w:val="en-IN"/>
        </w:rPr>
      </w:pPr>
      <w:r w:rsidRPr="00356717">
        <w:rPr>
          <w:lang w:val="en-IN"/>
        </w:rPr>
        <w:t>Fig. 10 depicts the EV range prediction function's flow pattern.</w:t>
      </w:r>
      <w:r w:rsidR="009C0D34">
        <w:rPr>
          <w:lang w:val="en-IN"/>
        </w:rPr>
        <w:t xml:space="preserve"> </w:t>
      </w:r>
      <w:r w:rsidR="001B622D" w:rsidRPr="001B622D">
        <w:rPr>
          <w:lang w:val="en-IN"/>
        </w:rPr>
        <w:t>We generated a clean and relevant dataset for further research and model building by using these data pre-processing approaches and conducting thorough exploratory data analysis.</w:t>
      </w:r>
    </w:p>
    <w:p w14:paraId="22CACE1D" w14:textId="318D9C65" w:rsidR="001B622D" w:rsidRPr="001B622D" w:rsidRDefault="001B622D" w:rsidP="009156E8">
      <w:pPr>
        <w:ind w:firstLine="504"/>
        <w:jc w:val="both"/>
        <w:rPr>
          <w:lang w:val="en-IN"/>
        </w:rPr>
      </w:pPr>
    </w:p>
    <w:p w14:paraId="45785569" w14:textId="3806B68B" w:rsidR="000B7954" w:rsidRDefault="001B622D" w:rsidP="003D571C">
      <w:pPr>
        <w:jc w:val="both"/>
      </w:pPr>
      <w:r>
        <w:rPr>
          <w:noProof/>
        </w:rPr>
        <w:drawing>
          <wp:anchor distT="0" distB="0" distL="114300" distR="114300" simplePos="0" relativeHeight="251915264" behindDoc="1" locked="0" layoutInCell="1" allowOverlap="1" wp14:anchorId="6370C589" wp14:editId="60F64F99">
            <wp:simplePos x="0" y="0"/>
            <wp:positionH relativeFrom="column">
              <wp:posOffset>73660</wp:posOffset>
            </wp:positionH>
            <wp:positionV relativeFrom="paragraph">
              <wp:posOffset>71279</wp:posOffset>
            </wp:positionV>
            <wp:extent cx="3001645" cy="3013710"/>
            <wp:effectExtent l="0" t="0" r="8255" b="0"/>
            <wp:wrapTight wrapText="bothSides">
              <wp:wrapPolygon edited="0">
                <wp:start x="0" y="0"/>
                <wp:lineTo x="0" y="1775"/>
                <wp:lineTo x="10418" y="2185"/>
                <wp:lineTo x="7951" y="3140"/>
                <wp:lineTo x="7677" y="3413"/>
                <wp:lineTo x="7677" y="4369"/>
                <wp:lineTo x="4387" y="5188"/>
                <wp:lineTo x="0" y="6417"/>
                <wp:lineTo x="0" y="8465"/>
                <wp:lineTo x="10418" y="8738"/>
                <wp:lineTo x="8225" y="9558"/>
                <wp:lineTo x="7677" y="10104"/>
                <wp:lineTo x="7677" y="10923"/>
                <wp:lineTo x="4387" y="11742"/>
                <wp:lineTo x="0" y="12971"/>
                <wp:lineTo x="0" y="15019"/>
                <wp:lineTo x="10418" y="15292"/>
                <wp:lineTo x="7951" y="16384"/>
                <wp:lineTo x="7677" y="16657"/>
                <wp:lineTo x="7677" y="17477"/>
                <wp:lineTo x="2879" y="18842"/>
                <wp:lineTo x="2330" y="19115"/>
                <wp:lineTo x="2330" y="19661"/>
                <wp:lineTo x="0" y="19661"/>
                <wp:lineTo x="0" y="21436"/>
                <wp:lineTo x="21522" y="21436"/>
                <wp:lineTo x="21522" y="19661"/>
                <wp:lineTo x="19192" y="19661"/>
                <wp:lineTo x="19329" y="19115"/>
                <wp:lineTo x="17958" y="18569"/>
                <wp:lineTo x="13846" y="17477"/>
                <wp:lineTo x="14120" y="16794"/>
                <wp:lineTo x="13571" y="16384"/>
                <wp:lineTo x="11104" y="15292"/>
                <wp:lineTo x="21522" y="15019"/>
                <wp:lineTo x="21522" y="12971"/>
                <wp:lineTo x="17136" y="11742"/>
                <wp:lineTo x="13846" y="10923"/>
                <wp:lineTo x="14120" y="10240"/>
                <wp:lineTo x="13434" y="9694"/>
                <wp:lineTo x="11104" y="8738"/>
                <wp:lineTo x="21522" y="8465"/>
                <wp:lineTo x="21522" y="6417"/>
                <wp:lineTo x="17136" y="5188"/>
                <wp:lineTo x="13846" y="4369"/>
                <wp:lineTo x="14120" y="3550"/>
                <wp:lineTo x="13571" y="3140"/>
                <wp:lineTo x="11104" y="2185"/>
                <wp:lineTo x="13023" y="2185"/>
                <wp:lineTo x="13983" y="1365"/>
                <wp:lineTo x="13846" y="0"/>
                <wp:lineTo x="0" y="0"/>
              </wp:wrapPolygon>
            </wp:wrapTight>
            <wp:docPr id="1740223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2345" name="Picture 174022345"/>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001645" cy="3013710"/>
                    </a:xfrm>
                    <a:prstGeom prst="rect">
                      <a:avLst/>
                    </a:prstGeom>
                  </pic:spPr>
                </pic:pic>
              </a:graphicData>
            </a:graphic>
            <wp14:sizeRelH relativeFrom="page">
              <wp14:pctWidth>0</wp14:pctWidth>
            </wp14:sizeRelH>
            <wp14:sizeRelV relativeFrom="page">
              <wp14:pctHeight>0</wp14:pctHeight>
            </wp14:sizeRelV>
          </wp:anchor>
        </w:drawing>
      </w:r>
    </w:p>
    <w:p w14:paraId="169CE786" w14:textId="0298B93B" w:rsidR="000A0640" w:rsidRDefault="000A0640" w:rsidP="009156E8">
      <w:pPr>
        <w:ind w:firstLine="504"/>
        <w:jc w:val="both"/>
        <w:rPr>
          <w:lang w:val="en-IN"/>
        </w:rPr>
      </w:pPr>
    </w:p>
    <w:p w14:paraId="4689FEA2" w14:textId="7B9E1396" w:rsidR="000A0640" w:rsidRDefault="000A0640" w:rsidP="009156E8">
      <w:pPr>
        <w:ind w:firstLine="504"/>
        <w:jc w:val="both"/>
        <w:rPr>
          <w:lang w:val="en-IN"/>
        </w:rPr>
      </w:pPr>
    </w:p>
    <w:p w14:paraId="3CD581E8" w14:textId="37758631" w:rsidR="000A0640" w:rsidRDefault="000A0640" w:rsidP="009156E8">
      <w:pPr>
        <w:ind w:firstLine="504"/>
        <w:jc w:val="both"/>
        <w:rPr>
          <w:lang w:val="en-IN"/>
        </w:rPr>
      </w:pPr>
    </w:p>
    <w:p w14:paraId="30CAD943" w14:textId="11C905E6" w:rsidR="000A0640" w:rsidRDefault="001B622D" w:rsidP="009156E8">
      <w:pPr>
        <w:ind w:firstLine="504"/>
        <w:jc w:val="both"/>
        <w:rPr>
          <w:lang w:val="en-IN"/>
        </w:rPr>
      </w:pPr>
      <w:r>
        <w:rPr>
          <w:noProof/>
          <w:lang w:val="en-IN"/>
        </w:rPr>
        <mc:AlternateContent>
          <mc:Choice Requires="wps">
            <w:drawing>
              <wp:anchor distT="0" distB="0" distL="114300" distR="114300" simplePos="0" relativeHeight="251930624" behindDoc="0" locked="0" layoutInCell="1" allowOverlap="1" wp14:anchorId="49FEDC53" wp14:editId="7805FD7D">
                <wp:simplePos x="0" y="0"/>
                <wp:positionH relativeFrom="column">
                  <wp:posOffset>-46673</wp:posOffset>
                </wp:positionH>
                <wp:positionV relativeFrom="paragraph">
                  <wp:posOffset>353060</wp:posOffset>
                </wp:positionV>
                <wp:extent cx="3206416" cy="354731"/>
                <wp:effectExtent l="0" t="0" r="13335" b="26670"/>
                <wp:wrapNone/>
                <wp:docPr id="1695935344" name="Rectangle 14"/>
                <wp:cNvGraphicFramePr/>
                <a:graphic xmlns:a="http://schemas.openxmlformats.org/drawingml/2006/main">
                  <a:graphicData uri="http://schemas.microsoft.com/office/word/2010/wordprocessingShape">
                    <wps:wsp>
                      <wps:cNvSpPr/>
                      <wps:spPr>
                        <a:xfrm>
                          <a:off x="0" y="0"/>
                          <a:ext cx="3206416" cy="354731"/>
                        </a:xfrm>
                        <a:prstGeom prst="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3C8B4" id="Rectangle 14" o:spid="_x0000_s1026" style="position:absolute;margin-left:-3.7pt;margin-top:27.8pt;width:252.45pt;height:27.9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" filled="f" strokecolor="#1f4d78 [1604]" strokeweight="1pt">
                <v:stroke dashstyle="1 1"/>
              </v:rect>
            </w:pict>
          </mc:Fallback>
        </mc:AlternateContent>
      </w:r>
    </w:p>
    <w:p w14:paraId="4D9C8F14" w14:textId="44715AE0" w:rsidR="000A0640" w:rsidRDefault="000A0640" w:rsidP="009156E8">
      <w:pPr>
        <w:ind w:firstLine="504"/>
        <w:jc w:val="both"/>
        <w:rPr>
          <w:lang w:val="en-IN"/>
        </w:rPr>
      </w:pPr>
    </w:p>
    <w:p w14:paraId="7E771146" w14:textId="42B76C78" w:rsidR="000A0640" w:rsidRDefault="000A0640" w:rsidP="009156E8">
      <w:pPr>
        <w:ind w:firstLine="504"/>
        <w:jc w:val="both"/>
        <w:rPr>
          <w:lang w:val="en-IN"/>
        </w:rPr>
      </w:pPr>
    </w:p>
    <w:p w14:paraId="4FDAAAE5" w14:textId="1E97C539" w:rsidR="000A0640" w:rsidRDefault="001B622D" w:rsidP="009156E8">
      <w:pPr>
        <w:ind w:firstLine="504"/>
        <w:jc w:val="both"/>
        <w:rPr>
          <w:lang w:val="en-IN"/>
        </w:rPr>
      </w:pPr>
      <w:r>
        <w:rPr>
          <w:noProof/>
          <w:lang w:val="en-IN"/>
        </w:rPr>
        <mc:AlternateContent>
          <mc:Choice Requires="wps">
            <w:drawing>
              <wp:anchor distT="0" distB="0" distL="114300" distR="114300" simplePos="0" relativeHeight="251927552" behindDoc="0" locked="0" layoutInCell="1" allowOverlap="1" wp14:anchorId="620A0211" wp14:editId="3F3BA2D9">
                <wp:simplePos x="0" y="0"/>
                <wp:positionH relativeFrom="column">
                  <wp:posOffset>-64770</wp:posOffset>
                </wp:positionH>
                <wp:positionV relativeFrom="paragraph">
                  <wp:posOffset>247809</wp:posOffset>
                </wp:positionV>
                <wp:extent cx="3206416" cy="354731"/>
                <wp:effectExtent l="0" t="0" r="13335" b="26670"/>
                <wp:wrapNone/>
                <wp:docPr id="45330364" name="Rectangle 14"/>
                <wp:cNvGraphicFramePr/>
                <a:graphic xmlns:a="http://schemas.openxmlformats.org/drawingml/2006/main">
                  <a:graphicData uri="http://schemas.microsoft.com/office/word/2010/wordprocessingShape">
                    <wps:wsp>
                      <wps:cNvSpPr/>
                      <wps:spPr>
                        <a:xfrm>
                          <a:off x="0" y="0"/>
                          <a:ext cx="3206416" cy="354731"/>
                        </a:xfrm>
                        <a:prstGeom prst="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B4EAA" id="Rectangle 14" o:spid="_x0000_s1026" style="position:absolute;margin-left:-5.1pt;margin-top:19.5pt;width:252.45pt;height:27.9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" filled="f" strokecolor="#1f4d78 [1604]" strokeweight="1pt">
                <v:stroke dashstyle="1 1"/>
              </v:rect>
            </w:pict>
          </mc:Fallback>
        </mc:AlternateContent>
      </w:r>
    </w:p>
    <w:p w14:paraId="37A0F51A" w14:textId="3EB41BB5" w:rsidR="000B7954" w:rsidRDefault="000B7954" w:rsidP="009156E8">
      <w:pPr>
        <w:ind w:firstLine="504"/>
        <w:jc w:val="both"/>
        <w:rPr>
          <w:lang w:val="en-IN"/>
        </w:rPr>
      </w:pPr>
    </w:p>
    <w:p w14:paraId="0DB664BF" w14:textId="4CCECCF5" w:rsidR="000B7954" w:rsidRDefault="000B7954" w:rsidP="009156E8">
      <w:pPr>
        <w:ind w:firstLine="504"/>
        <w:jc w:val="both"/>
        <w:rPr>
          <w:lang w:val="en-IN"/>
        </w:rPr>
      </w:pPr>
    </w:p>
    <w:p w14:paraId="2179B413" w14:textId="1034AAB1" w:rsidR="000B7954" w:rsidRDefault="001B622D" w:rsidP="009156E8">
      <w:pPr>
        <w:ind w:firstLine="504"/>
        <w:jc w:val="both"/>
        <w:rPr>
          <w:lang w:val="en-IN"/>
        </w:rPr>
      </w:pPr>
      <w:r>
        <w:rPr>
          <w:noProof/>
          <w:lang w:val="en-IN"/>
        </w:rPr>
        <mc:AlternateContent>
          <mc:Choice Requires="wps">
            <w:drawing>
              <wp:anchor distT="0" distB="0" distL="114300" distR="114300" simplePos="0" relativeHeight="251921408" behindDoc="0" locked="0" layoutInCell="1" allowOverlap="1" wp14:anchorId="41231D2C" wp14:editId="28C6ECFE">
                <wp:simplePos x="0" y="0"/>
                <wp:positionH relativeFrom="column">
                  <wp:posOffset>-40640</wp:posOffset>
                </wp:positionH>
                <wp:positionV relativeFrom="paragraph">
                  <wp:posOffset>305911</wp:posOffset>
                </wp:positionV>
                <wp:extent cx="3206416" cy="354731"/>
                <wp:effectExtent l="0" t="0" r="13335" b="26670"/>
                <wp:wrapNone/>
                <wp:docPr id="1031559746" name="Rectangle 14"/>
                <wp:cNvGraphicFramePr/>
                <a:graphic xmlns:a="http://schemas.openxmlformats.org/drawingml/2006/main">
                  <a:graphicData uri="http://schemas.microsoft.com/office/word/2010/wordprocessingShape">
                    <wps:wsp>
                      <wps:cNvSpPr/>
                      <wps:spPr>
                        <a:xfrm>
                          <a:off x="0" y="0"/>
                          <a:ext cx="3206416" cy="354731"/>
                        </a:xfrm>
                        <a:prstGeom prst="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D0797" id="Rectangle 14" o:spid="_x0000_s1026" style="position:absolute;margin-left:-3.2pt;margin-top:24.1pt;width:252.45pt;height:27.9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" filled="f" strokecolor="#1f4d78 [1604]" strokeweight="1pt">
                <v:stroke dashstyle="1 1"/>
              </v:rect>
            </w:pict>
          </mc:Fallback>
        </mc:AlternateContent>
      </w:r>
    </w:p>
    <w:p w14:paraId="2587404B" w14:textId="09A8674F" w:rsidR="001B622D" w:rsidRDefault="001B622D" w:rsidP="009156E8">
      <w:pPr>
        <w:ind w:firstLine="504"/>
        <w:jc w:val="both"/>
        <w:rPr>
          <w:lang w:val="en-IN"/>
        </w:rPr>
      </w:pPr>
    </w:p>
    <w:p w14:paraId="4BF3679F" w14:textId="22C8E638" w:rsidR="003B6D21" w:rsidRDefault="003B6D21" w:rsidP="003B6D21">
      <w:pPr>
        <w:jc w:val="both"/>
        <w:rPr>
          <w:lang w:val="en-IN"/>
        </w:rPr>
      </w:pPr>
    </w:p>
    <w:p w14:paraId="48C8BC57" w14:textId="02B6F8D6" w:rsidR="003D571C" w:rsidRPr="00D559A5" w:rsidRDefault="00D559A5" w:rsidP="00D559A5">
      <w:pPr>
        <w:pStyle w:val="ListParagraph"/>
        <w:numPr>
          <w:ilvl w:val="0"/>
          <w:numId w:val="23"/>
        </w:numPr>
        <w:jc w:val="left"/>
        <w:rPr>
          <w:lang w:val="en-IN"/>
        </w:rPr>
      </w:pPr>
      <w:r w:rsidRPr="00D559A5">
        <w:rPr>
          <w:sz w:val="16"/>
          <w:szCs w:val="16"/>
          <w:lang w:val="en-IN"/>
        </w:rPr>
        <w:t>PROPOSED PROCESSING STRUCTURE FOR PREDICTING ENERGY CONSUMPTION IN ELECTRIC VEHICLES</w:t>
      </w:r>
    </w:p>
    <w:p w14:paraId="3C5C9C1D" w14:textId="44F67434" w:rsidR="009303D9" w:rsidRDefault="009156E8" w:rsidP="006B6B66">
      <w:pPr>
        <w:pStyle w:val="Heading1"/>
      </w:pPr>
      <w:r>
        <w:lastRenderedPageBreak/>
        <w:t>REGRESSION MODELS</w:t>
      </w:r>
    </w:p>
    <w:p w14:paraId="36AA4655" w14:textId="1B20DCE7" w:rsidR="00A14530" w:rsidRPr="00A14530" w:rsidRDefault="004E38EE" w:rsidP="00A14530">
      <w:pPr>
        <w:pStyle w:val="BodyText"/>
        <w:rPr>
          <w:spacing w:val="0"/>
          <w:lang w:val="en-US" w:eastAsia="en-US"/>
        </w:rPr>
      </w:pPr>
      <w:r w:rsidRPr="004E38EE">
        <w:rPr>
          <w:spacing w:val="0"/>
          <w:lang w:val="en-US" w:eastAsia="en-US"/>
        </w:rPr>
        <w:t>When predicting a target variable that is continuous based on a number of input variables, regression models are often employed in the analysis of data and</w:t>
      </w:r>
      <w:r w:rsidR="00827E9D">
        <w:rPr>
          <w:spacing w:val="0"/>
          <w:lang w:val="en-US" w:eastAsia="en-US"/>
        </w:rPr>
        <w:t xml:space="preserve"> ML</w:t>
      </w:r>
      <w:r>
        <w:rPr>
          <w:spacing w:val="0"/>
          <w:lang w:val="en-US" w:eastAsia="en-US"/>
        </w:rPr>
        <w:t>.</w:t>
      </w:r>
      <w:r w:rsidRPr="00A14530">
        <w:rPr>
          <w:spacing w:val="0"/>
          <w:lang w:val="en-US" w:eastAsia="en-US"/>
        </w:rPr>
        <w:t xml:space="preserve"> In</w:t>
      </w:r>
      <w:r w:rsidR="00A14530" w:rsidRPr="00A14530">
        <w:rPr>
          <w:spacing w:val="0"/>
          <w:lang w:val="en-US" w:eastAsia="en-US"/>
        </w:rPr>
        <w:t xml:space="preserve"> this work, we investigated a number of well-liked regression models for estimating the </w:t>
      </w:r>
      <w:r w:rsidR="00827E9D">
        <w:rPr>
          <w:spacing w:val="0"/>
          <w:lang w:val="en-US" w:eastAsia="en-US"/>
        </w:rPr>
        <w:t>motor</w:t>
      </w:r>
      <w:r w:rsidR="00A14530" w:rsidRPr="00A14530">
        <w:rPr>
          <w:spacing w:val="0"/>
          <w:lang w:val="en-US" w:eastAsia="en-US"/>
        </w:rPr>
        <w:t xml:space="preserve"> range of electric cars using a variety of input characteristics. To formulate the </w:t>
      </w:r>
      <w:r>
        <w:rPr>
          <w:spacing w:val="0"/>
          <w:lang w:val="en-US" w:eastAsia="en-US"/>
        </w:rPr>
        <w:t>motor</w:t>
      </w:r>
      <w:r w:rsidR="00A14530" w:rsidRPr="00A14530">
        <w:rPr>
          <w:spacing w:val="0"/>
          <w:lang w:val="en-US" w:eastAsia="en-US"/>
        </w:rPr>
        <w:t xml:space="preserve"> range of EV’s, some of the machine learning algorithms incorporated are - Linear Regression, Random Forest and Deep Multi-Layer Perceptron (MLP). The last two of which are wholesome techniques.</w:t>
      </w:r>
    </w:p>
    <w:p w14:paraId="19D4E701" w14:textId="7D81AD26" w:rsidR="00A14530" w:rsidRDefault="004E38EE" w:rsidP="00A14530">
      <w:pPr>
        <w:pStyle w:val="BodyText"/>
        <w:rPr>
          <w:spacing w:val="0"/>
          <w:lang w:val="en-US" w:eastAsia="en-US"/>
        </w:rPr>
      </w:pPr>
      <w:r w:rsidRPr="004E38EE">
        <w:rPr>
          <w:spacing w:val="0"/>
          <w:lang w:val="en-US" w:eastAsia="en-US"/>
        </w:rPr>
        <w:t xml:space="preserve">Linear Regression algorithm is </w:t>
      </w:r>
      <w:r w:rsidRPr="004E38EE">
        <w:rPr>
          <w:spacing w:val="0"/>
          <w:lang w:val="en-US" w:eastAsia="en-US"/>
        </w:rPr>
        <w:t>a ML</w:t>
      </w:r>
      <w:r w:rsidRPr="004E38EE">
        <w:rPr>
          <w:spacing w:val="0"/>
          <w:lang w:val="en-US" w:eastAsia="en-US"/>
        </w:rPr>
        <w:t xml:space="preserve"> method that aims to apply relationships to illustrate the outcome of an event on the basis of data for the independent variables. The observed fitted line is a straight line that closely approximates the individual data </w:t>
      </w:r>
      <w:r w:rsidRPr="004E38EE">
        <w:rPr>
          <w:spacing w:val="0"/>
          <w:lang w:val="en-US" w:eastAsia="en-US"/>
        </w:rPr>
        <w:t>points. The</w:t>
      </w:r>
      <w:r w:rsidRPr="004E38EE">
        <w:rPr>
          <w:spacing w:val="0"/>
          <w:lang w:val="en-US" w:eastAsia="en-US"/>
        </w:rPr>
        <w:t xml:space="preserve"> aim of the algorithm </w:t>
      </w:r>
      <w:r w:rsidRPr="004E38EE">
        <w:rPr>
          <w:spacing w:val="0"/>
          <w:lang w:val="en-US" w:eastAsia="en-US"/>
        </w:rPr>
        <w:t>is to</w:t>
      </w:r>
      <w:r w:rsidRPr="004E38EE">
        <w:rPr>
          <w:spacing w:val="0"/>
          <w:lang w:val="en-US" w:eastAsia="en-US"/>
        </w:rPr>
        <w:t xml:space="preserve"> reduce the mathematical disparity between the actual values provided by the manufacturer, and predicted values.</w:t>
      </w:r>
      <w:r w:rsidR="00D559A5">
        <w:rPr>
          <w:spacing w:val="0"/>
          <w:lang w:val="en-US" w:eastAsia="en-US"/>
        </w:rPr>
        <w:t xml:space="preserve"> </w:t>
      </w:r>
      <w:r w:rsidR="00A14530" w:rsidRPr="00A14530">
        <w:rPr>
          <w:spacing w:val="0"/>
          <w:lang w:val="en-US" w:eastAsia="en-US"/>
        </w:rPr>
        <w:t xml:space="preserve">The formula for the equation is as </w:t>
      </w:r>
      <w:r w:rsidR="00B35985">
        <w:rPr>
          <w:spacing w:val="0"/>
          <w:lang w:val="en-US" w:eastAsia="en-US"/>
        </w:rPr>
        <w:t>given below</w:t>
      </w:r>
      <w:r w:rsidR="00A14530" w:rsidRPr="00A14530">
        <w:rPr>
          <w:spacing w:val="0"/>
          <w:lang w:val="en-US" w:eastAsia="en-US"/>
        </w:rPr>
        <w:t>:</w:t>
      </w:r>
    </w:p>
    <w:p w14:paraId="26DEFC7C" w14:textId="470B2985" w:rsidR="00A14530" w:rsidRPr="00A14530" w:rsidRDefault="00D559A5" w:rsidP="00A14530">
      <w:pPr>
        <w:pStyle w:val="BodyText"/>
        <w:rPr>
          <w:spacing w:val="0"/>
          <w:lang w:val="en-US" w:eastAsia="en-US"/>
        </w:rPr>
      </w:pPr>
      <m:oMath>
        <m:r>
          <w:rPr>
            <w:rFonts w:ascii="Cambria Math" w:hAnsi="Cambria Math"/>
            <w:spacing w:val="0"/>
            <w:lang w:val="en-US" w:eastAsia="en-US"/>
          </w:rPr>
          <m:t>Y</m:t>
        </m:r>
        <m:r>
          <w:rPr>
            <w:rFonts w:ascii="Cambria Math" w:hAnsi="Cambria Math"/>
            <w:spacing w:val="0"/>
            <w:lang w:val="en-US" w:eastAsia="en-US"/>
          </w:rPr>
          <m:t xml:space="preserve"> = </m:t>
        </m:r>
        <m:sSub>
          <m:sSubPr>
            <m:ctrlPr>
              <w:rPr>
                <w:rFonts w:ascii="Cambria Math" w:hAnsi="Cambria Math"/>
                <w:i/>
                <w:spacing w:val="0"/>
                <w:lang w:val="en-US" w:eastAsia="en-US"/>
              </w:rPr>
            </m:ctrlPr>
          </m:sSubPr>
          <m:e>
            <m:r>
              <w:rPr>
                <w:rFonts w:ascii="Cambria Math" w:hAnsi="Cambria Math"/>
                <w:spacing w:val="0"/>
                <w:lang w:val="en-US" w:eastAsia="en-US"/>
              </w:rPr>
              <m:t>β</m:t>
            </m:r>
          </m:e>
          <m:sub>
            <m:r>
              <w:rPr>
                <w:rFonts w:ascii="Cambria Math" w:hAnsi="Cambria Math"/>
                <w:spacing w:val="0"/>
                <w:lang w:val="en-US" w:eastAsia="en-US"/>
              </w:rPr>
              <m:t>0</m:t>
            </m:r>
          </m:sub>
        </m:sSub>
        <m:r>
          <w:rPr>
            <w:rFonts w:ascii="Cambria Math" w:hAnsi="Cambria Math"/>
            <w:spacing w:val="0"/>
            <w:lang w:val="en-US" w:eastAsia="en-US"/>
          </w:rPr>
          <m:t xml:space="preserve"> + </m:t>
        </m:r>
        <m:sSub>
          <m:sSubPr>
            <m:ctrlPr>
              <w:rPr>
                <w:rFonts w:ascii="Cambria Math" w:hAnsi="Cambria Math"/>
                <w:i/>
                <w:spacing w:val="0"/>
                <w:lang w:val="en-US" w:eastAsia="en-US"/>
              </w:rPr>
            </m:ctrlPr>
          </m:sSubPr>
          <m:e>
            <m:r>
              <w:rPr>
                <w:rFonts w:ascii="Cambria Math" w:hAnsi="Cambria Math"/>
                <w:spacing w:val="0"/>
                <w:lang w:val="en-US" w:eastAsia="en-US"/>
              </w:rPr>
              <m:t>β</m:t>
            </m:r>
          </m:e>
          <m:sub>
            <m:r>
              <w:rPr>
                <w:rFonts w:ascii="Cambria Math" w:hAnsi="Cambria Math"/>
                <w:spacing w:val="0"/>
                <w:lang w:val="en-US" w:eastAsia="en-US"/>
              </w:rPr>
              <m:t>1</m:t>
            </m:r>
          </m:sub>
        </m:sSub>
        <m:sSub>
          <m:sSubPr>
            <m:ctrlPr>
              <w:rPr>
                <w:rFonts w:ascii="Cambria Math" w:hAnsi="Cambria Math"/>
                <w:i/>
                <w:spacing w:val="0"/>
                <w:lang w:val="en-US" w:eastAsia="en-US"/>
              </w:rPr>
            </m:ctrlPr>
          </m:sSubPr>
          <m:e>
            <m:r>
              <w:rPr>
                <w:rFonts w:ascii="Cambria Math" w:hAnsi="Cambria Math"/>
                <w:spacing w:val="0"/>
                <w:lang w:val="en-US" w:eastAsia="en-US"/>
              </w:rPr>
              <m:t>X</m:t>
            </m:r>
          </m:e>
          <m:sub>
            <m:r>
              <w:rPr>
                <w:rFonts w:ascii="Cambria Math" w:hAnsi="Cambria Math"/>
                <w:spacing w:val="0"/>
                <w:lang w:val="en-US" w:eastAsia="en-US"/>
              </w:rPr>
              <m:t>1</m:t>
            </m:r>
          </m:sub>
        </m:sSub>
        <m:r>
          <w:rPr>
            <w:rFonts w:ascii="Cambria Math" w:hAnsi="Cambria Math"/>
            <w:spacing w:val="0"/>
            <w:lang w:val="en-US" w:eastAsia="en-US"/>
          </w:rPr>
          <m:t xml:space="preserve"> + </m:t>
        </m:r>
        <m:sSub>
          <m:sSubPr>
            <m:ctrlPr>
              <w:rPr>
                <w:rFonts w:ascii="Cambria Math" w:hAnsi="Cambria Math"/>
                <w:i/>
                <w:spacing w:val="0"/>
                <w:lang w:val="en-US" w:eastAsia="en-US"/>
              </w:rPr>
            </m:ctrlPr>
          </m:sSubPr>
          <m:e>
            <m:r>
              <w:rPr>
                <w:rFonts w:ascii="Cambria Math" w:hAnsi="Cambria Math"/>
                <w:spacing w:val="0"/>
                <w:lang w:val="en-US" w:eastAsia="en-US"/>
              </w:rPr>
              <m:t>β</m:t>
            </m:r>
          </m:e>
          <m:sub>
            <m:r>
              <w:rPr>
                <w:rFonts w:ascii="Cambria Math" w:hAnsi="Cambria Math"/>
                <w:spacing w:val="0"/>
                <w:lang w:val="en-US" w:eastAsia="en-US"/>
              </w:rPr>
              <m:t>2</m:t>
            </m:r>
          </m:sub>
        </m:sSub>
        <m:sSub>
          <m:sSubPr>
            <m:ctrlPr>
              <w:rPr>
                <w:rFonts w:ascii="Cambria Math" w:hAnsi="Cambria Math"/>
                <w:i/>
                <w:spacing w:val="0"/>
                <w:lang w:val="en-US" w:eastAsia="en-US"/>
              </w:rPr>
            </m:ctrlPr>
          </m:sSubPr>
          <m:e>
            <m:r>
              <w:rPr>
                <w:rFonts w:ascii="Cambria Math" w:hAnsi="Cambria Math"/>
                <w:spacing w:val="0"/>
                <w:lang w:val="en-US" w:eastAsia="en-US"/>
              </w:rPr>
              <m:t>X</m:t>
            </m:r>
          </m:e>
          <m:sub>
            <m:r>
              <w:rPr>
                <w:rFonts w:ascii="Cambria Math" w:hAnsi="Cambria Math"/>
                <w:spacing w:val="0"/>
                <w:lang w:val="en-US" w:eastAsia="en-US"/>
              </w:rPr>
              <m:t>2</m:t>
            </m:r>
          </m:sub>
        </m:sSub>
        <m:r>
          <w:rPr>
            <w:rFonts w:ascii="Cambria Math" w:hAnsi="Cambria Math"/>
            <w:spacing w:val="0"/>
            <w:lang w:val="en-US" w:eastAsia="en-US"/>
          </w:rPr>
          <m:t xml:space="preserve"> + </m:t>
        </m:r>
        <m:r>
          <w:rPr>
            <w:rFonts w:ascii="Cambria Math" w:hAnsi="Cambria Math"/>
            <w:spacing w:val="0"/>
            <w:lang w:val="en-US" w:eastAsia="en-US"/>
          </w:rPr>
          <m:t>…</m:t>
        </m:r>
        <m:r>
          <w:rPr>
            <w:rFonts w:ascii="Cambria Math" w:hAnsi="Cambria Math"/>
            <w:spacing w:val="0"/>
            <w:lang w:val="en-US" w:eastAsia="en-US"/>
          </w:rPr>
          <m:t xml:space="preserve"> + </m:t>
        </m:r>
        <m:sSub>
          <m:sSubPr>
            <m:ctrlPr>
              <w:rPr>
                <w:rFonts w:ascii="Cambria Math" w:hAnsi="Cambria Math"/>
                <w:i/>
                <w:spacing w:val="0"/>
                <w:lang w:val="en-US" w:eastAsia="en-US"/>
              </w:rPr>
            </m:ctrlPr>
          </m:sSubPr>
          <m:e>
            <m:r>
              <w:rPr>
                <w:rFonts w:ascii="Cambria Math" w:hAnsi="Cambria Math"/>
                <w:spacing w:val="0"/>
                <w:lang w:val="en-US" w:eastAsia="en-US"/>
              </w:rPr>
              <m:t>β</m:t>
            </m:r>
          </m:e>
          <m:sub>
            <m:r>
              <w:rPr>
                <w:rFonts w:ascii="Cambria Math" w:hAnsi="Cambria Math"/>
                <w:spacing w:val="0"/>
                <w:lang w:val="en-US" w:eastAsia="en-US"/>
              </w:rPr>
              <m:t>n</m:t>
            </m:r>
          </m:sub>
        </m:sSub>
        <m:sSub>
          <m:sSubPr>
            <m:ctrlPr>
              <w:rPr>
                <w:rFonts w:ascii="Cambria Math" w:hAnsi="Cambria Math"/>
                <w:i/>
                <w:spacing w:val="0"/>
                <w:lang w:val="en-US" w:eastAsia="en-US"/>
              </w:rPr>
            </m:ctrlPr>
          </m:sSubPr>
          <m:e>
            <m:r>
              <w:rPr>
                <w:rFonts w:ascii="Cambria Math" w:hAnsi="Cambria Math"/>
                <w:spacing w:val="0"/>
                <w:lang w:val="en-US" w:eastAsia="en-US"/>
              </w:rPr>
              <m:t>X</m:t>
            </m:r>
          </m:e>
          <m:sub>
            <m:r>
              <w:rPr>
                <w:rFonts w:ascii="Cambria Math" w:hAnsi="Cambria Math"/>
                <w:spacing w:val="0"/>
                <w:lang w:val="en-US" w:eastAsia="en-US"/>
              </w:rPr>
              <m:t>n</m:t>
            </m:r>
          </m:sub>
        </m:sSub>
        <m:r>
          <w:rPr>
            <w:rFonts w:ascii="Cambria Math" w:hAnsi="Cambria Math"/>
            <w:spacing w:val="0"/>
            <w:lang w:val="en-US" w:eastAsia="en-US"/>
          </w:rPr>
          <m:t xml:space="preserve"> + ε</m:t>
        </m:r>
      </m:oMath>
      <w:r w:rsidR="009C0D34" w:rsidRPr="00D559A5">
        <w:rPr>
          <w:spacing w:val="0"/>
          <w:lang w:val="en-US" w:eastAsia="en-US"/>
        </w:rPr>
        <w:t xml:space="preserve"> </w:t>
      </w:r>
      <w:r w:rsidR="009C0D34">
        <w:rPr>
          <w:spacing w:val="0"/>
          <w:sz w:val="22"/>
          <w:szCs w:val="22"/>
          <w:lang w:val="en-US" w:eastAsia="en-US"/>
        </w:rPr>
        <w:t xml:space="preserve">     (1)</w:t>
      </w:r>
    </w:p>
    <w:p w14:paraId="5388F797" w14:textId="77777777" w:rsidR="00A14530" w:rsidRPr="00A14530" w:rsidRDefault="00A14530" w:rsidP="00A14530">
      <w:pPr>
        <w:pStyle w:val="BodyText"/>
        <w:rPr>
          <w:spacing w:val="0"/>
          <w:lang w:val="en-US" w:eastAsia="en-US"/>
        </w:rPr>
      </w:pPr>
      <w:r w:rsidRPr="00A14530">
        <w:rPr>
          <w:spacing w:val="0"/>
          <w:lang w:val="en-US" w:eastAsia="en-US"/>
        </w:rPr>
        <w:t>Where:</w:t>
      </w:r>
    </w:p>
    <w:p w14:paraId="3D4E6131" w14:textId="06D58B54" w:rsidR="005C3F9C" w:rsidRDefault="00E74382" w:rsidP="00A14530">
      <w:pPr>
        <w:pStyle w:val="BodyText"/>
        <w:rPr>
          <w:spacing w:val="0"/>
          <w:lang w:val="en-US" w:eastAsia="en-US"/>
        </w:rPr>
      </w:pPr>
      <w:r w:rsidRPr="00E74382">
        <w:rPr>
          <w:spacing w:val="0"/>
          <w:lang w:val="en-US" w:eastAsia="en-US"/>
        </w:rPr>
        <w:t>Here, the dependent parameter Y stands in for the electric vehicle's driving range.</w:t>
      </w:r>
      <w:r>
        <w:rPr>
          <w:spacing w:val="0"/>
          <w:lang w:val="en-US" w:eastAsia="en-US"/>
        </w:rPr>
        <w:t xml:space="preserve"> </w:t>
      </w:r>
      <m:oMath>
        <m:sSub>
          <m:sSubPr>
            <m:ctrlPr>
              <w:rPr>
                <w:rFonts w:ascii="Cambria Math" w:hAnsi="Cambria Math"/>
                <w:i/>
                <w:spacing w:val="0"/>
                <w:lang w:val="en-US" w:eastAsia="en-US"/>
              </w:rPr>
            </m:ctrlPr>
          </m:sSubPr>
          <m:e>
            <m:r>
              <w:rPr>
                <w:rFonts w:ascii="Cambria Math" w:hAnsi="Cambria Math"/>
                <w:spacing w:val="0"/>
                <w:lang w:val="en-US" w:eastAsia="en-US"/>
              </w:rPr>
              <m:t>X</m:t>
            </m:r>
          </m:e>
          <m:sub>
            <m:r>
              <w:rPr>
                <w:rFonts w:ascii="Cambria Math" w:hAnsi="Cambria Math"/>
                <w:spacing w:val="0"/>
                <w:lang w:val="en-US" w:eastAsia="en-US"/>
              </w:rPr>
              <m:t>1</m:t>
            </m:r>
          </m:sub>
        </m:sSub>
      </m:oMath>
      <w:r w:rsidR="00A14530" w:rsidRPr="00A14530">
        <w:rPr>
          <w:spacing w:val="0"/>
          <w:lang w:val="en-US" w:eastAsia="en-US"/>
        </w:rPr>
        <w:t xml:space="preserve">, </w:t>
      </w:r>
      <m:oMath>
        <m:sSub>
          <m:sSubPr>
            <m:ctrlPr>
              <w:rPr>
                <w:rFonts w:ascii="Cambria Math" w:hAnsi="Cambria Math"/>
                <w:i/>
                <w:spacing w:val="0"/>
                <w:lang w:val="en-US" w:eastAsia="en-US"/>
              </w:rPr>
            </m:ctrlPr>
          </m:sSubPr>
          <m:e>
            <m:r>
              <w:rPr>
                <w:rFonts w:ascii="Cambria Math" w:hAnsi="Cambria Math"/>
                <w:spacing w:val="0"/>
                <w:lang w:val="en-US" w:eastAsia="en-US"/>
              </w:rPr>
              <m:t>X</m:t>
            </m:r>
          </m:e>
          <m:sub>
            <m:r>
              <w:rPr>
                <w:rFonts w:ascii="Cambria Math" w:hAnsi="Cambria Math"/>
                <w:spacing w:val="0"/>
                <w:lang w:val="en-US" w:eastAsia="en-US"/>
              </w:rPr>
              <m:t>2</m:t>
            </m:r>
          </m:sub>
        </m:sSub>
      </m:oMath>
      <w:r w:rsidR="00A14530" w:rsidRPr="00A14530">
        <w:rPr>
          <w:spacing w:val="0"/>
          <w:lang w:val="en-US" w:eastAsia="en-US"/>
        </w:rPr>
        <w:t xml:space="preserve">, ..., </w:t>
      </w:r>
      <m:oMath>
        <m:sSub>
          <m:sSubPr>
            <m:ctrlPr>
              <w:rPr>
                <w:rFonts w:ascii="Cambria Math" w:hAnsi="Cambria Math"/>
                <w:i/>
                <w:spacing w:val="0"/>
                <w:lang w:val="en-US" w:eastAsia="en-US"/>
              </w:rPr>
            </m:ctrlPr>
          </m:sSubPr>
          <m:e>
            <m:r>
              <w:rPr>
                <w:rFonts w:ascii="Cambria Math" w:hAnsi="Cambria Math"/>
                <w:spacing w:val="0"/>
                <w:lang w:val="en-US" w:eastAsia="en-US"/>
              </w:rPr>
              <m:t>X</m:t>
            </m:r>
          </m:e>
          <m:sub>
            <m:r>
              <w:rPr>
                <w:rFonts w:ascii="Cambria Math" w:hAnsi="Cambria Math"/>
                <w:spacing w:val="0"/>
                <w:lang w:val="en-US" w:eastAsia="en-US"/>
              </w:rPr>
              <m:t>n</m:t>
            </m:r>
          </m:sub>
        </m:sSub>
      </m:oMath>
      <w:r w:rsidR="00A14530" w:rsidRPr="00A14530">
        <w:rPr>
          <w:spacing w:val="0"/>
          <w:lang w:val="en-US" w:eastAsia="en-US"/>
        </w:rPr>
        <w:t xml:space="preserve"> are the independent variables which affect driving range. </w:t>
      </w:r>
      <m:oMath>
        <m:sSub>
          <m:sSubPr>
            <m:ctrlPr>
              <w:rPr>
                <w:rFonts w:ascii="Cambria Math" w:hAnsi="Cambria Math"/>
                <w:i/>
                <w:spacing w:val="0"/>
                <w:lang w:val="en-US" w:eastAsia="en-US"/>
              </w:rPr>
            </m:ctrlPr>
          </m:sSubPr>
          <m:e>
            <m:r>
              <w:rPr>
                <w:rFonts w:ascii="Cambria Math" w:hAnsi="Cambria Math"/>
                <w:spacing w:val="0"/>
                <w:lang w:val="en-US" w:eastAsia="en-US"/>
              </w:rPr>
              <m:t>β</m:t>
            </m:r>
          </m:e>
          <m:sub>
            <m:r>
              <w:rPr>
                <w:rFonts w:ascii="Cambria Math" w:hAnsi="Cambria Math"/>
                <w:spacing w:val="0"/>
                <w:lang w:val="en-US" w:eastAsia="en-US"/>
              </w:rPr>
              <m:t>0</m:t>
            </m:r>
          </m:sub>
        </m:sSub>
      </m:oMath>
      <w:r w:rsidR="00A14530" w:rsidRPr="00A14530">
        <w:rPr>
          <w:spacing w:val="0"/>
          <w:lang w:val="en-US" w:eastAsia="en-US"/>
        </w:rPr>
        <w:t xml:space="preserve">, </w:t>
      </w:r>
      <m:oMath>
        <m:sSub>
          <m:sSubPr>
            <m:ctrlPr>
              <w:rPr>
                <w:rFonts w:ascii="Cambria Math" w:hAnsi="Cambria Math"/>
                <w:i/>
                <w:spacing w:val="0"/>
                <w:lang w:val="en-US" w:eastAsia="en-US"/>
              </w:rPr>
            </m:ctrlPr>
          </m:sSubPr>
          <m:e>
            <m:r>
              <w:rPr>
                <w:rFonts w:ascii="Cambria Math" w:hAnsi="Cambria Math"/>
                <w:spacing w:val="0"/>
                <w:lang w:val="en-US" w:eastAsia="en-US"/>
              </w:rPr>
              <m:t>β</m:t>
            </m:r>
          </m:e>
          <m:sub>
            <m:r>
              <w:rPr>
                <w:rFonts w:ascii="Cambria Math" w:hAnsi="Cambria Math"/>
                <w:spacing w:val="0"/>
                <w:lang w:val="en-US" w:eastAsia="en-US"/>
              </w:rPr>
              <m:t>1</m:t>
            </m:r>
          </m:sub>
        </m:sSub>
      </m:oMath>
      <w:r w:rsidR="00A14530" w:rsidRPr="00A14530">
        <w:rPr>
          <w:spacing w:val="0"/>
          <w:lang w:val="en-US" w:eastAsia="en-US"/>
        </w:rPr>
        <w:t xml:space="preserve">, </w:t>
      </w:r>
      <m:oMath>
        <m:sSub>
          <m:sSubPr>
            <m:ctrlPr>
              <w:rPr>
                <w:rFonts w:ascii="Cambria Math" w:hAnsi="Cambria Math"/>
                <w:i/>
                <w:spacing w:val="0"/>
                <w:lang w:val="en-US" w:eastAsia="en-US"/>
              </w:rPr>
            </m:ctrlPr>
          </m:sSubPr>
          <m:e>
            <m:r>
              <w:rPr>
                <w:rFonts w:ascii="Cambria Math" w:hAnsi="Cambria Math"/>
                <w:spacing w:val="0"/>
                <w:lang w:val="en-US" w:eastAsia="en-US"/>
              </w:rPr>
              <m:t>β</m:t>
            </m:r>
          </m:e>
          <m:sub>
            <m:r>
              <w:rPr>
                <w:rFonts w:ascii="Cambria Math" w:hAnsi="Cambria Math"/>
                <w:spacing w:val="0"/>
                <w:lang w:val="en-US" w:eastAsia="en-US"/>
              </w:rPr>
              <m:t>2</m:t>
            </m:r>
          </m:sub>
        </m:sSub>
      </m:oMath>
      <w:r w:rsidR="00A14530" w:rsidRPr="00A14530">
        <w:rPr>
          <w:spacing w:val="0"/>
          <w:lang w:val="en-US" w:eastAsia="en-US"/>
        </w:rPr>
        <w:t>, ...,</w:t>
      </w:r>
      <w:r w:rsidR="00B35985" w:rsidRPr="00B35985">
        <w:rPr>
          <w:rFonts w:ascii="Cambria Math" w:hAnsi="Cambria Math"/>
          <w:i/>
          <w:spacing w:val="0"/>
          <w:lang w:val="en-US" w:eastAsia="en-US"/>
        </w:rPr>
        <w:t xml:space="preserve"> </w:t>
      </w:r>
      <m:oMath>
        <m:sSub>
          <m:sSubPr>
            <m:ctrlPr>
              <w:rPr>
                <w:rFonts w:ascii="Cambria Math" w:hAnsi="Cambria Math"/>
                <w:i/>
                <w:spacing w:val="0"/>
                <w:lang w:val="en-US" w:eastAsia="en-US"/>
              </w:rPr>
            </m:ctrlPr>
          </m:sSubPr>
          <m:e>
            <m:r>
              <w:rPr>
                <w:rFonts w:ascii="Cambria Math" w:hAnsi="Cambria Math"/>
                <w:spacing w:val="0"/>
                <w:lang w:val="en-US" w:eastAsia="en-US"/>
              </w:rPr>
              <m:t>β</m:t>
            </m:r>
          </m:e>
          <m:sub>
            <m:r>
              <w:rPr>
                <w:rFonts w:ascii="Cambria Math" w:hAnsi="Cambria Math"/>
                <w:spacing w:val="0"/>
                <w:lang w:val="en-US" w:eastAsia="en-US"/>
              </w:rPr>
              <m:t>n</m:t>
            </m:r>
          </m:sub>
        </m:sSub>
      </m:oMath>
      <w:r w:rsidR="00A14530" w:rsidRPr="00A14530">
        <w:rPr>
          <w:spacing w:val="0"/>
          <w:lang w:val="en-US" w:eastAsia="en-US"/>
        </w:rPr>
        <w:t xml:space="preserve"> are the coefficients of the independent variables. ε is the disturbance term or error variable in the data. The coefficients β0, β1, β2, ..., βn </w:t>
      </w:r>
      <w:r w:rsidRPr="00E74382">
        <w:rPr>
          <w:spacing w:val="0"/>
          <w:lang w:val="en-US" w:eastAsia="en-US"/>
        </w:rPr>
        <w:t>are computed to reduce the total squared deviations between the actual and predicted values.</w:t>
      </w:r>
    </w:p>
    <w:p w14:paraId="649FD29E" w14:textId="77777777" w:rsidR="005C3F9C" w:rsidRDefault="005C3F9C" w:rsidP="00A14530">
      <w:pPr>
        <w:pStyle w:val="BodyText"/>
        <w:rPr>
          <w:spacing w:val="0"/>
          <w:lang w:val="en-US" w:eastAsia="en-US"/>
        </w:rPr>
      </w:pPr>
      <w:r w:rsidRPr="005C3F9C">
        <w:rPr>
          <w:spacing w:val="0"/>
          <w:lang w:val="en-US" w:eastAsia="en-US"/>
        </w:rPr>
        <w:t>MLP (Multi-Layer Perceptron) is a neural network made up of several connected layers which changes the input dimension into the desired dimension. Neurons (or nodes) are conjoined to form a neural network in such a manner that some of the outputs are also feeded as their input. One node serves as an input, one node serves as an output, and there may be any number of hidden layers, each with any number of nodes.</w:t>
      </w:r>
    </w:p>
    <w:p w14:paraId="5DE03A74" w14:textId="31E4CBA5" w:rsidR="003E11DB" w:rsidRDefault="003E11DB" w:rsidP="00A14530">
      <w:pPr>
        <w:pStyle w:val="BodyText"/>
        <w:rPr>
          <w:spacing w:val="0"/>
          <w:lang w:val="en-US" w:eastAsia="en-US"/>
        </w:rPr>
      </w:pPr>
      <w:r w:rsidRPr="003E11DB">
        <w:rPr>
          <w:spacing w:val="0"/>
          <w:lang w:val="en-US" w:eastAsia="en-US"/>
        </w:rPr>
        <w:t xml:space="preserve">Deep MLP can capture complex correlations between elements like power, trip distance, energy consumption, and driving style, leading to more accurate range estimates. </w:t>
      </w:r>
      <w:r w:rsidR="00E74382" w:rsidRPr="00E74382">
        <w:rPr>
          <w:spacing w:val="0"/>
          <w:lang w:val="en-US" w:eastAsia="en-US"/>
        </w:rPr>
        <w:t>By using its deep architecture and non-linear activation functions, the method offers the potential to uncover odd patterns and correlations in the data that may be difficult to capture with linear models like linear regression. Four hidden layers, each with 64 neurons, were used to apply the Rectified Linear Unit (</w:t>
      </w:r>
      <w:proofErr w:type="spellStart"/>
      <w:r w:rsidR="00E74382" w:rsidRPr="00E74382">
        <w:rPr>
          <w:spacing w:val="0"/>
          <w:lang w:val="en-US" w:eastAsia="en-US"/>
        </w:rPr>
        <w:t>ReLU</w:t>
      </w:r>
      <w:proofErr w:type="spellEnd"/>
      <w:r w:rsidR="00E74382" w:rsidRPr="00E74382">
        <w:rPr>
          <w:spacing w:val="0"/>
          <w:lang w:val="en-US" w:eastAsia="en-US"/>
        </w:rPr>
        <w:t xml:space="preserve">) activation function. </w:t>
      </w:r>
      <w:r w:rsidRPr="003E11DB">
        <w:rPr>
          <w:spacing w:val="0"/>
          <w:lang w:val="en-US" w:eastAsia="en-US"/>
        </w:rPr>
        <w:t xml:space="preserve">The benefit of </w:t>
      </w:r>
      <w:proofErr w:type="spellStart"/>
      <w:r w:rsidRPr="003E11DB">
        <w:rPr>
          <w:spacing w:val="0"/>
          <w:lang w:val="en-US" w:eastAsia="en-US"/>
        </w:rPr>
        <w:t>ReLU</w:t>
      </w:r>
      <w:proofErr w:type="spellEnd"/>
      <w:r w:rsidRPr="003E11DB">
        <w:rPr>
          <w:spacing w:val="0"/>
          <w:lang w:val="en-US" w:eastAsia="en-US"/>
        </w:rPr>
        <w:t xml:space="preserve"> over other activation functions, such as the sigmoid or hyperbolic tangent, is that it enables the network to learn more rapidly and avoids the saturation issue. The </w:t>
      </w:r>
      <w:proofErr w:type="spellStart"/>
      <w:r w:rsidRPr="003E11DB">
        <w:rPr>
          <w:spacing w:val="0"/>
          <w:lang w:val="en-US" w:eastAsia="en-US"/>
        </w:rPr>
        <w:t>ReLU</w:t>
      </w:r>
      <w:proofErr w:type="spellEnd"/>
      <w:r w:rsidRPr="003E11DB">
        <w:rPr>
          <w:spacing w:val="0"/>
          <w:lang w:val="en-US" w:eastAsia="en-US"/>
        </w:rPr>
        <w:t xml:space="preserve"> function is defined as </w:t>
      </w:r>
      <w:proofErr w:type="gramStart"/>
      <w:r w:rsidRPr="003E11DB">
        <w:rPr>
          <w:spacing w:val="0"/>
          <w:lang w:val="en-US" w:eastAsia="en-US"/>
        </w:rPr>
        <w:t>max(</w:t>
      </w:r>
      <w:proofErr w:type="gramEnd"/>
      <w:r w:rsidRPr="003E11DB">
        <w:rPr>
          <w:spacing w:val="0"/>
          <w:lang w:val="en-US" w:eastAsia="en-US"/>
        </w:rPr>
        <w:t xml:space="preserve">0.0, x), where x provides the input to the activation function. It returns the input value if it is positive, otherwise zero. </w:t>
      </w:r>
      <w:r w:rsidR="00E74382" w:rsidRPr="00E74382">
        <w:rPr>
          <w:spacing w:val="0"/>
          <w:lang w:val="en-US" w:eastAsia="en-US"/>
        </w:rPr>
        <w:t xml:space="preserve">The research shows that mini-batches may be handled well during training thanks to the usage of the Adam </w:t>
      </w:r>
      <w:r w:rsidR="00E74382" w:rsidRPr="00E74382">
        <w:rPr>
          <w:spacing w:val="0"/>
          <w:lang w:val="en-US" w:eastAsia="en-US"/>
        </w:rPr>
        <w:t>optimization</w:t>
      </w:r>
      <w:r w:rsidR="00E74382" w:rsidRPr="00E74382">
        <w:rPr>
          <w:spacing w:val="0"/>
          <w:lang w:val="en-US" w:eastAsia="en-US"/>
        </w:rPr>
        <w:t xml:space="preserve"> algorithm with a 32-batch size. The size of a batch is a reflection of the quantity of samples used in each iteration.</w:t>
      </w:r>
    </w:p>
    <w:p w14:paraId="02BFAD93" w14:textId="77777777" w:rsidR="00ED15FC" w:rsidRDefault="00A14530" w:rsidP="00ED15FC">
      <w:pPr>
        <w:pStyle w:val="BodyText"/>
        <w:rPr>
          <w:spacing w:val="0"/>
          <w:lang w:val="en-US" w:eastAsia="en-US"/>
        </w:rPr>
      </w:pPr>
      <w:r w:rsidRPr="00A14530">
        <w:rPr>
          <w:spacing w:val="0"/>
          <w:lang w:val="en-US" w:eastAsia="en-US"/>
        </w:rPr>
        <w:t xml:space="preserve">Next algorithm which is used in this report for the comparative study for the driving range of EV’s is Random Forest (RF). Random Forest Regression is a supervised learning approach that uses collective learning, which </w:t>
      </w:r>
    </w:p>
    <w:p w14:paraId="3469F19E" w14:textId="37318B74" w:rsidR="00A14530" w:rsidRPr="00A14530" w:rsidRDefault="00A14530" w:rsidP="00ED15FC">
      <w:pPr>
        <w:pStyle w:val="BodyText"/>
        <w:ind w:firstLine="0"/>
        <w:rPr>
          <w:spacing w:val="0"/>
          <w:lang w:val="en-US" w:eastAsia="en-US"/>
        </w:rPr>
      </w:pPr>
      <w:r w:rsidRPr="00A14530">
        <w:rPr>
          <w:spacing w:val="0"/>
          <w:lang w:val="en-US" w:eastAsia="en-US"/>
        </w:rPr>
        <w:t>integrates predictions from different machine learning models to enhance the accuracy of predictions in regression situations.</w:t>
      </w:r>
    </w:p>
    <w:p w14:paraId="5F671669" w14:textId="24343575" w:rsidR="00A14530" w:rsidRPr="00A14530" w:rsidRDefault="00A14530" w:rsidP="00A14530">
      <w:pPr>
        <w:pStyle w:val="BodyText"/>
        <w:rPr>
          <w:spacing w:val="0"/>
          <w:lang w:val="en-US" w:eastAsia="en-US"/>
        </w:rPr>
      </w:pPr>
      <w:r w:rsidRPr="00A14530">
        <w:rPr>
          <w:spacing w:val="0"/>
          <w:lang w:val="en-US" w:eastAsia="en-US"/>
        </w:rPr>
        <w:t xml:space="preserve">To create Random Forest Regression, we imported the RandomForestRegressor class from the sklearn package, made an instance of it, and assigned it to a variable. In this scenario, we put the </w:t>
      </w:r>
      <w:r w:rsidR="00471CEA">
        <w:rPr>
          <w:color w:val="000000"/>
          <w:lang w:val="en-US"/>
        </w:rPr>
        <w:t>n</w:t>
      </w:r>
      <w:r w:rsidR="00471CEA" w:rsidRPr="00471CEA">
        <w:rPr>
          <w:color w:val="000000"/>
          <w:lang w:val="en-IN"/>
        </w:rPr>
        <w:t>_</w:t>
      </w:r>
      <w:proofErr w:type="gramStart"/>
      <w:r w:rsidR="00471CEA" w:rsidRPr="00471CEA">
        <w:rPr>
          <w:color w:val="000000"/>
        </w:rPr>
        <w:t>estimators</w:t>
      </w:r>
      <w:proofErr w:type="gramEnd"/>
      <w:r w:rsidRPr="00471CEA">
        <w:rPr>
          <w:spacing w:val="0"/>
          <w:sz w:val="18"/>
          <w:szCs w:val="18"/>
          <w:lang w:val="en-US" w:eastAsia="en-US"/>
        </w:rPr>
        <w:t xml:space="preserve"> </w:t>
      </w:r>
      <w:r w:rsidRPr="00A14530">
        <w:rPr>
          <w:spacing w:val="0"/>
          <w:lang w:val="en-US" w:eastAsia="en-US"/>
        </w:rPr>
        <w:t>argument to 50, which indicates our random forest would consist of 50 trees.</w:t>
      </w:r>
    </w:p>
    <w:p w14:paraId="1D07DAE5" w14:textId="736069E0" w:rsidR="00016B64" w:rsidRDefault="00AC7228" w:rsidP="00A14530">
      <w:pPr>
        <w:pStyle w:val="BodyText"/>
        <w:ind w:firstLine="0"/>
      </w:pPr>
      <w:r>
        <w:rPr>
          <w:spacing w:val="0"/>
          <w:lang w:val="en-US" w:eastAsia="en-US"/>
        </w:rPr>
        <w:tab/>
      </w:r>
      <w:r w:rsidR="00A14530" w:rsidRPr="00A14530">
        <w:rPr>
          <w:spacing w:val="0"/>
          <w:lang w:val="en-US" w:eastAsia="en-US"/>
        </w:rPr>
        <w:t xml:space="preserve">Using </w:t>
      </w:r>
      <w:r w:rsidRPr="00A14530">
        <w:rPr>
          <w:spacing w:val="0"/>
          <w:lang w:val="en-US" w:eastAsia="en-US"/>
        </w:rPr>
        <w:t xml:space="preserve">the. </w:t>
      </w:r>
      <w:proofErr w:type="gramStart"/>
      <w:r w:rsidRPr="00A14530">
        <w:rPr>
          <w:spacing w:val="0"/>
          <w:lang w:val="en-US" w:eastAsia="en-US"/>
        </w:rPr>
        <w:t>fit</w:t>
      </w:r>
      <w:r w:rsidR="00A14530" w:rsidRPr="00A14530">
        <w:rPr>
          <w:spacing w:val="0"/>
          <w:lang w:val="en-US" w:eastAsia="en-US"/>
        </w:rPr>
        <w:t>(</w:t>
      </w:r>
      <w:proofErr w:type="gramEnd"/>
      <w:r w:rsidR="00A14530" w:rsidRPr="00A14530">
        <w:rPr>
          <w:spacing w:val="0"/>
          <w:lang w:val="en-US" w:eastAsia="en-US"/>
        </w:rPr>
        <w:t>) method, we train the model by modifying the weights depending on the data values to boost accuracy. Once the training is complete, our model is ready to generate predictions based on the learnt patterns from the training data.</w:t>
      </w:r>
    </w:p>
    <w:p w14:paraId="3066F3AA" w14:textId="0EDB3676" w:rsidR="009335D9" w:rsidRDefault="00016B64" w:rsidP="009335D9">
      <w:pPr>
        <w:pStyle w:val="Heading1"/>
        <w:rPr>
          <w:lang w:val="en-IN"/>
        </w:rPr>
      </w:pPr>
      <w:r>
        <w:rPr>
          <w:lang w:val="en-IN"/>
        </w:rPr>
        <w:t>Result and discussions</w:t>
      </w:r>
    </w:p>
    <w:p w14:paraId="0511E63D" w14:textId="1949AC76" w:rsidR="00ED15FC" w:rsidRDefault="00A3752B" w:rsidP="00ED15FC">
      <w:pPr>
        <w:ind w:firstLine="720"/>
        <w:jc w:val="both"/>
        <w:rPr>
          <w:lang w:val="en-IN"/>
        </w:rPr>
      </w:pPr>
      <w:r w:rsidRPr="00A3752B">
        <w:rPr>
          <w:lang w:val="en-IN"/>
        </w:rPr>
        <w:t xml:space="preserve">To evaluate the performance of different regression models for EV range prediction, we compared linear regression, random forest (RF) and deep multilayer perceptron (Deep MLP) algorithms. </w:t>
      </w:r>
      <w:r w:rsidR="00356717" w:rsidRPr="00356717">
        <w:rPr>
          <w:lang w:val="en-IN"/>
        </w:rPr>
        <w:t>The efficacy of the models is evaluated using regression measures.</w:t>
      </w:r>
      <w:r w:rsidRPr="00A3752B">
        <w:rPr>
          <w:lang w:val="en-IN"/>
        </w:rPr>
        <w:t xml:space="preserve"> These metrics compute the prediction error, or the difference between actual and predicted values. Since our focus is on minimizing significant outlier errors, mean squared error (MSE) is a preferable option over mean absolute error (MAE). The common regression evaluation metrics are listed below.</w:t>
      </w:r>
    </w:p>
    <w:p w14:paraId="7C80F1CB" w14:textId="4CA2AD9C" w:rsidR="003E11DB" w:rsidRDefault="00E4636E" w:rsidP="00CC5ED1">
      <w:pPr>
        <w:ind w:firstLine="720"/>
        <w:jc w:val="both"/>
        <w:rPr>
          <w:lang w:val="en-IN"/>
        </w:rPr>
      </w:pPr>
      <w:r w:rsidRPr="00E4636E">
        <w:rPr>
          <w:lang w:val="en-IN"/>
        </w:rPr>
        <w:t>A quantity known as the MSE measures the average of the squared discrepancies between the output that was anticipated and the output that was actually produced.</w:t>
      </w:r>
      <w:r w:rsidR="00B32635" w:rsidRPr="00B32635">
        <w:rPr>
          <w:lang w:val="en-IN"/>
        </w:rPr>
        <w:t xml:space="preserve"> The squared error is preferred because it doesn't differentiate between overestimations or underestimations, but simply indicates that the prediction was inaccurate.</w:t>
      </w:r>
    </w:p>
    <w:p w14:paraId="663977EB" w14:textId="77777777" w:rsidR="00B32635" w:rsidRDefault="00B32635" w:rsidP="00CC5ED1">
      <w:pPr>
        <w:ind w:firstLine="720"/>
        <w:jc w:val="both"/>
        <w:rPr>
          <w:lang w:val="en-IN"/>
        </w:rPr>
      </w:pPr>
    </w:p>
    <w:p w14:paraId="3F9065D9" w14:textId="7E3B6376" w:rsidR="00316793" w:rsidRPr="00CC5ED1" w:rsidRDefault="002B1DFE" w:rsidP="00A3752B">
      <w:pPr>
        <w:jc w:val="both"/>
        <w:rPr>
          <w:sz w:val="22"/>
          <w:szCs w:val="22"/>
          <w:lang w:val="en-IN"/>
        </w:rPr>
      </w:pPr>
      <m:oMath>
        <m:r>
          <w:rPr>
            <w:rFonts w:ascii="Cambria Math" w:hAnsi="Cambria Math"/>
            <w:sz w:val="22"/>
            <w:szCs w:val="22"/>
            <w:lang w:val="en-IN"/>
          </w:rPr>
          <m:t>MSE</m:t>
        </m:r>
        <m:d>
          <m:dPr>
            <m:ctrlPr>
              <w:rPr>
                <w:rFonts w:ascii="Cambria Math" w:hAnsi="Cambria Math"/>
                <w:i/>
                <w:sz w:val="22"/>
                <w:szCs w:val="22"/>
                <w:lang w:val="en-IN"/>
              </w:rPr>
            </m:ctrlPr>
          </m:dPr>
          <m:e>
            <m:sSub>
              <m:sSubPr>
                <m:ctrlPr>
                  <w:rPr>
                    <w:rFonts w:ascii="Cambria Math" w:hAnsi="Cambria Math"/>
                    <w:i/>
                    <w:sz w:val="22"/>
                    <w:szCs w:val="22"/>
                    <w:lang w:val="en-IN"/>
                  </w:rPr>
                </m:ctrlPr>
              </m:sSubPr>
              <m:e>
                <m:r>
                  <w:rPr>
                    <w:rFonts w:ascii="Cambria Math" w:hAnsi="Cambria Math"/>
                    <w:sz w:val="22"/>
                    <w:szCs w:val="22"/>
                    <w:lang w:val="en-IN"/>
                  </w:rPr>
                  <m:t>y</m:t>
                </m:r>
              </m:e>
              <m:sub>
                <m:r>
                  <w:rPr>
                    <w:rFonts w:ascii="Cambria Math" w:hAnsi="Cambria Math"/>
                    <w:sz w:val="22"/>
                    <w:szCs w:val="22"/>
                    <w:lang w:val="en-IN"/>
                  </w:rPr>
                  <m:t>true</m:t>
                </m:r>
              </m:sub>
            </m:sSub>
            <m:r>
              <w:rPr>
                <w:rFonts w:ascii="Cambria Math" w:hAnsi="Cambria Math"/>
                <w:sz w:val="22"/>
                <w:szCs w:val="22"/>
                <w:lang w:val="en-IN"/>
              </w:rPr>
              <m:t xml:space="preserve">, </m:t>
            </m:r>
            <m:sSub>
              <m:sSubPr>
                <m:ctrlPr>
                  <w:rPr>
                    <w:rFonts w:ascii="Cambria Math" w:hAnsi="Cambria Math"/>
                    <w:i/>
                    <w:sz w:val="22"/>
                    <w:szCs w:val="22"/>
                    <w:lang w:val="en-IN"/>
                  </w:rPr>
                </m:ctrlPr>
              </m:sSubPr>
              <m:e>
                <m:r>
                  <w:rPr>
                    <w:rFonts w:ascii="Cambria Math" w:hAnsi="Cambria Math"/>
                    <w:sz w:val="22"/>
                    <w:szCs w:val="22"/>
                    <w:lang w:val="en-IN"/>
                  </w:rPr>
                  <m:t>y</m:t>
                </m:r>
              </m:e>
              <m:sub>
                <m:r>
                  <w:rPr>
                    <w:rFonts w:ascii="Cambria Math" w:hAnsi="Cambria Math"/>
                    <w:sz w:val="22"/>
                    <w:szCs w:val="22"/>
                    <w:lang w:val="en-IN"/>
                  </w:rPr>
                  <m:t>pred</m:t>
                </m:r>
              </m:sub>
            </m:sSub>
          </m:e>
        </m:d>
        <m:r>
          <w:rPr>
            <w:rFonts w:ascii="Cambria Math" w:hAnsi="Cambria Math"/>
            <w:sz w:val="22"/>
            <w:szCs w:val="22"/>
            <w:lang w:val="en-IN"/>
          </w:rPr>
          <m:t>=</m:t>
        </m:r>
        <m:f>
          <m:fPr>
            <m:ctrlPr>
              <w:rPr>
                <w:rFonts w:ascii="Cambria Math" w:hAnsi="Cambria Math"/>
                <w:i/>
                <w:sz w:val="22"/>
                <w:szCs w:val="22"/>
                <w:lang w:val="en-IN"/>
              </w:rPr>
            </m:ctrlPr>
          </m:fPr>
          <m:num>
            <m:r>
              <w:rPr>
                <w:rFonts w:ascii="Cambria Math" w:hAnsi="Cambria Math"/>
                <w:sz w:val="22"/>
                <w:szCs w:val="22"/>
                <w:lang w:val="en-IN"/>
              </w:rPr>
              <m:t>1</m:t>
            </m:r>
          </m:num>
          <m:den>
            <m:sSub>
              <m:sSubPr>
                <m:ctrlPr>
                  <w:rPr>
                    <w:rFonts w:ascii="Cambria Math" w:hAnsi="Cambria Math"/>
                    <w:i/>
                    <w:sz w:val="22"/>
                    <w:szCs w:val="22"/>
                    <w:lang w:val="en-IN"/>
                  </w:rPr>
                </m:ctrlPr>
              </m:sSubPr>
              <m:e>
                <m:r>
                  <w:rPr>
                    <w:rFonts w:ascii="Cambria Math" w:hAnsi="Cambria Math"/>
                    <w:sz w:val="22"/>
                    <w:szCs w:val="22"/>
                    <w:lang w:val="en-IN"/>
                  </w:rPr>
                  <m:t>n</m:t>
                </m:r>
              </m:e>
              <m:sub>
                <m:r>
                  <w:rPr>
                    <w:rFonts w:ascii="Cambria Math" w:hAnsi="Cambria Math"/>
                    <w:sz w:val="22"/>
                    <w:szCs w:val="22"/>
                    <w:lang w:val="en-IN"/>
                  </w:rPr>
                  <m:t>samples</m:t>
                </m:r>
              </m:sub>
            </m:sSub>
          </m:den>
        </m:f>
        <m:nary>
          <m:naryPr>
            <m:chr m:val="∑"/>
            <m:limLoc m:val="undOvr"/>
            <m:subHide m:val="1"/>
            <m:supHide m:val="1"/>
            <m:ctrlPr>
              <w:rPr>
                <w:rFonts w:ascii="Cambria Math" w:hAnsi="Cambria Math"/>
                <w:i/>
                <w:sz w:val="22"/>
                <w:szCs w:val="22"/>
                <w:lang w:val="en-IN"/>
              </w:rPr>
            </m:ctrlPr>
          </m:naryPr>
          <m:sub/>
          <m:sup/>
          <m:e>
            <m:sSup>
              <m:sSupPr>
                <m:ctrlPr>
                  <w:rPr>
                    <w:rFonts w:ascii="Cambria Math" w:hAnsi="Cambria Math"/>
                    <w:i/>
                    <w:sz w:val="22"/>
                    <w:szCs w:val="22"/>
                    <w:lang w:val="en-IN"/>
                  </w:rPr>
                </m:ctrlPr>
              </m:sSupPr>
              <m:e>
                <m:r>
                  <w:rPr>
                    <w:rFonts w:ascii="Cambria Math" w:hAnsi="Cambria Math"/>
                    <w:sz w:val="22"/>
                    <w:szCs w:val="22"/>
                    <w:lang w:val="en-IN"/>
                  </w:rPr>
                  <m:t>(</m:t>
                </m:r>
                <m:sSub>
                  <m:sSubPr>
                    <m:ctrlPr>
                      <w:rPr>
                        <w:rFonts w:ascii="Cambria Math" w:hAnsi="Cambria Math"/>
                        <w:i/>
                        <w:sz w:val="22"/>
                        <w:szCs w:val="22"/>
                        <w:lang w:val="en-IN"/>
                      </w:rPr>
                    </m:ctrlPr>
                  </m:sSubPr>
                  <m:e>
                    <m:r>
                      <w:rPr>
                        <w:rFonts w:ascii="Cambria Math" w:hAnsi="Cambria Math"/>
                        <w:sz w:val="22"/>
                        <w:szCs w:val="22"/>
                        <w:lang w:val="en-IN"/>
                      </w:rPr>
                      <m:t>y</m:t>
                    </m:r>
                  </m:e>
                  <m:sub>
                    <m:r>
                      <w:rPr>
                        <w:rFonts w:ascii="Cambria Math" w:hAnsi="Cambria Math"/>
                        <w:sz w:val="22"/>
                        <w:szCs w:val="22"/>
                        <w:lang w:val="en-IN"/>
                      </w:rPr>
                      <m:t>true</m:t>
                    </m:r>
                  </m:sub>
                </m:sSub>
                <m:r>
                  <w:rPr>
                    <w:rFonts w:ascii="Cambria Math" w:hAnsi="Cambria Math"/>
                    <w:sz w:val="22"/>
                    <w:szCs w:val="22"/>
                    <w:lang w:val="en-IN"/>
                  </w:rPr>
                  <m:t>-</m:t>
                </m:r>
                <m:sSub>
                  <m:sSubPr>
                    <m:ctrlPr>
                      <w:rPr>
                        <w:rFonts w:ascii="Cambria Math" w:hAnsi="Cambria Math"/>
                        <w:i/>
                        <w:sz w:val="22"/>
                        <w:szCs w:val="22"/>
                        <w:lang w:val="en-IN"/>
                      </w:rPr>
                    </m:ctrlPr>
                  </m:sSubPr>
                  <m:e>
                    <m:r>
                      <w:rPr>
                        <w:rFonts w:ascii="Cambria Math" w:hAnsi="Cambria Math"/>
                        <w:sz w:val="22"/>
                        <w:szCs w:val="22"/>
                        <w:lang w:val="en-IN"/>
                      </w:rPr>
                      <m:t>y</m:t>
                    </m:r>
                  </m:e>
                  <m:sub>
                    <m:r>
                      <w:rPr>
                        <w:rFonts w:ascii="Cambria Math" w:hAnsi="Cambria Math"/>
                        <w:sz w:val="22"/>
                        <w:szCs w:val="22"/>
                        <w:lang w:val="en-IN"/>
                      </w:rPr>
                      <m:t>pred</m:t>
                    </m:r>
                  </m:sub>
                </m:sSub>
                <m:r>
                  <w:rPr>
                    <w:rFonts w:ascii="Cambria Math" w:hAnsi="Cambria Math"/>
                    <w:sz w:val="22"/>
                    <w:szCs w:val="22"/>
                    <w:lang w:val="en-IN"/>
                  </w:rPr>
                  <m:t>)</m:t>
                </m:r>
              </m:e>
              <m:sup>
                <m:r>
                  <w:rPr>
                    <w:rFonts w:ascii="Cambria Math" w:hAnsi="Cambria Math"/>
                    <w:sz w:val="22"/>
                    <w:szCs w:val="22"/>
                    <w:lang w:val="en-IN"/>
                  </w:rPr>
                  <m:t>2</m:t>
                </m:r>
              </m:sup>
            </m:sSup>
          </m:e>
        </m:nary>
      </m:oMath>
      <w:r w:rsidR="009C0D34">
        <w:rPr>
          <w:sz w:val="22"/>
          <w:szCs w:val="22"/>
          <w:lang w:val="en-IN"/>
        </w:rPr>
        <w:t xml:space="preserve">    (2)</w:t>
      </w:r>
    </w:p>
    <w:p w14:paraId="4DADFE92" w14:textId="77777777" w:rsidR="00CC5ED1" w:rsidRPr="00DE7DA0" w:rsidRDefault="00CC5ED1" w:rsidP="00A3752B">
      <w:pPr>
        <w:jc w:val="both"/>
        <w:rPr>
          <w:sz w:val="22"/>
          <w:szCs w:val="22"/>
          <w:lang w:val="en-IN"/>
        </w:rPr>
      </w:pPr>
    </w:p>
    <w:p w14:paraId="2898A10D" w14:textId="5002ED63" w:rsidR="00DE7DA0" w:rsidRPr="00DE7DA0" w:rsidRDefault="00DE7DA0" w:rsidP="00CC5ED1">
      <w:pPr>
        <w:ind w:firstLine="720"/>
        <w:jc w:val="both"/>
        <w:rPr>
          <w:lang w:val="en-IN"/>
        </w:rPr>
      </w:pPr>
      <w:r w:rsidRPr="00DE7DA0">
        <w:rPr>
          <w:lang w:val="en-IN"/>
        </w:rPr>
        <w:t xml:space="preserve">Here </w:t>
      </w: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true</m:t>
            </m:r>
          </m:sub>
        </m:sSub>
      </m:oMath>
      <w:r w:rsidRPr="00DE7DA0">
        <w:rPr>
          <w:lang w:val="en-IN"/>
        </w:rPr>
        <w:t xml:space="preserve"> denotes the true value target variable and </w:t>
      </w: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pred</m:t>
            </m:r>
          </m:sub>
        </m:sSub>
      </m:oMath>
      <w:r w:rsidRPr="00DE7DA0">
        <w:rPr>
          <w:lang w:val="en-IN"/>
        </w:rPr>
        <w:t xml:space="preserve">  is the predicted value or the output. Lower the MSE value, closer is the predicted value to actual </w:t>
      </w:r>
      <w:r w:rsidR="00E4636E">
        <w:rPr>
          <w:lang w:val="en-IN"/>
        </w:rPr>
        <w:t>result</w:t>
      </w:r>
      <w:r w:rsidRPr="00DE7DA0">
        <w:rPr>
          <w:lang w:val="en-IN"/>
        </w:rPr>
        <w:t>.</w:t>
      </w:r>
    </w:p>
    <w:p w14:paraId="02672E5E" w14:textId="77777777" w:rsidR="00DE7DA0" w:rsidRPr="00DE7DA0" w:rsidRDefault="00DE7DA0" w:rsidP="00DE7DA0">
      <w:pPr>
        <w:jc w:val="both"/>
        <w:rPr>
          <w:lang w:val="en-IN"/>
        </w:rPr>
      </w:pPr>
      <w:r w:rsidRPr="00DE7DA0">
        <w:rPr>
          <w:lang w:val="en-IN"/>
        </w:rPr>
        <w:t xml:space="preserve"> </w:t>
      </w:r>
    </w:p>
    <w:p w14:paraId="577F62BE" w14:textId="086C08C6" w:rsidR="00DE7DA0" w:rsidRPr="00DE7DA0" w:rsidRDefault="00E4636E" w:rsidP="00B32635">
      <w:pPr>
        <w:ind w:firstLine="720"/>
        <w:jc w:val="both"/>
        <w:rPr>
          <w:lang w:val="en-IN"/>
        </w:rPr>
      </w:pPr>
      <w:r w:rsidRPr="00E4636E">
        <w:rPr>
          <w:lang w:val="en-IN"/>
        </w:rPr>
        <w:t xml:space="preserve">The </w:t>
      </w:r>
      <m:oMath>
        <m:sSup>
          <m:sSupPr>
            <m:ctrlPr>
              <w:rPr>
                <w:rFonts w:ascii="Cambria Math" w:hAnsi="Cambria Math"/>
                <w:i/>
                <w:lang w:val="en-IN"/>
              </w:rPr>
            </m:ctrlPr>
          </m:sSupPr>
          <m:e>
            <m:r>
              <w:rPr>
                <w:rFonts w:ascii="Cambria Math" w:hAnsi="Cambria Math"/>
                <w:lang w:val="en-IN"/>
              </w:rPr>
              <m:t>R</m:t>
            </m:r>
          </m:e>
          <m:sup>
            <m:r>
              <w:rPr>
                <w:rFonts w:ascii="Cambria Math" w:hAnsi="Cambria Math"/>
                <w:lang w:val="en-IN"/>
              </w:rPr>
              <m:t>2</m:t>
            </m:r>
          </m:sup>
        </m:sSup>
      </m:oMath>
      <w:r w:rsidRPr="00E4636E">
        <w:rPr>
          <w:lang w:val="en-IN"/>
        </w:rPr>
        <w:t xml:space="preserve"> score is the next evaluation criteria, which measures how much of the target variable's fluctuation can be accounted for by the model's characteristics.</w:t>
      </w:r>
      <w:r w:rsidR="00DE7DA0" w:rsidRPr="00DE7DA0">
        <w:rPr>
          <w:lang w:val="en-IN"/>
        </w:rPr>
        <w:t xml:space="preserve"> It provides an indication of how well the model performs in explaining the variability of the outcome variable and is formulated as:</w:t>
      </w:r>
    </w:p>
    <w:p w14:paraId="16EC36AE" w14:textId="77777777" w:rsidR="00DE7DA0" w:rsidRPr="00DE7DA0" w:rsidRDefault="00DE7DA0" w:rsidP="00A3752B">
      <w:pPr>
        <w:jc w:val="both"/>
        <w:rPr>
          <w:sz w:val="18"/>
          <w:szCs w:val="18"/>
          <w:lang w:val="en-IN"/>
        </w:rPr>
      </w:pPr>
    </w:p>
    <w:p w14:paraId="36578DB4" w14:textId="050999F4" w:rsidR="00DE7DA0" w:rsidRPr="00DE7DA0" w:rsidRDefault="00000000" w:rsidP="00A3752B">
      <w:pPr>
        <w:jc w:val="both"/>
        <w:rPr>
          <w:sz w:val="22"/>
          <w:szCs w:val="22"/>
          <w:lang w:val="en-IN"/>
        </w:rPr>
      </w:pPr>
      <m:oMath>
        <m:sSup>
          <m:sSupPr>
            <m:ctrlPr>
              <w:rPr>
                <w:rFonts w:ascii="Cambria Math" w:hAnsi="Cambria Math"/>
                <w:i/>
                <w:sz w:val="24"/>
                <w:szCs w:val="24"/>
                <w:lang w:val="en-IN"/>
              </w:rPr>
            </m:ctrlPr>
          </m:sSupPr>
          <m:e>
            <m:r>
              <w:rPr>
                <w:rFonts w:ascii="Cambria Math" w:hAnsi="Cambria Math"/>
                <w:sz w:val="24"/>
                <w:szCs w:val="24"/>
                <w:lang w:val="en-IN"/>
              </w:rPr>
              <m:t>R</m:t>
            </m:r>
          </m:e>
          <m:sup>
            <m:r>
              <w:rPr>
                <w:rFonts w:ascii="Cambria Math" w:hAnsi="Cambria Math"/>
                <w:sz w:val="24"/>
                <w:szCs w:val="24"/>
                <w:lang w:val="en-IN"/>
              </w:rPr>
              <m:t>2</m:t>
            </m:r>
          </m:sup>
        </m:sSup>
        <m:d>
          <m:dPr>
            <m:ctrlPr>
              <w:rPr>
                <w:rFonts w:ascii="Cambria Math" w:hAnsi="Cambria Math"/>
                <w:i/>
                <w:sz w:val="24"/>
                <w:szCs w:val="24"/>
                <w:lang w:val="en-IN"/>
              </w:rPr>
            </m:ctrlPr>
          </m:dPr>
          <m:e>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true</m:t>
                </m:r>
              </m:sub>
            </m:sSub>
            <m:r>
              <w:rPr>
                <w:rFonts w:ascii="Cambria Math" w:hAnsi="Cambria Math"/>
                <w:sz w:val="24"/>
                <w:szCs w:val="24"/>
                <w:lang w:val="en-IN"/>
              </w:rPr>
              <m:t xml:space="preserve">, </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pred</m:t>
                </m:r>
              </m:sub>
            </m:sSub>
          </m:e>
        </m:d>
        <m:r>
          <w:rPr>
            <w:rFonts w:ascii="Cambria Math" w:hAnsi="Cambria Math"/>
            <w:sz w:val="24"/>
            <w:szCs w:val="24"/>
            <w:lang w:val="en-IN"/>
          </w:rPr>
          <m:t xml:space="preserve">=1- </m:t>
        </m:r>
        <m:f>
          <m:fPr>
            <m:ctrlPr>
              <w:rPr>
                <w:rFonts w:ascii="Cambria Math" w:hAnsi="Cambria Math"/>
                <w:i/>
                <w:sz w:val="24"/>
                <w:szCs w:val="24"/>
                <w:lang w:val="en-IN"/>
              </w:rPr>
            </m:ctrlPr>
          </m:fPr>
          <m:num>
            <m:nary>
              <m:naryPr>
                <m:chr m:val="∑"/>
                <m:limLoc m:val="undOvr"/>
                <m:subHide m:val="1"/>
                <m:supHide m:val="1"/>
                <m:ctrlPr>
                  <w:rPr>
                    <w:rFonts w:ascii="Cambria Math" w:hAnsi="Cambria Math"/>
                    <w:i/>
                    <w:sz w:val="24"/>
                    <w:szCs w:val="24"/>
                    <w:lang w:val="en-IN"/>
                  </w:rPr>
                </m:ctrlPr>
              </m:naryPr>
              <m:sub/>
              <m:sup/>
              <m:e>
                <m:sSup>
                  <m:sSupPr>
                    <m:ctrlPr>
                      <w:rPr>
                        <w:rFonts w:ascii="Cambria Math" w:hAnsi="Cambria Math"/>
                        <w:i/>
                        <w:sz w:val="24"/>
                        <w:szCs w:val="24"/>
                        <w:lang w:val="en-IN"/>
                      </w:rPr>
                    </m:ctrlPr>
                  </m:sSupPr>
                  <m:e>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true</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pred</m:t>
                        </m:r>
                      </m:sub>
                    </m:sSub>
                    <m:r>
                      <w:rPr>
                        <w:rFonts w:ascii="Cambria Math" w:hAnsi="Cambria Math"/>
                        <w:sz w:val="24"/>
                        <w:szCs w:val="24"/>
                        <w:lang w:val="en-IN"/>
                      </w:rPr>
                      <m:t>)</m:t>
                    </m:r>
                  </m:e>
                  <m:sup>
                    <m:r>
                      <w:rPr>
                        <w:rFonts w:ascii="Cambria Math" w:hAnsi="Cambria Math"/>
                        <w:sz w:val="24"/>
                        <w:szCs w:val="24"/>
                        <w:lang w:val="en-IN"/>
                      </w:rPr>
                      <m:t>2</m:t>
                    </m:r>
                  </m:sup>
                </m:sSup>
              </m:e>
            </m:nary>
          </m:num>
          <m:den>
            <m:nary>
              <m:naryPr>
                <m:chr m:val="∑"/>
                <m:limLoc m:val="undOvr"/>
                <m:subHide m:val="1"/>
                <m:supHide m:val="1"/>
                <m:ctrlPr>
                  <w:rPr>
                    <w:rFonts w:ascii="Cambria Math" w:hAnsi="Cambria Math"/>
                    <w:i/>
                    <w:sz w:val="24"/>
                    <w:szCs w:val="24"/>
                    <w:lang w:val="en-IN"/>
                  </w:rPr>
                </m:ctrlPr>
              </m:naryPr>
              <m:sub/>
              <m:sup/>
              <m:e>
                <m:sSup>
                  <m:sSupPr>
                    <m:ctrlPr>
                      <w:rPr>
                        <w:rFonts w:ascii="Cambria Math" w:hAnsi="Cambria Math"/>
                        <w:i/>
                        <w:sz w:val="24"/>
                        <w:szCs w:val="24"/>
                        <w:lang w:val="en-IN"/>
                      </w:rPr>
                    </m:ctrlPr>
                  </m:sSupPr>
                  <m:e>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true</m:t>
                        </m:r>
                      </m:sub>
                    </m:sSub>
                    <m:r>
                      <w:rPr>
                        <w:rFonts w:ascii="Cambria Math" w:hAnsi="Cambria Math"/>
                        <w:sz w:val="24"/>
                        <w:szCs w:val="24"/>
                        <w:lang w:val="en-IN"/>
                      </w:rPr>
                      <m:t>-</m:t>
                    </m:r>
                    <m:acc>
                      <m:accPr>
                        <m:chr m:val="̅"/>
                        <m:ctrlPr>
                          <w:rPr>
                            <w:rFonts w:ascii="Cambria Math" w:hAnsi="Cambria Math"/>
                            <w:i/>
                            <w:sz w:val="24"/>
                            <w:szCs w:val="24"/>
                            <w:lang w:val="en-IN"/>
                          </w:rPr>
                        </m:ctrlPr>
                      </m:accPr>
                      <m:e>
                        <m:r>
                          <w:rPr>
                            <w:rFonts w:ascii="Cambria Math" w:hAnsi="Cambria Math"/>
                            <w:sz w:val="24"/>
                            <w:szCs w:val="24"/>
                            <w:lang w:val="en-IN"/>
                          </w:rPr>
                          <m:t>y</m:t>
                        </m:r>
                      </m:e>
                    </m:acc>
                    <m:r>
                      <w:rPr>
                        <w:rFonts w:ascii="Cambria Math" w:hAnsi="Cambria Math"/>
                        <w:sz w:val="24"/>
                        <w:szCs w:val="24"/>
                        <w:lang w:val="en-IN"/>
                      </w:rPr>
                      <m:t>)</m:t>
                    </m:r>
                  </m:e>
                  <m:sup>
                    <m:r>
                      <w:rPr>
                        <w:rFonts w:ascii="Cambria Math" w:hAnsi="Cambria Math"/>
                        <w:sz w:val="24"/>
                        <w:szCs w:val="24"/>
                        <w:lang w:val="en-IN"/>
                      </w:rPr>
                      <m:t>2</m:t>
                    </m:r>
                  </m:sup>
                </m:sSup>
              </m:e>
            </m:nary>
          </m:den>
        </m:f>
      </m:oMath>
      <w:r w:rsidR="009C0D34">
        <w:rPr>
          <w:sz w:val="22"/>
          <w:szCs w:val="22"/>
          <w:lang w:val="en-IN"/>
        </w:rPr>
        <w:t xml:space="preserve">                 (3)  </w:t>
      </w:r>
    </w:p>
    <w:p w14:paraId="65E19206" w14:textId="77777777" w:rsidR="00DE7DA0" w:rsidRPr="00DE7DA0" w:rsidRDefault="00DE7DA0" w:rsidP="00A3752B">
      <w:pPr>
        <w:jc w:val="both"/>
        <w:rPr>
          <w:sz w:val="22"/>
          <w:szCs w:val="22"/>
          <w:lang w:val="en-IN"/>
        </w:rPr>
      </w:pPr>
    </w:p>
    <w:p w14:paraId="151F06EB" w14:textId="2A87A78A" w:rsidR="00DE7DA0" w:rsidRPr="00DE7DA0" w:rsidRDefault="00000000" w:rsidP="00A3752B">
      <w:pPr>
        <w:jc w:val="both"/>
        <w:rPr>
          <w:sz w:val="22"/>
          <w:szCs w:val="22"/>
          <w:lang w:val="en-IN"/>
        </w:rPr>
      </w:pPr>
      <m:oMath>
        <m:acc>
          <m:accPr>
            <m:chr m:val="̅"/>
            <m:ctrlPr>
              <w:rPr>
                <w:rFonts w:ascii="Cambria Math" w:hAnsi="Cambria Math"/>
                <w:i/>
                <w:sz w:val="24"/>
                <w:szCs w:val="24"/>
                <w:lang w:val="en-IN"/>
              </w:rPr>
            </m:ctrlPr>
          </m:accPr>
          <m:e>
            <m:r>
              <w:rPr>
                <w:rFonts w:ascii="Cambria Math" w:hAnsi="Cambria Math"/>
                <w:sz w:val="24"/>
                <w:szCs w:val="24"/>
                <w:lang w:val="en-IN"/>
              </w:rPr>
              <m:t>y</m:t>
            </m:r>
          </m:e>
        </m:acc>
        <m:r>
          <w:rPr>
            <w:rFonts w:ascii="Cambria Math" w:hAnsi="Cambria Math"/>
            <w:sz w:val="24"/>
            <w:szCs w:val="24"/>
            <w:lang w:val="en-IN"/>
          </w:rPr>
          <m:t xml:space="preserve">= </m:t>
        </m:r>
        <m:f>
          <m:fPr>
            <m:ctrlPr>
              <w:rPr>
                <w:rFonts w:ascii="Cambria Math" w:hAnsi="Cambria Math"/>
                <w:i/>
                <w:sz w:val="24"/>
                <w:szCs w:val="24"/>
                <w:lang w:val="en-IN"/>
              </w:rPr>
            </m:ctrlPr>
          </m:fPr>
          <m:num>
            <m:r>
              <w:rPr>
                <w:rFonts w:ascii="Cambria Math" w:hAnsi="Cambria Math"/>
                <w:sz w:val="24"/>
                <w:szCs w:val="24"/>
                <w:lang w:val="en-IN"/>
              </w:rPr>
              <m:t>1</m:t>
            </m:r>
          </m:num>
          <m:den>
            <m:sSub>
              <m:sSubPr>
                <m:ctrlPr>
                  <w:rPr>
                    <w:rFonts w:ascii="Cambria Math" w:hAnsi="Cambria Math"/>
                    <w:i/>
                    <w:sz w:val="24"/>
                    <w:szCs w:val="24"/>
                    <w:lang w:val="en-IN"/>
                  </w:rPr>
                </m:ctrlPr>
              </m:sSubPr>
              <m:e>
                <m:r>
                  <w:rPr>
                    <w:rFonts w:ascii="Cambria Math" w:hAnsi="Cambria Math"/>
                    <w:sz w:val="24"/>
                    <w:szCs w:val="24"/>
                    <w:lang w:val="en-IN"/>
                  </w:rPr>
                  <m:t>n</m:t>
                </m:r>
              </m:e>
              <m:sub>
                <m:r>
                  <w:rPr>
                    <w:rFonts w:ascii="Cambria Math" w:hAnsi="Cambria Math"/>
                    <w:sz w:val="24"/>
                    <w:szCs w:val="24"/>
                    <w:lang w:val="en-IN"/>
                  </w:rPr>
                  <m:t>samples</m:t>
                </m:r>
              </m:sub>
            </m:sSub>
          </m:den>
        </m:f>
        <m:nary>
          <m:naryPr>
            <m:chr m:val="∑"/>
            <m:limLoc m:val="undOvr"/>
            <m:subHide m:val="1"/>
            <m:supHide m:val="1"/>
            <m:ctrlPr>
              <w:rPr>
                <w:rFonts w:ascii="Cambria Math" w:hAnsi="Cambria Math"/>
                <w:i/>
                <w:sz w:val="24"/>
                <w:szCs w:val="24"/>
                <w:lang w:val="en-IN"/>
              </w:rPr>
            </m:ctrlPr>
          </m:naryPr>
          <m:sub/>
          <m:sup/>
          <m:e>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true</m:t>
                </m:r>
              </m:sub>
            </m:sSub>
          </m:e>
        </m:nary>
      </m:oMath>
      <w:r w:rsidR="009C0D34">
        <w:rPr>
          <w:sz w:val="22"/>
          <w:szCs w:val="22"/>
          <w:lang w:val="en-IN"/>
        </w:rPr>
        <w:t xml:space="preserve">                                                   (4)</w:t>
      </w:r>
    </w:p>
    <w:p w14:paraId="42D2BF01" w14:textId="77777777" w:rsidR="00DE7DA0" w:rsidRPr="002B1DFE" w:rsidRDefault="00DE7DA0" w:rsidP="00A3752B">
      <w:pPr>
        <w:jc w:val="both"/>
        <w:rPr>
          <w:lang w:val="en-IN"/>
        </w:rPr>
      </w:pPr>
    </w:p>
    <w:p w14:paraId="3297D255" w14:textId="01182231" w:rsidR="00016B64" w:rsidRPr="003E11DB" w:rsidRDefault="00CC5ED1" w:rsidP="00C96FEF">
      <w:pPr>
        <w:pStyle w:val="BodyText"/>
        <w:spacing w:after="0"/>
        <w:ind w:firstLine="0"/>
      </w:pPr>
      <w:r>
        <w:tab/>
      </w:r>
      <w:r w:rsidR="00DE7DA0" w:rsidRPr="00DE7DA0">
        <w:t xml:space="preserve">The performance goes on increasing as this </w:t>
      </w:r>
      <m:oMath>
        <m:sSup>
          <m:sSupPr>
            <m:ctrlPr>
              <w:rPr>
                <w:rFonts w:ascii="Cambria Math" w:hAnsi="Cambria Math"/>
                <w:i/>
                <w:lang w:val="en-IN"/>
              </w:rPr>
            </m:ctrlPr>
          </m:sSupPr>
          <m:e>
            <m:r>
              <w:rPr>
                <w:rFonts w:ascii="Cambria Math" w:hAnsi="Cambria Math"/>
                <w:lang w:val="en-IN"/>
              </w:rPr>
              <m:t>R</m:t>
            </m:r>
          </m:e>
          <m:sup>
            <m:r>
              <w:rPr>
                <w:rFonts w:ascii="Cambria Math" w:hAnsi="Cambria Math"/>
                <w:lang w:val="en-IN"/>
              </w:rPr>
              <m:t>2</m:t>
            </m:r>
          </m:sup>
        </m:sSup>
      </m:oMath>
      <w:r w:rsidR="00DE7DA0" w:rsidRPr="00DE7DA0">
        <w:t xml:space="preserve"> score reaches 1.</w:t>
      </w:r>
      <w:r w:rsidR="00E4636E" w:rsidRPr="00E4636E">
        <w:t xml:space="preserve"> </w:t>
      </w:r>
      <w:r w:rsidR="00E4636E" w:rsidRPr="00E4636E">
        <w:t>Table 3 displays the results of our comparative analysis of multiple regression models for EV range prediction.</w:t>
      </w:r>
      <w:r w:rsidR="00DE7DA0" w:rsidRPr="00DE7DA0">
        <w:t xml:space="preserve"> </w:t>
      </w:r>
      <w:r w:rsidR="00E4636E" w:rsidRPr="00E4636E">
        <w:t xml:space="preserve">It is evident that </w:t>
      </w:r>
      <w:r w:rsidR="00DE7DA0" w:rsidRPr="00DE7DA0">
        <w:t>all of the models scored rather well for accuracy, with R-squared values ranging from 0.84 to 0.9</w:t>
      </w:r>
      <w:r w:rsidR="003E11DB">
        <w:rPr>
          <w:lang w:val="en-US"/>
        </w:rPr>
        <w:t>3</w:t>
      </w:r>
      <w:r w:rsidR="00DE7DA0" w:rsidRPr="00DE7DA0">
        <w:t>.The deep MLP model obtained the highest accuracy rating with an R-squared of 0.9</w:t>
      </w:r>
      <w:r w:rsidR="003E11DB">
        <w:rPr>
          <w:lang w:val="en-US"/>
        </w:rPr>
        <w:t>3</w:t>
      </w:r>
      <w:r w:rsidR="00DE7DA0" w:rsidRPr="00DE7DA0">
        <w:t>. With R-squared values of 0.90, the random forest model likewise scored well in terms</w:t>
      </w:r>
      <w:r w:rsidR="00C96FEF">
        <w:rPr>
          <w:lang w:val="en-US"/>
        </w:rPr>
        <w:t xml:space="preserve"> </w:t>
      </w:r>
      <w:r w:rsidR="00DE7DA0" w:rsidRPr="00DE7DA0">
        <w:t xml:space="preserve">of accuracy. Despite being the simplest model, the linear </w:t>
      </w:r>
      <w:r w:rsidR="00C96FEF">
        <w:rPr>
          <w:noProof/>
          <w:lang w:val="en-US"/>
        </w:rPr>
        <w:lastRenderedPageBreak/>
        <w:drawing>
          <wp:anchor distT="0" distB="0" distL="114300" distR="114300" simplePos="0" relativeHeight="251940864" behindDoc="1" locked="0" layoutInCell="1" allowOverlap="1" wp14:anchorId="2FA7E9D7" wp14:editId="0697DE8B">
            <wp:simplePos x="0" y="0"/>
            <wp:positionH relativeFrom="column">
              <wp:posOffset>3230245</wp:posOffset>
            </wp:positionH>
            <wp:positionV relativeFrom="paragraph">
              <wp:posOffset>11430</wp:posOffset>
            </wp:positionV>
            <wp:extent cx="3312160" cy="2153920"/>
            <wp:effectExtent l="0" t="0" r="2540" b="0"/>
            <wp:wrapTight wrapText="bothSides">
              <wp:wrapPolygon edited="0">
                <wp:start x="0" y="0"/>
                <wp:lineTo x="0" y="21396"/>
                <wp:lineTo x="21492" y="21396"/>
                <wp:lineTo x="21492" y="0"/>
                <wp:lineTo x="0" y="0"/>
              </wp:wrapPolygon>
            </wp:wrapTight>
            <wp:docPr id="20475789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2" cstate="print">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t="3867"/>
                    <a:stretch/>
                  </pic:blipFill>
                  <pic:spPr bwMode="auto">
                    <a:xfrm>
                      <a:off x="0" y="0"/>
                      <a:ext cx="3312160" cy="2153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7DA0" w:rsidRPr="00DE7DA0">
        <w:t>regression model's accuracy score, which was 0.84, was comparatively lower than other models</w:t>
      </w:r>
      <w:r w:rsidR="00EB1A1E">
        <w:rPr>
          <w:lang w:val="en-US"/>
        </w:rPr>
        <w:t>.</w:t>
      </w:r>
    </w:p>
    <w:tbl>
      <w:tblPr>
        <w:tblStyle w:val="PlainTable2"/>
        <w:tblpPr w:leftFromText="180" w:rightFromText="180" w:vertAnchor="text" w:horzAnchor="margin" w:tblpY="262"/>
        <w:tblW w:w="4916" w:type="dxa"/>
        <w:tblLook w:val="04A0" w:firstRow="1" w:lastRow="0" w:firstColumn="1" w:lastColumn="0" w:noHBand="0" w:noVBand="1"/>
      </w:tblPr>
      <w:tblGrid>
        <w:gridCol w:w="1665"/>
        <w:gridCol w:w="1091"/>
        <w:gridCol w:w="1091"/>
        <w:gridCol w:w="1069"/>
      </w:tblGrid>
      <w:tr w:rsidR="004E38EE" w14:paraId="5C19F5E5" w14:textId="77777777" w:rsidTr="004E38EE">
        <w:trPr>
          <w:cnfStyle w:val="100000000000" w:firstRow="1" w:lastRow="0" w:firstColumn="0" w:lastColumn="0" w:oddVBand="0" w:evenVBand="0" w:oddHBand="0"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1665" w:type="dxa"/>
          </w:tcPr>
          <w:p w14:paraId="701AFDC0" w14:textId="77777777" w:rsidR="004E38EE" w:rsidRPr="00D34887" w:rsidRDefault="004E38EE" w:rsidP="00E4636E">
            <w:pPr>
              <w:pStyle w:val="BodyText"/>
              <w:ind w:firstLine="0"/>
              <w:rPr>
                <w:lang w:val="en-US"/>
              </w:rPr>
            </w:pPr>
            <w:r w:rsidRPr="00D34887">
              <w:rPr>
                <w:lang w:val="en-US"/>
              </w:rPr>
              <w:t>REGRESSION MODELS</w:t>
            </w:r>
          </w:p>
        </w:tc>
        <w:tc>
          <w:tcPr>
            <w:tcW w:w="1091" w:type="dxa"/>
          </w:tcPr>
          <w:p w14:paraId="1EC975DC" w14:textId="4F466589" w:rsidR="004E38EE" w:rsidRPr="00D34887" w:rsidRDefault="004E38EE" w:rsidP="00E4636E">
            <w:pPr>
              <w:pStyle w:val="BodyText"/>
              <w:ind w:firstLine="0"/>
              <w:cnfStyle w:val="100000000000" w:firstRow="1" w:lastRow="0" w:firstColumn="0" w:lastColumn="0" w:oddVBand="0" w:evenVBand="0" w:oddHBand="0" w:evenHBand="0" w:firstRowFirstColumn="0" w:firstRowLastColumn="0" w:lastRowFirstColumn="0" w:lastRowLastColumn="0"/>
              <w:rPr>
                <w:lang w:val="en-US"/>
              </w:rPr>
            </w:pPr>
            <w:r w:rsidRPr="00D34887">
              <w:rPr>
                <w:lang w:val="en-US"/>
              </w:rPr>
              <w:t>Root Mean Squared Error (RMSE)</w:t>
            </w:r>
          </w:p>
        </w:tc>
        <w:tc>
          <w:tcPr>
            <w:tcW w:w="1091" w:type="dxa"/>
          </w:tcPr>
          <w:p w14:paraId="5685A536" w14:textId="260B690A" w:rsidR="004E38EE" w:rsidRPr="00D34887" w:rsidRDefault="004E38EE" w:rsidP="00E4636E">
            <w:pPr>
              <w:pStyle w:val="BodyText"/>
              <w:ind w:firstLine="0"/>
              <w:cnfStyle w:val="100000000000" w:firstRow="1" w:lastRow="0" w:firstColumn="0" w:lastColumn="0" w:oddVBand="0" w:evenVBand="0" w:oddHBand="0" w:evenHBand="0" w:firstRowFirstColumn="0" w:firstRowLastColumn="0" w:lastRowFirstColumn="0" w:lastRowLastColumn="0"/>
              <w:rPr>
                <w:lang w:val="en-US"/>
              </w:rPr>
            </w:pPr>
            <w:r w:rsidRPr="00D34887">
              <w:rPr>
                <w:lang w:val="en-US"/>
              </w:rPr>
              <w:t>Mean Squared Error (MSE)</w:t>
            </w:r>
          </w:p>
        </w:tc>
        <w:tc>
          <w:tcPr>
            <w:tcW w:w="1069" w:type="dxa"/>
          </w:tcPr>
          <w:p w14:paraId="43422889" w14:textId="77777777" w:rsidR="004E38EE" w:rsidRPr="00D34887" w:rsidRDefault="004E38EE" w:rsidP="00E4636E">
            <w:pPr>
              <w:pStyle w:val="BodyText"/>
              <w:ind w:firstLine="0"/>
              <w:cnfStyle w:val="100000000000" w:firstRow="1" w:lastRow="0" w:firstColumn="0" w:lastColumn="0" w:oddVBand="0" w:evenVBand="0" w:oddHBand="0" w:evenHBand="0" w:firstRowFirstColumn="0" w:firstRowLastColumn="0" w:lastRowFirstColumn="0" w:lastRowLastColumn="0"/>
              <w:rPr>
                <w:lang w:val="en-US"/>
              </w:rPr>
            </w:pPr>
            <w:r w:rsidRPr="00D34887">
              <w:rPr>
                <w:lang w:val="en-US"/>
              </w:rPr>
              <w:t>R- Squared</w:t>
            </w:r>
          </w:p>
        </w:tc>
      </w:tr>
      <w:tr w:rsidR="004E38EE" w14:paraId="5CB910F9" w14:textId="77777777" w:rsidTr="004E38EE">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1665" w:type="dxa"/>
          </w:tcPr>
          <w:p w14:paraId="6AFB4222" w14:textId="77777777" w:rsidR="004E38EE" w:rsidRDefault="004E38EE" w:rsidP="00E4636E">
            <w:pPr>
              <w:pStyle w:val="BodyText"/>
              <w:ind w:firstLine="0"/>
              <w:rPr>
                <w:lang w:val="en-US"/>
              </w:rPr>
            </w:pPr>
            <w:r>
              <w:rPr>
                <w:lang w:val="en-US"/>
              </w:rPr>
              <w:t>Linear Regression</w:t>
            </w:r>
          </w:p>
        </w:tc>
        <w:tc>
          <w:tcPr>
            <w:tcW w:w="1091" w:type="dxa"/>
          </w:tcPr>
          <w:p w14:paraId="740D9D73" w14:textId="5AB20AF7" w:rsidR="004E38EE" w:rsidRDefault="004E38EE" w:rsidP="00E4636E">
            <w:pPr>
              <w:pStyle w:val="BodyTex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17.7274</w:t>
            </w:r>
          </w:p>
        </w:tc>
        <w:tc>
          <w:tcPr>
            <w:tcW w:w="1091" w:type="dxa"/>
          </w:tcPr>
          <w:p w14:paraId="4424FA6D" w14:textId="31BB2881" w:rsidR="004E38EE" w:rsidRDefault="004E38EE" w:rsidP="00E4636E">
            <w:pPr>
              <w:pStyle w:val="BodyTex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314.2621</w:t>
            </w:r>
          </w:p>
        </w:tc>
        <w:tc>
          <w:tcPr>
            <w:tcW w:w="1069" w:type="dxa"/>
          </w:tcPr>
          <w:p w14:paraId="1F06A372" w14:textId="77777777" w:rsidR="004E38EE" w:rsidRDefault="004E38EE" w:rsidP="00E4636E">
            <w:pPr>
              <w:pStyle w:val="BodyTex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0.8451</w:t>
            </w:r>
          </w:p>
        </w:tc>
      </w:tr>
      <w:tr w:rsidR="004E38EE" w14:paraId="5C97E1C0" w14:textId="77777777" w:rsidTr="004E38EE">
        <w:trPr>
          <w:trHeight w:val="57"/>
        </w:trPr>
        <w:tc>
          <w:tcPr>
            <w:cnfStyle w:val="001000000000" w:firstRow="0" w:lastRow="0" w:firstColumn="1" w:lastColumn="0" w:oddVBand="0" w:evenVBand="0" w:oddHBand="0" w:evenHBand="0" w:firstRowFirstColumn="0" w:firstRowLastColumn="0" w:lastRowFirstColumn="0" w:lastRowLastColumn="0"/>
            <w:tcW w:w="1665" w:type="dxa"/>
          </w:tcPr>
          <w:p w14:paraId="42CD0204" w14:textId="77777777" w:rsidR="004E38EE" w:rsidRDefault="004E38EE" w:rsidP="00E4636E">
            <w:pPr>
              <w:pStyle w:val="BodyText"/>
              <w:ind w:firstLine="0"/>
              <w:rPr>
                <w:lang w:val="en-US"/>
              </w:rPr>
            </w:pPr>
            <w:r>
              <w:rPr>
                <w:lang w:val="en-US"/>
              </w:rPr>
              <w:t>Random Forest</w:t>
            </w:r>
          </w:p>
        </w:tc>
        <w:tc>
          <w:tcPr>
            <w:tcW w:w="1091" w:type="dxa"/>
          </w:tcPr>
          <w:p w14:paraId="3E167F20" w14:textId="7B5B8988" w:rsidR="004E38EE" w:rsidRDefault="004E38EE" w:rsidP="00E4636E">
            <w:pPr>
              <w:pStyle w:val="BodyTex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13.6498</w:t>
            </w:r>
          </w:p>
        </w:tc>
        <w:tc>
          <w:tcPr>
            <w:tcW w:w="1091" w:type="dxa"/>
          </w:tcPr>
          <w:p w14:paraId="4DD319F6" w14:textId="495E34A5" w:rsidR="004E38EE" w:rsidRDefault="004E38EE" w:rsidP="00E4636E">
            <w:pPr>
              <w:pStyle w:val="BodyTex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186.3196</w:t>
            </w:r>
          </w:p>
        </w:tc>
        <w:tc>
          <w:tcPr>
            <w:tcW w:w="1069" w:type="dxa"/>
          </w:tcPr>
          <w:p w14:paraId="7811C3F7" w14:textId="77777777" w:rsidR="004E38EE" w:rsidRDefault="004E38EE" w:rsidP="00E4636E">
            <w:pPr>
              <w:pStyle w:val="BodyTex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0.9082</w:t>
            </w:r>
          </w:p>
        </w:tc>
      </w:tr>
      <w:tr w:rsidR="004E38EE" w14:paraId="61C69F7D" w14:textId="77777777" w:rsidTr="004E38EE">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665" w:type="dxa"/>
          </w:tcPr>
          <w:p w14:paraId="49BC68E1" w14:textId="77777777" w:rsidR="004E38EE" w:rsidRDefault="004E38EE" w:rsidP="00E4636E">
            <w:pPr>
              <w:pStyle w:val="BodyText"/>
              <w:ind w:firstLine="0"/>
              <w:rPr>
                <w:lang w:val="en-US"/>
              </w:rPr>
            </w:pPr>
            <w:r>
              <w:rPr>
                <w:lang w:val="en-US"/>
              </w:rPr>
              <w:t>Deep MLP</w:t>
            </w:r>
          </w:p>
        </w:tc>
        <w:tc>
          <w:tcPr>
            <w:tcW w:w="1091" w:type="dxa"/>
            <w:shd w:val="clear" w:color="auto" w:fill="C5E0B3" w:themeFill="accent6" w:themeFillTint="66"/>
          </w:tcPr>
          <w:p w14:paraId="2913CA31" w14:textId="01B82484" w:rsidR="004E38EE" w:rsidRDefault="004E38EE" w:rsidP="00E4636E">
            <w:pPr>
              <w:pStyle w:val="BodyTex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11.8738</w:t>
            </w:r>
          </w:p>
        </w:tc>
        <w:tc>
          <w:tcPr>
            <w:tcW w:w="1091" w:type="dxa"/>
            <w:shd w:val="clear" w:color="auto" w:fill="C5E0B3" w:themeFill="accent6" w:themeFillTint="66"/>
          </w:tcPr>
          <w:p w14:paraId="5C104951" w14:textId="0017B8A9" w:rsidR="004E38EE" w:rsidRDefault="004E38EE" w:rsidP="00E4636E">
            <w:pPr>
              <w:pStyle w:val="BodyTex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140.9893</w:t>
            </w:r>
          </w:p>
        </w:tc>
        <w:tc>
          <w:tcPr>
            <w:tcW w:w="1069" w:type="dxa"/>
            <w:shd w:val="clear" w:color="auto" w:fill="C5E0B3" w:themeFill="accent6" w:themeFillTint="66"/>
          </w:tcPr>
          <w:p w14:paraId="708963CD" w14:textId="77777777" w:rsidR="004E38EE" w:rsidRDefault="004E38EE" w:rsidP="00E4636E">
            <w:pPr>
              <w:pStyle w:val="BodyTex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0.9305</w:t>
            </w:r>
          </w:p>
        </w:tc>
      </w:tr>
    </w:tbl>
    <w:p w14:paraId="19495A9C" w14:textId="57765ACF" w:rsidR="00CC5ED1" w:rsidRDefault="00CC5ED1" w:rsidP="00016B64">
      <w:pPr>
        <w:pStyle w:val="BodyText"/>
        <w:ind w:firstLine="0"/>
        <w:rPr>
          <w:lang w:val="en-US"/>
        </w:rPr>
      </w:pPr>
    </w:p>
    <w:p w14:paraId="7D710BF8" w14:textId="5D55B711" w:rsidR="00CC5ED1" w:rsidRDefault="00CC5ED1" w:rsidP="00016B64">
      <w:pPr>
        <w:pStyle w:val="BodyText"/>
        <w:ind w:firstLine="0"/>
        <w:rPr>
          <w:lang w:val="en-US"/>
        </w:rPr>
      </w:pPr>
    </w:p>
    <w:p w14:paraId="64D23A89" w14:textId="7EF61D8C" w:rsidR="00ED15FC" w:rsidRPr="00C96FEF" w:rsidRDefault="00C96FEF" w:rsidP="00C96FEF">
      <w:pPr>
        <w:pStyle w:val="BodyText"/>
        <w:numPr>
          <w:ilvl w:val="0"/>
          <w:numId w:val="33"/>
        </w:numPr>
        <w:rPr>
          <w:sz w:val="16"/>
          <w:szCs w:val="16"/>
          <w:lang w:val="en-US"/>
        </w:rPr>
      </w:pPr>
      <w:r w:rsidRPr="00C96FEF">
        <w:rPr>
          <w:sz w:val="16"/>
          <w:szCs w:val="16"/>
          <w:lang w:val="en-US"/>
        </w:rPr>
        <w:t>PERFORMANCE EVALUATION OF PROPOSED MODELS</w:t>
      </w:r>
    </w:p>
    <w:p w14:paraId="157CA539" w14:textId="43EA1B2F" w:rsidR="00CC5ED1" w:rsidRDefault="00ED15FC" w:rsidP="00016B64">
      <w:pPr>
        <w:pStyle w:val="BodyText"/>
        <w:ind w:firstLine="0"/>
        <w:rPr>
          <w:lang w:val="en-US"/>
        </w:rPr>
      </w:pPr>
      <w:r w:rsidRPr="001D604E">
        <w:rPr>
          <w:noProof/>
          <w:lang w:val="en-US"/>
        </w:rPr>
        <w:drawing>
          <wp:anchor distT="0" distB="0" distL="114300" distR="114300" simplePos="0" relativeHeight="251938816" behindDoc="1" locked="0" layoutInCell="1" allowOverlap="1" wp14:anchorId="3BA52E89" wp14:editId="63003E9E">
            <wp:simplePos x="0" y="0"/>
            <wp:positionH relativeFrom="column">
              <wp:posOffset>-226695</wp:posOffset>
            </wp:positionH>
            <wp:positionV relativeFrom="paragraph">
              <wp:posOffset>154305</wp:posOffset>
            </wp:positionV>
            <wp:extent cx="3366770" cy="2562225"/>
            <wp:effectExtent l="0" t="0" r="5080" b="9525"/>
            <wp:wrapTight wrapText="bothSides">
              <wp:wrapPolygon edited="0">
                <wp:start x="0" y="0"/>
                <wp:lineTo x="0" y="21520"/>
                <wp:lineTo x="21510" y="21520"/>
                <wp:lineTo x="21510" y="0"/>
                <wp:lineTo x="0" y="0"/>
              </wp:wrapPolygon>
            </wp:wrapTight>
            <wp:docPr id="11536911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t="11076"/>
                    <a:stretch/>
                  </pic:blipFill>
                  <pic:spPr bwMode="auto">
                    <a:xfrm>
                      <a:off x="0" y="0"/>
                      <a:ext cx="3366770" cy="2562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628AB5" w14:textId="36F15BDD" w:rsidR="00ED15FC" w:rsidRPr="004E38EE" w:rsidRDefault="004E38EE" w:rsidP="004E38EE">
      <w:pPr>
        <w:pStyle w:val="BodyText"/>
        <w:numPr>
          <w:ilvl w:val="0"/>
          <w:numId w:val="38"/>
        </w:numPr>
        <w:rPr>
          <w:lang w:val="en-US"/>
        </w:rPr>
      </w:pPr>
      <w:r>
        <w:rPr>
          <w:sz w:val="16"/>
          <w:szCs w:val="16"/>
          <w:lang w:val="en-US"/>
        </w:rPr>
        <w:t>LINEAR REGRESSION</w:t>
      </w:r>
      <w:r>
        <w:rPr>
          <w:lang w:val="en-US"/>
        </w:rPr>
        <w:t xml:space="preserve">’s </w:t>
      </w:r>
      <w:r w:rsidR="00C96FEF" w:rsidRPr="004E38EE">
        <w:rPr>
          <w:sz w:val="16"/>
          <w:szCs w:val="16"/>
          <w:lang w:val="en-US"/>
        </w:rPr>
        <w:t>ACTUAL VS PREDICTED PLOT</w:t>
      </w:r>
    </w:p>
    <w:p w14:paraId="1CD14A2A" w14:textId="3909A63F" w:rsidR="00CC5ED1" w:rsidRDefault="00ED15FC" w:rsidP="00ED15FC">
      <w:pPr>
        <w:pStyle w:val="BodyText"/>
        <w:ind w:left="360" w:hanging="180"/>
        <w:rPr>
          <w:lang w:val="en-US"/>
        </w:rPr>
      </w:pPr>
      <w:r w:rsidRPr="00ED15FC">
        <w:rPr>
          <w:noProof/>
          <w:lang w:val="en-US"/>
        </w:rPr>
        <w:drawing>
          <wp:anchor distT="0" distB="0" distL="114300" distR="114300" simplePos="0" relativeHeight="251939840" behindDoc="1" locked="0" layoutInCell="1" allowOverlap="1" wp14:anchorId="0E906FD2" wp14:editId="491F9683">
            <wp:simplePos x="0" y="0"/>
            <wp:positionH relativeFrom="column">
              <wp:posOffset>-170815</wp:posOffset>
            </wp:positionH>
            <wp:positionV relativeFrom="paragraph">
              <wp:posOffset>145415</wp:posOffset>
            </wp:positionV>
            <wp:extent cx="3292475" cy="2302510"/>
            <wp:effectExtent l="0" t="0" r="3175" b="2540"/>
            <wp:wrapTight wrapText="bothSides">
              <wp:wrapPolygon edited="0">
                <wp:start x="0" y="0"/>
                <wp:lineTo x="0" y="21445"/>
                <wp:lineTo x="21496" y="21445"/>
                <wp:lineTo x="21496" y="0"/>
                <wp:lineTo x="0" y="0"/>
              </wp:wrapPolygon>
            </wp:wrapTight>
            <wp:docPr id="2130321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6" cstate="print">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t="9941"/>
                    <a:stretch/>
                  </pic:blipFill>
                  <pic:spPr bwMode="auto">
                    <a:xfrm>
                      <a:off x="0" y="0"/>
                      <a:ext cx="3292475" cy="2302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1A1993" w14:textId="2AD18B9C" w:rsidR="00CC5ED1" w:rsidRDefault="00CC5ED1" w:rsidP="00ED15FC">
      <w:pPr>
        <w:pStyle w:val="BodyText"/>
        <w:rPr>
          <w:lang w:val="en-US"/>
        </w:rPr>
      </w:pPr>
    </w:p>
    <w:p w14:paraId="699BCACB" w14:textId="7C26F9CF" w:rsidR="00C96FEF" w:rsidRPr="00ED15FC" w:rsidRDefault="004E38EE" w:rsidP="004E38EE">
      <w:pPr>
        <w:pStyle w:val="BodyText"/>
        <w:numPr>
          <w:ilvl w:val="0"/>
          <w:numId w:val="38"/>
        </w:numPr>
        <w:rPr>
          <w:lang w:val="en-US"/>
        </w:rPr>
      </w:pPr>
      <w:r>
        <w:rPr>
          <w:sz w:val="16"/>
          <w:szCs w:val="16"/>
          <w:lang w:val="en-US"/>
        </w:rPr>
        <w:t xml:space="preserve">RANDOM FOREST’S </w:t>
      </w:r>
      <w:r w:rsidR="00C96FEF">
        <w:rPr>
          <w:sz w:val="16"/>
          <w:szCs w:val="16"/>
          <w:lang w:val="en-US"/>
        </w:rPr>
        <w:t xml:space="preserve">ACTUAL VS PREDICTED PLOT </w:t>
      </w:r>
    </w:p>
    <w:p w14:paraId="0F166990" w14:textId="77777777" w:rsidR="00ED15FC" w:rsidRDefault="00ED15FC" w:rsidP="00C96FEF">
      <w:pPr>
        <w:pStyle w:val="BodyText"/>
        <w:ind w:left="360" w:firstLine="0"/>
        <w:rPr>
          <w:lang w:val="en-US"/>
        </w:rPr>
      </w:pPr>
    </w:p>
    <w:p w14:paraId="6549262A" w14:textId="44408400" w:rsidR="00CC5ED1" w:rsidRDefault="00CC5ED1" w:rsidP="00016B64">
      <w:pPr>
        <w:pStyle w:val="BodyText"/>
        <w:ind w:firstLine="0"/>
        <w:rPr>
          <w:lang w:val="en-US"/>
        </w:rPr>
      </w:pPr>
    </w:p>
    <w:p w14:paraId="28F09C50" w14:textId="6D40BAED" w:rsidR="00ED15FC" w:rsidRPr="00C96FEF" w:rsidRDefault="00C96FEF" w:rsidP="004E38EE">
      <w:pPr>
        <w:pStyle w:val="BodyText"/>
        <w:numPr>
          <w:ilvl w:val="0"/>
          <w:numId w:val="38"/>
        </w:numPr>
        <w:rPr>
          <w:lang w:val="en-US"/>
        </w:rPr>
      </w:pPr>
      <w:r>
        <w:rPr>
          <w:sz w:val="16"/>
          <w:szCs w:val="16"/>
          <w:lang w:val="en-US"/>
        </w:rPr>
        <w:t>ACTUAL VS PREDICTED PLOT BY DEEP MLP</w:t>
      </w:r>
    </w:p>
    <w:p w14:paraId="06C4D61A" w14:textId="77777777" w:rsidR="00C96FEF" w:rsidRPr="00C96FEF" w:rsidRDefault="00C96FEF" w:rsidP="00C96FEF">
      <w:pPr>
        <w:pStyle w:val="BodyText"/>
        <w:ind w:left="360" w:firstLine="0"/>
        <w:rPr>
          <w:lang w:val="en-US"/>
        </w:rPr>
      </w:pPr>
    </w:p>
    <w:p w14:paraId="48DB1F1C" w14:textId="0035BF18" w:rsidR="00316793" w:rsidRDefault="00316793" w:rsidP="00316793">
      <w:pPr>
        <w:pStyle w:val="Heading1"/>
        <w:rPr>
          <w:lang w:val="en-IN"/>
        </w:rPr>
      </w:pPr>
      <w:r>
        <w:rPr>
          <w:lang w:val="en-IN"/>
        </w:rPr>
        <w:t>Conclusion</w:t>
      </w:r>
    </w:p>
    <w:p w14:paraId="647A423A" w14:textId="09177597" w:rsidR="00E74382" w:rsidRPr="00E74382" w:rsidRDefault="00E74382" w:rsidP="00E74382">
      <w:pPr>
        <w:ind w:firstLine="720"/>
        <w:jc w:val="both"/>
        <w:rPr>
          <w:lang w:val="en-IN"/>
        </w:rPr>
      </w:pPr>
      <w:r w:rsidRPr="00E74382">
        <w:rPr>
          <w:lang w:val="en-IN"/>
        </w:rPr>
        <w:t>Over the years, the adoption of battery electric vehicles (BEVs) has been growing, but a major hindrance to their promotion and usage is the issue of inaccurate display of residual power. This problem contributes to "range anxiety" among drivers, caused by uncertainties in battery performance and other factors. The goal of this study is to tackle this problem by creating a model that can precisely predict the driving range of BEVs.This study introduces advanced ML techniques for accurately estimating the mileage of electric vehicles (</w:t>
      </w:r>
      <w:r w:rsidRPr="00E74382">
        <w:rPr>
          <w:lang w:val="en-IN"/>
        </w:rPr>
        <w:t>EVs) by</w:t>
      </w:r>
      <w:r w:rsidRPr="00E74382">
        <w:rPr>
          <w:lang w:val="en-IN"/>
        </w:rPr>
        <w:t xml:space="preserve"> considering both internal and external factors. These factors include the use of heating, average </w:t>
      </w:r>
      <w:r w:rsidRPr="00E74382">
        <w:rPr>
          <w:lang w:val="en-IN"/>
        </w:rPr>
        <w:t>speed, air</w:t>
      </w:r>
      <w:r w:rsidRPr="00E74382">
        <w:rPr>
          <w:lang w:val="en-IN"/>
        </w:rPr>
        <w:t xml:space="preserve"> conditioning, energy consumption, and the route type. By integrating these factors, the model is able to predict the most efficient values for different conditions, which have not been thoroughly examined in previous studies.</w:t>
      </w:r>
    </w:p>
    <w:p w14:paraId="414BAA26" w14:textId="77777777" w:rsidR="00E74382" w:rsidRPr="00E74382" w:rsidRDefault="00E74382" w:rsidP="00E74382">
      <w:pPr>
        <w:ind w:firstLine="720"/>
        <w:jc w:val="both"/>
        <w:rPr>
          <w:lang w:val="en-IN"/>
        </w:rPr>
      </w:pPr>
    </w:p>
    <w:p w14:paraId="0ECB500B" w14:textId="67CDDC75" w:rsidR="00E74382" w:rsidRPr="00E74382" w:rsidRDefault="00E74382" w:rsidP="00E74382">
      <w:pPr>
        <w:ind w:firstLine="720"/>
        <w:jc w:val="both"/>
        <w:rPr>
          <w:lang w:val="en-IN"/>
        </w:rPr>
      </w:pPr>
      <w:r w:rsidRPr="00E74382">
        <w:rPr>
          <w:lang w:val="en-IN"/>
        </w:rPr>
        <w:t xml:space="preserve">We carried out a comparative analysis on the use of machine learning algorithms for </w:t>
      </w:r>
      <w:r w:rsidRPr="00E74382">
        <w:rPr>
          <w:lang w:val="en-IN"/>
        </w:rPr>
        <w:t>predicting electric</w:t>
      </w:r>
      <w:r w:rsidRPr="00E74382">
        <w:rPr>
          <w:lang w:val="en-IN"/>
        </w:rPr>
        <w:t xml:space="preserve"> vehicles (EVs) driving range. In order to achieve this, we examined a real-world dataset that included various factors affecting the EV range. To enhance the quality of our data and facilitate model training, we incorporated exploratory data analysis techniques during the data </w:t>
      </w:r>
      <w:r w:rsidRPr="00E74382">
        <w:rPr>
          <w:lang w:val="en-IN"/>
        </w:rPr>
        <w:t>pre-processing</w:t>
      </w:r>
      <w:r w:rsidRPr="00E74382">
        <w:rPr>
          <w:lang w:val="en-IN"/>
        </w:rPr>
        <w:t xml:space="preserve"> phase. These methods allowed us to successfully prepare the data and develop a thorough grasp of it. We then implemented and assessed the performance of several regression models, which included linear regression, multilayer perceptron (MLP) and random forest (RF). Finding the best machine learning strategy for precisely forecasting the range of electric cars (EVs) was the main goal of this work. With the help of this study, we were able to determine the strategy that provides the best predictive performance for estimating EV driving range.</w:t>
      </w:r>
    </w:p>
    <w:p w14:paraId="28CA807A" w14:textId="77777777" w:rsidR="00E74382" w:rsidRPr="00E74382" w:rsidRDefault="00E74382" w:rsidP="00E74382">
      <w:pPr>
        <w:ind w:firstLine="720"/>
        <w:jc w:val="both"/>
        <w:rPr>
          <w:lang w:val="en-IN"/>
        </w:rPr>
      </w:pPr>
    </w:p>
    <w:p w14:paraId="15ED678E" w14:textId="7BAF90EC" w:rsidR="00356717" w:rsidRDefault="00E74382" w:rsidP="00E74382">
      <w:pPr>
        <w:ind w:firstLine="720"/>
        <w:jc w:val="both"/>
        <w:rPr>
          <w:lang w:val="en-IN"/>
        </w:rPr>
      </w:pPr>
      <w:r w:rsidRPr="00E74382">
        <w:rPr>
          <w:lang w:val="en-IN"/>
        </w:rPr>
        <w:t xml:space="preserve">Our study yielded insightful results regarding the use of advanced models to forecast the Mileage of electric vehicles (EVs). We evaluated the performance of different regression models, including Linear Regression, Random Forest, and, Deep MLP on a real-world dataset consisting of various factors that affect EV range. Our findings indicated that the Deep MLP and Random Forest models outperformed </w:t>
      </w:r>
      <w:r w:rsidRPr="00E74382">
        <w:rPr>
          <w:lang w:val="en-IN"/>
        </w:rPr>
        <w:lastRenderedPageBreak/>
        <w:t>the traditional Linear Regression algorithm, with higher R2 scores and lower MAE and RMSE values.</w:t>
      </w:r>
    </w:p>
    <w:p w14:paraId="53C70136" w14:textId="77777777" w:rsidR="00E74382" w:rsidRPr="00356717" w:rsidRDefault="00E74382" w:rsidP="00E74382">
      <w:pPr>
        <w:ind w:firstLine="720"/>
        <w:jc w:val="both"/>
        <w:rPr>
          <w:lang w:val="en-IN"/>
        </w:rPr>
      </w:pPr>
    </w:p>
    <w:p w14:paraId="3931F109" w14:textId="77777777" w:rsidR="00D200C1" w:rsidRDefault="00356717" w:rsidP="00356717">
      <w:pPr>
        <w:ind w:firstLine="720"/>
        <w:jc w:val="both"/>
        <w:rPr>
          <w:lang w:val="en-IN"/>
        </w:rPr>
      </w:pPr>
      <w:r w:rsidRPr="00356717">
        <w:rPr>
          <w:lang w:val="en-IN"/>
        </w:rPr>
        <w:t xml:space="preserve">EV technology is continually advancing, and future advancements may lead to the development of vehicles with longer ranges. Future research could focus on incorporating additional variables, such as battery health and charging infrastructure, traffic patterns, road slope, and driver </w:t>
      </w:r>
      <w:r w:rsidR="00E74382" w:rsidRPr="00356717">
        <w:rPr>
          <w:lang w:val="en-IN"/>
        </w:rPr>
        <w:t>behaviour</w:t>
      </w:r>
      <w:r w:rsidRPr="00356717">
        <w:rPr>
          <w:lang w:val="en-IN"/>
        </w:rPr>
        <w:t xml:space="preserve"> to further enhance the accuracy of EV range prediction models. </w:t>
      </w:r>
    </w:p>
    <w:p w14:paraId="4DA1FEC9" w14:textId="0CCD408C" w:rsidR="00356717" w:rsidRDefault="00356717" w:rsidP="00356717">
      <w:pPr>
        <w:ind w:firstLine="720"/>
        <w:jc w:val="both"/>
        <w:rPr>
          <w:lang w:val="en-IN"/>
        </w:rPr>
      </w:pPr>
      <w:r w:rsidRPr="00356717">
        <w:rPr>
          <w:lang w:val="en-IN"/>
        </w:rPr>
        <w:t>Furthermore, XGBOOST and LightGBM methods provide distinct opportunities for researchers and practitioners to develop precise, efficient, and trustworthy data-driven approaches for EVs energy consumption studies.[8]</w:t>
      </w:r>
      <w:r w:rsidR="00B32635" w:rsidRPr="00B32635">
        <w:rPr>
          <w:lang w:val="en-IN"/>
        </w:rPr>
        <w:t>.</w:t>
      </w:r>
    </w:p>
    <w:p w14:paraId="66DB240D" w14:textId="35E0400F" w:rsidR="00ED15FC" w:rsidRDefault="00ED15FC" w:rsidP="00B32635">
      <w:pPr>
        <w:ind w:firstLine="720"/>
        <w:jc w:val="both"/>
        <w:rPr>
          <w:lang w:val="en-IN"/>
        </w:rPr>
      </w:pPr>
    </w:p>
    <w:p w14:paraId="729D331E" w14:textId="0EC02CA7" w:rsidR="00C96FEF" w:rsidRDefault="00840866" w:rsidP="00C96FEF">
      <w:pPr>
        <w:pStyle w:val="Heading1"/>
      </w:pPr>
      <w:r w:rsidRPr="00840866">
        <w:t>ACKNOWLEDGEMENT</w:t>
      </w:r>
      <w:bookmarkStart w:id="0" w:name="_Hlk134720285"/>
    </w:p>
    <w:p w14:paraId="14C2A1D0" w14:textId="06F1CB0F" w:rsidR="007A5455" w:rsidRDefault="00C96FEF" w:rsidP="00C96FEF">
      <w:pPr>
        <w:jc w:val="both"/>
      </w:pPr>
      <w:r>
        <w:t xml:space="preserve">We wish to express our sincere appreciation to Professor Dr. </w:t>
      </w:r>
      <w:proofErr w:type="spellStart"/>
      <w:r>
        <w:t>Debani</w:t>
      </w:r>
      <w:proofErr w:type="spellEnd"/>
      <w:r>
        <w:t xml:space="preserve"> Prasad Mishra, </w:t>
      </w:r>
      <w:r w:rsidR="00827E9D">
        <w:t>“</w:t>
      </w:r>
      <w:r>
        <w:t>Head of the Department of Electrical and Electronics Engineering</w:t>
      </w:r>
      <w:r w:rsidR="00827E9D">
        <w:t>”</w:t>
      </w:r>
      <w:r>
        <w:t xml:space="preserve">, for his </w:t>
      </w:r>
      <w:r w:rsidR="00193219">
        <w:t xml:space="preserve">support and </w:t>
      </w:r>
      <w:r>
        <w:t>invaluable guidance</w:t>
      </w:r>
      <w:r w:rsidR="00193219">
        <w:t xml:space="preserve"> </w:t>
      </w:r>
      <w:r>
        <w:t xml:space="preserve">throughout the duration of this study. Additionally, we would </w:t>
      </w:r>
      <w:r w:rsidR="00193219">
        <w:t xml:space="preserve">also </w:t>
      </w:r>
      <w:r>
        <w:t>extend our gratitude to our esteemed institution, the International Institute of Information Technology, Bhubaneswar, for providing us with the opportunity to conduct this research. Their unwavering commitment to academic excellence and innovation has greatly contributed to the success of this project.</w:t>
      </w:r>
      <w:bookmarkEnd w:id="0"/>
    </w:p>
    <w:p w14:paraId="1CDC9BC1" w14:textId="77777777" w:rsidR="009303D9" w:rsidRDefault="009303D9" w:rsidP="00A059B3">
      <w:pPr>
        <w:pStyle w:val="Heading5"/>
      </w:pPr>
      <w:r w:rsidRPr="005B520E">
        <w:t>References</w:t>
      </w:r>
    </w:p>
    <w:p w14:paraId="1E5370B0" w14:textId="064E0F28" w:rsidR="009335D9" w:rsidRDefault="009335D9" w:rsidP="009335D9">
      <w:pPr>
        <w:pStyle w:val="references"/>
      </w:pPr>
      <w:r>
        <w:t>M. Eisel, I. Nastjuk, and L. Kolbe, “Understanding the inﬂuence of in-vehicle information systems on range stress – Insights from an electric vehicle ﬁeld experiment,” Transportation Research Part F:Trafﬁc Psychology and Behaviour, vol. 43, pp. 199–211, 2016.</w:t>
      </w:r>
    </w:p>
    <w:p w14:paraId="31597861" w14:textId="245A501B" w:rsidR="009335D9" w:rsidRDefault="009335D9" w:rsidP="005548D5">
      <w:pPr>
        <w:pStyle w:val="references"/>
      </w:pPr>
      <w:r>
        <w:t>T. Franke, I. Neumann, F. Bühler, P. Cocron, and J. Krems, “Experiencing Range in an Electric Vehicle - Understanding Psychological Barriers,” Applied Psychology: An International Review, vol. 61, no. 3, pp. 368–391, 2012</w:t>
      </w:r>
    </w:p>
    <w:p w14:paraId="506BFCA6" w14:textId="77777777" w:rsidR="009335D9" w:rsidRDefault="009335D9" w:rsidP="009335D9">
      <w:pPr>
        <w:pStyle w:val="references"/>
      </w:pPr>
      <w:r>
        <w:t>Z. Li, S. Jiang, J. Dong, S. Wang, Z. Ming, and L. Li, “Battery capacity design for electric vehicles considering the diversity of daily vehicles miles traveled,” Transportation Research Part C: Emerging Technologies, vol. 72, pp. 272–282, 2016.</w:t>
      </w:r>
    </w:p>
    <w:p w14:paraId="59C85D38" w14:textId="25E26F84" w:rsidR="009335D9" w:rsidRDefault="00D34887" w:rsidP="009335D9">
      <w:pPr>
        <w:pStyle w:val="references"/>
      </w:pPr>
      <w:r>
        <w:t>J. G. Hayes, R. P. R. de Oliveira, S. Vaughan, and M. G. Egan, “Simplified electric vehicle power train models and range estimation,” in 2011 IEEE Vehicle Power and Propulsion Conference, pp. 1–5, 2011.</w:t>
      </w:r>
    </w:p>
    <w:p w14:paraId="76AD2347" w14:textId="77777777" w:rsidR="009335D9" w:rsidRDefault="009335D9" w:rsidP="009335D9">
      <w:pPr>
        <w:pStyle w:val="references"/>
      </w:pPr>
      <w:r>
        <w:t>J. Dong and Z. Lin, “Stochastic modeling of battery electric vehicle driver behavior,” Transportation Research Record: Journal of the Transportation Research Board, vol. 2454, no. 1, pp. 61–67, 2014.</w:t>
      </w:r>
    </w:p>
    <w:p w14:paraId="6B2F573F" w14:textId="77777777" w:rsidR="009335D9" w:rsidRDefault="009335D9" w:rsidP="009335D9">
      <w:pPr>
        <w:pStyle w:val="references"/>
      </w:pPr>
      <w:r>
        <w:t>J. Brady and M. O’Mahony, “Modelling charging profiles of electric vehicles based on real-world electric vehicle charging data,” Sustainable Cities and Society, vol. 26, pp. 203–216, 2016.</w:t>
      </w:r>
    </w:p>
    <w:p w14:paraId="123300DA" w14:textId="77777777" w:rsidR="009335D9" w:rsidRDefault="009335D9" w:rsidP="009335D9">
      <w:pPr>
        <w:pStyle w:val="references"/>
      </w:pPr>
      <w:r>
        <w:t xml:space="preserve">Y. Huang, H. Wang, A. Khajepour, H. He, and J. Ji, “Model predictive control power management strategies for HEVs: A review,” J. Power Sources, vol. 341, pp. 91–106, Feb. 2017. </w:t>
      </w:r>
    </w:p>
    <w:p w14:paraId="49B47380" w14:textId="77777777" w:rsidR="009335D9" w:rsidRDefault="009335D9" w:rsidP="009335D9">
      <w:pPr>
        <w:pStyle w:val="references"/>
      </w:pPr>
      <w:r w:rsidRPr="009335D9">
        <w:rPr>
          <w:lang w:val="de-DE"/>
        </w:rPr>
        <w:t xml:space="preserve">Zhao, Liang &amp; Yao, Wei &amp; Wang, Yu &amp; Hu, Jie. </w:t>
      </w:r>
      <w:r>
        <w:t xml:space="preserve">(2020). Machine Learning-Based Method for Remaining Range Prediction of Electric Vehicles. IEEE Access. 8. 212423-212441. 10.1109/ACCESS.2020.3039815. </w:t>
      </w:r>
    </w:p>
    <w:p w14:paraId="2ABFDA35" w14:textId="77777777" w:rsidR="009335D9" w:rsidRDefault="009335D9" w:rsidP="009335D9">
      <w:pPr>
        <w:pStyle w:val="references"/>
      </w:pPr>
      <w:r>
        <w:t xml:space="preserve">M. Bohlsen, “EV Company News for The Month of January 2019,” Seeking Alpha, 2019. </w:t>
      </w:r>
    </w:p>
    <w:p w14:paraId="1D22DB87" w14:textId="2A18FFFD" w:rsidR="009335D9" w:rsidRDefault="00D34887" w:rsidP="009335D9">
      <w:pPr>
        <w:pStyle w:val="references"/>
      </w:pPr>
      <w:r>
        <w:t xml:space="preserve">Bolovinou A, Bakas I, Amditis A, et al. Online prediction of an electric vehicle remaining range based on regression analysis. In: 2014 IEEE </w:t>
      </w:r>
      <w:r>
        <w:t>International Electric Vehicle Conference (IEVC). IEEE, 2014, pp. 1–8.</w:t>
      </w:r>
    </w:p>
    <w:p w14:paraId="5D4C8D54" w14:textId="77777777" w:rsidR="009335D9" w:rsidRDefault="009335D9" w:rsidP="009335D9">
      <w:pPr>
        <w:pStyle w:val="references"/>
      </w:pPr>
      <w:r>
        <w:t>B. Zheng, P. He, L. Zhao, and H. Li, “A Hybrid Machine Learning Model for Range Estimation of Electric Vehicles,” in 2016 IEEE Global Communications Conference (GLOBECOM), pp. 1–6, 2016.</w:t>
      </w:r>
    </w:p>
    <w:p w14:paraId="5CD6ADB3" w14:textId="77777777" w:rsidR="009335D9" w:rsidRDefault="009335D9" w:rsidP="009335D9">
      <w:pPr>
        <w:pStyle w:val="references"/>
      </w:pPr>
      <w:r>
        <w:t>J. Hong, S. Park, and N. Chang, “Accurate remaining range estimation for Electric vehicles,” in 2016 21st Asia and South Pacific Design Automation Conference (ASP-DAC), pp. 781–786, 2016.</w:t>
      </w:r>
    </w:p>
    <w:p w14:paraId="32D2923B" w14:textId="77777777" w:rsidR="009335D9" w:rsidRDefault="009335D9" w:rsidP="009335D9">
      <w:pPr>
        <w:pStyle w:val="references"/>
      </w:pPr>
      <w:r>
        <w:t>R. O. Duda, P. E. Hart, and D. G. Stork, Pattern classiﬁcation. Hoboken, New Jersey, USA: John Wiley &amp; Sons, 2012.</w:t>
      </w:r>
    </w:p>
    <w:p w14:paraId="5340B1FB" w14:textId="77777777" w:rsidR="009335D9" w:rsidRDefault="009335D9" w:rsidP="009335D9">
      <w:pPr>
        <w:pStyle w:val="references"/>
      </w:pPr>
      <w:r>
        <w:t>S. Grubwinkler, T. Brunner, and M. Lienkamp, “Range prediction for evs via crowd-sourcing,” in 2014 IEEE Vehicle Power and Propulsion Conference (VPPC), 2014, pp. 1–6.</w:t>
      </w:r>
    </w:p>
    <w:p w14:paraId="73F8CE23" w14:textId="1B485F73" w:rsidR="009335D9" w:rsidRDefault="009335D9" w:rsidP="009335D9">
      <w:pPr>
        <w:pStyle w:val="references"/>
      </w:pPr>
      <w:r>
        <w:t xml:space="preserve">C.-M. Tseng and C.-K. Chau, “Personalized prediction of vehicle energy consumption based on participatory sensing,” IEEE Transactions on Intelligent Transportation Systems, vol. 18, no. 11, pp. 3103–3113, Nov. 2017. [Online]. Available: </w:t>
      </w:r>
      <w:hyperlink r:id="rId38" w:history="1">
        <w:r w:rsidRPr="00D34887">
          <w:rPr>
            <w:rStyle w:val="Hyperlink"/>
          </w:rPr>
          <w:t>https://doi.org/10.1109/tits.2017.2672880</w:t>
        </w:r>
      </w:hyperlink>
    </w:p>
    <w:p w14:paraId="5DEB6F21" w14:textId="7A53DEA3" w:rsidR="009335D9" w:rsidRDefault="009335D9" w:rsidP="005548D5">
      <w:pPr>
        <w:pStyle w:val="references"/>
      </w:pPr>
      <w:r>
        <w:t xml:space="preserve"> T. Straub, M. Nagy, M. Sidorov, L. Tonetto, M. Frey, and F. Gauterin, “Energetic map data imputation: A machine learning approach,” Energies, vol. 13, no. 4, p. 982, Feb 2020. [Online]. Available: </w:t>
      </w:r>
      <w:hyperlink r:id="rId39" w:history="1">
        <w:r w:rsidRPr="00D34887">
          <w:rPr>
            <w:rStyle w:val="Hyperlink"/>
          </w:rPr>
          <w:t>http://dx.doi.org/10.3390/en13040982</w:t>
        </w:r>
      </w:hyperlink>
    </w:p>
    <w:p w14:paraId="2C13390E" w14:textId="77777777" w:rsidR="009335D9" w:rsidRDefault="009335D9" w:rsidP="009335D9">
      <w:pPr>
        <w:pStyle w:val="references"/>
      </w:pPr>
      <w:r>
        <w:t xml:space="preserve">  Finn, T. and McGee, R. (2012). Driving pattern identification for EV range estimation. Electric Vehicle Conference (IEVC), 2012 IEEE International. Greenville. USA, pp, 1-7. </w:t>
      </w:r>
    </w:p>
    <w:p w14:paraId="78808F6C" w14:textId="77777777" w:rsidR="009335D9" w:rsidRDefault="009335D9" w:rsidP="009335D9">
      <w:pPr>
        <w:pStyle w:val="references"/>
      </w:pPr>
      <w:r>
        <w:t xml:space="preserve"> Nilsson, M. (2011). “Electric Vehicle: The Phenomenon of Range Anxiety”. ELVIRE. Sweden. </w:t>
      </w:r>
    </w:p>
    <w:p w14:paraId="770B0B0E" w14:textId="37E4A1F8" w:rsidR="009335D9" w:rsidRDefault="00000000" w:rsidP="009335D9">
      <w:pPr>
        <w:pStyle w:val="references"/>
      </w:pPr>
      <w:hyperlink r:id="rId40" w:history="1">
        <w:r w:rsidR="00D34887" w:rsidRPr="00B80C33">
          <w:rPr>
            <w:rStyle w:val="Hyperlink"/>
          </w:rPr>
          <w:t>https://spritmonitor.de/</w:t>
        </w:r>
      </w:hyperlink>
      <w:r w:rsidR="009335D9">
        <w:t xml:space="preserve"> </w:t>
      </w:r>
    </w:p>
    <w:p w14:paraId="1D2CFB00" w14:textId="5179B51F" w:rsidR="00D34887" w:rsidRDefault="00D34887" w:rsidP="009335D9">
      <w:pPr>
        <w:pStyle w:val="references"/>
      </w:pPr>
      <w:r>
        <w:t>He H, Cao J, Cui X. Energy optimization of electric vehicle’s acceleration process based on reinforcement learning. J Clean Prod 2020; 248: 119302.</w:t>
      </w:r>
    </w:p>
    <w:p w14:paraId="26EFCD3F" w14:textId="1AAA65C0" w:rsidR="00D34887" w:rsidRDefault="00D34887" w:rsidP="009335D9">
      <w:pPr>
        <w:pStyle w:val="references"/>
      </w:pPr>
      <w:r>
        <w:t>Braun A, Rid W. Assessing driving pattern factors for the specific energy use of electric vehicles: A factor analysis approach from case study data of the Mitsubishi i–MiEV minicar. Transp Res Part Transp Environ 2018; 58: 225–238.</w:t>
      </w:r>
    </w:p>
    <w:p w14:paraId="5ACD1FF2" w14:textId="417C0EF4" w:rsidR="00D34887" w:rsidRDefault="00D34887" w:rsidP="009335D9">
      <w:pPr>
        <w:pStyle w:val="references"/>
      </w:pPr>
      <w:r>
        <w:t>Felipe J, Amarillo JC, Naranjo JE, et al. Energy consumption estimation in electric vehicles considering driving style. In: 2015 IEEE 18th International Conference on Intelligent Transportation Systems. IEEE, 2015, pp. 101–106.</w:t>
      </w:r>
    </w:p>
    <w:p w14:paraId="232998F5" w14:textId="27678D8E" w:rsidR="00D34887" w:rsidRDefault="00D34887" w:rsidP="009335D9">
      <w:pPr>
        <w:pStyle w:val="references"/>
      </w:pPr>
      <w:r w:rsidRPr="00D34887">
        <w:rPr>
          <w:lang w:val="de-DE"/>
        </w:rPr>
        <w:t xml:space="preserve">Wang B, Wang Y, Qin K, et al. </w:t>
      </w:r>
      <w:r>
        <w:t>Detecting transportation modes based on LightGBM classifier from GPS trajectory data. In: 2018 26th International Conference on Geoinformatics. IEEE, 2018, pp. 1– 7.</w:t>
      </w:r>
    </w:p>
    <w:p w14:paraId="1B491FB7" w14:textId="3C63BD50" w:rsidR="00D34887" w:rsidRDefault="00D34887" w:rsidP="009335D9">
      <w:pPr>
        <w:pStyle w:val="references"/>
      </w:pPr>
      <w:r>
        <w:t>Yavasoglu HA, Tetik YE, Gokce K. Implementation of machine learning based real time range estimation method without destination knowledge for BEVs. Energy 2019; 172: 1179–1186.</w:t>
      </w:r>
    </w:p>
    <w:p w14:paraId="41D0D601" w14:textId="1E7C7313" w:rsidR="00D34887" w:rsidRDefault="00D34887" w:rsidP="009335D9">
      <w:pPr>
        <w:pStyle w:val="references"/>
      </w:pPr>
      <w:r>
        <w:t>S. Sautermeister, M. Falk, B. Baker, F. Gauterin, and M. Vaillant, “Influence of Measurement and Prediction Uncertainties on Range Estimation for Electric Vehicles,” IEEE Trans. Intell. Transp. Syst., vol. 19, no. 8, pp. 2615–2626, Aug. 2018.</w:t>
      </w:r>
    </w:p>
    <w:p w14:paraId="6FE07CB4" w14:textId="78B48D34" w:rsidR="00D34887" w:rsidRDefault="007A5455" w:rsidP="009335D9">
      <w:pPr>
        <w:pStyle w:val="references"/>
      </w:pPr>
      <w:r>
        <w:t>De Cauwer C, Van Mierlo J, Coosemans T. Energy consumption prediction for electric vehicles based on real-world data. Energies 2015; 8: 8573–8593.</w:t>
      </w:r>
    </w:p>
    <w:p w14:paraId="5C2ED561" w14:textId="1713D435" w:rsidR="007A5455" w:rsidRDefault="007A5455" w:rsidP="009335D9">
      <w:pPr>
        <w:pStyle w:val="references"/>
      </w:pPr>
      <w:r>
        <w:t>Lee C-H, Wu C-H. A novel big data modeling method for improving driving range estimation of EVs. IEEE Access 2015; 3: 1980–1993.</w:t>
      </w:r>
    </w:p>
    <w:p w14:paraId="2C0598F1" w14:textId="28BF3CD7" w:rsidR="007A5455" w:rsidRDefault="007A5455" w:rsidP="009335D9">
      <w:pPr>
        <w:pStyle w:val="references"/>
      </w:pPr>
      <w:r>
        <w:t>S. A. Birrell, A. McGordon, and P. A. Jennings, “Defining the accuracy of real-world range estimations of an electric vehicle,” in 17th International IEEE Conference on Intelligent Transportation Systems (ITSC), pp. 2590–2595, 2014.</w:t>
      </w:r>
    </w:p>
    <w:p w14:paraId="4D5781D4" w14:textId="684B5B38" w:rsidR="007A5455" w:rsidRDefault="007A5455" w:rsidP="009335D9">
      <w:pPr>
        <w:pStyle w:val="references"/>
      </w:pPr>
      <w:r>
        <w:t>J. Hong, S. Park, and N. Chang, “Accurate remaining range estimation for Electric vehicles,” in 2016 21st Asia and South Pacific Design Automation Conference (ASP-DAC), pp. 781–786, 2016.</w:t>
      </w:r>
    </w:p>
    <w:p w14:paraId="072A29C7" w14:textId="616A2A3E" w:rsidR="007A5455" w:rsidRDefault="007A5455" w:rsidP="009335D9">
      <w:pPr>
        <w:pStyle w:val="references"/>
      </w:pPr>
      <w:r w:rsidRPr="007A5455">
        <w:rPr>
          <w:lang w:val="de-DE"/>
        </w:rPr>
        <w:t xml:space="preserve">Fiori C, Ahn K, Rakha HA. </w:t>
      </w:r>
      <w:r>
        <w:t>Power-based electric vehicle energy consumption model: Model development and validation. Appl Energy 2016; 168: 257–268.</w:t>
      </w:r>
    </w:p>
    <w:p w14:paraId="218E377A" w14:textId="77777777" w:rsidR="00836367"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71BBA1B5" w14:textId="77777777" w:rsidR="00D34887" w:rsidRDefault="00D3488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5DE54F8E" w14:textId="6F96E754" w:rsidR="00D34887" w:rsidRPr="00F96569" w:rsidRDefault="00D34887" w:rsidP="00D34887">
      <w:pPr>
        <w:pStyle w:val="references"/>
        <w:numPr>
          <w:ilvl w:val="0"/>
          <w:numId w:val="0"/>
        </w:numPr>
        <w:spacing w:line="240" w:lineRule="auto"/>
        <w:rPr>
          <w:rFonts w:eastAsia="SimSun"/>
          <w:b/>
          <w:noProof w:val="0"/>
          <w:color w:val="FF0000"/>
          <w:spacing w:val="-1"/>
          <w:sz w:val="20"/>
          <w:szCs w:val="20"/>
          <w:lang w:val="x-none" w:eastAsia="x-none"/>
        </w:rPr>
        <w:sectPr w:rsidR="00D34887" w:rsidRPr="00F96569" w:rsidSect="003B4E04">
          <w:type w:val="continuous"/>
          <w:pgSz w:w="11906" w:h="16838" w:code="9"/>
          <w:pgMar w:top="1080" w:right="907" w:bottom="1440" w:left="907" w:header="720" w:footer="720" w:gutter="0"/>
          <w:cols w:num="2" w:space="360"/>
          <w:docGrid w:linePitch="360"/>
        </w:sectPr>
      </w:pPr>
    </w:p>
    <w:p w14:paraId="4129DAF2" w14:textId="5257F89B" w:rsidR="009303D9" w:rsidRDefault="009303D9" w:rsidP="009335D9">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D8A9C" w14:textId="77777777" w:rsidR="009B23DB" w:rsidRDefault="009B23DB" w:rsidP="001A3B3D">
      <w:r>
        <w:separator/>
      </w:r>
    </w:p>
  </w:endnote>
  <w:endnote w:type="continuationSeparator" w:id="0">
    <w:p w14:paraId="5AC0E78A" w14:textId="77777777" w:rsidR="009B23DB" w:rsidRDefault="009B23D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F26E7" w14:textId="1DCD2715"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17949" w14:textId="77777777" w:rsidR="009B23DB" w:rsidRDefault="009B23DB" w:rsidP="001A3B3D">
      <w:r>
        <w:separator/>
      </w:r>
    </w:p>
  </w:footnote>
  <w:footnote w:type="continuationSeparator" w:id="0">
    <w:p w14:paraId="6A6486E3" w14:textId="77777777" w:rsidR="009B23DB" w:rsidRDefault="009B23D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422DD"/>
    <w:multiLevelType w:val="hybridMultilevel"/>
    <w:tmpl w:val="5420CB20"/>
    <w:lvl w:ilvl="0" w:tplc="3ADC7A92">
      <w:start w:val="1"/>
      <w:numFmt w:val="decimal"/>
      <w:lvlText w:val="Fig. %1."/>
      <w:lvlJc w:val="left"/>
      <w:pPr>
        <w:ind w:left="1080" w:hanging="360"/>
      </w:pPr>
      <w:rPr>
        <w:rFonts w:ascii="Times New Roman" w:hAnsi="Times New Roman" w:hint="default"/>
        <w:b w:val="0"/>
        <w:i w:val="0"/>
        <w:sz w:val="1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ABF6BAB"/>
    <w:multiLevelType w:val="hybridMultilevel"/>
    <w:tmpl w:val="58AC4B9C"/>
    <w:lvl w:ilvl="0" w:tplc="FFFFFFFF">
      <w:start w:val="1"/>
      <w:numFmt w:val="decimal"/>
      <w:lvlText w:val="FIG.  %1."/>
      <w:lvlJc w:val="left"/>
      <w:pPr>
        <w:ind w:left="720" w:hanging="360"/>
      </w:pPr>
      <w:rPr>
        <w:rFonts w:ascii="Times New Roman" w:hAnsi="Times New Roman" w:hint="default"/>
        <w:b w:val="0"/>
        <w:i w:val="0"/>
        <w:sz w:val="16"/>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D46C0F"/>
    <w:multiLevelType w:val="hybridMultilevel"/>
    <w:tmpl w:val="58AC4B9C"/>
    <w:lvl w:ilvl="0" w:tplc="B4104E18">
      <w:start w:val="1"/>
      <w:numFmt w:val="decimal"/>
      <w:lvlText w:val="FIG.  %1."/>
      <w:lvlJc w:val="left"/>
      <w:pPr>
        <w:ind w:left="720" w:hanging="360"/>
      </w:pPr>
      <w:rPr>
        <w:rFonts w:ascii="Times New Roman" w:hAnsi="Times New Roman" w:hint="default"/>
        <w:b w:val="0"/>
        <w:i w:val="0"/>
        <w:sz w:val="16"/>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D44B15"/>
    <w:multiLevelType w:val="hybridMultilevel"/>
    <w:tmpl w:val="39FCC676"/>
    <w:lvl w:ilvl="0" w:tplc="3ADC7A92">
      <w:start w:val="1"/>
      <w:numFmt w:val="decimal"/>
      <w:lvlText w:val="Fig. %1."/>
      <w:lvlJc w:val="left"/>
      <w:pPr>
        <w:ind w:left="720" w:hanging="360"/>
      </w:pPr>
      <w:rPr>
        <w:rFonts w:ascii="Times New Roman" w:hAnsi="Times New Roman" w:hint="default"/>
        <w:b w:val="0"/>
        <w:i w:val="0"/>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617CB0"/>
    <w:multiLevelType w:val="hybridMultilevel"/>
    <w:tmpl w:val="971C8DAE"/>
    <w:lvl w:ilvl="0" w:tplc="3ADC7A92">
      <w:start w:val="1"/>
      <w:numFmt w:val="decimal"/>
      <w:lvlText w:val="Fig. %1."/>
      <w:lvlJc w:val="left"/>
      <w:pPr>
        <w:ind w:left="1224" w:hanging="360"/>
      </w:pPr>
      <w:rPr>
        <w:rFonts w:ascii="Times New Roman" w:hAnsi="Times New Roman" w:hint="default"/>
        <w:b w:val="0"/>
        <w:i w:val="0"/>
        <w:sz w:val="16"/>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5" w15:restartNumberingAfterBreak="0">
    <w:nsid w:val="12D3574B"/>
    <w:multiLevelType w:val="hybridMultilevel"/>
    <w:tmpl w:val="3EB6167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2DF360C"/>
    <w:multiLevelType w:val="hybridMultilevel"/>
    <w:tmpl w:val="57584906"/>
    <w:lvl w:ilvl="0" w:tplc="FFFFFFFF">
      <w:start w:val="1"/>
      <w:numFmt w:val="decimal"/>
      <w:lvlText w:val="FIG.  %1."/>
      <w:lvlJc w:val="left"/>
      <w:pPr>
        <w:ind w:left="1008" w:hanging="360"/>
      </w:pPr>
      <w:rPr>
        <w:rFonts w:ascii="Times New Roman" w:hAnsi="Times New Roman" w:hint="default"/>
        <w:b w:val="0"/>
        <w:i w:val="0"/>
        <w:sz w:val="16"/>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7" w15:restartNumberingAfterBreak="0">
    <w:nsid w:val="17AB27C8"/>
    <w:multiLevelType w:val="hybridMultilevel"/>
    <w:tmpl w:val="D2D6FD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480777"/>
    <w:multiLevelType w:val="hybridMultilevel"/>
    <w:tmpl w:val="58624326"/>
    <w:lvl w:ilvl="0" w:tplc="4300D0A8">
      <w:start w:val="1"/>
      <w:numFmt w:val="decimal"/>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DC294C"/>
    <w:multiLevelType w:val="hybridMultilevel"/>
    <w:tmpl w:val="0038C78A"/>
    <w:lvl w:ilvl="0" w:tplc="7CA413C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711EEF"/>
    <w:multiLevelType w:val="hybridMultilevel"/>
    <w:tmpl w:val="F8A690A4"/>
    <w:lvl w:ilvl="0" w:tplc="3ADC7A92">
      <w:start w:val="1"/>
      <w:numFmt w:val="decimal"/>
      <w:lvlText w:val="Fig. %1."/>
      <w:lvlJc w:val="left"/>
      <w:pPr>
        <w:ind w:left="1224" w:hanging="360"/>
      </w:pPr>
      <w:rPr>
        <w:rFonts w:ascii="Times New Roman" w:hAnsi="Times New Roman" w:hint="default"/>
        <w:b w:val="0"/>
        <w:i w:val="0"/>
        <w:sz w:val="16"/>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11" w15:restartNumberingAfterBreak="0">
    <w:nsid w:val="23773A08"/>
    <w:multiLevelType w:val="hybridMultilevel"/>
    <w:tmpl w:val="758C1680"/>
    <w:lvl w:ilvl="0" w:tplc="FFFFFFFF">
      <w:start w:val="1"/>
      <w:numFmt w:val="decimal"/>
      <w:lvlText w:val="FIG.  %1."/>
      <w:lvlJc w:val="left"/>
      <w:pPr>
        <w:ind w:left="720" w:hanging="360"/>
      </w:pPr>
      <w:rPr>
        <w:rFonts w:ascii="Times New Roman" w:hAnsi="Times New Roman" w:hint="default"/>
        <w:b w:val="0"/>
        <w:i w:val="0"/>
        <w:sz w:val="16"/>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9502D3"/>
    <w:multiLevelType w:val="hybridMultilevel"/>
    <w:tmpl w:val="ACC2FA16"/>
    <w:lvl w:ilvl="0" w:tplc="4300D0A8">
      <w:start w:val="1"/>
      <w:numFmt w:val="decimal"/>
      <w:lvlText w:val="TABLE.  %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97C34FA"/>
    <w:multiLevelType w:val="hybridMultilevel"/>
    <w:tmpl w:val="0A76C09A"/>
    <w:lvl w:ilvl="0" w:tplc="D804AD04">
      <w:start w:val="1"/>
      <w:numFmt w:val="upperRoman"/>
      <w:lvlText w:val="TABLE %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1153807"/>
    <w:multiLevelType w:val="hybridMultilevel"/>
    <w:tmpl w:val="974E1A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D86C07"/>
    <w:multiLevelType w:val="hybridMultilevel"/>
    <w:tmpl w:val="13841FA6"/>
    <w:lvl w:ilvl="0" w:tplc="FFFFFFFF">
      <w:start w:val="1"/>
      <w:numFmt w:val="decimal"/>
      <w:lvlText w:val="FIG.  %1."/>
      <w:lvlJc w:val="left"/>
      <w:pPr>
        <w:ind w:left="1728" w:hanging="360"/>
      </w:pPr>
      <w:rPr>
        <w:rFonts w:ascii="Times New Roman" w:hAnsi="Times New Roman" w:hint="default"/>
        <w:b w:val="0"/>
        <w:i w:val="0"/>
        <w:sz w:val="16"/>
      </w:r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0103FC"/>
    <w:multiLevelType w:val="hybridMultilevel"/>
    <w:tmpl w:val="57282D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15E07F5"/>
    <w:multiLevelType w:val="hybridMultilevel"/>
    <w:tmpl w:val="1632D2F4"/>
    <w:lvl w:ilvl="0" w:tplc="FFFFFFFF">
      <w:start w:val="1"/>
      <w:numFmt w:val="decimal"/>
      <w:lvlText w:val="Fig. %1."/>
      <w:lvlJc w:val="left"/>
      <w:pPr>
        <w:ind w:left="720" w:hanging="360"/>
      </w:pPr>
      <w:rPr>
        <w:rFonts w:ascii="Times New Roman" w:hAnsi="Times New Roman" w:hint="default"/>
        <w:b w:val="0"/>
        <w:i w:val="0"/>
        <w:sz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89603E"/>
    <w:multiLevelType w:val="multilevel"/>
    <w:tmpl w:val="F676942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635"/>
        </w:tabs>
        <w:ind w:left="1563" w:hanging="288"/>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bCs/>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3681EEA"/>
    <w:multiLevelType w:val="hybridMultilevel"/>
    <w:tmpl w:val="631C88A8"/>
    <w:lvl w:ilvl="0" w:tplc="3ADC7A92">
      <w:start w:val="1"/>
      <w:numFmt w:val="decimal"/>
      <w:lvlText w:val="Fig. %1."/>
      <w:lvlJc w:val="left"/>
      <w:pPr>
        <w:ind w:left="720" w:hanging="360"/>
      </w:pPr>
      <w:rPr>
        <w:rFonts w:ascii="Times New Roman" w:hAnsi="Times New Roman" w:hint="default"/>
        <w:b w:val="0"/>
        <w:i w:val="0"/>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861103"/>
    <w:multiLevelType w:val="hybridMultilevel"/>
    <w:tmpl w:val="95A2EE1A"/>
    <w:lvl w:ilvl="0" w:tplc="3ADC7A92">
      <w:start w:val="1"/>
      <w:numFmt w:val="decimal"/>
      <w:lvlText w:val="Fig. %1."/>
      <w:lvlJc w:val="left"/>
      <w:pPr>
        <w:ind w:left="720" w:hanging="360"/>
      </w:pPr>
      <w:rPr>
        <w:rFonts w:ascii="Times New Roman" w:hAnsi="Times New Roman" w:hint="default"/>
        <w:b w:val="0"/>
        <w:i w:val="0"/>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6CF2D4C"/>
    <w:multiLevelType w:val="hybridMultilevel"/>
    <w:tmpl w:val="080C099E"/>
    <w:lvl w:ilvl="0" w:tplc="3ADC7A92">
      <w:start w:val="1"/>
      <w:numFmt w:val="decimal"/>
      <w:lvlText w:val="Fig. %1."/>
      <w:lvlJc w:val="left"/>
      <w:pPr>
        <w:ind w:left="1440" w:hanging="360"/>
      </w:pPr>
      <w:rPr>
        <w:rFonts w:ascii="Times New Roman" w:hAnsi="Times New Roman" w:hint="default"/>
        <w:b w:val="0"/>
        <w:i w:val="0"/>
        <w:sz w:val="16"/>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1F679C"/>
    <w:multiLevelType w:val="hybridMultilevel"/>
    <w:tmpl w:val="46941FD6"/>
    <w:lvl w:ilvl="0" w:tplc="3ADC7A92">
      <w:start w:val="1"/>
      <w:numFmt w:val="decimal"/>
      <w:lvlText w:val="Fig. %1."/>
      <w:lvlJc w:val="left"/>
      <w:pPr>
        <w:ind w:left="720" w:hanging="360"/>
      </w:pPr>
      <w:rPr>
        <w:rFonts w:ascii="Times New Roman" w:hAnsi="Times New Roman" w:hint="default"/>
        <w:b w:val="0"/>
        <w:i w:val="0"/>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991676F"/>
    <w:multiLevelType w:val="hybridMultilevel"/>
    <w:tmpl w:val="CAD000F2"/>
    <w:lvl w:ilvl="0" w:tplc="3ADC7A92">
      <w:start w:val="1"/>
      <w:numFmt w:val="decimal"/>
      <w:lvlText w:val="Fig. %1."/>
      <w:lvlJc w:val="left"/>
      <w:pPr>
        <w:ind w:left="720" w:hanging="360"/>
      </w:pPr>
      <w:rPr>
        <w:rFonts w:ascii="Times New Roman" w:hAnsi="Times New Roman" w:hint="default"/>
        <w:b w:val="0"/>
        <w:i w:val="0"/>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AC16365"/>
    <w:multiLevelType w:val="hybridMultilevel"/>
    <w:tmpl w:val="D33064D0"/>
    <w:lvl w:ilvl="0" w:tplc="3ADC7A92">
      <w:start w:val="1"/>
      <w:numFmt w:val="decimal"/>
      <w:lvlText w:val="Fig. %1."/>
      <w:lvlJc w:val="left"/>
      <w:pPr>
        <w:ind w:left="360" w:hanging="360"/>
      </w:pPr>
      <w:rPr>
        <w:rFonts w:ascii="Times New Roman" w:hAnsi="Times New Roman" w:hint="default"/>
        <w:b w:val="0"/>
        <w:i w:val="0"/>
        <w:sz w:val="1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3D53646"/>
    <w:multiLevelType w:val="hybridMultilevel"/>
    <w:tmpl w:val="2610A990"/>
    <w:lvl w:ilvl="0" w:tplc="FFFFFFFF">
      <w:start w:val="1"/>
      <w:numFmt w:val="decimal"/>
      <w:lvlText w:val="FIG.  %1."/>
      <w:lvlJc w:val="left"/>
      <w:pPr>
        <w:ind w:left="720" w:hanging="360"/>
      </w:pPr>
      <w:rPr>
        <w:rFonts w:ascii="Times New Roman" w:hAnsi="Times New Roman" w:hint="default"/>
        <w:b w:val="0"/>
        <w:i w:val="0"/>
        <w:sz w:val="16"/>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15:restartNumberingAfterBreak="0">
    <w:nsid w:val="6D005A6D"/>
    <w:multiLevelType w:val="hybridMultilevel"/>
    <w:tmpl w:val="81F282CE"/>
    <w:lvl w:ilvl="0" w:tplc="3ADC7A92">
      <w:start w:val="1"/>
      <w:numFmt w:val="decimal"/>
      <w:lvlText w:val="Fig. %1."/>
      <w:lvlJc w:val="left"/>
      <w:pPr>
        <w:ind w:left="720" w:hanging="360"/>
      </w:pPr>
      <w:rPr>
        <w:rFonts w:ascii="Times New Roman" w:hAnsi="Times New Roman" w:hint="default"/>
        <w:b w:val="0"/>
        <w:i w:val="0"/>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381911"/>
    <w:multiLevelType w:val="hybridMultilevel"/>
    <w:tmpl w:val="9D986552"/>
    <w:lvl w:ilvl="0" w:tplc="3ADC7A92">
      <w:start w:val="1"/>
      <w:numFmt w:val="decimal"/>
      <w:lvlText w:val="Fig. %1."/>
      <w:lvlJc w:val="left"/>
      <w:pPr>
        <w:ind w:left="720" w:hanging="360"/>
      </w:pPr>
      <w:rPr>
        <w:rFonts w:ascii="Times New Roman" w:hAnsi="Times New Roman" w:hint="default"/>
        <w:b w:val="0"/>
        <w:i w:val="0"/>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E5D35E3"/>
    <w:multiLevelType w:val="hybridMultilevel"/>
    <w:tmpl w:val="4A4EE9A6"/>
    <w:lvl w:ilvl="0" w:tplc="3ADC7A92">
      <w:start w:val="1"/>
      <w:numFmt w:val="decimal"/>
      <w:lvlText w:val="Fig. %1."/>
      <w:lvlJc w:val="left"/>
      <w:pPr>
        <w:ind w:left="720" w:hanging="360"/>
      </w:pPr>
      <w:rPr>
        <w:rFonts w:ascii="Times New Roman" w:hAnsi="Times New Roman" w:hint="default"/>
        <w:b w:val="0"/>
        <w:i w:val="0"/>
        <w:sz w:val="16"/>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836251"/>
    <w:multiLevelType w:val="hybridMultilevel"/>
    <w:tmpl w:val="1960CC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7FF4716"/>
    <w:multiLevelType w:val="hybridMultilevel"/>
    <w:tmpl w:val="9B4ADE76"/>
    <w:lvl w:ilvl="0" w:tplc="D804AD04">
      <w:start w:val="1"/>
      <w:numFmt w:val="upperRoman"/>
      <w:lvlText w:val="TABLE %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B8B4FB9"/>
    <w:multiLevelType w:val="hybridMultilevel"/>
    <w:tmpl w:val="46BE3D3C"/>
    <w:lvl w:ilvl="0" w:tplc="FA506264">
      <w:start w:val="1"/>
      <w:numFmt w:val="decimal"/>
      <w:lvlText w:val="TABLE %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18700722">
    <w:abstractNumId w:val="17"/>
  </w:num>
  <w:num w:numId="2" w16cid:durableId="1152791262">
    <w:abstractNumId w:val="30"/>
  </w:num>
  <w:num w:numId="3" w16cid:durableId="1376202179">
    <w:abstractNumId w:val="13"/>
  </w:num>
  <w:num w:numId="4" w16cid:durableId="2000383970">
    <w:abstractNumId w:val="20"/>
  </w:num>
  <w:num w:numId="5" w16cid:durableId="830411859">
    <w:abstractNumId w:val="26"/>
  </w:num>
  <w:num w:numId="6" w16cid:durableId="462964201">
    <w:abstractNumId w:val="31"/>
  </w:num>
  <w:num w:numId="7" w16cid:durableId="50887478">
    <w:abstractNumId w:val="24"/>
  </w:num>
  <w:num w:numId="8" w16cid:durableId="1355962954">
    <w:abstractNumId w:val="7"/>
  </w:num>
  <w:num w:numId="9" w16cid:durableId="2009211576">
    <w:abstractNumId w:val="9"/>
  </w:num>
  <w:num w:numId="10" w16cid:durableId="2091536473">
    <w:abstractNumId w:val="15"/>
  </w:num>
  <w:num w:numId="11" w16cid:durableId="2143884696">
    <w:abstractNumId w:val="14"/>
  </w:num>
  <w:num w:numId="12" w16cid:durableId="1550455010">
    <w:abstractNumId w:val="28"/>
  </w:num>
  <w:num w:numId="13" w16cid:durableId="838617920">
    <w:abstractNumId w:val="3"/>
  </w:num>
  <w:num w:numId="14" w16cid:durableId="1392466248">
    <w:abstractNumId w:val="27"/>
  </w:num>
  <w:num w:numId="15" w16cid:durableId="218829787">
    <w:abstractNumId w:val="34"/>
  </w:num>
  <w:num w:numId="16" w16cid:durableId="645279668">
    <w:abstractNumId w:val="25"/>
  </w:num>
  <w:num w:numId="17" w16cid:durableId="2119517223">
    <w:abstractNumId w:val="22"/>
  </w:num>
  <w:num w:numId="18" w16cid:durableId="340351525">
    <w:abstractNumId w:val="0"/>
  </w:num>
  <w:num w:numId="19" w16cid:durableId="1696422834">
    <w:abstractNumId w:val="4"/>
  </w:num>
  <w:num w:numId="20" w16cid:durableId="683744370">
    <w:abstractNumId w:val="33"/>
  </w:num>
  <w:num w:numId="21" w16cid:durableId="1326979213">
    <w:abstractNumId w:val="10"/>
  </w:num>
  <w:num w:numId="22" w16cid:durableId="1390033915">
    <w:abstractNumId w:val="21"/>
  </w:num>
  <w:num w:numId="23" w16cid:durableId="77023637">
    <w:abstractNumId w:val="2"/>
  </w:num>
  <w:num w:numId="24" w16cid:durableId="1625891823">
    <w:abstractNumId w:val="19"/>
  </w:num>
  <w:num w:numId="25" w16cid:durableId="70540648">
    <w:abstractNumId w:val="18"/>
  </w:num>
  <w:num w:numId="26" w16cid:durableId="940797532">
    <w:abstractNumId w:val="5"/>
  </w:num>
  <w:num w:numId="27" w16cid:durableId="1154445130">
    <w:abstractNumId w:val="23"/>
  </w:num>
  <w:num w:numId="28" w16cid:durableId="368335533">
    <w:abstractNumId w:val="32"/>
  </w:num>
  <w:num w:numId="29" w16cid:durableId="808674023">
    <w:abstractNumId w:val="35"/>
  </w:num>
  <w:num w:numId="30" w16cid:durableId="771900987">
    <w:abstractNumId w:val="36"/>
  </w:num>
  <w:num w:numId="31" w16cid:durableId="165826471">
    <w:abstractNumId w:val="37"/>
  </w:num>
  <w:num w:numId="32" w16cid:durableId="1676103412">
    <w:abstractNumId w:val="12"/>
  </w:num>
  <w:num w:numId="33" w16cid:durableId="1264024287">
    <w:abstractNumId w:val="8"/>
  </w:num>
  <w:num w:numId="34" w16cid:durableId="1936283187">
    <w:abstractNumId w:val="11"/>
  </w:num>
  <w:num w:numId="35" w16cid:durableId="1223369880">
    <w:abstractNumId w:val="29"/>
  </w:num>
  <w:num w:numId="36" w16cid:durableId="1266302433">
    <w:abstractNumId w:val="6"/>
  </w:num>
  <w:num w:numId="37" w16cid:durableId="1991904814">
    <w:abstractNumId w:val="16"/>
  </w:num>
  <w:num w:numId="38" w16cid:durableId="1025670736">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75B"/>
    <w:rsid w:val="00016B64"/>
    <w:rsid w:val="00030853"/>
    <w:rsid w:val="00030C60"/>
    <w:rsid w:val="0004781E"/>
    <w:rsid w:val="000713D6"/>
    <w:rsid w:val="00076888"/>
    <w:rsid w:val="0008758A"/>
    <w:rsid w:val="00097619"/>
    <w:rsid w:val="000A0640"/>
    <w:rsid w:val="000A35FF"/>
    <w:rsid w:val="000B3AB8"/>
    <w:rsid w:val="000B7954"/>
    <w:rsid w:val="000C05EE"/>
    <w:rsid w:val="000C1E68"/>
    <w:rsid w:val="00130B8E"/>
    <w:rsid w:val="00167E55"/>
    <w:rsid w:val="00193219"/>
    <w:rsid w:val="001976A8"/>
    <w:rsid w:val="001A2EFD"/>
    <w:rsid w:val="001A3B3D"/>
    <w:rsid w:val="001B622D"/>
    <w:rsid w:val="001B67DC"/>
    <w:rsid w:val="001C0887"/>
    <w:rsid w:val="001D604E"/>
    <w:rsid w:val="001D6DE2"/>
    <w:rsid w:val="002254A9"/>
    <w:rsid w:val="00233D97"/>
    <w:rsid w:val="002347A2"/>
    <w:rsid w:val="002850E3"/>
    <w:rsid w:val="0029559C"/>
    <w:rsid w:val="002B1DFE"/>
    <w:rsid w:val="002D5874"/>
    <w:rsid w:val="00316793"/>
    <w:rsid w:val="00354FCF"/>
    <w:rsid w:val="00356717"/>
    <w:rsid w:val="003655AC"/>
    <w:rsid w:val="003A19E2"/>
    <w:rsid w:val="003B2B40"/>
    <w:rsid w:val="003B4E04"/>
    <w:rsid w:val="003B6D21"/>
    <w:rsid w:val="003D571C"/>
    <w:rsid w:val="003E11DB"/>
    <w:rsid w:val="003F5A08"/>
    <w:rsid w:val="00420716"/>
    <w:rsid w:val="004325FB"/>
    <w:rsid w:val="004432BA"/>
    <w:rsid w:val="0044407E"/>
    <w:rsid w:val="00446E5E"/>
    <w:rsid w:val="00447BB9"/>
    <w:rsid w:val="0046031D"/>
    <w:rsid w:val="004650AF"/>
    <w:rsid w:val="00471CEA"/>
    <w:rsid w:val="00473AC9"/>
    <w:rsid w:val="004B2C5B"/>
    <w:rsid w:val="004D72B5"/>
    <w:rsid w:val="004E38EE"/>
    <w:rsid w:val="004E6645"/>
    <w:rsid w:val="004F5BF8"/>
    <w:rsid w:val="00531C49"/>
    <w:rsid w:val="00551B7F"/>
    <w:rsid w:val="005548D5"/>
    <w:rsid w:val="0056610F"/>
    <w:rsid w:val="00575BCA"/>
    <w:rsid w:val="005A59D7"/>
    <w:rsid w:val="005B0344"/>
    <w:rsid w:val="005B520E"/>
    <w:rsid w:val="005C3F9C"/>
    <w:rsid w:val="005D13AB"/>
    <w:rsid w:val="005E2800"/>
    <w:rsid w:val="005F1B94"/>
    <w:rsid w:val="00605825"/>
    <w:rsid w:val="00606A34"/>
    <w:rsid w:val="00612982"/>
    <w:rsid w:val="00621FA3"/>
    <w:rsid w:val="00645D22"/>
    <w:rsid w:val="00651A08"/>
    <w:rsid w:val="00654204"/>
    <w:rsid w:val="006565D4"/>
    <w:rsid w:val="00665D8C"/>
    <w:rsid w:val="00670434"/>
    <w:rsid w:val="0067290D"/>
    <w:rsid w:val="006A38D4"/>
    <w:rsid w:val="006A47E6"/>
    <w:rsid w:val="006B49A7"/>
    <w:rsid w:val="006B6B66"/>
    <w:rsid w:val="006C09A1"/>
    <w:rsid w:val="006C2D15"/>
    <w:rsid w:val="006F6D3D"/>
    <w:rsid w:val="00715BEA"/>
    <w:rsid w:val="00740EEA"/>
    <w:rsid w:val="00766480"/>
    <w:rsid w:val="00777D24"/>
    <w:rsid w:val="00794804"/>
    <w:rsid w:val="007A5455"/>
    <w:rsid w:val="007B33F1"/>
    <w:rsid w:val="007B4C4C"/>
    <w:rsid w:val="007B6DDA"/>
    <w:rsid w:val="007C0308"/>
    <w:rsid w:val="007C2FF2"/>
    <w:rsid w:val="007D6232"/>
    <w:rsid w:val="007F1F99"/>
    <w:rsid w:val="007F29DF"/>
    <w:rsid w:val="007F768F"/>
    <w:rsid w:val="0080770D"/>
    <w:rsid w:val="0080791D"/>
    <w:rsid w:val="008170DF"/>
    <w:rsid w:val="00827E9D"/>
    <w:rsid w:val="008318C4"/>
    <w:rsid w:val="00836367"/>
    <w:rsid w:val="00840866"/>
    <w:rsid w:val="0086446C"/>
    <w:rsid w:val="00873603"/>
    <w:rsid w:val="00883BDA"/>
    <w:rsid w:val="00887537"/>
    <w:rsid w:val="008A2C7D"/>
    <w:rsid w:val="008A5D8A"/>
    <w:rsid w:val="008B2F33"/>
    <w:rsid w:val="008B6524"/>
    <w:rsid w:val="008C4B23"/>
    <w:rsid w:val="008F6E2C"/>
    <w:rsid w:val="0091345C"/>
    <w:rsid w:val="009156E8"/>
    <w:rsid w:val="009303D9"/>
    <w:rsid w:val="009335D9"/>
    <w:rsid w:val="00933C64"/>
    <w:rsid w:val="009401EB"/>
    <w:rsid w:val="00946B31"/>
    <w:rsid w:val="00952874"/>
    <w:rsid w:val="00972203"/>
    <w:rsid w:val="009746CB"/>
    <w:rsid w:val="009820DA"/>
    <w:rsid w:val="00985B32"/>
    <w:rsid w:val="009A5C82"/>
    <w:rsid w:val="009B23DB"/>
    <w:rsid w:val="009B7DCF"/>
    <w:rsid w:val="009C0D34"/>
    <w:rsid w:val="009F1D79"/>
    <w:rsid w:val="00A059B3"/>
    <w:rsid w:val="00A14530"/>
    <w:rsid w:val="00A25651"/>
    <w:rsid w:val="00A30874"/>
    <w:rsid w:val="00A371D2"/>
    <w:rsid w:val="00A3752B"/>
    <w:rsid w:val="00A700B5"/>
    <w:rsid w:val="00A94D7B"/>
    <w:rsid w:val="00AC7228"/>
    <w:rsid w:val="00AE3409"/>
    <w:rsid w:val="00B11A60"/>
    <w:rsid w:val="00B22613"/>
    <w:rsid w:val="00B32635"/>
    <w:rsid w:val="00B35985"/>
    <w:rsid w:val="00B44A76"/>
    <w:rsid w:val="00B53D5D"/>
    <w:rsid w:val="00B768D1"/>
    <w:rsid w:val="00B94A5D"/>
    <w:rsid w:val="00BA0A22"/>
    <w:rsid w:val="00BA1025"/>
    <w:rsid w:val="00BC3420"/>
    <w:rsid w:val="00BD670B"/>
    <w:rsid w:val="00BD7243"/>
    <w:rsid w:val="00BE7D3C"/>
    <w:rsid w:val="00BF5FF6"/>
    <w:rsid w:val="00C0207F"/>
    <w:rsid w:val="00C05F6E"/>
    <w:rsid w:val="00C1504B"/>
    <w:rsid w:val="00C16117"/>
    <w:rsid w:val="00C3075A"/>
    <w:rsid w:val="00C405C6"/>
    <w:rsid w:val="00C53579"/>
    <w:rsid w:val="00C919A4"/>
    <w:rsid w:val="00C96FEF"/>
    <w:rsid w:val="00CA4392"/>
    <w:rsid w:val="00CC393F"/>
    <w:rsid w:val="00CC3DBC"/>
    <w:rsid w:val="00CC5ED1"/>
    <w:rsid w:val="00D200C1"/>
    <w:rsid w:val="00D2176E"/>
    <w:rsid w:val="00D34887"/>
    <w:rsid w:val="00D43FE4"/>
    <w:rsid w:val="00D559A5"/>
    <w:rsid w:val="00D632BE"/>
    <w:rsid w:val="00D72D06"/>
    <w:rsid w:val="00D739D3"/>
    <w:rsid w:val="00D7522C"/>
    <w:rsid w:val="00D7536F"/>
    <w:rsid w:val="00D763C5"/>
    <w:rsid w:val="00D76668"/>
    <w:rsid w:val="00DC50CF"/>
    <w:rsid w:val="00DE7DA0"/>
    <w:rsid w:val="00E07383"/>
    <w:rsid w:val="00E165BC"/>
    <w:rsid w:val="00E202B2"/>
    <w:rsid w:val="00E31B8B"/>
    <w:rsid w:val="00E4636E"/>
    <w:rsid w:val="00E61E12"/>
    <w:rsid w:val="00E74382"/>
    <w:rsid w:val="00E7596C"/>
    <w:rsid w:val="00E878F2"/>
    <w:rsid w:val="00EB1A1E"/>
    <w:rsid w:val="00ED0149"/>
    <w:rsid w:val="00ED15FC"/>
    <w:rsid w:val="00EF0461"/>
    <w:rsid w:val="00EF7DE3"/>
    <w:rsid w:val="00F03103"/>
    <w:rsid w:val="00F04C78"/>
    <w:rsid w:val="00F237C2"/>
    <w:rsid w:val="00F271DE"/>
    <w:rsid w:val="00F435D1"/>
    <w:rsid w:val="00F56257"/>
    <w:rsid w:val="00F627DA"/>
    <w:rsid w:val="00F7288F"/>
    <w:rsid w:val="00F847A6"/>
    <w:rsid w:val="00F9441B"/>
    <w:rsid w:val="00FA4C32"/>
    <w:rsid w:val="00FE4B4D"/>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C4C9DC"/>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C0887"/>
    <w:rPr>
      <w:color w:val="0563C1" w:themeColor="hyperlink"/>
      <w:u w:val="single"/>
    </w:rPr>
  </w:style>
  <w:style w:type="character" w:styleId="UnresolvedMention">
    <w:name w:val="Unresolved Mention"/>
    <w:basedOn w:val="DefaultParagraphFont"/>
    <w:uiPriority w:val="99"/>
    <w:semiHidden/>
    <w:unhideWhenUsed/>
    <w:rsid w:val="001C0887"/>
    <w:rPr>
      <w:color w:val="605E5C"/>
      <w:shd w:val="clear" w:color="auto" w:fill="E1DFDD"/>
    </w:rPr>
  </w:style>
  <w:style w:type="paragraph" w:styleId="ListParagraph">
    <w:name w:val="List Paragraph"/>
    <w:basedOn w:val="Normal"/>
    <w:uiPriority w:val="34"/>
    <w:qFormat/>
    <w:rsid w:val="008318C4"/>
    <w:pPr>
      <w:ind w:left="720"/>
      <w:contextualSpacing/>
    </w:pPr>
  </w:style>
  <w:style w:type="paragraph" w:styleId="NormalWeb">
    <w:name w:val="Normal (Web)"/>
    <w:basedOn w:val="Normal"/>
    <w:uiPriority w:val="99"/>
    <w:unhideWhenUsed/>
    <w:rsid w:val="00946B31"/>
    <w:pPr>
      <w:spacing w:before="100" w:beforeAutospacing="1" w:after="100" w:afterAutospacing="1"/>
      <w:jc w:val="left"/>
    </w:pPr>
    <w:rPr>
      <w:rFonts w:eastAsia="Times New Roman"/>
      <w:sz w:val="24"/>
      <w:szCs w:val="24"/>
      <w:lang w:val="en-IN" w:eastAsia="en-IN"/>
    </w:rPr>
  </w:style>
  <w:style w:type="table" w:styleId="TableGrid">
    <w:name w:val="Table Grid"/>
    <w:basedOn w:val="TableNormal"/>
    <w:rsid w:val="00A371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4B2C5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4B2C5B"/>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2">
    <w:name w:val="Plain Table 2"/>
    <w:basedOn w:val="TableNormal"/>
    <w:uiPriority w:val="42"/>
    <w:rsid w:val="00A308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1Light">
    <w:name w:val="List Table 1 Light"/>
    <w:basedOn w:val="TableNormal"/>
    <w:uiPriority w:val="46"/>
    <w:rsid w:val="00A30874"/>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A3087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A375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7208">
      <w:bodyDiv w:val="1"/>
      <w:marLeft w:val="0"/>
      <w:marRight w:val="0"/>
      <w:marTop w:val="0"/>
      <w:marBottom w:val="0"/>
      <w:divBdr>
        <w:top w:val="none" w:sz="0" w:space="0" w:color="auto"/>
        <w:left w:val="none" w:sz="0" w:space="0" w:color="auto"/>
        <w:bottom w:val="none" w:sz="0" w:space="0" w:color="auto"/>
        <w:right w:val="none" w:sz="0" w:space="0" w:color="auto"/>
      </w:divBdr>
    </w:div>
    <w:div w:id="131796052">
      <w:bodyDiv w:val="1"/>
      <w:marLeft w:val="0"/>
      <w:marRight w:val="0"/>
      <w:marTop w:val="0"/>
      <w:marBottom w:val="0"/>
      <w:divBdr>
        <w:top w:val="none" w:sz="0" w:space="0" w:color="auto"/>
        <w:left w:val="none" w:sz="0" w:space="0" w:color="auto"/>
        <w:bottom w:val="none" w:sz="0" w:space="0" w:color="auto"/>
        <w:right w:val="none" w:sz="0" w:space="0" w:color="auto"/>
      </w:divBdr>
    </w:div>
    <w:div w:id="554706354">
      <w:bodyDiv w:val="1"/>
      <w:marLeft w:val="0"/>
      <w:marRight w:val="0"/>
      <w:marTop w:val="0"/>
      <w:marBottom w:val="0"/>
      <w:divBdr>
        <w:top w:val="none" w:sz="0" w:space="0" w:color="auto"/>
        <w:left w:val="none" w:sz="0" w:space="0" w:color="auto"/>
        <w:bottom w:val="none" w:sz="0" w:space="0" w:color="auto"/>
        <w:right w:val="none" w:sz="0" w:space="0" w:color="auto"/>
      </w:divBdr>
    </w:div>
    <w:div w:id="729420151">
      <w:bodyDiv w:val="1"/>
      <w:marLeft w:val="0"/>
      <w:marRight w:val="0"/>
      <w:marTop w:val="0"/>
      <w:marBottom w:val="0"/>
      <w:divBdr>
        <w:top w:val="none" w:sz="0" w:space="0" w:color="auto"/>
        <w:left w:val="none" w:sz="0" w:space="0" w:color="auto"/>
        <w:bottom w:val="none" w:sz="0" w:space="0" w:color="auto"/>
        <w:right w:val="none" w:sz="0" w:space="0" w:color="auto"/>
      </w:divBdr>
    </w:div>
    <w:div w:id="862941642">
      <w:bodyDiv w:val="1"/>
      <w:marLeft w:val="0"/>
      <w:marRight w:val="0"/>
      <w:marTop w:val="0"/>
      <w:marBottom w:val="0"/>
      <w:divBdr>
        <w:top w:val="none" w:sz="0" w:space="0" w:color="auto"/>
        <w:left w:val="none" w:sz="0" w:space="0" w:color="auto"/>
        <w:bottom w:val="none" w:sz="0" w:space="0" w:color="auto"/>
        <w:right w:val="none" w:sz="0" w:space="0" w:color="auto"/>
      </w:divBdr>
    </w:div>
    <w:div w:id="1017124433">
      <w:bodyDiv w:val="1"/>
      <w:marLeft w:val="0"/>
      <w:marRight w:val="0"/>
      <w:marTop w:val="0"/>
      <w:marBottom w:val="0"/>
      <w:divBdr>
        <w:top w:val="none" w:sz="0" w:space="0" w:color="auto"/>
        <w:left w:val="none" w:sz="0" w:space="0" w:color="auto"/>
        <w:bottom w:val="none" w:sz="0" w:space="0" w:color="auto"/>
        <w:right w:val="none" w:sz="0" w:space="0" w:color="auto"/>
      </w:divBdr>
    </w:div>
    <w:div w:id="1182087334">
      <w:bodyDiv w:val="1"/>
      <w:marLeft w:val="0"/>
      <w:marRight w:val="0"/>
      <w:marTop w:val="0"/>
      <w:marBottom w:val="0"/>
      <w:divBdr>
        <w:top w:val="none" w:sz="0" w:space="0" w:color="auto"/>
        <w:left w:val="none" w:sz="0" w:space="0" w:color="auto"/>
        <w:bottom w:val="none" w:sz="0" w:space="0" w:color="auto"/>
        <w:right w:val="none" w:sz="0" w:space="0" w:color="auto"/>
      </w:divBdr>
    </w:div>
    <w:div w:id="1284658197">
      <w:bodyDiv w:val="1"/>
      <w:marLeft w:val="0"/>
      <w:marRight w:val="0"/>
      <w:marTop w:val="0"/>
      <w:marBottom w:val="0"/>
      <w:divBdr>
        <w:top w:val="none" w:sz="0" w:space="0" w:color="auto"/>
        <w:left w:val="none" w:sz="0" w:space="0" w:color="auto"/>
        <w:bottom w:val="none" w:sz="0" w:space="0" w:color="auto"/>
        <w:right w:val="none" w:sz="0" w:space="0" w:color="auto"/>
      </w:divBdr>
    </w:div>
    <w:div w:id="1427458277">
      <w:bodyDiv w:val="1"/>
      <w:marLeft w:val="0"/>
      <w:marRight w:val="0"/>
      <w:marTop w:val="0"/>
      <w:marBottom w:val="0"/>
      <w:divBdr>
        <w:top w:val="none" w:sz="0" w:space="0" w:color="auto"/>
        <w:left w:val="none" w:sz="0" w:space="0" w:color="auto"/>
        <w:bottom w:val="none" w:sz="0" w:space="0" w:color="auto"/>
        <w:right w:val="none" w:sz="0" w:space="0" w:color="auto"/>
      </w:divBdr>
    </w:div>
    <w:div w:id="1790850632">
      <w:bodyDiv w:val="1"/>
      <w:marLeft w:val="0"/>
      <w:marRight w:val="0"/>
      <w:marTop w:val="0"/>
      <w:marBottom w:val="0"/>
      <w:divBdr>
        <w:top w:val="none" w:sz="0" w:space="0" w:color="auto"/>
        <w:left w:val="none" w:sz="0" w:space="0" w:color="auto"/>
        <w:bottom w:val="none" w:sz="0" w:space="0" w:color="auto"/>
        <w:right w:val="none" w:sz="0" w:space="0" w:color="auto"/>
      </w:divBdr>
    </w:div>
    <w:div w:id="208216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hdphoto" Target="media/hdphoto3.wdp"/><Relationship Id="rId26" Type="http://schemas.openxmlformats.org/officeDocument/2006/relationships/image" Target="media/image9.png"/><Relationship Id="rId39" Type="http://schemas.openxmlformats.org/officeDocument/2006/relationships/hyperlink" Target="http://dx.doi.org/10.3390/en13040982" TargetMode="Externa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5.png"/><Relationship Id="rId29" Type="http://schemas.microsoft.com/office/2007/relationships/hdphoto" Target="media/hdphoto7.wd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320014@iiit-bh.ac.in" TargetMode="External"/><Relationship Id="rId24" Type="http://schemas.openxmlformats.org/officeDocument/2006/relationships/image" Target="media/image8.png"/><Relationship Id="rId32" Type="http://schemas.openxmlformats.org/officeDocument/2006/relationships/image" Target="media/image12.png"/><Relationship Id="rId37" Type="http://schemas.microsoft.com/office/2007/relationships/hdphoto" Target="media/hdphoto11.wdp"/><Relationship Id="rId40" Type="http://schemas.openxmlformats.org/officeDocument/2006/relationships/hyperlink" Target="https://spritmonitor.d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hdphoto" Target="media/hdphoto4.wdp"/><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hyperlink" Target="mailto:B320034@iiit-bh.ac.in" TargetMode="External"/><Relationship Id="rId19" Type="http://schemas.openxmlformats.org/officeDocument/2006/relationships/image" Target="media/image4.png"/><Relationship Id="rId31" Type="http://schemas.microsoft.com/office/2007/relationships/hdphoto" Target="media/hdphoto8.wdp"/><Relationship Id="rId4" Type="http://schemas.openxmlformats.org/officeDocument/2006/relationships/settings" Target="settings.xml"/><Relationship Id="rId9" Type="http://schemas.openxmlformats.org/officeDocument/2006/relationships/hyperlink" Target="mailto:B320033@iiit-bh.ac.in" TargetMode="External"/><Relationship Id="rId14" Type="http://schemas.microsoft.com/office/2007/relationships/hdphoto" Target="media/hdphoto1.wdp"/><Relationship Id="rId22" Type="http://schemas.openxmlformats.org/officeDocument/2006/relationships/image" Target="media/image7.png"/><Relationship Id="rId27" Type="http://schemas.microsoft.com/office/2007/relationships/hdphoto" Target="media/hdphoto6.wdp"/><Relationship Id="rId30" Type="http://schemas.openxmlformats.org/officeDocument/2006/relationships/image" Target="media/image11.png"/><Relationship Id="rId35" Type="http://schemas.microsoft.com/office/2007/relationships/hdphoto" Target="media/hdphoto10.wdp"/><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debani@iiit-bh.ac.in" TargetMode="External"/><Relationship Id="rId17" Type="http://schemas.openxmlformats.org/officeDocument/2006/relationships/image" Target="media/image3.png"/><Relationship Id="rId25" Type="http://schemas.microsoft.com/office/2007/relationships/hdphoto" Target="media/hdphoto5.wdp"/><Relationship Id="rId33" Type="http://schemas.microsoft.com/office/2007/relationships/hdphoto" Target="media/hdphoto9.wdp"/><Relationship Id="rId38" Type="http://schemas.openxmlformats.org/officeDocument/2006/relationships/hyperlink" Target="https://doi.org/10.1109/tits.2017.26728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4989</Words>
  <Characters>28439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Prince Kumar</cp:lastModifiedBy>
  <cp:revision>2</cp:revision>
  <dcterms:created xsi:type="dcterms:W3CDTF">2023-05-15T20:24:00Z</dcterms:created>
  <dcterms:modified xsi:type="dcterms:W3CDTF">2023-05-15T20:24:00Z</dcterms:modified>
</cp:coreProperties>
</file>