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AE" w:rsidRPr="001275AE" w:rsidRDefault="00C52BE3" w:rsidP="00C52BE3">
      <w:pPr>
        <w:rPr>
          <w:b/>
          <w:sz w:val="32"/>
          <w:u w:val="single"/>
        </w:rPr>
      </w:pPr>
      <w:r w:rsidRPr="001275AE">
        <w:rPr>
          <w:b/>
          <w:sz w:val="32"/>
          <w:u w:val="single"/>
        </w:rPr>
        <w:t>Q. Why we use GAN</w:t>
      </w:r>
      <w:r w:rsidR="001275AE" w:rsidRPr="001275AE">
        <w:rPr>
          <w:b/>
          <w:sz w:val="32"/>
          <w:u w:val="single"/>
        </w:rPr>
        <w:t xml:space="preserve"> for super resolution of images? </w:t>
      </w:r>
    </w:p>
    <w:p w:rsidR="00C52BE3" w:rsidRDefault="001275AE" w:rsidP="00C52BE3">
      <w:r>
        <w:br/>
      </w:r>
      <w:r w:rsidRPr="001275AE">
        <w:rPr>
          <w:b/>
          <w:u w:val="single"/>
        </w:rPr>
        <w:t>A</w:t>
      </w:r>
      <w:r w:rsidR="00C52BE3" w:rsidRPr="001275AE">
        <w:rPr>
          <w:b/>
          <w:u w:val="single"/>
        </w:rPr>
        <w:t>.</w:t>
      </w:r>
      <w:r w:rsidR="00C52BE3">
        <w:t xml:space="preserve"> Generative Adversarial Networks (GANs) are used for super-resolution of images because they excel at generating high-quality, realistic images, which makes them well-suited for enhancing the resolution of low-resolution images.</w:t>
      </w:r>
    </w:p>
    <w:p w:rsidR="00C52BE3" w:rsidRDefault="00C52BE3" w:rsidP="00C52BE3">
      <w:r w:rsidRPr="001275AE">
        <w:rPr>
          <w:rStyle w:val="Strong"/>
          <w:u w:val="single"/>
        </w:rPr>
        <w:t>High-Quality Image Generation</w:t>
      </w:r>
      <w:r w:rsidRPr="001275AE">
        <w:rPr>
          <w:u w:val="single"/>
        </w:rPr>
        <w:t>:</w:t>
      </w:r>
      <w:r>
        <w:t xml:space="preserve"> GANs consist of two networks, a generator and a discriminator. The generator creates high-resolution images from low-resolution inputs, while the discriminator evaluates whether these images are realistic or not. This adversarial process helps the generator produce images that look more natural and detailed.</w:t>
      </w:r>
    </w:p>
    <w:p w:rsidR="00C205F5" w:rsidRDefault="00C205F5" w:rsidP="00C52BE3"/>
    <w:p w:rsidR="00C52BE3" w:rsidRDefault="00C205F5" w:rsidP="00C52BE3">
      <w:r>
        <w:t xml:space="preserve">                     </w:t>
      </w:r>
      <w:r w:rsidR="00C52BE3" w:rsidRPr="00C52BE3">
        <w:rPr>
          <w:noProof/>
        </w:rPr>
        <w:drawing>
          <wp:inline distT="0" distB="0" distL="0" distR="0" wp14:anchorId="6760C35B" wp14:editId="55064ABE">
            <wp:extent cx="4415637" cy="15208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177" cy="15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3" w:rsidRDefault="00C52BE3" w:rsidP="00C52BE3"/>
    <w:p w:rsidR="00C52BE3" w:rsidRDefault="00C52BE3" w:rsidP="00C52BE3">
      <w:r w:rsidRPr="001275AE">
        <w:rPr>
          <w:rStyle w:val="Strong"/>
          <w:u w:val="single"/>
        </w:rPr>
        <w:t>Perceptual Loss</w:t>
      </w:r>
      <w:r>
        <w:t>: In traditional methods, super-resolution focuses on minimizing pixel-wise differences (e.g., mean squared error) between the high-resolution and low-resolution images, which often leads to blurry results. GANs, however, can use a perceptual loss function that focuses on high-level features (e.g., edges, textures) extracted from a pre-trained network, leading to sharper and more visually pleasing images.</w:t>
      </w:r>
    </w:p>
    <w:p w:rsidR="00C52BE3" w:rsidRDefault="00C52BE3" w:rsidP="00C52BE3">
      <w:r>
        <w:t>Perpetual loss function (LSR), which is used by the SRGAN, is the weighted sum of two types of loss: content loss and adversarial loss. For the generator architecture's performance, this loss is crucial.</w:t>
      </w:r>
    </w:p>
    <w:p w:rsidR="00C205F5" w:rsidRDefault="00C205F5" w:rsidP="00C52BE3"/>
    <w:p w:rsidR="00C52BE3" w:rsidRDefault="00C205F5" w:rsidP="00C52BE3">
      <w:r>
        <w:t xml:space="preserve">              </w:t>
      </w:r>
      <w:r w:rsidR="00C52BE3" w:rsidRPr="00C52BE3">
        <w:rPr>
          <w:noProof/>
        </w:rPr>
        <w:drawing>
          <wp:inline distT="0" distB="0" distL="0" distR="0" wp14:anchorId="13F66D15" wp14:editId="2F2E5F2C">
            <wp:extent cx="4410691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3" w:rsidRDefault="00C52BE3" w:rsidP="00C52BE3">
      <w:bookmarkStart w:id="0" w:name="_GoBack"/>
      <w:bookmarkEnd w:id="0"/>
    </w:p>
    <w:p w:rsidR="001275AE" w:rsidRDefault="00C52BE3" w:rsidP="00C52BE3">
      <w:r w:rsidRPr="001275AE">
        <w:rPr>
          <w:rStyle w:val="Strong"/>
          <w:u w:val="single"/>
        </w:rPr>
        <w:t>Learning Fine Details</w:t>
      </w:r>
      <w:r>
        <w:t>: GANs are particularly good at learning and recreating fine textures and details in images, which are crucial for high-quality super-resolution. This makes the output images look more realistic compared to outputs from other methods.</w:t>
      </w:r>
    </w:p>
    <w:p w:rsidR="00C52BE3" w:rsidRPr="00C52BE3" w:rsidRDefault="00C52BE3" w:rsidP="00C52BE3">
      <w:r>
        <w:lastRenderedPageBreak/>
        <w:br/>
      </w:r>
      <w:r w:rsidRPr="001275AE">
        <w:rPr>
          <w:rStyle w:val="Strong"/>
          <w:u w:val="single"/>
        </w:rPr>
        <w:t>Adaptive Upscaling</w:t>
      </w:r>
      <w:r>
        <w:t>: GANs can learn complex mappings from low-resolution to high-resolution images, adapting to different image types and content. This adaptability allows GANs to produce better results across a wide range of images, including faces, landscapes, and text.</w:t>
      </w:r>
      <w:r>
        <w:br/>
      </w:r>
      <w:r>
        <w:br/>
      </w:r>
    </w:p>
    <w:sectPr w:rsidR="00C52BE3" w:rsidRPr="00C5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E3"/>
    <w:rsid w:val="001275AE"/>
    <w:rsid w:val="002804B5"/>
    <w:rsid w:val="00C205F5"/>
    <w:rsid w:val="00C52BE3"/>
    <w:rsid w:val="00CA391B"/>
    <w:rsid w:val="00D4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6BA6"/>
  <w15:chartTrackingRefBased/>
  <w15:docId w15:val="{3446EB14-B8B4-48A7-BBEA-8983A662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2024-08-22T03:40:00Z</dcterms:created>
  <dcterms:modified xsi:type="dcterms:W3CDTF">2024-08-22T05:47:00Z</dcterms:modified>
</cp:coreProperties>
</file>