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CC2DB" w14:textId="7BF60C2C" w:rsidR="00044DA2" w:rsidRPr="00293230" w:rsidRDefault="00293230">
      <w:pPr>
        <w:rPr>
          <w:rFonts w:ascii="Times New Roman" w:hAnsi="Times New Roman" w:cs="Times New Roman"/>
          <w:sz w:val="28"/>
          <w:szCs w:val="28"/>
        </w:rPr>
      </w:pPr>
      <w:r w:rsidRPr="00293230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="00044DA2" w:rsidRPr="00293230">
        <w:rPr>
          <w:rFonts w:ascii="Times New Roman" w:hAnsi="Times New Roman" w:cs="Times New Roman"/>
          <w:sz w:val="28"/>
          <w:szCs w:val="28"/>
        </w:rPr>
        <w:t>TASK 1</w:t>
      </w:r>
    </w:p>
    <w:p w14:paraId="7D6E96F7" w14:textId="0B474849" w:rsidR="00044DA2" w:rsidRPr="00E61491" w:rsidRDefault="00044DA2">
      <w:pPr>
        <w:rPr>
          <w:rFonts w:ascii="Times New Roman" w:hAnsi="Times New Roman" w:cs="Times New Roman"/>
          <w:sz w:val="28"/>
          <w:szCs w:val="28"/>
          <w:u w:val="single"/>
        </w:rPr>
      </w:pPr>
      <w:r w:rsidRPr="00E61491">
        <w:rPr>
          <w:rFonts w:ascii="Times New Roman" w:hAnsi="Times New Roman" w:cs="Times New Roman"/>
          <w:sz w:val="28"/>
          <w:szCs w:val="28"/>
          <w:u w:val="single"/>
        </w:rPr>
        <w:t>QUESTION:1:</w:t>
      </w:r>
    </w:p>
    <w:p w14:paraId="7BA1F496" w14:textId="59EC3EEB" w:rsidR="00044DA2" w:rsidRPr="00E61491" w:rsidRDefault="00044DA2">
      <w:pPr>
        <w:rPr>
          <w:rFonts w:ascii="Times New Roman" w:hAnsi="Times New Roman" w:cs="Times New Roman"/>
          <w:sz w:val="28"/>
          <w:szCs w:val="28"/>
          <w:u w:val="single"/>
        </w:rPr>
      </w:pPr>
      <w:r w:rsidRPr="00E61491">
        <w:rPr>
          <w:rFonts w:ascii="Times New Roman" w:hAnsi="Times New Roman" w:cs="Times New Roman"/>
          <w:sz w:val="28"/>
          <w:szCs w:val="28"/>
          <w:u w:val="single"/>
        </w:rPr>
        <w:t xml:space="preserve">Difference </w:t>
      </w:r>
      <w:proofErr w:type="gramStart"/>
      <w:r w:rsidRPr="00E61491">
        <w:rPr>
          <w:rFonts w:ascii="Times New Roman" w:hAnsi="Times New Roman" w:cs="Times New Roman"/>
          <w:sz w:val="28"/>
          <w:szCs w:val="28"/>
          <w:u w:val="single"/>
        </w:rPr>
        <w:t>between :</w:t>
      </w:r>
      <w:proofErr w:type="gramEnd"/>
    </w:p>
    <w:p w14:paraId="74E06071" w14:textId="0A089AEF" w:rsidR="00373F1F" w:rsidRPr="00E61491" w:rsidRDefault="00044DA2">
      <w:pPr>
        <w:rPr>
          <w:rFonts w:ascii="Times New Roman" w:hAnsi="Times New Roman" w:cs="Times New Roman"/>
          <w:sz w:val="28"/>
          <w:szCs w:val="28"/>
          <w:u w:val="single"/>
        </w:rPr>
      </w:pPr>
      <w:r w:rsidRPr="00E61491">
        <w:rPr>
          <w:rFonts w:ascii="Times New Roman" w:hAnsi="Times New Roman" w:cs="Times New Roman"/>
          <w:sz w:val="28"/>
          <w:szCs w:val="28"/>
        </w:rPr>
        <w:t xml:space="preserve">         </w:t>
      </w:r>
      <w:r w:rsidR="00293230">
        <w:rPr>
          <w:rFonts w:ascii="Times New Roman" w:hAnsi="Times New Roman" w:cs="Times New Roman"/>
          <w:sz w:val="28"/>
          <w:szCs w:val="28"/>
        </w:rPr>
        <w:t xml:space="preserve">     </w:t>
      </w:r>
      <w:r w:rsidRPr="00E61491">
        <w:rPr>
          <w:rFonts w:ascii="Times New Roman" w:hAnsi="Times New Roman" w:cs="Times New Roman"/>
          <w:sz w:val="28"/>
          <w:szCs w:val="28"/>
        </w:rPr>
        <w:t xml:space="preserve">Http1.1                                                        </w:t>
      </w:r>
      <w:r w:rsidR="00293230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E61491">
        <w:rPr>
          <w:rFonts w:ascii="Times New Roman" w:hAnsi="Times New Roman" w:cs="Times New Roman"/>
          <w:sz w:val="28"/>
          <w:szCs w:val="28"/>
        </w:rPr>
        <w:t>Http2</w:t>
      </w:r>
    </w:p>
    <w:tbl>
      <w:tblPr>
        <w:tblStyle w:val="TableGrid"/>
        <w:tblW w:w="9696" w:type="dxa"/>
        <w:tblLook w:val="04A0" w:firstRow="1" w:lastRow="0" w:firstColumn="1" w:lastColumn="0" w:noHBand="0" w:noVBand="1"/>
      </w:tblPr>
      <w:tblGrid>
        <w:gridCol w:w="4848"/>
        <w:gridCol w:w="4848"/>
      </w:tblGrid>
      <w:tr w:rsidR="00044DA2" w:rsidRPr="00293230" w14:paraId="13F7D4D1" w14:textId="77777777" w:rsidTr="00044DA2">
        <w:trPr>
          <w:trHeight w:val="945"/>
        </w:trPr>
        <w:tc>
          <w:tcPr>
            <w:tcW w:w="4848" w:type="dxa"/>
          </w:tcPr>
          <w:p w14:paraId="7E888E8A" w14:textId="238B9C99" w:rsidR="00044DA2" w:rsidRPr="00293230" w:rsidRDefault="00044DA2" w:rsidP="002932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93230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HTTP/1.1 loads resources one after the other, so if one resource cannot be loaded, it blocks all the other resources behind it</w:t>
            </w:r>
            <w:r w:rsidRPr="00293230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4848" w:type="dxa"/>
          </w:tcPr>
          <w:p w14:paraId="57D15006" w14:textId="3A171BA0" w:rsidR="00044DA2" w:rsidRPr="00293230" w:rsidRDefault="00044DA2" w:rsidP="002932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93230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In contrast, </w:t>
            </w:r>
            <w:r w:rsidRPr="00293230"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>HTTP/2 is able to use a single TCP connection to send multiple streams of data at once so that no one resource blocks any other resource</w:t>
            </w:r>
            <w:r w:rsidRPr="00293230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044DA2" w:rsidRPr="00293230" w14:paraId="57BB40AC" w14:textId="77777777" w:rsidTr="00044DA2">
        <w:trPr>
          <w:trHeight w:val="922"/>
        </w:trPr>
        <w:tc>
          <w:tcPr>
            <w:tcW w:w="4848" w:type="dxa"/>
          </w:tcPr>
          <w:p w14:paraId="25AC1937" w14:textId="593B1500" w:rsidR="00044DA2" w:rsidRPr="00293230" w:rsidRDefault="00044DA2" w:rsidP="002932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93230">
              <w:rPr>
                <w:rFonts w:ascii="Times New Roman" w:hAnsi="Times New Roman" w:cs="Times New Roman"/>
                <w:sz w:val="28"/>
                <w:szCs w:val="28"/>
              </w:rPr>
              <w:t>It works on the textual format.</w:t>
            </w:r>
          </w:p>
        </w:tc>
        <w:tc>
          <w:tcPr>
            <w:tcW w:w="4848" w:type="dxa"/>
          </w:tcPr>
          <w:p w14:paraId="56500ACD" w14:textId="3FE903C0" w:rsidR="00044DA2" w:rsidRPr="00293230" w:rsidRDefault="00044DA2" w:rsidP="002932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93230">
              <w:rPr>
                <w:rFonts w:ascii="Times New Roman" w:hAnsi="Times New Roman" w:cs="Times New Roman"/>
                <w:sz w:val="28"/>
                <w:szCs w:val="28"/>
              </w:rPr>
              <w:t>It works on the binary protocol.</w:t>
            </w:r>
          </w:p>
        </w:tc>
      </w:tr>
      <w:tr w:rsidR="00044DA2" w:rsidRPr="00293230" w14:paraId="4BD3729E" w14:textId="77777777" w:rsidTr="00044DA2">
        <w:trPr>
          <w:trHeight w:val="945"/>
        </w:trPr>
        <w:tc>
          <w:tcPr>
            <w:tcW w:w="4848" w:type="dxa"/>
          </w:tcPr>
          <w:p w14:paraId="45ACFD65" w14:textId="31F8498E" w:rsidR="00044DA2" w:rsidRPr="00293230" w:rsidRDefault="00044DA2" w:rsidP="002932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93230">
              <w:rPr>
                <w:rFonts w:ascii="Times New Roman" w:hAnsi="Times New Roman" w:cs="Times New Roman"/>
                <w:sz w:val="28"/>
                <w:szCs w:val="28"/>
              </w:rPr>
              <w:t>It compresses data by itself.</w:t>
            </w:r>
          </w:p>
        </w:tc>
        <w:tc>
          <w:tcPr>
            <w:tcW w:w="4848" w:type="dxa"/>
          </w:tcPr>
          <w:p w14:paraId="1881EFA6" w14:textId="4E70A9CA" w:rsidR="00044DA2" w:rsidRPr="00293230" w:rsidRDefault="00044DA2" w:rsidP="002932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93230">
              <w:rPr>
                <w:rFonts w:ascii="Times New Roman" w:hAnsi="Times New Roman" w:cs="Times New Roman"/>
                <w:sz w:val="28"/>
                <w:szCs w:val="28"/>
              </w:rPr>
              <w:t>It uses HPACK for data compression.</w:t>
            </w:r>
          </w:p>
        </w:tc>
      </w:tr>
      <w:tr w:rsidR="00044DA2" w:rsidRPr="00293230" w14:paraId="198BFD8C" w14:textId="77777777" w:rsidTr="00044DA2">
        <w:trPr>
          <w:trHeight w:val="922"/>
        </w:trPr>
        <w:tc>
          <w:tcPr>
            <w:tcW w:w="4848" w:type="dxa"/>
          </w:tcPr>
          <w:p w14:paraId="09E103E6" w14:textId="32772FA0" w:rsidR="00044DA2" w:rsidRPr="00293230" w:rsidRDefault="00E61491" w:rsidP="002932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93230">
              <w:rPr>
                <w:rFonts w:ascii="Times New Roman" w:hAnsi="Times New Roman" w:cs="Times New Roman"/>
                <w:sz w:val="28"/>
                <w:szCs w:val="28"/>
              </w:rPr>
              <w:t>It uses requests resources inlining for use getting multiple pages.</w:t>
            </w:r>
          </w:p>
        </w:tc>
        <w:tc>
          <w:tcPr>
            <w:tcW w:w="4848" w:type="dxa"/>
          </w:tcPr>
          <w:p w14:paraId="185F42A2" w14:textId="54638866" w:rsidR="00044DA2" w:rsidRPr="00293230" w:rsidRDefault="00E61491" w:rsidP="002932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93230">
              <w:rPr>
                <w:rFonts w:ascii="Times New Roman" w:hAnsi="Times New Roman" w:cs="Times New Roman"/>
                <w:sz w:val="28"/>
                <w:szCs w:val="28"/>
              </w:rPr>
              <w:t>It uses push frame by server that collects all multiple pages.</w:t>
            </w:r>
          </w:p>
        </w:tc>
      </w:tr>
      <w:tr w:rsidR="00044DA2" w:rsidRPr="00293230" w14:paraId="13B12A2F" w14:textId="77777777" w:rsidTr="00044DA2">
        <w:trPr>
          <w:trHeight w:val="922"/>
        </w:trPr>
        <w:tc>
          <w:tcPr>
            <w:tcW w:w="4848" w:type="dxa"/>
          </w:tcPr>
          <w:p w14:paraId="2A8A9C48" w14:textId="157A9346" w:rsidR="00044DA2" w:rsidRPr="00293230" w:rsidRDefault="00E61491" w:rsidP="002932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93230">
              <w:rPr>
                <w:rFonts w:ascii="Times New Roman" w:hAnsi="Times New Roman" w:cs="Times New Roman"/>
                <w:sz w:val="28"/>
                <w:szCs w:val="28"/>
              </w:rPr>
              <w:t xml:space="preserve">There is head of line blocking that blocks all the requests behind it until it doesn’t get its all </w:t>
            </w:r>
            <w:proofErr w:type="spellStart"/>
            <w:r w:rsidRPr="00293230">
              <w:rPr>
                <w:rFonts w:ascii="Times New Roman" w:hAnsi="Times New Roman" w:cs="Times New Roman"/>
                <w:sz w:val="28"/>
                <w:szCs w:val="28"/>
              </w:rPr>
              <w:t>resourses</w:t>
            </w:r>
            <w:proofErr w:type="spellEnd"/>
            <w:r w:rsidRPr="0029323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848" w:type="dxa"/>
          </w:tcPr>
          <w:p w14:paraId="229A4761" w14:textId="2559D7AD" w:rsidR="00044DA2" w:rsidRPr="00293230" w:rsidRDefault="00E61491" w:rsidP="002932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93230">
              <w:rPr>
                <w:rFonts w:ascii="Times New Roman" w:hAnsi="Times New Roman" w:cs="Times New Roman"/>
                <w:sz w:val="28"/>
                <w:szCs w:val="28"/>
              </w:rPr>
              <w:t>It allows multiplexing so one TCP connection is required for multiple requests.</w:t>
            </w:r>
          </w:p>
        </w:tc>
      </w:tr>
      <w:tr w:rsidR="00E61491" w:rsidRPr="00293230" w14:paraId="23887562" w14:textId="77777777" w:rsidTr="00044DA2">
        <w:trPr>
          <w:trHeight w:val="922"/>
        </w:trPr>
        <w:tc>
          <w:tcPr>
            <w:tcW w:w="4848" w:type="dxa"/>
          </w:tcPr>
          <w:p w14:paraId="7DCFA7F9" w14:textId="24621D65" w:rsidR="00E61491" w:rsidRPr="00293230" w:rsidRDefault="00E61491" w:rsidP="002932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93230">
              <w:rPr>
                <w:rFonts w:ascii="Times New Roman" w:hAnsi="Times New Roman" w:cs="Times New Roman"/>
                <w:sz w:val="28"/>
                <w:szCs w:val="28"/>
              </w:rPr>
              <w:t xml:space="preserve">It loads </w:t>
            </w:r>
            <w:proofErr w:type="spellStart"/>
            <w:r w:rsidRPr="00293230">
              <w:rPr>
                <w:rFonts w:ascii="Times New Roman" w:hAnsi="Times New Roman" w:cs="Times New Roman"/>
                <w:sz w:val="28"/>
                <w:szCs w:val="28"/>
              </w:rPr>
              <w:t>resourses</w:t>
            </w:r>
            <w:proofErr w:type="spellEnd"/>
            <w:r w:rsidRPr="00293230">
              <w:rPr>
                <w:rFonts w:ascii="Times New Roman" w:hAnsi="Times New Roman" w:cs="Times New Roman"/>
                <w:sz w:val="28"/>
                <w:szCs w:val="28"/>
              </w:rPr>
              <w:t xml:space="preserve"> one after the </w:t>
            </w:r>
            <w:proofErr w:type="spellStart"/>
            <w:proofErr w:type="gramStart"/>
            <w:r w:rsidRPr="00293230">
              <w:rPr>
                <w:rFonts w:ascii="Times New Roman" w:hAnsi="Times New Roman" w:cs="Times New Roman"/>
                <w:sz w:val="28"/>
                <w:szCs w:val="28"/>
              </w:rPr>
              <w:t>other,so</w:t>
            </w:r>
            <w:proofErr w:type="spellEnd"/>
            <w:proofErr w:type="gramEnd"/>
            <w:r w:rsidRPr="00293230">
              <w:rPr>
                <w:rFonts w:ascii="Times New Roman" w:hAnsi="Times New Roman" w:cs="Times New Roman"/>
                <w:sz w:val="28"/>
                <w:szCs w:val="28"/>
              </w:rPr>
              <w:t xml:space="preserve"> if one </w:t>
            </w:r>
            <w:proofErr w:type="spellStart"/>
            <w:r w:rsidRPr="00293230">
              <w:rPr>
                <w:rFonts w:ascii="Times New Roman" w:hAnsi="Times New Roman" w:cs="Times New Roman"/>
                <w:sz w:val="28"/>
                <w:szCs w:val="28"/>
              </w:rPr>
              <w:t>resourses</w:t>
            </w:r>
            <w:proofErr w:type="spellEnd"/>
            <w:r w:rsidRPr="00293230">
              <w:rPr>
                <w:rFonts w:ascii="Times New Roman" w:hAnsi="Times New Roman" w:cs="Times New Roman"/>
                <w:sz w:val="28"/>
                <w:szCs w:val="28"/>
              </w:rPr>
              <w:t xml:space="preserve"> cannot be loaded it blocks all the other </w:t>
            </w:r>
            <w:proofErr w:type="spellStart"/>
            <w:r w:rsidRPr="00293230">
              <w:rPr>
                <w:rFonts w:ascii="Times New Roman" w:hAnsi="Times New Roman" w:cs="Times New Roman"/>
                <w:sz w:val="28"/>
                <w:szCs w:val="28"/>
              </w:rPr>
              <w:t>resourses</w:t>
            </w:r>
            <w:proofErr w:type="spellEnd"/>
            <w:r w:rsidRPr="00293230">
              <w:rPr>
                <w:rFonts w:ascii="Times New Roman" w:hAnsi="Times New Roman" w:cs="Times New Roman"/>
                <w:sz w:val="28"/>
                <w:szCs w:val="28"/>
              </w:rPr>
              <w:t xml:space="preserve"> behind it.</w:t>
            </w:r>
          </w:p>
        </w:tc>
        <w:tc>
          <w:tcPr>
            <w:tcW w:w="4848" w:type="dxa"/>
          </w:tcPr>
          <w:p w14:paraId="226BFAFD" w14:textId="30C0DBCE" w:rsidR="00E61491" w:rsidRPr="00293230" w:rsidRDefault="00E61491" w:rsidP="002932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93230">
              <w:rPr>
                <w:rFonts w:ascii="Times New Roman" w:hAnsi="Times New Roman" w:cs="Times New Roman"/>
                <w:sz w:val="28"/>
                <w:szCs w:val="28"/>
              </w:rPr>
              <w:t xml:space="preserve">It is able to use a single TCP connection to send multiple streams of data at once so that no one </w:t>
            </w:r>
            <w:proofErr w:type="spellStart"/>
            <w:r w:rsidRPr="00293230">
              <w:rPr>
                <w:rFonts w:ascii="Times New Roman" w:hAnsi="Times New Roman" w:cs="Times New Roman"/>
                <w:sz w:val="28"/>
                <w:szCs w:val="28"/>
              </w:rPr>
              <w:t>resourses</w:t>
            </w:r>
            <w:proofErr w:type="spellEnd"/>
            <w:r w:rsidRPr="00293230">
              <w:rPr>
                <w:rFonts w:ascii="Times New Roman" w:hAnsi="Times New Roman" w:cs="Times New Roman"/>
                <w:sz w:val="28"/>
                <w:szCs w:val="28"/>
              </w:rPr>
              <w:t xml:space="preserve"> blocks any other </w:t>
            </w:r>
            <w:proofErr w:type="spellStart"/>
            <w:r w:rsidRPr="00293230">
              <w:rPr>
                <w:rFonts w:ascii="Times New Roman" w:hAnsi="Times New Roman" w:cs="Times New Roman"/>
                <w:sz w:val="28"/>
                <w:szCs w:val="28"/>
              </w:rPr>
              <w:t>resourses</w:t>
            </w:r>
            <w:proofErr w:type="spellEnd"/>
            <w:r w:rsidRPr="0029323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AA9DE39" w14:textId="77777777" w:rsidR="00044DA2" w:rsidRPr="00E61491" w:rsidRDefault="00044DA2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044DA2" w:rsidRPr="00E61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476799"/>
    <w:multiLevelType w:val="hybridMultilevel"/>
    <w:tmpl w:val="384AF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020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A2"/>
    <w:rsid w:val="00044DA2"/>
    <w:rsid w:val="00293230"/>
    <w:rsid w:val="00373F1F"/>
    <w:rsid w:val="00E61491"/>
    <w:rsid w:val="00EC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150AE"/>
  <w15:chartTrackingRefBased/>
  <w15:docId w15:val="{91F4D00F-FD7A-4EF3-BA49-BF4130EFC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4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3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T</dc:creator>
  <cp:keywords/>
  <dc:description/>
  <cp:lastModifiedBy>Priyanka T</cp:lastModifiedBy>
  <cp:revision>1</cp:revision>
  <dcterms:created xsi:type="dcterms:W3CDTF">2023-11-16T10:24:00Z</dcterms:created>
  <dcterms:modified xsi:type="dcterms:W3CDTF">2023-11-16T11:15:00Z</dcterms:modified>
</cp:coreProperties>
</file>