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F79B" w14:textId="74F44ABB" w:rsidR="00087D07" w:rsidRDefault="00087D07" w:rsidP="00087D07">
      <w:pPr>
        <w:rPr>
          <w:b/>
          <w:bCs/>
        </w:rPr>
      </w:pPr>
      <w:r>
        <w:rPr>
          <w:b/>
          <w:bCs/>
        </w:rPr>
        <w:t xml:space="preserve">Q: </w:t>
      </w:r>
      <w:r w:rsidRPr="00087D07">
        <w:rPr>
          <w:b/>
          <w:bCs/>
        </w:rPr>
        <w:t>12 features to have to be called as microservices</w:t>
      </w:r>
    </w:p>
    <w:p w14:paraId="5A3DC842" w14:textId="6C38EBAB" w:rsidR="00087D07" w:rsidRPr="00087D07" w:rsidRDefault="00087D07" w:rsidP="00087D07">
      <w:r w:rsidRPr="00087D07">
        <w:t xml:space="preserve">To qualify as a </w:t>
      </w:r>
      <w:r w:rsidRPr="00087D07">
        <w:rPr>
          <w:b/>
          <w:bCs/>
        </w:rPr>
        <w:t>microservices architecture</w:t>
      </w:r>
      <w:r w:rsidRPr="00087D07">
        <w:t xml:space="preserve">, a system should embody certain core principles and features. Here are </w:t>
      </w:r>
      <w:r w:rsidRPr="00087D07">
        <w:rPr>
          <w:b/>
          <w:bCs/>
        </w:rPr>
        <w:t>12 essential features</w:t>
      </w:r>
      <w:r w:rsidRPr="00087D07">
        <w:t xml:space="preserve"> that characterize a microservices-based system:</w:t>
      </w:r>
    </w:p>
    <w:p w14:paraId="0F386DE9" w14:textId="77777777" w:rsidR="00087D07" w:rsidRPr="00087D07" w:rsidRDefault="00087D07" w:rsidP="00087D07">
      <w:r w:rsidRPr="00087D07">
        <w:pict w14:anchorId="2EA91FFD">
          <v:rect id="_x0000_i1103" style="width:0;height:1.5pt" o:hralign="center" o:hrstd="t" o:hr="t" fillcolor="#a0a0a0" stroked="f"/>
        </w:pict>
      </w:r>
    </w:p>
    <w:p w14:paraId="02DD46A2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1. Independent Deployment</w:t>
      </w:r>
    </w:p>
    <w:p w14:paraId="7DEB7729" w14:textId="77777777" w:rsidR="00087D07" w:rsidRPr="00087D07" w:rsidRDefault="00087D07" w:rsidP="00087D07">
      <w:r w:rsidRPr="00087D07">
        <w:t>Each microservice can be deployed independently without impacting others, allowing faster and safer rollouts.</w:t>
      </w:r>
    </w:p>
    <w:p w14:paraId="4D475695" w14:textId="77777777" w:rsidR="00087D07" w:rsidRPr="00087D07" w:rsidRDefault="00087D07" w:rsidP="00087D07">
      <w:r w:rsidRPr="00087D07">
        <w:pict w14:anchorId="293CF0CC">
          <v:rect id="_x0000_i1104" style="width:0;height:1.5pt" o:hralign="center" o:hrstd="t" o:hr="t" fillcolor="#a0a0a0" stroked="f"/>
        </w:pict>
      </w:r>
    </w:p>
    <w:p w14:paraId="44D17842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2. Single Responsibility (Business Capability)</w:t>
      </w:r>
    </w:p>
    <w:p w14:paraId="32FF458F" w14:textId="77777777" w:rsidR="00087D07" w:rsidRPr="00087D07" w:rsidRDefault="00087D07" w:rsidP="00087D07">
      <w:r w:rsidRPr="00087D07">
        <w:t xml:space="preserve">Each microservice is designed around a specific business function (e.g., Order Service, Payment Service), following the </w:t>
      </w:r>
      <w:r w:rsidRPr="00087D07">
        <w:rPr>
          <w:b/>
          <w:bCs/>
        </w:rPr>
        <w:t>Single Responsibility Principle</w:t>
      </w:r>
      <w:r w:rsidRPr="00087D07">
        <w:t>.</w:t>
      </w:r>
    </w:p>
    <w:p w14:paraId="061C40AA" w14:textId="77777777" w:rsidR="00087D07" w:rsidRPr="00087D07" w:rsidRDefault="00087D07" w:rsidP="00087D07">
      <w:r w:rsidRPr="00087D07">
        <w:pict w14:anchorId="21EE8B51">
          <v:rect id="_x0000_i1105" style="width:0;height:1.5pt" o:hralign="center" o:hrstd="t" o:hr="t" fillcolor="#a0a0a0" stroked="f"/>
        </w:pict>
      </w:r>
    </w:p>
    <w:p w14:paraId="04E978B4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3. Loose Coupling</w:t>
      </w:r>
    </w:p>
    <w:p w14:paraId="0BC834AF" w14:textId="77777777" w:rsidR="00087D07" w:rsidRPr="00087D07" w:rsidRDefault="00087D07" w:rsidP="00087D07">
      <w:r w:rsidRPr="00087D07">
        <w:t xml:space="preserve">Services are </w:t>
      </w:r>
      <w:r w:rsidRPr="00087D07">
        <w:rPr>
          <w:b/>
          <w:bCs/>
        </w:rPr>
        <w:t>minimally dependent</w:t>
      </w:r>
      <w:r w:rsidRPr="00087D07">
        <w:t xml:space="preserve"> on each other. Communication is typically done via APIs (e.g., REST, </w:t>
      </w:r>
      <w:proofErr w:type="spellStart"/>
      <w:r w:rsidRPr="00087D07">
        <w:t>gRPC</w:t>
      </w:r>
      <w:proofErr w:type="spellEnd"/>
      <w:r w:rsidRPr="00087D07">
        <w:t>, messaging).</w:t>
      </w:r>
    </w:p>
    <w:p w14:paraId="1A99E642" w14:textId="77777777" w:rsidR="00087D07" w:rsidRPr="00087D07" w:rsidRDefault="00087D07" w:rsidP="00087D07">
      <w:r w:rsidRPr="00087D07">
        <w:pict w14:anchorId="576367A9">
          <v:rect id="_x0000_i1106" style="width:0;height:1.5pt" o:hralign="center" o:hrstd="t" o:hr="t" fillcolor="#a0a0a0" stroked="f"/>
        </w:pict>
      </w:r>
    </w:p>
    <w:p w14:paraId="1D232CCC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4. High Cohesion</w:t>
      </w:r>
    </w:p>
    <w:p w14:paraId="697A5823" w14:textId="77777777" w:rsidR="00087D07" w:rsidRPr="00087D07" w:rsidRDefault="00087D07" w:rsidP="00087D07">
      <w:r w:rsidRPr="00087D07">
        <w:t>Each service contains all necessary logic and data (within its domain), promoting maintainability and clarity.</w:t>
      </w:r>
    </w:p>
    <w:p w14:paraId="1594223D" w14:textId="77777777" w:rsidR="00087D07" w:rsidRPr="00087D07" w:rsidRDefault="00087D07" w:rsidP="00087D07">
      <w:r w:rsidRPr="00087D07">
        <w:pict w14:anchorId="1B8C91F1">
          <v:rect id="_x0000_i1107" style="width:0;height:1.5pt" o:hralign="center" o:hrstd="t" o:hr="t" fillcolor="#a0a0a0" stroked="f"/>
        </w:pict>
      </w:r>
    </w:p>
    <w:p w14:paraId="6EF24ABC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5. Technology Diversity</w:t>
      </w:r>
    </w:p>
    <w:p w14:paraId="602A0090" w14:textId="77777777" w:rsidR="00087D07" w:rsidRPr="00087D07" w:rsidRDefault="00087D07" w:rsidP="00087D07">
      <w:r w:rsidRPr="00087D07">
        <w:t>Each service can be developed in different programming languages or frameworks, best suited to its needs (polyglot architecture).</w:t>
      </w:r>
    </w:p>
    <w:p w14:paraId="46646E4D" w14:textId="77777777" w:rsidR="00087D07" w:rsidRPr="00087D07" w:rsidRDefault="00087D07" w:rsidP="00087D07">
      <w:r w:rsidRPr="00087D07">
        <w:pict w14:anchorId="7AC79254">
          <v:rect id="_x0000_i1108" style="width:0;height:1.5pt" o:hralign="center" o:hrstd="t" o:hr="t" fillcolor="#a0a0a0" stroked="f"/>
        </w:pict>
      </w:r>
    </w:p>
    <w:p w14:paraId="15E85F96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6. Decentralized Data Management</w:t>
      </w:r>
    </w:p>
    <w:p w14:paraId="0EA7A848" w14:textId="77777777" w:rsidR="00087D07" w:rsidRPr="00087D07" w:rsidRDefault="00087D07" w:rsidP="00087D07">
      <w:r w:rsidRPr="00087D07">
        <w:t xml:space="preserve">Each microservice </w:t>
      </w:r>
      <w:r w:rsidRPr="00087D07">
        <w:rPr>
          <w:b/>
          <w:bCs/>
        </w:rPr>
        <w:t>owns its own database</w:t>
      </w:r>
      <w:r w:rsidRPr="00087D07">
        <w:t>, avoiding shared databases and ensuring data encapsulation.</w:t>
      </w:r>
    </w:p>
    <w:p w14:paraId="50EF7AC4" w14:textId="77777777" w:rsidR="00087D07" w:rsidRPr="00087D07" w:rsidRDefault="00087D07" w:rsidP="00087D07">
      <w:r w:rsidRPr="00087D07">
        <w:pict w14:anchorId="5545A12B">
          <v:rect id="_x0000_i1109" style="width:0;height:1.5pt" o:hralign="center" o:hrstd="t" o:hr="t" fillcolor="#a0a0a0" stroked="f"/>
        </w:pict>
      </w:r>
    </w:p>
    <w:p w14:paraId="0E459C47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7. Resilience and Fault Tolerance</w:t>
      </w:r>
    </w:p>
    <w:p w14:paraId="1F8918ED" w14:textId="77777777" w:rsidR="00087D07" w:rsidRPr="00087D07" w:rsidRDefault="00087D07" w:rsidP="00087D07">
      <w:r w:rsidRPr="00087D07">
        <w:lastRenderedPageBreak/>
        <w:t xml:space="preserve">Microservices handle failures gracefully (using </w:t>
      </w:r>
      <w:r w:rsidRPr="00087D07">
        <w:rPr>
          <w:b/>
          <w:bCs/>
        </w:rPr>
        <w:t>circuit breakers</w:t>
      </w:r>
      <w:r w:rsidRPr="00087D07">
        <w:t>, retries, fallbacks). A failure in one service should not cascade to others.</w:t>
      </w:r>
    </w:p>
    <w:p w14:paraId="698DFA5C" w14:textId="77777777" w:rsidR="00087D07" w:rsidRPr="00087D07" w:rsidRDefault="00087D07" w:rsidP="00087D07">
      <w:r w:rsidRPr="00087D07">
        <w:pict w14:anchorId="6B44C3D0">
          <v:rect id="_x0000_i1110" style="width:0;height:1.5pt" o:hralign="center" o:hrstd="t" o:hr="t" fillcolor="#a0a0a0" stroked="f"/>
        </w:pict>
      </w:r>
    </w:p>
    <w:p w14:paraId="06CA9974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8. Auto-Scaling</w:t>
      </w:r>
    </w:p>
    <w:p w14:paraId="256DBE8D" w14:textId="77777777" w:rsidR="00087D07" w:rsidRPr="00087D07" w:rsidRDefault="00087D07" w:rsidP="00087D07">
      <w:r w:rsidRPr="00087D07">
        <w:t xml:space="preserve">Services can scale </w:t>
      </w:r>
      <w:r w:rsidRPr="00087D07">
        <w:rPr>
          <w:b/>
          <w:bCs/>
        </w:rPr>
        <w:t>independently</w:t>
      </w:r>
      <w:r w:rsidRPr="00087D07">
        <w:t xml:space="preserve"> based on their own load, optimizing resource utilization.</w:t>
      </w:r>
    </w:p>
    <w:p w14:paraId="7E33DEAB" w14:textId="77777777" w:rsidR="00087D07" w:rsidRPr="00087D07" w:rsidRDefault="00087D07" w:rsidP="00087D07">
      <w:r w:rsidRPr="00087D07">
        <w:pict w14:anchorId="4818F08F">
          <v:rect id="_x0000_i1111" style="width:0;height:1.5pt" o:hralign="center" o:hrstd="t" o:hr="t" fillcolor="#a0a0a0" stroked="f"/>
        </w:pict>
      </w:r>
    </w:p>
    <w:p w14:paraId="26F22FD9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9. Service Discovery</w:t>
      </w:r>
    </w:p>
    <w:p w14:paraId="342256B3" w14:textId="77777777" w:rsidR="00087D07" w:rsidRPr="00087D07" w:rsidRDefault="00087D07" w:rsidP="00087D07">
      <w:r w:rsidRPr="00087D07">
        <w:t xml:space="preserve">Microservices register themselves and discover others dynamically using tools like </w:t>
      </w:r>
      <w:r w:rsidRPr="00087D07">
        <w:rPr>
          <w:b/>
          <w:bCs/>
        </w:rPr>
        <w:t>Eureka</w:t>
      </w:r>
      <w:r w:rsidRPr="00087D07">
        <w:t xml:space="preserve">, </w:t>
      </w:r>
      <w:r w:rsidRPr="00087D07">
        <w:rPr>
          <w:b/>
          <w:bCs/>
        </w:rPr>
        <w:t>Consul</w:t>
      </w:r>
      <w:r w:rsidRPr="00087D07">
        <w:t xml:space="preserve">, or </w:t>
      </w:r>
      <w:r w:rsidRPr="00087D07">
        <w:rPr>
          <w:b/>
          <w:bCs/>
        </w:rPr>
        <w:t>Zookeeper</w:t>
      </w:r>
      <w:r w:rsidRPr="00087D07">
        <w:t>.</w:t>
      </w:r>
    </w:p>
    <w:p w14:paraId="2464D3B7" w14:textId="77777777" w:rsidR="00087D07" w:rsidRPr="00087D07" w:rsidRDefault="00087D07" w:rsidP="00087D07">
      <w:r w:rsidRPr="00087D07">
        <w:pict w14:anchorId="7FD16A4C">
          <v:rect id="_x0000_i1112" style="width:0;height:1.5pt" o:hralign="center" o:hrstd="t" o:hr="t" fillcolor="#a0a0a0" stroked="f"/>
        </w:pict>
      </w:r>
    </w:p>
    <w:p w14:paraId="4B1AE048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10. API Gateway</w:t>
      </w:r>
    </w:p>
    <w:p w14:paraId="611B0AF6" w14:textId="77777777" w:rsidR="00087D07" w:rsidRPr="00087D07" w:rsidRDefault="00087D07" w:rsidP="00087D07">
      <w:r w:rsidRPr="00087D07">
        <w:t xml:space="preserve">A unified entry point (e.g., </w:t>
      </w:r>
      <w:r w:rsidRPr="00087D07">
        <w:rPr>
          <w:b/>
          <w:bCs/>
        </w:rPr>
        <w:t>Spring Cloud Gateway</w:t>
      </w:r>
      <w:r w:rsidRPr="00087D07">
        <w:t xml:space="preserve">, </w:t>
      </w:r>
      <w:r w:rsidRPr="00087D07">
        <w:rPr>
          <w:b/>
          <w:bCs/>
        </w:rPr>
        <w:t>Kong</w:t>
      </w:r>
      <w:r w:rsidRPr="00087D07">
        <w:t>) manages routing, authentication, and load balancing.</w:t>
      </w:r>
    </w:p>
    <w:p w14:paraId="65807347" w14:textId="77777777" w:rsidR="00087D07" w:rsidRPr="00087D07" w:rsidRDefault="00087D07" w:rsidP="00087D07">
      <w:r w:rsidRPr="00087D07">
        <w:pict w14:anchorId="1FE7E956">
          <v:rect id="_x0000_i1113" style="width:0;height:1.5pt" o:hralign="center" o:hrstd="t" o:hr="t" fillcolor="#a0a0a0" stroked="f"/>
        </w:pict>
      </w:r>
    </w:p>
    <w:p w14:paraId="0BD36AED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11. Observability</w:t>
      </w:r>
    </w:p>
    <w:p w14:paraId="48B9AA70" w14:textId="77777777" w:rsidR="00087D07" w:rsidRPr="00087D07" w:rsidRDefault="00087D07" w:rsidP="00087D07">
      <w:r w:rsidRPr="00087D07">
        <w:t xml:space="preserve">Includes logging, metrics, and tracing for each service (using tools like </w:t>
      </w:r>
      <w:r w:rsidRPr="00087D07">
        <w:rPr>
          <w:b/>
          <w:bCs/>
        </w:rPr>
        <w:t>ELK</w:t>
      </w:r>
      <w:r w:rsidRPr="00087D07">
        <w:t xml:space="preserve">, </w:t>
      </w:r>
      <w:r w:rsidRPr="00087D07">
        <w:rPr>
          <w:b/>
          <w:bCs/>
        </w:rPr>
        <w:t>Prometheus</w:t>
      </w:r>
      <w:r w:rsidRPr="00087D07">
        <w:t xml:space="preserve">, </w:t>
      </w:r>
      <w:r w:rsidRPr="00087D07">
        <w:rPr>
          <w:b/>
          <w:bCs/>
        </w:rPr>
        <w:t>Grafana</w:t>
      </w:r>
      <w:r w:rsidRPr="00087D07">
        <w:t xml:space="preserve">, </w:t>
      </w:r>
      <w:r w:rsidRPr="00087D07">
        <w:rPr>
          <w:b/>
          <w:bCs/>
        </w:rPr>
        <w:t>Zipkin</w:t>
      </w:r>
      <w:r w:rsidRPr="00087D07">
        <w:t xml:space="preserve">, </w:t>
      </w:r>
      <w:r w:rsidRPr="00087D07">
        <w:rPr>
          <w:b/>
          <w:bCs/>
        </w:rPr>
        <w:t>Jaeger</w:t>
      </w:r>
      <w:r w:rsidRPr="00087D07">
        <w:t>).</w:t>
      </w:r>
    </w:p>
    <w:p w14:paraId="15CC6833" w14:textId="77777777" w:rsidR="00087D07" w:rsidRPr="00087D07" w:rsidRDefault="00087D07" w:rsidP="00087D07">
      <w:r w:rsidRPr="00087D07">
        <w:pict w14:anchorId="1EEF484F">
          <v:rect id="_x0000_i1114" style="width:0;height:1.5pt" o:hralign="center" o:hrstd="t" o:hr="t" fillcolor="#a0a0a0" stroked="f"/>
        </w:pict>
      </w:r>
    </w:p>
    <w:p w14:paraId="5DC63A60" w14:textId="77777777" w:rsidR="00087D07" w:rsidRPr="00087D07" w:rsidRDefault="00087D07" w:rsidP="00087D07">
      <w:pPr>
        <w:rPr>
          <w:b/>
          <w:bCs/>
        </w:rPr>
      </w:pPr>
      <w:r w:rsidRPr="00087D07">
        <w:rPr>
          <w:rFonts w:ascii="Segoe UI Emoji" w:hAnsi="Segoe UI Emoji" w:cs="Segoe UI Emoji"/>
          <w:b/>
          <w:bCs/>
        </w:rPr>
        <w:t>✅</w:t>
      </w:r>
      <w:r w:rsidRPr="00087D07">
        <w:rPr>
          <w:b/>
          <w:bCs/>
        </w:rPr>
        <w:t xml:space="preserve"> 12. CI/CD and DevOps Enablement</w:t>
      </w:r>
    </w:p>
    <w:p w14:paraId="18BA6A84" w14:textId="77777777" w:rsidR="00087D07" w:rsidRPr="00087D07" w:rsidRDefault="00087D07" w:rsidP="00087D07">
      <w:r w:rsidRPr="00087D07">
        <w:t>Automated pipelines enable frequent integration and delivery, ensuring faster feedback and reduced time to market.</w:t>
      </w:r>
    </w:p>
    <w:p w14:paraId="4295042C" w14:textId="77777777" w:rsidR="00087D07" w:rsidRPr="00087D07" w:rsidRDefault="00087D07" w:rsidP="00087D07">
      <w:r w:rsidRPr="00087D07">
        <w:pict w14:anchorId="5CB5BDCA">
          <v:rect id="_x0000_i1115" style="width:0;height:1.5pt" o:hralign="center" o:hrstd="t" o:hr="t" fillcolor="#a0a0a0" stroked="f"/>
        </w:pict>
      </w:r>
    </w:p>
    <w:p w14:paraId="69CDEAFE" w14:textId="77777777" w:rsidR="00087D07" w:rsidRPr="00087D07" w:rsidRDefault="00087D07" w:rsidP="00087D07">
      <w:pPr>
        <w:rPr>
          <w:b/>
          <w:bCs/>
        </w:rPr>
      </w:pPr>
      <w:r w:rsidRPr="00087D07">
        <w:rPr>
          <w:b/>
          <w:bCs/>
        </w:rPr>
        <w:t>Bonus (Optional but Recommended):</w:t>
      </w:r>
    </w:p>
    <w:p w14:paraId="1BBCF867" w14:textId="77777777" w:rsidR="00087D07" w:rsidRPr="00087D07" w:rsidRDefault="00087D07" w:rsidP="00087D07">
      <w:pPr>
        <w:numPr>
          <w:ilvl w:val="0"/>
          <w:numId w:val="1"/>
        </w:numPr>
      </w:pPr>
      <w:r w:rsidRPr="00087D07">
        <w:rPr>
          <w:b/>
          <w:bCs/>
        </w:rPr>
        <w:t>Security at the service level</w:t>
      </w:r>
      <w:r w:rsidRPr="00087D07">
        <w:t xml:space="preserve"> (e.g., OAuth2, JWT)</w:t>
      </w:r>
    </w:p>
    <w:p w14:paraId="3B925100" w14:textId="77777777" w:rsidR="00087D07" w:rsidRPr="00087D07" w:rsidRDefault="00087D07" w:rsidP="00087D07">
      <w:pPr>
        <w:numPr>
          <w:ilvl w:val="0"/>
          <w:numId w:val="1"/>
        </w:numPr>
      </w:pPr>
      <w:r w:rsidRPr="00087D07">
        <w:rPr>
          <w:b/>
          <w:bCs/>
        </w:rPr>
        <w:t>Asynchronous Communication</w:t>
      </w:r>
      <w:r w:rsidRPr="00087D07">
        <w:t xml:space="preserve"> with </w:t>
      </w:r>
      <w:r w:rsidRPr="00087D07">
        <w:rPr>
          <w:b/>
          <w:bCs/>
        </w:rPr>
        <w:t>message brokers</w:t>
      </w:r>
      <w:r w:rsidRPr="00087D07">
        <w:t xml:space="preserve"> like Kafka or RabbitMQ</w:t>
      </w:r>
    </w:p>
    <w:p w14:paraId="773A2EB6" w14:textId="77777777" w:rsidR="00087D07" w:rsidRPr="00087D07" w:rsidRDefault="00087D07" w:rsidP="00087D07">
      <w:pPr>
        <w:numPr>
          <w:ilvl w:val="0"/>
          <w:numId w:val="1"/>
        </w:numPr>
      </w:pPr>
      <w:r w:rsidRPr="00087D07">
        <w:rPr>
          <w:b/>
          <w:bCs/>
        </w:rPr>
        <w:t>Domain-Driven Design (DDD)</w:t>
      </w:r>
      <w:r w:rsidRPr="00087D07">
        <w:t xml:space="preserve"> principles</w:t>
      </w:r>
    </w:p>
    <w:p w14:paraId="3B87F962" w14:textId="77777777" w:rsidR="00087D07" w:rsidRDefault="00087D07"/>
    <w:sectPr w:rsidR="0008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F704B"/>
    <w:multiLevelType w:val="multilevel"/>
    <w:tmpl w:val="871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60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07"/>
    <w:rsid w:val="00087D07"/>
    <w:rsid w:val="00B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8C1A"/>
  <w15:chartTrackingRefBased/>
  <w15:docId w15:val="{D6E21356-4D8A-46E5-AFF3-BB84E254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5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2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Kushwaha</dc:creator>
  <cp:keywords/>
  <dc:description/>
  <cp:lastModifiedBy>Priyanka Kushwaha</cp:lastModifiedBy>
  <cp:revision>1</cp:revision>
  <dcterms:created xsi:type="dcterms:W3CDTF">2025-05-23T01:01:00Z</dcterms:created>
  <dcterms:modified xsi:type="dcterms:W3CDTF">2025-05-23T01:02:00Z</dcterms:modified>
</cp:coreProperties>
</file>