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3CCE4" w14:textId="77777777" w:rsidR="00A57605" w:rsidRDefault="00A57605">
      <w:pPr>
        <w:spacing w:before="62"/>
        <w:ind w:right="2666"/>
        <w:rPr>
          <w:b/>
          <w:bCs/>
          <w:smallCaps/>
          <w:sz w:val="26"/>
          <w:szCs w:val="26"/>
        </w:rPr>
      </w:pPr>
    </w:p>
    <w:p w14:paraId="64B835A5" w14:textId="77777777" w:rsidR="00A57605" w:rsidRDefault="004F5DB0">
      <w:pPr>
        <w:spacing w:before="62"/>
        <w:ind w:right="2666"/>
        <w:rPr>
          <w:b/>
          <w:bCs/>
          <w:sz w:val="26"/>
          <w:szCs w:val="26"/>
        </w:rPr>
      </w:pPr>
      <w:r>
        <w:rPr>
          <w:b/>
          <w:bCs/>
          <w:smallCaps/>
          <w:sz w:val="26"/>
          <w:szCs w:val="26"/>
        </w:rPr>
        <w:t xml:space="preserve">                                    </w:t>
      </w:r>
      <w:proofErr w:type="spellStart"/>
      <w:r>
        <w:rPr>
          <w:b/>
          <w:bCs/>
          <w:smallCaps/>
          <w:sz w:val="26"/>
          <w:szCs w:val="26"/>
        </w:rPr>
        <w:t>Basavarajeswari</w:t>
      </w:r>
      <w:proofErr w:type="spellEnd"/>
      <w:r>
        <w:rPr>
          <w:b/>
          <w:bCs/>
          <w:smallCaps/>
          <w:sz w:val="26"/>
          <w:szCs w:val="26"/>
        </w:rPr>
        <w:t xml:space="preserve"> group of institutions</w:t>
      </w:r>
    </w:p>
    <w:p w14:paraId="09EEED96" w14:textId="77777777" w:rsidR="00A57605" w:rsidRDefault="004F5DB0">
      <w:pPr>
        <w:pStyle w:val="Heading2"/>
        <w:spacing w:before="225" w:line="345" w:lineRule="auto"/>
      </w:pPr>
      <w:r>
        <w:rPr>
          <w:color w:val="FF0000"/>
        </w:rPr>
        <w:t>BALLARI INSTITUTE OF TECHNOLOGY &amp; MANAGEMENT</w:t>
      </w:r>
    </w:p>
    <w:p w14:paraId="2E1D4386" w14:textId="77777777" w:rsidR="00A57605" w:rsidRDefault="004F5DB0">
      <w:pPr>
        <w:spacing w:line="184" w:lineRule="auto"/>
        <w:ind w:left="10" w:right="1084"/>
        <w:jc w:val="center"/>
        <w:rPr>
          <w:sz w:val="16"/>
          <w:szCs w:val="16"/>
        </w:rPr>
      </w:pPr>
      <w:r>
        <w:rPr>
          <w:color w:val="001F5F"/>
          <w:sz w:val="16"/>
          <w:szCs w:val="16"/>
        </w:rPr>
        <w:t>NACC Accredited Institution*</w:t>
      </w:r>
      <w:r>
        <w:rPr>
          <w:noProof/>
        </w:rPr>
        <w:drawing>
          <wp:anchor distT="0" distB="0" distL="0" distR="0" simplePos="0" relativeHeight="251658240" behindDoc="0" locked="0" layoutInCell="1" hidden="0" allowOverlap="1" wp14:anchorId="5750ED5C" wp14:editId="56AECE3E">
            <wp:simplePos x="0" y="0"/>
            <wp:positionH relativeFrom="column">
              <wp:posOffset>4442</wp:posOffset>
            </wp:positionH>
            <wp:positionV relativeFrom="paragraph">
              <wp:posOffset>89400</wp:posOffset>
            </wp:positionV>
            <wp:extent cx="887730" cy="513079"/>
            <wp:effectExtent l="0" t="0" r="0" b="0"/>
            <wp:wrapNone/>
            <wp:docPr id="13" name="image1.jpg" descr="\\Somu\personal\bitm new logo.jpg"/>
            <wp:cNvGraphicFramePr/>
            <a:graphic xmlns:a="http://schemas.openxmlformats.org/drawingml/2006/main">
              <a:graphicData uri="http://schemas.openxmlformats.org/drawingml/2006/picture">
                <pic:pic xmlns:pic="http://schemas.openxmlformats.org/drawingml/2006/picture">
                  <pic:nvPicPr>
                    <pic:cNvPr id="0" name="image1.jpg" descr="\\Somu\personal\bitm new logo.jpg"/>
                    <pic:cNvPicPr preferRelativeResize="0"/>
                  </pic:nvPicPr>
                  <pic:blipFill>
                    <a:blip r:embed="rId7"/>
                    <a:srcRect/>
                    <a:stretch>
                      <a:fillRect/>
                    </a:stretch>
                  </pic:blipFill>
                  <pic:spPr>
                    <a:xfrm>
                      <a:off x="0" y="0"/>
                      <a:ext cx="887730" cy="513079"/>
                    </a:xfrm>
                    <a:prstGeom prst="rect">
                      <a:avLst/>
                    </a:prstGeom>
                    <a:ln/>
                  </pic:spPr>
                </pic:pic>
              </a:graphicData>
            </a:graphic>
          </wp:anchor>
        </w:drawing>
      </w:r>
    </w:p>
    <w:p w14:paraId="33B42FB7" w14:textId="3441719F" w:rsidR="00A57605" w:rsidRDefault="004754C1">
      <w:pPr>
        <w:spacing w:before="1"/>
        <w:ind w:left="1225" w:right="2311"/>
        <w:jc w:val="center"/>
        <w:rPr>
          <w:b/>
          <w:bCs/>
          <w:sz w:val="16"/>
          <w:szCs w:val="16"/>
        </w:rPr>
      </w:pPr>
      <w:r>
        <w:rPr>
          <w:noProof/>
        </w:rPr>
        <w:drawing>
          <wp:anchor distT="0" distB="0" distL="0" distR="0" simplePos="0" relativeHeight="251659264" behindDoc="0" locked="0" layoutInCell="1" hidden="0" allowOverlap="1" wp14:anchorId="0B2B08FA" wp14:editId="140552BC">
            <wp:simplePos x="0" y="0"/>
            <wp:positionH relativeFrom="column">
              <wp:posOffset>5572125</wp:posOffset>
            </wp:positionH>
            <wp:positionV relativeFrom="paragraph">
              <wp:posOffset>26035</wp:posOffset>
            </wp:positionV>
            <wp:extent cx="643254" cy="485775"/>
            <wp:effectExtent l="0" t="0" r="0" b="0"/>
            <wp:wrapNone/>
            <wp:docPr id="15" name="image2.jpg" descr="nba"/>
            <wp:cNvGraphicFramePr/>
            <a:graphic xmlns:a="http://schemas.openxmlformats.org/drawingml/2006/main">
              <a:graphicData uri="http://schemas.openxmlformats.org/drawingml/2006/picture">
                <pic:pic xmlns:pic="http://schemas.openxmlformats.org/drawingml/2006/picture">
                  <pic:nvPicPr>
                    <pic:cNvPr id="0" name="image2.jpg" descr="nba"/>
                    <pic:cNvPicPr preferRelativeResize="0"/>
                  </pic:nvPicPr>
                  <pic:blipFill>
                    <a:blip r:embed="rId8"/>
                    <a:srcRect/>
                    <a:stretch>
                      <a:fillRect/>
                    </a:stretch>
                  </pic:blipFill>
                  <pic:spPr>
                    <a:xfrm>
                      <a:off x="0" y="0"/>
                      <a:ext cx="643254" cy="485775"/>
                    </a:xfrm>
                    <a:prstGeom prst="rect">
                      <a:avLst/>
                    </a:prstGeom>
                    <a:ln/>
                  </pic:spPr>
                </pic:pic>
              </a:graphicData>
            </a:graphic>
          </wp:anchor>
        </w:drawing>
      </w:r>
      <w:r>
        <w:rPr>
          <w:noProof/>
        </w:rPr>
        <w:drawing>
          <wp:anchor distT="0" distB="0" distL="0" distR="0" simplePos="0" relativeHeight="251660288" behindDoc="0" locked="0" layoutInCell="1" hidden="0" allowOverlap="1" wp14:anchorId="716F7192" wp14:editId="350E6809">
            <wp:simplePos x="0" y="0"/>
            <wp:positionH relativeFrom="column">
              <wp:posOffset>4829175</wp:posOffset>
            </wp:positionH>
            <wp:positionV relativeFrom="paragraph">
              <wp:posOffset>26035</wp:posOffset>
            </wp:positionV>
            <wp:extent cx="657225" cy="485775"/>
            <wp:effectExtent l="0" t="0" r="0" b="0"/>
            <wp:wrapNone/>
            <wp:docPr id="1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9"/>
                    <a:srcRect/>
                    <a:stretch>
                      <a:fillRect/>
                    </a:stretch>
                  </pic:blipFill>
                  <pic:spPr>
                    <a:xfrm>
                      <a:off x="0" y="0"/>
                      <a:ext cx="657225" cy="485775"/>
                    </a:xfrm>
                    <a:prstGeom prst="rect">
                      <a:avLst/>
                    </a:prstGeom>
                    <a:ln/>
                  </pic:spPr>
                </pic:pic>
              </a:graphicData>
            </a:graphic>
          </wp:anchor>
        </w:drawing>
      </w:r>
      <w:r>
        <w:rPr>
          <w:b/>
          <w:bCs/>
          <w:color w:val="001F5F"/>
          <w:sz w:val="16"/>
          <w:szCs w:val="16"/>
        </w:rPr>
        <w:t>(Recognized by Govt. of Karnataka, approved by AICTE, New Delhi &amp; Affiliated to Visvesvaraya Technological University, Belagavi)</w:t>
      </w:r>
    </w:p>
    <w:p w14:paraId="229756A0" w14:textId="77777777" w:rsidR="00A57605" w:rsidRDefault="004F5DB0">
      <w:pPr>
        <w:ind w:left="1905" w:right="2981"/>
        <w:jc w:val="center"/>
        <w:rPr>
          <w:b/>
          <w:bCs/>
          <w:sz w:val="18"/>
          <w:szCs w:val="18"/>
        </w:rPr>
      </w:pPr>
      <w:r>
        <w:rPr>
          <w:b/>
          <w:bCs/>
          <w:color w:val="001F5F"/>
          <w:sz w:val="18"/>
          <w:szCs w:val="18"/>
        </w:rPr>
        <w:t>"</w:t>
      </w:r>
      <w:proofErr w:type="spellStart"/>
      <w:r>
        <w:rPr>
          <w:b/>
          <w:bCs/>
          <w:color w:val="001F5F"/>
          <w:sz w:val="18"/>
          <w:szCs w:val="18"/>
        </w:rPr>
        <w:t>JnanaGangotri</w:t>
      </w:r>
      <w:proofErr w:type="spellEnd"/>
      <w:r>
        <w:rPr>
          <w:b/>
          <w:bCs/>
          <w:color w:val="001F5F"/>
          <w:sz w:val="18"/>
          <w:szCs w:val="18"/>
        </w:rPr>
        <w:t>" Campus, No.873/2, Ballari-</w:t>
      </w:r>
      <w:proofErr w:type="spellStart"/>
      <w:r>
        <w:rPr>
          <w:b/>
          <w:bCs/>
          <w:color w:val="001F5F"/>
          <w:sz w:val="18"/>
          <w:szCs w:val="18"/>
        </w:rPr>
        <w:t>Hospet</w:t>
      </w:r>
      <w:proofErr w:type="spellEnd"/>
      <w:r>
        <w:rPr>
          <w:b/>
          <w:bCs/>
          <w:color w:val="001F5F"/>
          <w:sz w:val="18"/>
          <w:szCs w:val="18"/>
        </w:rPr>
        <w:t xml:space="preserve"> Road, </w:t>
      </w:r>
      <w:proofErr w:type="spellStart"/>
      <w:r>
        <w:rPr>
          <w:b/>
          <w:bCs/>
          <w:color w:val="001F5F"/>
          <w:sz w:val="18"/>
          <w:szCs w:val="18"/>
        </w:rPr>
        <w:t>Allipur</w:t>
      </w:r>
      <w:proofErr w:type="spellEnd"/>
      <w:r>
        <w:rPr>
          <w:b/>
          <w:bCs/>
          <w:color w:val="001F5F"/>
          <w:sz w:val="18"/>
          <w:szCs w:val="18"/>
        </w:rPr>
        <w:t>, Ballar1-583 104 (Karnataka) (India)</w:t>
      </w:r>
    </w:p>
    <w:p w14:paraId="22E2F51E" w14:textId="77777777" w:rsidR="00A57605" w:rsidRDefault="004F5DB0">
      <w:pPr>
        <w:spacing w:line="206" w:lineRule="auto"/>
        <w:ind w:left="10" w:right="1084"/>
        <w:jc w:val="center"/>
        <w:rPr>
          <w:b/>
          <w:bCs/>
          <w:sz w:val="18"/>
          <w:szCs w:val="18"/>
        </w:rPr>
      </w:pPr>
      <w:r>
        <w:rPr>
          <w:b/>
          <w:bCs/>
          <w:color w:val="001F5F"/>
          <w:sz w:val="18"/>
          <w:szCs w:val="18"/>
        </w:rPr>
        <w:t>Ph: 08392 – 237100 / 237190, Fax: 08392 – 237197</w:t>
      </w:r>
    </w:p>
    <w:p w14:paraId="77E25431" w14:textId="77777777" w:rsidR="00A57605" w:rsidRDefault="00A57605">
      <w:pPr>
        <w:pBdr>
          <w:top w:val="nil"/>
          <w:left w:val="nil"/>
          <w:bottom w:val="nil"/>
          <w:right w:val="nil"/>
          <w:between w:val="nil"/>
        </w:pBdr>
        <w:spacing w:before="184"/>
        <w:rPr>
          <w:b/>
          <w:bCs/>
          <w:color w:val="000000"/>
          <w:sz w:val="18"/>
          <w:szCs w:val="18"/>
        </w:rPr>
      </w:pPr>
    </w:p>
    <w:p w14:paraId="40C4C2E7" w14:textId="77777777" w:rsidR="00A57605" w:rsidRDefault="004F5DB0">
      <w:pPr>
        <w:pStyle w:val="Heading2"/>
        <w:ind w:right="1439"/>
      </w:pPr>
      <w:r>
        <w:t xml:space="preserve">DEPARTMENT OF </w:t>
      </w:r>
      <w:proofErr w:type="gramStart"/>
      <w:r>
        <w:t>CSE(</w:t>
      </w:r>
      <w:proofErr w:type="gramEnd"/>
      <w:r>
        <w:t>DATA SCIENCE)</w:t>
      </w:r>
    </w:p>
    <w:p w14:paraId="5775EF5C" w14:textId="5C0126C5" w:rsidR="00A57605" w:rsidRDefault="004F5DB0">
      <w:pPr>
        <w:pStyle w:val="Heading3"/>
        <w:spacing w:before="255"/>
        <w:ind w:left="1234" w:right="2311" w:firstLine="0"/>
        <w:jc w:val="center"/>
      </w:pPr>
      <w:r>
        <w:t xml:space="preserve">A </w:t>
      </w:r>
      <w:r w:rsidR="00820FC4">
        <w:t>Dashboard</w:t>
      </w:r>
      <w:r w:rsidR="00AA74C5">
        <w:t xml:space="preserve"> Project</w:t>
      </w:r>
      <w:r>
        <w:t xml:space="preserve"> Report On</w:t>
      </w:r>
    </w:p>
    <w:p w14:paraId="626C7549" w14:textId="25BF3BFE" w:rsidR="00A57605" w:rsidRPr="00501D9D" w:rsidRDefault="004F5DB0" w:rsidP="00501D9D">
      <w:pPr>
        <w:spacing w:before="359"/>
        <w:ind w:left="5" w:right="1084"/>
        <w:jc w:val="center"/>
        <w:rPr>
          <w:b/>
          <w:bCs/>
          <w:color w:val="FF0000"/>
          <w:sz w:val="32"/>
          <w:szCs w:val="32"/>
          <w:lang w:val="en-IN"/>
        </w:rPr>
      </w:pPr>
      <w:r>
        <w:rPr>
          <w:b/>
          <w:bCs/>
          <w:color w:val="FF0000"/>
          <w:sz w:val="32"/>
          <w:szCs w:val="32"/>
        </w:rPr>
        <w:t>“</w:t>
      </w:r>
      <w:r w:rsidR="00CA2556">
        <w:rPr>
          <w:b/>
          <w:bCs/>
          <w:color w:val="FF0000"/>
          <w:sz w:val="32"/>
          <w:szCs w:val="32"/>
        </w:rPr>
        <w:t>SALES ANALYSIS</w:t>
      </w:r>
      <w:r>
        <w:rPr>
          <w:b/>
          <w:bCs/>
          <w:color w:val="FF0000"/>
          <w:sz w:val="32"/>
          <w:szCs w:val="32"/>
        </w:rPr>
        <w:t>”</w:t>
      </w:r>
    </w:p>
    <w:p w14:paraId="75DC5BB1" w14:textId="77777777" w:rsidR="00A57605" w:rsidRDefault="00A57605">
      <w:pPr>
        <w:pBdr>
          <w:top w:val="nil"/>
          <w:left w:val="nil"/>
          <w:bottom w:val="nil"/>
          <w:right w:val="nil"/>
          <w:between w:val="nil"/>
        </w:pBdr>
        <w:spacing w:before="19"/>
        <w:rPr>
          <w:b/>
          <w:bCs/>
          <w:color w:val="000000"/>
          <w:sz w:val="32"/>
          <w:szCs w:val="32"/>
        </w:rPr>
      </w:pPr>
    </w:p>
    <w:p w14:paraId="21B67DE7" w14:textId="77777777" w:rsidR="00A57605" w:rsidRDefault="004F5DB0">
      <w:pPr>
        <w:pStyle w:val="Heading3"/>
        <w:ind w:left="2" w:right="1078" w:firstLine="0"/>
        <w:jc w:val="center"/>
      </w:pPr>
      <w:r>
        <w:t>A report submitted in partial fulfillment of the requirements for the</w:t>
      </w:r>
    </w:p>
    <w:p w14:paraId="7108D045" w14:textId="77777777" w:rsidR="00A57605" w:rsidRDefault="00A57605">
      <w:pPr>
        <w:pBdr>
          <w:top w:val="nil"/>
          <w:left w:val="nil"/>
          <w:bottom w:val="nil"/>
          <w:right w:val="nil"/>
          <w:between w:val="nil"/>
        </w:pBdr>
        <w:spacing w:before="36"/>
        <w:rPr>
          <w:b/>
          <w:bCs/>
          <w:color w:val="000000"/>
          <w:sz w:val="28"/>
          <w:szCs w:val="28"/>
        </w:rPr>
      </w:pPr>
    </w:p>
    <w:p w14:paraId="7A2AE099" w14:textId="77777777" w:rsidR="00A57605" w:rsidRDefault="004F5DB0">
      <w:pPr>
        <w:ind w:left="1421"/>
        <w:rPr>
          <w:b/>
          <w:bCs/>
          <w:sz w:val="32"/>
          <w:szCs w:val="32"/>
        </w:rPr>
      </w:pPr>
      <w:r>
        <w:rPr>
          <w:b/>
          <w:bCs/>
          <w:color w:val="4F81BC"/>
          <w:sz w:val="32"/>
          <w:szCs w:val="32"/>
        </w:rPr>
        <w:t>DATA VISUALIZATION WITH POWER BI</w:t>
      </w:r>
    </w:p>
    <w:p w14:paraId="59F73F66" w14:textId="77777777" w:rsidR="00A57605" w:rsidRDefault="00A57605">
      <w:pPr>
        <w:pBdr>
          <w:top w:val="nil"/>
          <w:left w:val="nil"/>
          <w:bottom w:val="nil"/>
          <w:right w:val="nil"/>
          <w:between w:val="nil"/>
        </w:pBdr>
        <w:spacing w:before="15"/>
        <w:rPr>
          <w:b/>
          <w:bCs/>
          <w:color w:val="000000"/>
          <w:sz w:val="32"/>
          <w:szCs w:val="32"/>
        </w:rPr>
      </w:pPr>
    </w:p>
    <w:p w14:paraId="7D480298" w14:textId="77777777" w:rsidR="00A57605" w:rsidRDefault="004F5DB0">
      <w:pPr>
        <w:ind w:left="1231" w:right="2311"/>
        <w:jc w:val="center"/>
        <w:rPr>
          <w:b/>
          <w:bCs/>
          <w:sz w:val="32"/>
          <w:szCs w:val="32"/>
        </w:rPr>
      </w:pPr>
      <w:r>
        <w:rPr>
          <w:b/>
          <w:bCs/>
          <w:sz w:val="32"/>
          <w:szCs w:val="32"/>
          <w:u w:val="single"/>
        </w:rPr>
        <w:t>Submitted By</w:t>
      </w:r>
    </w:p>
    <w:p w14:paraId="4E98798E" w14:textId="77777777" w:rsidR="00A57605" w:rsidRDefault="00A57605">
      <w:pPr>
        <w:pBdr>
          <w:top w:val="nil"/>
          <w:left w:val="nil"/>
          <w:bottom w:val="nil"/>
          <w:right w:val="nil"/>
          <w:between w:val="nil"/>
        </w:pBdr>
        <w:spacing w:before="108"/>
        <w:rPr>
          <w:b/>
          <w:bCs/>
          <w:color w:val="000000"/>
          <w:sz w:val="24"/>
          <w:szCs w:val="24"/>
        </w:rPr>
      </w:pPr>
    </w:p>
    <w:p w14:paraId="4A7C0BA3" w14:textId="5E1A748C" w:rsidR="00A57605" w:rsidRPr="00497D2F" w:rsidRDefault="004F5DB0" w:rsidP="00497D2F">
      <w:pPr>
        <w:tabs>
          <w:tab w:val="left" w:pos="5521"/>
        </w:tabs>
        <w:ind w:left="907"/>
        <w:jc w:val="both"/>
        <w:rPr>
          <w:b/>
          <w:bCs/>
          <w:color w:val="00AF50"/>
          <w:sz w:val="24"/>
          <w:szCs w:val="24"/>
        </w:rPr>
      </w:pPr>
      <w:r>
        <w:rPr>
          <w:b/>
          <w:bCs/>
          <w:color w:val="00AF50"/>
          <w:sz w:val="24"/>
          <w:szCs w:val="24"/>
        </w:rPr>
        <w:t>Nam</w:t>
      </w:r>
      <w:r w:rsidR="00497D2F">
        <w:rPr>
          <w:b/>
          <w:bCs/>
          <w:color w:val="00AF50"/>
          <w:sz w:val="24"/>
          <w:szCs w:val="24"/>
        </w:rPr>
        <w:t xml:space="preserve">e: </w:t>
      </w:r>
      <w:r w:rsidR="00DC303B">
        <w:rPr>
          <w:b/>
          <w:bCs/>
          <w:color w:val="00AF50"/>
          <w:sz w:val="24"/>
          <w:szCs w:val="24"/>
        </w:rPr>
        <w:t>PRIYANKA.A</w:t>
      </w:r>
      <w:r>
        <w:rPr>
          <w:b/>
          <w:bCs/>
          <w:color w:val="00AF50"/>
          <w:sz w:val="24"/>
          <w:szCs w:val="24"/>
        </w:rPr>
        <w:tab/>
        <w:t>USN:</w:t>
      </w:r>
      <w:r w:rsidR="00497D2F">
        <w:rPr>
          <w:b/>
          <w:bCs/>
          <w:color w:val="00AF50"/>
          <w:sz w:val="24"/>
          <w:szCs w:val="24"/>
        </w:rPr>
        <w:t>3BR23CD07</w:t>
      </w:r>
      <w:r w:rsidR="00DC303B">
        <w:rPr>
          <w:b/>
          <w:bCs/>
          <w:color w:val="00AF50"/>
          <w:sz w:val="24"/>
          <w:szCs w:val="24"/>
        </w:rPr>
        <w:t>0</w:t>
      </w:r>
    </w:p>
    <w:p w14:paraId="13D737E5" w14:textId="77777777" w:rsidR="00A57605" w:rsidRDefault="00A57605">
      <w:pPr>
        <w:pBdr>
          <w:top w:val="nil"/>
          <w:left w:val="nil"/>
          <w:bottom w:val="nil"/>
          <w:right w:val="nil"/>
          <w:between w:val="nil"/>
        </w:pBdr>
        <w:spacing w:before="5"/>
        <w:rPr>
          <w:b/>
          <w:bCs/>
          <w:color w:val="000000"/>
          <w:sz w:val="24"/>
          <w:szCs w:val="24"/>
        </w:rPr>
      </w:pPr>
    </w:p>
    <w:p w14:paraId="42881133" w14:textId="5A637184" w:rsidR="00A57605" w:rsidRDefault="004F5DB0">
      <w:pPr>
        <w:ind w:left="2887" w:right="3974"/>
        <w:jc w:val="center"/>
        <w:rPr>
          <w:b/>
          <w:bCs/>
          <w:sz w:val="28"/>
          <w:szCs w:val="28"/>
        </w:rPr>
      </w:pPr>
      <w:r>
        <w:rPr>
          <w:b/>
          <w:bCs/>
          <w:sz w:val="28"/>
          <w:szCs w:val="28"/>
          <w:u w:val="single"/>
        </w:rPr>
        <w:t>Under the Guidance of</w:t>
      </w:r>
      <w:r>
        <w:rPr>
          <w:b/>
          <w:bCs/>
          <w:sz w:val="28"/>
          <w:szCs w:val="28"/>
        </w:rPr>
        <w:t xml:space="preserve"> </w:t>
      </w:r>
      <w:proofErr w:type="spellStart"/>
      <w:proofErr w:type="gramStart"/>
      <w:r>
        <w:rPr>
          <w:b/>
          <w:bCs/>
          <w:color w:val="234060"/>
          <w:sz w:val="28"/>
          <w:szCs w:val="28"/>
        </w:rPr>
        <w:t>Mr.S</w:t>
      </w:r>
      <w:r w:rsidR="00E97215">
        <w:rPr>
          <w:b/>
          <w:bCs/>
          <w:color w:val="234060"/>
          <w:sz w:val="28"/>
          <w:szCs w:val="28"/>
        </w:rPr>
        <w:t>u</w:t>
      </w:r>
      <w:r>
        <w:rPr>
          <w:b/>
          <w:bCs/>
          <w:color w:val="234060"/>
          <w:sz w:val="28"/>
          <w:szCs w:val="28"/>
        </w:rPr>
        <w:t>ndeep</w:t>
      </w:r>
      <w:proofErr w:type="spellEnd"/>
      <w:proofErr w:type="gramEnd"/>
      <w:r>
        <w:rPr>
          <w:b/>
          <w:bCs/>
          <w:color w:val="234060"/>
          <w:sz w:val="28"/>
          <w:szCs w:val="28"/>
        </w:rPr>
        <w:t xml:space="preserve"> </w:t>
      </w:r>
      <w:proofErr w:type="spellStart"/>
      <w:r>
        <w:rPr>
          <w:b/>
          <w:bCs/>
          <w:color w:val="234060"/>
          <w:sz w:val="28"/>
          <w:szCs w:val="28"/>
        </w:rPr>
        <w:t>Sindhanoor</w:t>
      </w:r>
      <w:proofErr w:type="spellEnd"/>
    </w:p>
    <w:p w14:paraId="7908B687" w14:textId="77777777" w:rsidR="00A57605" w:rsidRDefault="004F5DB0">
      <w:pPr>
        <w:ind w:left="2887" w:right="3974"/>
        <w:jc w:val="center"/>
        <w:rPr>
          <w:rFonts w:ascii="Calibri" w:eastAsia="Calibri" w:hAnsi="Calibri" w:cs="Calibri"/>
          <w:b/>
          <w:bCs/>
          <w:sz w:val="28"/>
          <w:szCs w:val="28"/>
        </w:rPr>
      </w:pPr>
      <w:r>
        <w:rPr>
          <w:rFonts w:ascii="Calibri" w:eastAsia="Calibri" w:hAnsi="Calibri" w:cs="Calibri"/>
          <w:b/>
          <w:bCs/>
          <w:color w:val="1F467A"/>
          <w:sz w:val="28"/>
          <w:szCs w:val="28"/>
        </w:rPr>
        <w:t>Asst. Professor</w:t>
      </w:r>
    </w:p>
    <w:p w14:paraId="5E4F538D" w14:textId="77777777" w:rsidR="00A57605" w:rsidRDefault="004F5DB0">
      <w:pPr>
        <w:spacing w:before="170"/>
        <w:ind w:right="796"/>
        <w:jc w:val="center"/>
        <w:rPr>
          <w:b/>
          <w:bCs/>
          <w:sz w:val="28"/>
          <w:szCs w:val="28"/>
        </w:rPr>
      </w:pPr>
      <w:r>
        <w:rPr>
          <w:b/>
          <w:bCs/>
          <w:color w:val="1F487C"/>
          <w:sz w:val="28"/>
          <w:szCs w:val="28"/>
        </w:rPr>
        <w:t xml:space="preserve">Dept of </w:t>
      </w:r>
      <w:r>
        <w:rPr>
          <w:b/>
          <w:bCs/>
          <w:color w:val="234060"/>
          <w:sz w:val="28"/>
          <w:szCs w:val="28"/>
        </w:rPr>
        <w:t>CSE (DATA SCIENCE),</w:t>
      </w:r>
    </w:p>
    <w:p w14:paraId="24452177" w14:textId="77777777" w:rsidR="00A57605" w:rsidRDefault="004F5DB0">
      <w:pPr>
        <w:ind w:left="1306" w:right="2311"/>
        <w:jc w:val="center"/>
        <w:rPr>
          <w:b/>
          <w:bCs/>
          <w:sz w:val="28"/>
          <w:szCs w:val="28"/>
        </w:rPr>
      </w:pPr>
      <w:r>
        <w:rPr>
          <w:b/>
          <w:bCs/>
          <w:color w:val="1F487C"/>
          <w:sz w:val="28"/>
          <w:szCs w:val="28"/>
        </w:rPr>
        <w:t>BITM, Ballari</w:t>
      </w:r>
    </w:p>
    <w:p w14:paraId="0B219286" w14:textId="77777777" w:rsidR="00A57605" w:rsidRDefault="00A57605">
      <w:pPr>
        <w:pBdr>
          <w:top w:val="nil"/>
          <w:left w:val="nil"/>
          <w:bottom w:val="nil"/>
          <w:right w:val="nil"/>
          <w:between w:val="nil"/>
        </w:pBdr>
        <w:rPr>
          <w:b/>
          <w:bCs/>
          <w:color w:val="000000"/>
          <w:sz w:val="20"/>
          <w:szCs w:val="20"/>
        </w:rPr>
      </w:pPr>
    </w:p>
    <w:p w14:paraId="21FECC50" w14:textId="77777777" w:rsidR="00A57605" w:rsidRDefault="004F5DB0">
      <w:pPr>
        <w:pBdr>
          <w:top w:val="nil"/>
          <w:left w:val="nil"/>
          <w:bottom w:val="nil"/>
          <w:right w:val="nil"/>
          <w:between w:val="nil"/>
        </w:pBdr>
        <w:spacing w:before="83"/>
        <w:rPr>
          <w:b/>
          <w:bCs/>
          <w:color w:val="000000"/>
          <w:sz w:val="20"/>
          <w:szCs w:val="20"/>
        </w:rPr>
      </w:pPr>
      <w:r>
        <w:rPr>
          <w:noProof/>
        </w:rPr>
        <w:drawing>
          <wp:anchor distT="0" distB="0" distL="0" distR="0" simplePos="0" relativeHeight="251661312" behindDoc="0" locked="0" layoutInCell="1" hidden="0" allowOverlap="1" wp14:anchorId="47CA2CA7" wp14:editId="321FDFBB">
            <wp:simplePos x="0" y="0"/>
            <wp:positionH relativeFrom="column">
              <wp:posOffset>2390775</wp:posOffset>
            </wp:positionH>
            <wp:positionV relativeFrom="paragraph">
              <wp:posOffset>214018</wp:posOffset>
            </wp:positionV>
            <wp:extent cx="1061752" cy="813054"/>
            <wp:effectExtent l="0" t="0" r="0" b="0"/>
            <wp:wrapTopAndBottom distT="0" distB="0"/>
            <wp:docPr id="10" name="image3.jpg" descr="G:\Users\SanDesh\Desktop\vtu-logo.jpg"/>
            <wp:cNvGraphicFramePr/>
            <a:graphic xmlns:a="http://schemas.openxmlformats.org/drawingml/2006/main">
              <a:graphicData uri="http://schemas.openxmlformats.org/drawingml/2006/picture">
                <pic:pic xmlns:pic="http://schemas.openxmlformats.org/drawingml/2006/picture">
                  <pic:nvPicPr>
                    <pic:cNvPr id="0" name="image3.jpg" descr="G:\Users\SanDesh\Desktop\vtu-logo.jpg"/>
                    <pic:cNvPicPr preferRelativeResize="0"/>
                  </pic:nvPicPr>
                  <pic:blipFill>
                    <a:blip r:embed="rId10"/>
                    <a:srcRect/>
                    <a:stretch>
                      <a:fillRect/>
                    </a:stretch>
                  </pic:blipFill>
                  <pic:spPr>
                    <a:xfrm>
                      <a:off x="0" y="0"/>
                      <a:ext cx="1061752" cy="813054"/>
                    </a:xfrm>
                    <a:prstGeom prst="rect">
                      <a:avLst/>
                    </a:prstGeom>
                    <a:ln/>
                  </pic:spPr>
                </pic:pic>
              </a:graphicData>
            </a:graphic>
          </wp:anchor>
        </w:drawing>
      </w:r>
    </w:p>
    <w:p w14:paraId="46F0E44A" w14:textId="77777777" w:rsidR="00A57605" w:rsidRDefault="00A57605">
      <w:pPr>
        <w:pStyle w:val="Title"/>
      </w:pPr>
      <w:hyperlink r:id="rId11">
        <w:r>
          <w:rPr>
            <w:color w:val="0000CC"/>
          </w:rPr>
          <w:t>Visvesvaraya Technological University</w:t>
        </w:r>
      </w:hyperlink>
    </w:p>
    <w:p w14:paraId="2272D2CF" w14:textId="77777777" w:rsidR="00A57605" w:rsidRDefault="004F5DB0">
      <w:pPr>
        <w:pStyle w:val="Heading3"/>
        <w:spacing w:before="7"/>
        <w:ind w:left="1234" w:right="2311" w:firstLine="0"/>
        <w:jc w:val="center"/>
        <w:sectPr w:rsidR="00A57605" w:rsidSect="00E31B25">
          <w:headerReference w:type="default" r:id="rId12"/>
          <w:footerReference w:type="default" r:id="rId13"/>
          <w:pgSz w:w="12240" w:h="15840"/>
          <w:pgMar w:top="1020" w:right="360" w:bottom="280" w:left="1800" w:header="360" w:footer="360" w:gutter="0"/>
          <w:pgNumType w:start="1"/>
          <w:cols w:space="720"/>
        </w:sectPr>
      </w:pPr>
      <w:r>
        <w:t>Belagavi, Karnataka 2025-2026</w:t>
      </w:r>
    </w:p>
    <w:p w14:paraId="2A0E2691" w14:textId="77777777" w:rsidR="00A57605" w:rsidRDefault="004F5DB0">
      <w:pPr>
        <w:spacing w:before="71"/>
        <w:ind w:left="1225" w:right="2665"/>
        <w:jc w:val="center"/>
        <w:rPr>
          <w:b/>
          <w:bCs/>
          <w:sz w:val="20"/>
          <w:szCs w:val="20"/>
        </w:rPr>
      </w:pPr>
      <w:r>
        <w:rPr>
          <w:b/>
          <w:bCs/>
          <w:sz w:val="20"/>
          <w:szCs w:val="20"/>
        </w:rPr>
        <w:lastRenderedPageBreak/>
        <w:t>BASAVARAJESWARI GROUP OF INSTITUTIONS</w:t>
      </w:r>
    </w:p>
    <w:p w14:paraId="7BEA5A92" w14:textId="77777777" w:rsidR="00A57605" w:rsidRDefault="004F5DB0">
      <w:pPr>
        <w:pStyle w:val="Heading2"/>
        <w:spacing w:before="226" w:line="344" w:lineRule="auto"/>
      </w:pPr>
      <w:r>
        <w:rPr>
          <w:color w:val="FF0000"/>
        </w:rPr>
        <w:t>BALLARI INSTITUTE OF TECHNOLOGY &amp; MANAGEMENT</w:t>
      </w:r>
    </w:p>
    <w:p w14:paraId="68A18155" w14:textId="77777777" w:rsidR="00A57605" w:rsidRDefault="004F5DB0">
      <w:pPr>
        <w:spacing w:line="252" w:lineRule="auto"/>
        <w:ind w:left="1234" w:right="2311"/>
        <w:jc w:val="center"/>
      </w:pPr>
      <w:r>
        <w:rPr>
          <w:color w:val="001F5F"/>
        </w:rPr>
        <w:t>NACC Accredited Institution*</w:t>
      </w:r>
    </w:p>
    <w:p w14:paraId="16EB821B" w14:textId="77777777" w:rsidR="00A57605" w:rsidRDefault="004F5DB0">
      <w:pPr>
        <w:ind w:left="4" w:right="1078"/>
        <w:jc w:val="center"/>
        <w:rPr>
          <w:b/>
          <w:bCs/>
        </w:rPr>
      </w:pPr>
      <w:r>
        <w:rPr>
          <w:b/>
          <w:bCs/>
          <w:color w:val="001F5F"/>
        </w:rPr>
        <w:t>(Recognized by Govt. of Karnataka, approved by AICTE, New Delhi &amp; Affiliated to Visvesvaraya Technological University, Belagavi)</w:t>
      </w:r>
    </w:p>
    <w:p w14:paraId="63EB12AF" w14:textId="77777777" w:rsidR="00A57605" w:rsidRDefault="004F5DB0">
      <w:pPr>
        <w:spacing w:before="1"/>
        <w:ind w:left="1039" w:right="2114"/>
        <w:jc w:val="center"/>
        <w:rPr>
          <w:b/>
          <w:bCs/>
          <w:sz w:val="24"/>
          <w:szCs w:val="24"/>
        </w:rPr>
      </w:pPr>
      <w:r>
        <w:rPr>
          <w:b/>
          <w:bCs/>
          <w:color w:val="001F5F"/>
          <w:sz w:val="24"/>
          <w:szCs w:val="24"/>
        </w:rPr>
        <w:t>"</w:t>
      </w:r>
      <w:proofErr w:type="spellStart"/>
      <w:r>
        <w:rPr>
          <w:b/>
          <w:bCs/>
          <w:color w:val="001F5F"/>
          <w:sz w:val="24"/>
          <w:szCs w:val="24"/>
        </w:rPr>
        <w:t>JnanaGangotri</w:t>
      </w:r>
      <w:proofErr w:type="spellEnd"/>
      <w:r>
        <w:rPr>
          <w:b/>
          <w:bCs/>
          <w:color w:val="001F5F"/>
          <w:sz w:val="24"/>
          <w:szCs w:val="24"/>
        </w:rPr>
        <w:t>" Campus, No.873/2, Ballari-</w:t>
      </w:r>
      <w:proofErr w:type="spellStart"/>
      <w:r>
        <w:rPr>
          <w:b/>
          <w:bCs/>
          <w:color w:val="001F5F"/>
          <w:sz w:val="24"/>
          <w:szCs w:val="24"/>
        </w:rPr>
        <w:t>Hospet</w:t>
      </w:r>
      <w:proofErr w:type="spellEnd"/>
      <w:r>
        <w:rPr>
          <w:b/>
          <w:bCs/>
          <w:color w:val="001F5F"/>
          <w:sz w:val="24"/>
          <w:szCs w:val="24"/>
        </w:rPr>
        <w:t xml:space="preserve"> Road, </w:t>
      </w:r>
      <w:proofErr w:type="spellStart"/>
      <w:r>
        <w:rPr>
          <w:b/>
          <w:bCs/>
          <w:color w:val="001F5F"/>
          <w:sz w:val="24"/>
          <w:szCs w:val="24"/>
        </w:rPr>
        <w:t>Allipur</w:t>
      </w:r>
      <w:proofErr w:type="spellEnd"/>
      <w:r>
        <w:rPr>
          <w:b/>
          <w:bCs/>
          <w:color w:val="001F5F"/>
          <w:sz w:val="24"/>
          <w:szCs w:val="24"/>
        </w:rPr>
        <w:t>, Ballari-583 104 (Karnataka) (India)</w:t>
      </w:r>
    </w:p>
    <w:p w14:paraId="4C38AB59" w14:textId="77777777" w:rsidR="00A57605" w:rsidRDefault="004F5DB0">
      <w:pPr>
        <w:ind w:left="1235" w:right="2311"/>
        <w:jc w:val="center"/>
        <w:rPr>
          <w:b/>
          <w:bCs/>
          <w:sz w:val="24"/>
          <w:szCs w:val="24"/>
        </w:rPr>
      </w:pPr>
      <w:r>
        <w:rPr>
          <w:b/>
          <w:bCs/>
          <w:color w:val="001F5F"/>
          <w:sz w:val="24"/>
          <w:szCs w:val="24"/>
        </w:rPr>
        <w:t>Ph: 08392 – 237100 / 237190, Fax: 08392 – 237197</w:t>
      </w:r>
    </w:p>
    <w:p w14:paraId="35126520" w14:textId="77777777" w:rsidR="00A57605" w:rsidRDefault="004F5DB0">
      <w:pPr>
        <w:pBdr>
          <w:top w:val="nil"/>
          <w:left w:val="nil"/>
          <w:bottom w:val="nil"/>
          <w:right w:val="nil"/>
          <w:between w:val="nil"/>
        </w:pBdr>
        <w:rPr>
          <w:b/>
          <w:bCs/>
          <w:color w:val="000000"/>
          <w:sz w:val="12"/>
          <w:szCs w:val="12"/>
        </w:rPr>
      </w:pPr>
      <w:r>
        <w:rPr>
          <w:noProof/>
        </w:rPr>
        <w:drawing>
          <wp:anchor distT="0" distB="0" distL="0" distR="0" simplePos="0" relativeHeight="251662336" behindDoc="0" locked="0" layoutInCell="1" hidden="0" allowOverlap="1" wp14:anchorId="0BD6D357" wp14:editId="4B76723E">
            <wp:simplePos x="0" y="0"/>
            <wp:positionH relativeFrom="column">
              <wp:posOffset>33018</wp:posOffset>
            </wp:positionH>
            <wp:positionV relativeFrom="paragraph">
              <wp:posOffset>106906</wp:posOffset>
            </wp:positionV>
            <wp:extent cx="885972" cy="512064"/>
            <wp:effectExtent l="0" t="0" r="0" b="0"/>
            <wp:wrapTopAndBottom distT="0" distB="0"/>
            <wp:docPr id="9" name="image1.jpg" descr="\\Somu\personal\bitm new logo.jpg"/>
            <wp:cNvGraphicFramePr/>
            <a:graphic xmlns:a="http://schemas.openxmlformats.org/drawingml/2006/main">
              <a:graphicData uri="http://schemas.openxmlformats.org/drawingml/2006/picture">
                <pic:pic xmlns:pic="http://schemas.openxmlformats.org/drawingml/2006/picture">
                  <pic:nvPicPr>
                    <pic:cNvPr id="0" name="image1.jpg" descr="\\Somu\personal\bitm new logo.jpg"/>
                    <pic:cNvPicPr preferRelativeResize="0"/>
                  </pic:nvPicPr>
                  <pic:blipFill>
                    <a:blip r:embed="rId7"/>
                    <a:srcRect/>
                    <a:stretch>
                      <a:fillRect/>
                    </a:stretch>
                  </pic:blipFill>
                  <pic:spPr>
                    <a:xfrm>
                      <a:off x="0" y="0"/>
                      <a:ext cx="885972" cy="512064"/>
                    </a:xfrm>
                    <a:prstGeom prst="rect">
                      <a:avLst/>
                    </a:prstGeom>
                    <a:ln/>
                  </pic:spPr>
                </pic:pic>
              </a:graphicData>
            </a:graphic>
          </wp:anchor>
        </w:drawing>
      </w:r>
      <w:r>
        <w:rPr>
          <w:noProof/>
        </w:rPr>
        <w:drawing>
          <wp:anchor distT="0" distB="0" distL="0" distR="0" simplePos="0" relativeHeight="251663360" behindDoc="0" locked="0" layoutInCell="1" hidden="0" allowOverlap="1" wp14:anchorId="1A0992DC" wp14:editId="7C53CFB2">
            <wp:simplePos x="0" y="0"/>
            <wp:positionH relativeFrom="column">
              <wp:posOffset>2190750</wp:posOffset>
            </wp:positionH>
            <wp:positionV relativeFrom="paragraph">
              <wp:posOffset>103094</wp:posOffset>
            </wp:positionV>
            <wp:extent cx="751493" cy="568356"/>
            <wp:effectExtent l="0" t="0" r="0" b="0"/>
            <wp:wrapTopAndBottom distT="0" distB="0"/>
            <wp:docPr id="12" name="image2.jpg" descr="nba"/>
            <wp:cNvGraphicFramePr/>
            <a:graphic xmlns:a="http://schemas.openxmlformats.org/drawingml/2006/main">
              <a:graphicData uri="http://schemas.openxmlformats.org/drawingml/2006/picture">
                <pic:pic xmlns:pic="http://schemas.openxmlformats.org/drawingml/2006/picture">
                  <pic:nvPicPr>
                    <pic:cNvPr id="0" name="image2.jpg" descr="nba"/>
                    <pic:cNvPicPr preferRelativeResize="0"/>
                  </pic:nvPicPr>
                  <pic:blipFill>
                    <a:blip r:embed="rId8"/>
                    <a:srcRect/>
                    <a:stretch>
                      <a:fillRect/>
                    </a:stretch>
                  </pic:blipFill>
                  <pic:spPr>
                    <a:xfrm>
                      <a:off x="0" y="0"/>
                      <a:ext cx="751493" cy="568356"/>
                    </a:xfrm>
                    <a:prstGeom prst="rect">
                      <a:avLst/>
                    </a:prstGeom>
                    <a:ln/>
                  </pic:spPr>
                </pic:pic>
              </a:graphicData>
            </a:graphic>
          </wp:anchor>
        </w:drawing>
      </w:r>
      <w:r>
        <w:rPr>
          <w:noProof/>
        </w:rPr>
        <w:drawing>
          <wp:anchor distT="0" distB="0" distL="0" distR="0" simplePos="0" relativeHeight="251664384" behindDoc="0" locked="0" layoutInCell="1" hidden="0" allowOverlap="1" wp14:anchorId="3653CE56" wp14:editId="481F77A8">
            <wp:simplePos x="0" y="0"/>
            <wp:positionH relativeFrom="column">
              <wp:posOffset>4781550</wp:posOffset>
            </wp:positionH>
            <wp:positionV relativeFrom="paragraph">
              <wp:posOffset>131036</wp:posOffset>
            </wp:positionV>
            <wp:extent cx="654019" cy="552069"/>
            <wp:effectExtent l="0" t="0" r="0" b="0"/>
            <wp:wrapTopAndBottom distT="0" distB="0"/>
            <wp:docPr id="11"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4"/>
                    <a:srcRect/>
                    <a:stretch>
                      <a:fillRect/>
                    </a:stretch>
                  </pic:blipFill>
                  <pic:spPr>
                    <a:xfrm>
                      <a:off x="0" y="0"/>
                      <a:ext cx="654019" cy="552069"/>
                    </a:xfrm>
                    <a:prstGeom prst="rect">
                      <a:avLst/>
                    </a:prstGeom>
                    <a:ln/>
                  </pic:spPr>
                </pic:pic>
              </a:graphicData>
            </a:graphic>
          </wp:anchor>
        </w:drawing>
      </w:r>
    </w:p>
    <w:p w14:paraId="1DBE56C4" w14:textId="77777777" w:rsidR="00A57605" w:rsidRDefault="00A57605">
      <w:pPr>
        <w:pBdr>
          <w:top w:val="nil"/>
          <w:left w:val="nil"/>
          <w:bottom w:val="nil"/>
          <w:right w:val="nil"/>
          <w:between w:val="nil"/>
        </w:pBdr>
        <w:spacing w:before="167"/>
        <w:rPr>
          <w:b/>
          <w:bCs/>
          <w:color w:val="000000"/>
          <w:sz w:val="24"/>
          <w:szCs w:val="24"/>
        </w:rPr>
      </w:pPr>
    </w:p>
    <w:p w14:paraId="2A136463" w14:textId="77777777" w:rsidR="00A57605" w:rsidRDefault="004F5DB0">
      <w:pPr>
        <w:pStyle w:val="Heading2"/>
        <w:ind w:left="1225" w:right="2665"/>
      </w:pPr>
      <w:r>
        <w:t>DEPARTMENT OF CSE (DATA SCIENCE)</w:t>
      </w:r>
    </w:p>
    <w:p w14:paraId="44FEF2DF" w14:textId="77777777" w:rsidR="00A57605" w:rsidRDefault="004F5DB0">
      <w:pPr>
        <w:pBdr>
          <w:top w:val="nil"/>
          <w:left w:val="nil"/>
          <w:bottom w:val="nil"/>
          <w:right w:val="nil"/>
          <w:between w:val="nil"/>
        </w:pBdr>
        <w:spacing w:before="132"/>
        <w:rPr>
          <w:b/>
          <w:bCs/>
          <w:color w:val="000000"/>
          <w:sz w:val="20"/>
          <w:szCs w:val="20"/>
        </w:rPr>
      </w:pPr>
      <w:r>
        <w:rPr>
          <w:noProof/>
        </w:rPr>
        <mc:AlternateContent>
          <mc:Choice Requires="wps">
            <w:drawing>
              <wp:anchor distT="0" distB="0" distL="0" distR="0" simplePos="0" relativeHeight="251665408" behindDoc="0" locked="0" layoutInCell="1" hidden="0" allowOverlap="1" wp14:anchorId="7A3E4DA1" wp14:editId="43352561">
                <wp:simplePos x="0" y="0"/>
                <wp:positionH relativeFrom="column">
                  <wp:posOffset>1830577</wp:posOffset>
                </wp:positionH>
                <wp:positionV relativeFrom="paragraph">
                  <wp:posOffset>239048</wp:posOffset>
                </wp:positionV>
                <wp:extent cx="2054225" cy="360680"/>
                <wp:effectExtent l="0" t="0" r="0" b="0"/>
                <wp:wrapTopAndBottom distT="0" distB="0"/>
                <wp:docPr id="4" name="Rectangle 4"/>
                <wp:cNvGraphicFramePr/>
                <a:graphic xmlns:a="http://schemas.openxmlformats.org/drawingml/2006/main">
                  <a:graphicData uri="http://schemas.microsoft.com/office/word/2010/wordprocessingShape">
                    <wps:wsp>
                      <wps:cNvSpPr/>
                      <wps:spPr>
                        <a:xfrm>
                          <a:off x="4328413" y="3609185"/>
                          <a:ext cx="2035175" cy="341630"/>
                        </a:xfrm>
                        <a:prstGeom prst="rect">
                          <a:avLst/>
                        </a:prstGeom>
                        <a:noFill/>
                        <a:ln w="9525" cap="flat" cmpd="sng">
                          <a:solidFill>
                            <a:srgbClr val="000000"/>
                          </a:solidFill>
                          <a:prstDash val="solid"/>
                          <a:round/>
                          <a:headEnd type="none" w="sm" len="sm"/>
                          <a:tailEnd type="none" w="sm" len="sm"/>
                        </a:ln>
                      </wps:spPr>
                      <wps:txbx>
                        <w:txbxContent>
                          <w:p w14:paraId="76920DD1" w14:textId="77777777" w:rsidR="00A57605" w:rsidRDefault="004F5DB0">
                            <w:pPr>
                              <w:spacing w:line="528" w:lineRule="auto"/>
                              <w:ind w:right="-15"/>
                              <w:textDirection w:val="btLr"/>
                            </w:pPr>
                            <w:r>
                              <w:rPr>
                                <w:b/>
                                <w:color w:val="E26C09"/>
                                <w:sz w:val="46"/>
                              </w:rPr>
                              <w:t>CERTIFICATE</w:t>
                            </w:r>
                          </w:p>
                        </w:txbxContent>
                      </wps:txbx>
                      <wps:bodyPr spcFirstLastPara="1" wrap="square" lIns="0" tIns="0" rIns="0" bIns="0" anchor="t" anchorCtr="0">
                        <a:noAutofit/>
                      </wps:bodyPr>
                    </wps:wsp>
                  </a:graphicData>
                </a:graphic>
              </wp:anchor>
            </w:drawing>
          </mc:Choice>
          <mc:Fallback>
            <w:pict>
              <v:rect w14:anchorId="7A3E4DA1" id="Rectangle 4" o:spid="_x0000_s1026" style="position:absolute;margin-left:144.15pt;margin-top:18.8pt;width:161.75pt;height:28.4pt;z-index:2516654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" filled="f">
                <v:stroke startarrowwidth="narrow" startarrowlength="short" endarrowwidth="narrow" endarrowlength="short" joinstyle="round"/>
                <v:textbox inset="0,0,0,0">
                  <w:txbxContent>
                    <w:p w14:paraId="76920DD1" w14:textId="77777777" w:rsidR="00A57605" w:rsidRDefault="004F5DB0">
                      <w:pPr>
                        <w:spacing w:line="528" w:lineRule="auto"/>
                        <w:ind w:right="-15"/>
                        <w:textDirection w:val="btLr"/>
                      </w:pPr>
                      <w:r>
                        <w:rPr>
                          <w:b/>
                          <w:color w:val="E26C09"/>
                          <w:sz w:val="46"/>
                        </w:rPr>
                        <w:t>CERTIFICATE</w:t>
                      </w:r>
                    </w:p>
                  </w:txbxContent>
                </v:textbox>
                <w10:wrap type="topAndBottom"/>
              </v:rect>
            </w:pict>
          </mc:Fallback>
        </mc:AlternateContent>
      </w:r>
    </w:p>
    <w:p w14:paraId="03B824BD" w14:textId="115ACEA9" w:rsidR="00A57605" w:rsidRPr="00501D9D" w:rsidRDefault="004F5DB0">
      <w:pPr>
        <w:spacing w:before="288" w:line="360" w:lineRule="auto"/>
        <w:ind w:right="1075"/>
        <w:jc w:val="both"/>
        <w:rPr>
          <w:b/>
          <w:bCs/>
          <w:color w:val="FF0000"/>
          <w:sz w:val="28"/>
          <w:szCs w:val="28"/>
          <w:lang w:val="en-IN"/>
        </w:rPr>
      </w:pPr>
      <w:r>
        <w:rPr>
          <w:sz w:val="28"/>
          <w:szCs w:val="28"/>
        </w:rPr>
        <w:t xml:space="preserve">This is to certify that </w:t>
      </w:r>
      <w:proofErr w:type="gramStart"/>
      <w:r>
        <w:rPr>
          <w:sz w:val="28"/>
          <w:szCs w:val="28"/>
        </w:rPr>
        <w:t xml:space="preserve">the  </w:t>
      </w:r>
      <w:r w:rsidR="00AA74C5">
        <w:rPr>
          <w:sz w:val="28"/>
          <w:szCs w:val="28"/>
        </w:rPr>
        <w:t>open</w:t>
      </w:r>
      <w:proofErr w:type="gramEnd"/>
      <w:r w:rsidR="00AA74C5">
        <w:rPr>
          <w:sz w:val="28"/>
          <w:szCs w:val="28"/>
        </w:rPr>
        <w:t xml:space="preserve"> ended project </w:t>
      </w:r>
      <w:proofErr w:type="gramStart"/>
      <w:r w:rsidR="00AA74C5">
        <w:rPr>
          <w:sz w:val="28"/>
          <w:szCs w:val="28"/>
        </w:rPr>
        <w:t xml:space="preserve">report </w:t>
      </w:r>
      <w:r>
        <w:rPr>
          <w:sz w:val="28"/>
          <w:szCs w:val="28"/>
        </w:rPr>
        <w:t xml:space="preserve"> </w:t>
      </w:r>
      <w:r w:rsidR="00501D9D">
        <w:rPr>
          <w:sz w:val="28"/>
          <w:szCs w:val="28"/>
        </w:rPr>
        <w:t>on</w:t>
      </w:r>
      <w:proofErr w:type="gramEnd"/>
      <w:r w:rsidR="00501D9D">
        <w:rPr>
          <w:sz w:val="28"/>
          <w:szCs w:val="28"/>
        </w:rPr>
        <w:t xml:space="preserve"> </w:t>
      </w:r>
      <w:r>
        <w:rPr>
          <w:sz w:val="28"/>
          <w:szCs w:val="28"/>
        </w:rPr>
        <w:t xml:space="preserve"> DATA </w:t>
      </w:r>
      <w:proofErr w:type="gramStart"/>
      <w:r>
        <w:rPr>
          <w:sz w:val="28"/>
          <w:szCs w:val="28"/>
        </w:rPr>
        <w:t>VISUALIZATION  WITH</w:t>
      </w:r>
      <w:proofErr w:type="gramEnd"/>
      <w:r>
        <w:rPr>
          <w:sz w:val="28"/>
          <w:szCs w:val="28"/>
        </w:rPr>
        <w:t xml:space="preserve">  </w:t>
      </w:r>
      <w:proofErr w:type="gramStart"/>
      <w:r>
        <w:rPr>
          <w:sz w:val="28"/>
          <w:szCs w:val="28"/>
        </w:rPr>
        <w:t>POWER  BI</w:t>
      </w:r>
      <w:proofErr w:type="gramEnd"/>
      <w:r>
        <w:rPr>
          <w:sz w:val="28"/>
          <w:szCs w:val="28"/>
        </w:rPr>
        <w:t xml:space="preserve">  </w:t>
      </w:r>
      <w:r>
        <w:rPr>
          <w:b/>
          <w:bCs/>
          <w:color w:val="FF0000"/>
          <w:sz w:val="28"/>
          <w:szCs w:val="28"/>
        </w:rPr>
        <w:t>“</w:t>
      </w:r>
      <w:r w:rsidR="00B02F61">
        <w:rPr>
          <w:b/>
          <w:bCs/>
          <w:color w:val="FF0000"/>
          <w:sz w:val="28"/>
          <w:szCs w:val="28"/>
        </w:rPr>
        <w:t>SALES ANALYSIS</w:t>
      </w:r>
      <w:r>
        <w:rPr>
          <w:b/>
          <w:bCs/>
          <w:color w:val="FF0000"/>
          <w:sz w:val="28"/>
          <w:szCs w:val="28"/>
        </w:rPr>
        <w:t xml:space="preserve">” </w:t>
      </w:r>
      <w:r>
        <w:rPr>
          <w:sz w:val="28"/>
          <w:szCs w:val="28"/>
        </w:rPr>
        <w:t xml:space="preserve">has been successfully presented by </w:t>
      </w:r>
      <w:proofErr w:type="spellStart"/>
      <w:r w:rsidR="008B164B">
        <w:rPr>
          <w:b/>
          <w:bCs/>
          <w:color w:val="FF0000"/>
          <w:sz w:val="28"/>
          <w:szCs w:val="28"/>
        </w:rPr>
        <w:t>PRIYANKA.A</w:t>
      </w:r>
      <w:r>
        <w:rPr>
          <w:sz w:val="28"/>
          <w:szCs w:val="28"/>
        </w:rPr>
        <w:t>bearing</w:t>
      </w:r>
      <w:proofErr w:type="spellEnd"/>
      <w:r>
        <w:rPr>
          <w:sz w:val="28"/>
          <w:szCs w:val="28"/>
        </w:rPr>
        <w:t xml:space="preserve"> USN</w:t>
      </w:r>
      <w:r w:rsidR="00497D2F" w:rsidRPr="00497D2F">
        <w:rPr>
          <w:b/>
          <w:bCs/>
          <w:color w:val="FF0000"/>
          <w:sz w:val="28"/>
          <w:szCs w:val="28"/>
        </w:rPr>
        <w:t>3BR23CD07</w:t>
      </w:r>
      <w:r w:rsidR="008B164B">
        <w:rPr>
          <w:b/>
          <w:bCs/>
          <w:color w:val="FF0000"/>
          <w:sz w:val="28"/>
          <w:szCs w:val="28"/>
        </w:rPr>
        <w:t>0</w:t>
      </w:r>
      <w:r>
        <w:rPr>
          <w:b/>
          <w:bCs/>
          <w:sz w:val="28"/>
          <w:szCs w:val="28"/>
        </w:rPr>
        <w:t xml:space="preserve"> </w:t>
      </w:r>
      <w:r>
        <w:rPr>
          <w:sz w:val="28"/>
          <w:szCs w:val="28"/>
        </w:rPr>
        <w:t xml:space="preserve">student of semester B.E for the partial fulfillment of the requirements for the award of </w:t>
      </w:r>
      <w:r>
        <w:rPr>
          <w:b/>
          <w:bCs/>
          <w:color w:val="006FC0"/>
          <w:sz w:val="28"/>
          <w:szCs w:val="28"/>
        </w:rPr>
        <w:t xml:space="preserve">Bachelor Degree in CSE(DS) </w:t>
      </w:r>
      <w:r>
        <w:rPr>
          <w:sz w:val="28"/>
          <w:szCs w:val="28"/>
        </w:rPr>
        <w:t>of the BALLARI INSTITUTE OF TECHNOLOGY&amp; MANAGEMENT, BALLARI during the academic year 2025-2026.</w:t>
      </w:r>
    </w:p>
    <w:p w14:paraId="4A662453" w14:textId="77777777" w:rsidR="00A57605" w:rsidRDefault="00A57605">
      <w:pPr>
        <w:pBdr>
          <w:top w:val="nil"/>
          <w:left w:val="nil"/>
          <w:bottom w:val="nil"/>
          <w:right w:val="nil"/>
          <w:between w:val="nil"/>
        </w:pBdr>
        <w:rPr>
          <w:color w:val="000000"/>
          <w:sz w:val="28"/>
          <w:szCs w:val="28"/>
        </w:rPr>
      </w:pPr>
    </w:p>
    <w:p w14:paraId="4B8C70CC" w14:textId="77777777" w:rsidR="00A57605" w:rsidRDefault="00A57605">
      <w:pPr>
        <w:pBdr>
          <w:top w:val="nil"/>
          <w:left w:val="nil"/>
          <w:bottom w:val="nil"/>
          <w:right w:val="nil"/>
          <w:between w:val="nil"/>
        </w:pBdr>
        <w:spacing w:before="246"/>
        <w:rPr>
          <w:color w:val="000000"/>
          <w:sz w:val="28"/>
          <w:szCs w:val="28"/>
        </w:rPr>
      </w:pPr>
    </w:p>
    <w:p w14:paraId="65D02A7C" w14:textId="77777777" w:rsidR="00A57605" w:rsidRDefault="004F5DB0">
      <w:pPr>
        <w:tabs>
          <w:tab w:val="left" w:pos="6279"/>
        </w:tabs>
        <w:spacing w:before="1"/>
        <w:jc w:val="both"/>
        <w:rPr>
          <w:sz w:val="28"/>
          <w:szCs w:val="28"/>
        </w:rPr>
      </w:pPr>
      <w:r>
        <w:rPr>
          <w:sz w:val="28"/>
          <w:szCs w:val="28"/>
          <w:u w:val="single"/>
        </w:rPr>
        <w:t>Signature of guide</w:t>
      </w:r>
      <w:r>
        <w:rPr>
          <w:sz w:val="28"/>
          <w:szCs w:val="28"/>
        </w:rPr>
        <w:tab/>
      </w:r>
      <w:r>
        <w:rPr>
          <w:sz w:val="28"/>
          <w:szCs w:val="28"/>
          <w:u w:val="single"/>
        </w:rPr>
        <w:t>Signature of HOD</w:t>
      </w:r>
    </w:p>
    <w:p w14:paraId="7DFAB1DB" w14:textId="77777777" w:rsidR="00A57605" w:rsidRDefault="004F5DB0">
      <w:pPr>
        <w:pStyle w:val="Heading3"/>
        <w:tabs>
          <w:tab w:val="left" w:pos="6349"/>
        </w:tabs>
        <w:spacing w:before="162"/>
        <w:ind w:left="0" w:firstLine="0"/>
        <w:jc w:val="both"/>
        <w:sectPr w:rsidR="00A57605" w:rsidSect="00E31B25">
          <w:pgSz w:w="12240" w:h="15840"/>
          <w:pgMar w:top="1240" w:right="360" w:bottom="280" w:left="1800" w:header="360" w:footer="360" w:gutter="0"/>
          <w:cols w:space="720"/>
        </w:sectPr>
      </w:pPr>
      <w:r>
        <w:rPr>
          <w:color w:val="0000FF"/>
        </w:rPr>
        <w:t xml:space="preserve">Mr. Sundeep </w:t>
      </w:r>
      <w:proofErr w:type="spellStart"/>
      <w:r>
        <w:rPr>
          <w:color w:val="0000FF"/>
        </w:rPr>
        <w:t>Sindhanoor</w:t>
      </w:r>
      <w:proofErr w:type="spellEnd"/>
      <w:r>
        <w:rPr>
          <w:color w:val="0000FF"/>
        </w:rPr>
        <w:tab/>
        <w:t>Dr. Aradhana D</w:t>
      </w:r>
    </w:p>
    <w:p w14:paraId="15862475" w14:textId="77777777" w:rsidR="00A57605" w:rsidRDefault="00A57605">
      <w:pPr>
        <w:pBdr>
          <w:top w:val="nil"/>
          <w:left w:val="nil"/>
          <w:bottom w:val="nil"/>
          <w:right w:val="nil"/>
          <w:between w:val="nil"/>
        </w:pBdr>
        <w:spacing w:before="46"/>
        <w:ind w:right="566"/>
        <w:rPr>
          <w:b/>
          <w:bCs/>
          <w:color w:val="000000"/>
          <w:sz w:val="24"/>
          <w:szCs w:val="24"/>
        </w:rPr>
      </w:pPr>
    </w:p>
    <w:p w14:paraId="563166C2" w14:textId="10CE526B" w:rsidR="00A57605" w:rsidRPr="00501D9D" w:rsidRDefault="004F5DB0" w:rsidP="00501D9D">
      <w:pPr>
        <w:spacing w:line="360" w:lineRule="auto"/>
        <w:ind w:right="566"/>
        <w:jc w:val="both"/>
        <w:rPr>
          <w:color w:val="FB0007"/>
          <w:sz w:val="28"/>
          <w:szCs w:val="28"/>
          <w:lang w:val="en-IN"/>
        </w:rPr>
      </w:pPr>
      <w:r>
        <w:rPr>
          <w:sz w:val="28"/>
          <w:szCs w:val="28"/>
        </w:rPr>
        <w:t xml:space="preserve">The satisfactions that accompany the successful completion of </w:t>
      </w:r>
      <w:proofErr w:type="gramStart"/>
      <w:r w:rsidR="00AA74C5">
        <w:rPr>
          <w:sz w:val="28"/>
          <w:szCs w:val="28"/>
        </w:rPr>
        <w:t>open ended</w:t>
      </w:r>
      <w:proofErr w:type="gramEnd"/>
      <w:r w:rsidR="00AA74C5">
        <w:rPr>
          <w:sz w:val="28"/>
          <w:szCs w:val="28"/>
        </w:rPr>
        <w:t xml:space="preserve"> mini </w:t>
      </w:r>
      <w:proofErr w:type="gramStart"/>
      <w:r w:rsidR="00AA74C5">
        <w:rPr>
          <w:sz w:val="28"/>
          <w:szCs w:val="28"/>
        </w:rPr>
        <w:t xml:space="preserve">project </w:t>
      </w:r>
      <w:r>
        <w:rPr>
          <w:sz w:val="28"/>
          <w:szCs w:val="28"/>
        </w:rPr>
        <w:t xml:space="preserve"> on</w:t>
      </w:r>
      <w:proofErr w:type="gramEnd"/>
      <w:r>
        <w:rPr>
          <w:sz w:val="28"/>
          <w:szCs w:val="28"/>
        </w:rPr>
        <w:t xml:space="preserve"> </w:t>
      </w:r>
      <w:r>
        <w:rPr>
          <w:color w:val="FB0007"/>
          <w:sz w:val="28"/>
          <w:szCs w:val="28"/>
        </w:rPr>
        <w:t>“</w:t>
      </w:r>
      <w:r w:rsidR="00B02F61">
        <w:rPr>
          <w:b/>
          <w:bCs/>
          <w:color w:val="FB0007"/>
          <w:sz w:val="28"/>
          <w:szCs w:val="28"/>
        </w:rPr>
        <w:t>SALES ANLYSICS</w:t>
      </w:r>
      <w:r>
        <w:rPr>
          <w:b/>
          <w:bCs/>
          <w:color w:val="FB0007"/>
          <w:sz w:val="28"/>
          <w:szCs w:val="28"/>
        </w:rPr>
        <w:t xml:space="preserve">” </w:t>
      </w:r>
      <w:r>
        <w:rPr>
          <w:sz w:val="28"/>
          <w:szCs w:val="28"/>
        </w:rPr>
        <w:t xml:space="preserve">would be incomplete without the mention of people who made it possible, whose noble gesture, affection, guidance, encouragement and support crowned my efforts with success. It is our privilege to express our gratitude and respect to all those who inspired us in the completion of our mini-project. We are extremely grateful to our Guides </w:t>
      </w:r>
      <w:proofErr w:type="spellStart"/>
      <w:proofErr w:type="gramStart"/>
      <w:r>
        <w:rPr>
          <w:b/>
          <w:bCs/>
          <w:color w:val="FB0007"/>
          <w:sz w:val="28"/>
          <w:szCs w:val="28"/>
        </w:rPr>
        <w:t>Mr.Sundeep</w:t>
      </w:r>
      <w:proofErr w:type="spellEnd"/>
      <w:proofErr w:type="gramEnd"/>
      <w:r>
        <w:rPr>
          <w:b/>
          <w:bCs/>
          <w:color w:val="FB0007"/>
          <w:sz w:val="28"/>
          <w:szCs w:val="28"/>
        </w:rPr>
        <w:t xml:space="preserve"> </w:t>
      </w:r>
      <w:proofErr w:type="spellStart"/>
      <w:proofErr w:type="gramStart"/>
      <w:r>
        <w:rPr>
          <w:b/>
          <w:bCs/>
          <w:color w:val="FB0007"/>
          <w:sz w:val="28"/>
          <w:szCs w:val="28"/>
        </w:rPr>
        <w:t>Sindhanoor</w:t>
      </w:r>
      <w:proofErr w:type="spellEnd"/>
      <w:r>
        <w:rPr>
          <w:b/>
          <w:bCs/>
          <w:color w:val="FB0007"/>
          <w:sz w:val="28"/>
          <w:szCs w:val="28"/>
        </w:rPr>
        <w:t xml:space="preserve">  </w:t>
      </w:r>
      <w:r>
        <w:rPr>
          <w:sz w:val="28"/>
          <w:szCs w:val="28"/>
        </w:rPr>
        <w:t>for</w:t>
      </w:r>
      <w:proofErr w:type="gramEnd"/>
      <w:r>
        <w:rPr>
          <w:sz w:val="28"/>
          <w:szCs w:val="28"/>
        </w:rPr>
        <w:t xml:space="preserve"> their noble gesture, support co-ordination and valuable suggestions given in completing the mini-project. We also thank </w:t>
      </w:r>
      <w:r>
        <w:rPr>
          <w:b/>
          <w:bCs/>
          <w:color w:val="FB0007"/>
          <w:sz w:val="28"/>
          <w:szCs w:val="28"/>
        </w:rPr>
        <w:t>Dr. Aradhana D</w:t>
      </w:r>
      <w:r>
        <w:rPr>
          <w:b/>
          <w:bCs/>
          <w:sz w:val="28"/>
          <w:szCs w:val="28"/>
        </w:rPr>
        <w:t xml:space="preserve">, </w:t>
      </w:r>
      <w:r>
        <w:rPr>
          <w:sz w:val="28"/>
          <w:szCs w:val="28"/>
        </w:rPr>
        <w:t>H.O.D. Department of CSE(DS), for his co-ordination and valuable suggestions given in completing the mini-project. We also thank the Principal, Management and non-teaching staff for their co-ordination and valuable suggestions given to us in completing the project.</w:t>
      </w:r>
    </w:p>
    <w:p w14:paraId="403FFA8A" w14:textId="77777777" w:rsidR="00A57605" w:rsidRDefault="00A57605">
      <w:pPr>
        <w:pBdr>
          <w:top w:val="nil"/>
          <w:left w:val="nil"/>
          <w:bottom w:val="nil"/>
          <w:right w:val="nil"/>
          <w:between w:val="nil"/>
        </w:pBdr>
        <w:rPr>
          <w:color w:val="000000"/>
          <w:sz w:val="20"/>
          <w:szCs w:val="20"/>
        </w:rPr>
      </w:pPr>
    </w:p>
    <w:p w14:paraId="717B66B5" w14:textId="77777777" w:rsidR="00A57605" w:rsidRDefault="00A57605">
      <w:pPr>
        <w:pBdr>
          <w:top w:val="nil"/>
          <w:left w:val="nil"/>
          <w:bottom w:val="nil"/>
          <w:right w:val="nil"/>
          <w:between w:val="nil"/>
        </w:pBdr>
        <w:rPr>
          <w:color w:val="000000"/>
          <w:sz w:val="20"/>
          <w:szCs w:val="20"/>
        </w:rPr>
      </w:pPr>
    </w:p>
    <w:p w14:paraId="26202125" w14:textId="77777777" w:rsidR="00A57605" w:rsidRDefault="00A57605">
      <w:pPr>
        <w:pBdr>
          <w:top w:val="nil"/>
          <w:left w:val="nil"/>
          <w:bottom w:val="nil"/>
          <w:right w:val="nil"/>
          <w:between w:val="nil"/>
        </w:pBdr>
        <w:rPr>
          <w:color w:val="000000"/>
          <w:sz w:val="20"/>
          <w:szCs w:val="20"/>
        </w:rPr>
      </w:pPr>
    </w:p>
    <w:p w14:paraId="39A457CB" w14:textId="77777777" w:rsidR="00A57605" w:rsidRDefault="00A57605">
      <w:pPr>
        <w:pBdr>
          <w:top w:val="nil"/>
          <w:left w:val="nil"/>
          <w:bottom w:val="nil"/>
          <w:right w:val="nil"/>
          <w:between w:val="nil"/>
        </w:pBdr>
        <w:rPr>
          <w:color w:val="000000"/>
          <w:sz w:val="20"/>
          <w:szCs w:val="20"/>
        </w:rPr>
      </w:pPr>
    </w:p>
    <w:p w14:paraId="70C8C7EE" w14:textId="77777777" w:rsidR="00A57605" w:rsidRDefault="00A57605">
      <w:pPr>
        <w:pBdr>
          <w:top w:val="nil"/>
          <w:left w:val="nil"/>
          <w:bottom w:val="nil"/>
          <w:right w:val="nil"/>
          <w:between w:val="nil"/>
        </w:pBdr>
        <w:rPr>
          <w:color w:val="000000"/>
          <w:sz w:val="20"/>
          <w:szCs w:val="20"/>
        </w:rPr>
      </w:pPr>
    </w:p>
    <w:p w14:paraId="61AAF6B6" w14:textId="77777777" w:rsidR="00A57605" w:rsidRDefault="00A57605">
      <w:pPr>
        <w:pBdr>
          <w:top w:val="nil"/>
          <w:left w:val="nil"/>
          <w:bottom w:val="nil"/>
          <w:right w:val="nil"/>
          <w:between w:val="nil"/>
        </w:pBdr>
        <w:spacing w:before="171" w:after="1"/>
        <w:rPr>
          <w:color w:val="000000"/>
          <w:sz w:val="20"/>
          <w:szCs w:val="20"/>
        </w:rPr>
      </w:pPr>
    </w:p>
    <w:tbl>
      <w:tblPr>
        <w:tblStyle w:val="a"/>
        <w:tblW w:w="5134" w:type="dxa"/>
        <w:tblInd w:w="4910" w:type="dxa"/>
        <w:tblBorders>
          <w:top w:val="nil"/>
          <w:left w:val="nil"/>
          <w:bottom w:val="nil"/>
          <w:right w:val="nil"/>
          <w:insideH w:val="nil"/>
          <w:insideV w:val="nil"/>
        </w:tblBorders>
        <w:tblLayout w:type="fixed"/>
        <w:tblLook w:val="0000" w:firstRow="0" w:lastRow="0" w:firstColumn="0" w:lastColumn="0" w:noHBand="0" w:noVBand="0"/>
      </w:tblPr>
      <w:tblGrid>
        <w:gridCol w:w="2652"/>
        <w:gridCol w:w="2482"/>
      </w:tblGrid>
      <w:tr w:rsidR="00A57605" w14:paraId="5E01A4A6" w14:textId="77777777" w:rsidTr="00497D2F">
        <w:trPr>
          <w:trHeight w:val="584"/>
        </w:trPr>
        <w:tc>
          <w:tcPr>
            <w:tcW w:w="2652" w:type="dxa"/>
          </w:tcPr>
          <w:p w14:paraId="76C78AB1" w14:textId="129039CE" w:rsidR="00A57605" w:rsidRDefault="004F5DB0">
            <w:pPr>
              <w:pBdr>
                <w:top w:val="nil"/>
                <w:left w:val="nil"/>
                <w:bottom w:val="nil"/>
                <w:right w:val="nil"/>
                <w:between w:val="nil"/>
              </w:pBdr>
              <w:spacing w:line="291" w:lineRule="auto"/>
              <w:rPr>
                <w:color w:val="000000"/>
                <w:sz w:val="28"/>
                <w:szCs w:val="28"/>
              </w:rPr>
            </w:pPr>
            <w:r>
              <w:rPr>
                <w:color w:val="000000"/>
                <w:sz w:val="28"/>
                <w:szCs w:val="28"/>
                <w:u w:val="single"/>
              </w:rPr>
              <w:t xml:space="preserve">Name              </w:t>
            </w:r>
            <w:r w:rsidR="00497D2F">
              <w:rPr>
                <w:color w:val="000000"/>
                <w:sz w:val="28"/>
                <w:szCs w:val="28"/>
                <w:u w:val="single"/>
              </w:rPr>
              <w:t xml:space="preserve">             </w:t>
            </w:r>
            <w:r>
              <w:rPr>
                <w:color w:val="000000"/>
                <w:sz w:val="28"/>
                <w:szCs w:val="28"/>
                <w:u w:val="single"/>
              </w:rPr>
              <w:t xml:space="preserve">       </w:t>
            </w:r>
          </w:p>
        </w:tc>
        <w:tc>
          <w:tcPr>
            <w:tcW w:w="2482" w:type="dxa"/>
          </w:tcPr>
          <w:p w14:paraId="60209BB0" w14:textId="77777777" w:rsidR="00A57605" w:rsidRDefault="004F5DB0">
            <w:pPr>
              <w:pBdr>
                <w:top w:val="nil"/>
                <w:left w:val="nil"/>
                <w:bottom w:val="nil"/>
                <w:right w:val="nil"/>
                <w:between w:val="nil"/>
              </w:pBdr>
              <w:spacing w:line="291" w:lineRule="auto"/>
              <w:rPr>
                <w:color w:val="000000"/>
                <w:sz w:val="28"/>
                <w:szCs w:val="28"/>
              </w:rPr>
            </w:pPr>
            <w:r>
              <w:rPr>
                <w:color w:val="000000"/>
                <w:sz w:val="28"/>
                <w:szCs w:val="28"/>
                <w:u w:val="single"/>
              </w:rPr>
              <w:t>USN</w:t>
            </w:r>
          </w:p>
        </w:tc>
      </w:tr>
    </w:tbl>
    <w:p w14:paraId="00165BDC" w14:textId="10967772" w:rsidR="00A57605" w:rsidRDefault="004F5DB0">
      <w:pPr>
        <w:pBdr>
          <w:top w:val="nil"/>
          <w:left w:val="nil"/>
          <w:bottom w:val="nil"/>
          <w:right w:val="nil"/>
          <w:between w:val="nil"/>
        </w:pBdr>
        <w:tabs>
          <w:tab w:val="left" w:pos="7301"/>
        </w:tabs>
        <w:spacing w:before="49" w:line="415" w:lineRule="auto"/>
        <w:ind w:left="4021" w:right="1382"/>
        <w:jc w:val="both"/>
        <w:rPr>
          <w:color w:val="000000"/>
          <w:sz w:val="24"/>
          <w:szCs w:val="24"/>
        </w:rPr>
        <w:sectPr w:rsidR="00A57605" w:rsidSect="00E31B25">
          <w:headerReference w:type="default" r:id="rId15"/>
          <w:pgSz w:w="12240" w:h="15840"/>
          <w:pgMar w:top="1480" w:right="360" w:bottom="280" w:left="1800" w:header="1095" w:footer="0" w:gutter="0"/>
          <w:cols w:space="720"/>
        </w:sectPr>
      </w:pPr>
      <w:r>
        <w:rPr>
          <w:sz w:val="24"/>
          <w:szCs w:val="24"/>
        </w:rPr>
        <w:t xml:space="preserve">  </w:t>
      </w:r>
      <w:r w:rsidR="008B164B">
        <w:rPr>
          <w:b/>
          <w:bCs/>
          <w:sz w:val="24"/>
          <w:szCs w:val="24"/>
        </w:rPr>
        <w:t>PRIYANKA.A</w:t>
      </w:r>
      <w:r>
        <w:rPr>
          <w:sz w:val="24"/>
          <w:szCs w:val="24"/>
        </w:rPr>
        <w:t xml:space="preserve">  </w:t>
      </w:r>
      <w:r w:rsidR="00497D2F">
        <w:rPr>
          <w:sz w:val="24"/>
          <w:szCs w:val="24"/>
        </w:rPr>
        <w:t xml:space="preserve">          </w:t>
      </w:r>
      <w:r w:rsidR="00B02F61">
        <w:rPr>
          <w:sz w:val="24"/>
          <w:szCs w:val="24"/>
        </w:rPr>
        <w:t xml:space="preserve">       </w:t>
      </w:r>
      <w:r w:rsidR="00497D2F">
        <w:rPr>
          <w:sz w:val="24"/>
          <w:szCs w:val="24"/>
        </w:rPr>
        <w:t xml:space="preserve">  </w:t>
      </w:r>
      <w:r w:rsidR="00497D2F" w:rsidRPr="00497D2F">
        <w:rPr>
          <w:b/>
          <w:bCs/>
          <w:sz w:val="24"/>
          <w:szCs w:val="24"/>
        </w:rPr>
        <w:t>3BR23CD0</w:t>
      </w:r>
      <w:r w:rsidR="00497D2F">
        <w:rPr>
          <w:b/>
          <w:bCs/>
          <w:sz w:val="24"/>
          <w:szCs w:val="24"/>
        </w:rPr>
        <w:t>7</w:t>
      </w:r>
      <w:r w:rsidR="008B164B">
        <w:rPr>
          <w:b/>
          <w:bCs/>
          <w:sz w:val="24"/>
          <w:szCs w:val="24"/>
        </w:rPr>
        <w:t>0</w:t>
      </w:r>
    </w:p>
    <w:p w14:paraId="74CEBB72" w14:textId="77777777" w:rsidR="00A57605" w:rsidRDefault="00A57605">
      <w:pPr>
        <w:pBdr>
          <w:top w:val="nil"/>
          <w:left w:val="nil"/>
          <w:bottom w:val="nil"/>
          <w:right w:val="nil"/>
          <w:between w:val="nil"/>
        </w:pBdr>
        <w:rPr>
          <w:color w:val="000000"/>
          <w:sz w:val="20"/>
          <w:szCs w:val="20"/>
        </w:rPr>
      </w:pPr>
    </w:p>
    <w:p w14:paraId="39F9EAEB" w14:textId="77777777" w:rsidR="00A57605" w:rsidRDefault="00A57605">
      <w:pPr>
        <w:pBdr>
          <w:top w:val="nil"/>
          <w:left w:val="nil"/>
          <w:bottom w:val="nil"/>
          <w:right w:val="nil"/>
          <w:between w:val="nil"/>
        </w:pBdr>
        <w:rPr>
          <w:color w:val="000000"/>
          <w:sz w:val="20"/>
          <w:szCs w:val="20"/>
        </w:rPr>
      </w:pPr>
    </w:p>
    <w:p w14:paraId="43B60D37" w14:textId="77777777" w:rsidR="00A57605" w:rsidRDefault="00A57605">
      <w:pPr>
        <w:pBdr>
          <w:top w:val="nil"/>
          <w:left w:val="nil"/>
          <w:bottom w:val="nil"/>
          <w:right w:val="nil"/>
          <w:between w:val="nil"/>
        </w:pBdr>
        <w:rPr>
          <w:color w:val="000000"/>
          <w:sz w:val="20"/>
          <w:szCs w:val="20"/>
        </w:rPr>
      </w:pPr>
    </w:p>
    <w:p w14:paraId="3A25DAA3" w14:textId="77777777" w:rsidR="00A57605" w:rsidRDefault="004F5DB0">
      <w:pPr>
        <w:pBdr>
          <w:top w:val="nil"/>
          <w:left w:val="nil"/>
          <w:bottom w:val="nil"/>
          <w:right w:val="nil"/>
          <w:between w:val="nil"/>
        </w:pBdr>
        <w:spacing w:before="149" w:after="1"/>
        <w:rPr>
          <w:b/>
          <w:bCs/>
          <w:sz w:val="36"/>
          <w:szCs w:val="36"/>
          <w:u w:val="single"/>
        </w:rPr>
      </w:pPr>
      <w:r>
        <w:rPr>
          <w:b/>
          <w:bCs/>
          <w:sz w:val="36"/>
          <w:szCs w:val="36"/>
        </w:rPr>
        <w:t xml:space="preserve">                                 </w:t>
      </w:r>
      <w:r>
        <w:rPr>
          <w:b/>
          <w:bCs/>
          <w:sz w:val="36"/>
          <w:szCs w:val="36"/>
          <w:u w:val="single"/>
        </w:rPr>
        <w:t>Table of Contents</w:t>
      </w:r>
    </w:p>
    <w:p w14:paraId="6C2A38AE" w14:textId="77777777" w:rsidR="004754C1" w:rsidRDefault="004754C1">
      <w:pPr>
        <w:pBdr>
          <w:top w:val="nil"/>
          <w:left w:val="nil"/>
          <w:bottom w:val="nil"/>
          <w:right w:val="nil"/>
          <w:between w:val="nil"/>
        </w:pBdr>
        <w:spacing w:before="149" w:after="1"/>
        <w:rPr>
          <w:b/>
          <w:bCs/>
          <w:sz w:val="36"/>
          <w:szCs w:val="36"/>
          <w:u w:val="single"/>
        </w:rPr>
      </w:pPr>
    </w:p>
    <w:tbl>
      <w:tblPr>
        <w:tblStyle w:val="a0"/>
        <w:tblW w:w="8993"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62"/>
        <w:gridCol w:w="4482"/>
        <w:gridCol w:w="3349"/>
      </w:tblGrid>
      <w:tr w:rsidR="00A57605" w14:paraId="67C67D7B" w14:textId="77777777">
        <w:trPr>
          <w:trHeight w:val="614"/>
        </w:trPr>
        <w:tc>
          <w:tcPr>
            <w:tcW w:w="1162" w:type="dxa"/>
          </w:tcPr>
          <w:p w14:paraId="59416905" w14:textId="77777777" w:rsidR="00A57605" w:rsidRDefault="004F5DB0">
            <w:pPr>
              <w:pBdr>
                <w:top w:val="nil"/>
                <w:left w:val="nil"/>
                <w:bottom w:val="nil"/>
                <w:right w:val="nil"/>
                <w:between w:val="nil"/>
              </w:pBdr>
              <w:spacing w:before="2"/>
              <w:ind w:left="107"/>
              <w:rPr>
                <w:color w:val="000000"/>
                <w:sz w:val="28"/>
                <w:szCs w:val="28"/>
              </w:rPr>
            </w:pPr>
            <w:r>
              <w:rPr>
                <w:color w:val="000000"/>
                <w:sz w:val="28"/>
                <w:szCs w:val="28"/>
              </w:rPr>
              <w:t>Ch No</w:t>
            </w:r>
          </w:p>
        </w:tc>
        <w:tc>
          <w:tcPr>
            <w:tcW w:w="4482" w:type="dxa"/>
          </w:tcPr>
          <w:p w14:paraId="3D66BB6F" w14:textId="77777777" w:rsidR="00A57605" w:rsidRDefault="004F5DB0">
            <w:pPr>
              <w:pBdr>
                <w:top w:val="nil"/>
                <w:left w:val="nil"/>
                <w:bottom w:val="nil"/>
                <w:right w:val="nil"/>
                <w:between w:val="nil"/>
              </w:pBdr>
              <w:spacing w:before="2"/>
              <w:ind w:left="107"/>
              <w:rPr>
                <w:color w:val="000000"/>
                <w:sz w:val="28"/>
                <w:szCs w:val="28"/>
              </w:rPr>
            </w:pPr>
            <w:r>
              <w:rPr>
                <w:color w:val="000000"/>
                <w:sz w:val="28"/>
                <w:szCs w:val="28"/>
              </w:rPr>
              <w:t>Chapter Name</w:t>
            </w:r>
          </w:p>
        </w:tc>
        <w:tc>
          <w:tcPr>
            <w:tcW w:w="3349" w:type="dxa"/>
          </w:tcPr>
          <w:p w14:paraId="29316A44" w14:textId="77777777" w:rsidR="00A57605" w:rsidRDefault="004F5DB0">
            <w:pPr>
              <w:pBdr>
                <w:top w:val="nil"/>
                <w:left w:val="nil"/>
                <w:bottom w:val="nil"/>
                <w:right w:val="nil"/>
                <w:between w:val="nil"/>
              </w:pBdr>
              <w:spacing w:before="2"/>
              <w:ind w:left="104"/>
              <w:rPr>
                <w:color w:val="000000"/>
                <w:sz w:val="28"/>
                <w:szCs w:val="28"/>
              </w:rPr>
            </w:pPr>
            <w:r>
              <w:rPr>
                <w:color w:val="000000"/>
                <w:sz w:val="28"/>
                <w:szCs w:val="28"/>
              </w:rPr>
              <w:t>Page</w:t>
            </w:r>
          </w:p>
        </w:tc>
      </w:tr>
      <w:tr w:rsidR="00A57605" w14:paraId="4553D2C6" w14:textId="77777777">
        <w:trPr>
          <w:trHeight w:val="1389"/>
        </w:trPr>
        <w:tc>
          <w:tcPr>
            <w:tcW w:w="1162" w:type="dxa"/>
          </w:tcPr>
          <w:p w14:paraId="44C8BC2A" w14:textId="77777777" w:rsidR="00A57605" w:rsidRDefault="004F5DB0">
            <w:pPr>
              <w:pBdr>
                <w:top w:val="nil"/>
                <w:left w:val="nil"/>
                <w:bottom w:val="nil"/>
                <w:right w:val="nil"/>
                <w:between w:val="nil"/>
              </w:pBdr>
              <w:spacing w:before="1"/>
              <w:ind w:left="107"/>
              <w:rPr>
                <w:color w:val="000000"/>
              </w:rPr>
            </w:pPr>
            <w:r>
              <w:rPr>
                <w:color w:val="000000"/>
              </w:rPr>
              <w:t>1</w:t>
            </w:r>
          </w:p>
        </w:tc>
        <w:tc>
          <w:tcPr>
            <w:tcW w:w="4482" w:type="dxa"/>
          </w:tcPr>
          <w:p w14:paraId="63E760FC" w14:textId="77777777" w:rsidR="00A57605" w:rsidRDefault="004F5DB0">
            <w:pPr>
              <w:pBdr>
                <w:top w:val="nil"/>
                <w:left w:val="nil"/>
                <w:bottom w:val="nil"/>
                <w:right w:val="nil"/>
                <w:between w:val="nil"/>
              </w:pBdr>
              <w:spacing w:before="13"/>
              <w:ind w:left="212"/>
              <w:rPr>
                <w:color w:val="000000"/>
                <w:sz w:val="24"/>
                <w:szCs w:val="24"/>
              </w:rPr>
            </w:pPr>
            <w:r>
              <w:rPr>
                <w:color w:val="000000"/>
                <w:sz w:val="24"/>
                <w:szCs w:val="24"/>
              </w:rPr>
              <w:t>Introduction</w:t>
            </w:r>
          </w:p>
          <w:p w14:paraId="53740610" w14:textId="52CC08CF" w:rsidR="00D96C2D" w:rsidRPr="00D96C2D" w:rsidRDefault="00D96C2D" w:rsidP="00D96C2D">
            <w:pPr>
              <w:numPr>
                <w:ilvl w:val="1"/>
                <w:numId w:val="3"/>
              </w:numPr>
              <w:pBdr>
                <w:top w:val="nil"/>
                <w:left w:val="nil"/>
                <w:bottom w:val="nil"/>
                <w:right w:val="nil"/>
                <w:between w:val="nil"/>
              </w:pBdr>
              <w:tabs>
                <w:tab w:val="left" w:pos="587"/>
              </w:tabs>
              <w:spacing w:before="170"/>
              <w:ind w:left="571" w:hanging="359"/>
              <w:rPr>
                <w:color w:val="000000"/>
              </w:rPr>
            </w:pPr>
            <w:r>
              <w:rPr>
                <w:color w:val="000000"/>
              </w:rPr>
              <w:t>Background</w:t>
            </w:r>
          </w:p>
          <w:p w14:paraId="668FE002" w14:textId="7AD941DC" w:rsidR="00D96C2D" w:rsidRDefault="00D96C2D">
            <w:pPr>
              <w:numPr>
                <w:ilvl w:val="1"/>
                <w:numId w:val="3"/>
              </w:numPr>
              <w:pBdr>
                <w:top w:val="nil"/>
                <w:left w:val="nil"/>
                <w:bottom w:val="nil"/>
                <w:right w:val="nil"/>
                <w:between w:val="nil"/>
              </w:pBdr>
              <w:tabs>
                <w:tab w:val="left" w:pos="587"/>
              </w:tabs>
              <w:spacing w:before="135"/>
              <w:ind w:left="587"/>
              <w:rPr>
                <w:color w:val="000000"/>
              </w:rPr>
            </w:pPr>
            <w:r>
              <w:rPr>
                <w:color w:val="000000"/>
              </w:rPr>
              <w:t>Scope</w:t>
            </w:r>
          </w:p>
        </w:tc>
        <w:tc>
          <w:tcPr>
            <w:tcW w:w="3349" w:type="dxa"/>
          </w:tcPr>
          <w:p w14:paraId="38919D7F" w14:textId="77777777" w:rsidR="00A57605" w:rsidRDefault="004F5DB0">
            <w:pPr>
              <w:pBdr>
                <w:top w:val="nil"/>
                <w:left w:val="nil"/>
                <w:bottom w:val="nil"/>
                <w:right w:val="nil"/>
                <w:between w:val="nil"/>
              </w:pBdr>
              <w:spacing w:before="1"/>
              <w:ind w:left="104"/>
              <w:rPr>
                <w:color w:val="000000"/>
              </w:rPr>
            </w:pPr>
            <w:r>
              <w:rPr>
                <w:color w:val="000000"/>
              </w:rPr>
              <w:t>1-2</w:t>
            </w:r>
          </w:p>
        </w:tc>
      </w:tr>
      <w:tr w:rsidR="00A57605" w14:paraId="20A3A8D9" w14:textId="77777777">
        <w:trPr>
          <w:trHeight w:val="1408"/>
        </w:trPr>
        <w:tc>
          <w:tcPr>
            <w:tcW w:w="1162" w:type="dxa"/>
          </w:tcPr>
          <w:p w14:paraId="3BC9D444" w14:textId="77777777" w:rsidR="00A57605" w:rsidRDefault="004F5DB0">
            <w:pPr>
              <w:pBdr>
                <w:top w:val="nil"/>
                <w:left w:val="nil"/>
                <w:bottom w:val="nil"/>
                <w:right w:val="nil"/>
                <w:between w:val="nil"/>
              </w:pBdr>
              <w:spacing w:before="1"/>
              <w:ind w:left="107"/>
              <w:rPr>
                <w:color w:val="000000"/>
              </w:rPr>
            </w:pPr>
            <w:r>
              <w:rPr>
                <w:color w:val="000000"/>
              </w:rPr>
              <w:t>2</w:t>
            </w:r>
          </w:p>
        </w:tc>
        <w:tc>
          <w:tcPr>
            <w:tcW w:w="4482" w:type="dxa"/>
          </w:tcPr>
          <w:p w14:paraId="48E1027A" w14:textId="1B9F805F" w:rsidR="00A57605" w:rsidRDefault="00D96C2D">
            <w:pPr>
              <w:pBdr>
                <w:top w:val="nil"/>
                <w:left w:val="nil"/>
                <w:bottom w:val="nil"/>
                <w:right w:val="nil"/>
                <w:between w:val="nil"/>
              </w:pBdr>
              <w:spacing w:before="13"/>
              <w:ind w:left="212"/>
              <w:rPr>
                <w:color w:val="000000"/>
                <w:sz w:val="24"/>
                <w:szCs w:val="24"/>
              </w:rPr>
            </w:pPr>
            <w:r>
              <w:rPr>
                <w:color w:val="000000"/>
                <w:sz w:val="24"/>
                <w:szCs w:val="24"/>
              </w:rPr>
              <w:t>Data Description</w:t>
            </w:r>
          </w:p>
          <w:p w14:paraId="7B28F0FC" w14:textId="77777777" w:rsidR="00A57605" w:rsidRDefault="004F5DB0">
            <w:pPr>
              <w:numPr>
                <w:ilvl w:val="1"/>
                <w:numId w:val="2"/>
              </w:numPr>
              <w:pBdr>
                <w:top w:val="nil"/>
                <w:left w:val="nil"/>
                <w:bottom w:val="nil"/>
                <w:right w:val="nil"/>
                <w:between w:val="nil"/>
              </w:pBdr>
              <w:tabs>
                <w:tab w:val="left" w:pos="512"/>
              </w:tabs>
              <w:spacing w:before="169"/>
              <w:ind w:left="512" w:hanging="300"/>
              <w:rPr>
                <w:color w:val="000000"/>
              </w:rPr>
            </w:pPr>
            <w:r>
              <w:rPr>
                <w:color w:val="000000"/>
                <w:sz w:val="24"/>
                <w:szCs w:val="24"/>
              </w:rPr>
              <w:t>Problem statement</w:t>
            </w:r>
          </w:p>
          <w:p w14:paraId="6CB1FE9D" w14:textId="77777777" w:rsidR="00A57605" w:rsidRDefault="004F5DB0">
            <w:pPr>
              <w:numPr>
                <w:ilvl w:val="1"/>
                <w:numId w:val="2"/>
              </w:numPr>
              <w:pBdr>
                <w:top w:val="nil"/>
                <w:left w:val="nil"/>
                <w:bottom w:val="nil"/>
                <w:right w:val="nil"/>
                <w:between w:val="nil"/>
              </w:pBdr>
              <w:tabs>
                <w:tab w:val="left" w:pos="582"/>
              </w:tabs>
              <w:spacing w:before="137"/>
              <w:ind w:left="582" w:hanging="365"/>
              <w:rPr>
                <w:rFonts w:ascii="Calibri" w:eastAsia="Calibri" w:hAnsi="Calibri" w:cs="Calibri"/>
                <w:color w:val="000000"/>
                <w:sz w:val="24"/>
                <w:szCs w:val="24"/>
              </w:rPr>
            </w:pPr>
            <w:r>
              <w:rPr>
                <w:rFonts w:ascii="Calibri" w:eastAsia="Calibri" w:hAnsi="Calibri" w:cs="Calibri"/>
                <w:color w:val="000000"/>
                <w:sz w:val="24"/>
                <w:szCs w:val="24"/>
              </w:rPr>
              <w:t>Objectives</w:t>
            </w:r>
          </w:p>
        </w:tc>
        <w:tc>
          <w:tcPr>
            <w:tcW w:w="3349" w:type="dxa"/>
          </w:tcPr>
          <w:p w14:paraId="0381ABAC" w14:textId="77777777" w:rsidR="00A57605" w:rsidRDefault="004F5DB0">
            <w:pPr>
              <w:pBdr>
                <w:top w:val="nil"/>
                <w:left w:val="nil"/>
                <w:bottom w:val="nil"/>
                <w:right w:val="nil"/>
                <w:between w:val="nil"/>
              </w:pBdr>
              <w:spacing w:before="1"/>
              <w:ind w:left="104"/>
              <w:rPr>
                <w:color w:val="000000"/>
              </w:rPr>
            </w:pPr>
            <w:r>
              <w:t>3</w:t>
            </w:r>
          </w:p>
        </w:tc>
      </w:tr>
      <w:tr w:rsidR="00A57605" w14:paraId="2271D447" w14:textId="77777777">
        <w:trPr>
          <w:trHeight w:val="2289"/>
        </w:trPr>
        <w:tc>
          <w:tcPr>
            <w:tcW w:w="1162" w:type="dxa"/>
          </w:tcPr>
          <w:p w14:paraId="41914B9F" w14:textId="77777777" w:rsidR="00A57605" w:rsidRDefault="004F5DB0">
            <w:pPr>
              <w:pBdr>
                <w:top w:val="nil"/>
                <w:left w:val="nil"/>
                <w:bottom w:val="nil"/>
                <w:right w:val="nil"/>
                <w:between w:val="nil"/>
              </w:pBdr>
              <w:spacing w:before="1"/>
              <w:ind w:left="107"/>
              <w:rPr>
                <w:color w:val="000000"/>
              </w:rPr>
            </w:pPr>
            <w:r>
              <w:rPr>
                <w:color w:val="000000"/>
              </w:rPr>
              <w:t>3</w:t>
            </w:r>
          </w:p>
        </w:tc>
        <w:tc>
          <w:tcPr>
            <w:tcW w:w="4482" w:type="dxa"/>
          </w:tcPr>
          <w:p w14:paraId="7E0EF4D7" w14:textId="77777777" w:rsidR="00A57605" w:rsidRDefault="004F5DB0">
            <w:pPr>
              <w:pBdr>
                <w:top w:val="nil"/>
                <w:left w:val="nil"/>
                <w:bottom w:val="nil"/>
                <w:right w:val="nil"/>
                <w:between w:val="nil"/>
              </w:pBdr>
              <w:spacing w:before="13"/>
              <w:ind w:left="212"/>
              <w:rPr>
                <w:color w:val="000000"/>
                <w:sz w:val="24"/>
                <w:szCs w:val="24"/>
              </w:rPr>
            </w:pPr>
            <w:r>
              <w:rPr>
                <w:color w:val="000000"/>
                <w:sz w:val="24"/>
                <w:szCs w:val="24"/>
              </w:rPr>
              <w:t>System requirements</w:t>
            </w:r>
          </w:p>
          <w:p w14:paraId="1ED3D365" w14:textId="77777777" w:rsidR="00A57605" w:rsidRDefault="004F5DB0">
            <w:pPr>
              <w:numPr>
                <w:ilvl w:val="1"/>
                <w:numId w:val="1"/>
              </w:numPr>
              <w:pBdr>
                <w:top w:val="nil"/>
                <w:left w:val="nil"/>
                <w:bottom w:val="nil"/>
                <w:right w:val="nil"/>
                <w:between w:val="nil"/>
              </w:pBdr>
              <w:tabs>
                <w:tab w:val="left" w:pos="517"/>
              </w:tabs>
              <w:spacing w:before="166"/>
              <w:ind w:left="517" w:hanging="309"/>
              <w:rPr>
                <w:rFonts w:ascii="Calibri" w:eastAsia="Calibri" w:hAnsi="Calibri" w:cs="Calibri"/>
                <w:color w:val="000000"/>
                <w:sz w:val="20"/>
                <w:szCs w:val="20"/>
              </w:rPr>
            </w:pPr>
            <w:r>
              <w:rPr>
                <w:color w:val="000000"/>
                <w:sz w:val="24"/>
                <w:szCs w:val="24"/>
              </w:rPr>
              <w:t>Functional Requirements</w:t>
            </w:r>
          </w:p>
          <w:p w14:paraId="3F6183C3" w14:textId="77777777" w:rsidR="00A57605" w:rsidRDefault="004F5DB0">
            <w:pPr>
              <w:numPr>
                <w:ilvl w:val="1"/>
                <w:numId w:val="1"/>
              </w:numPr>
              <w:pBdr>
                <w:top w:val="nil"/>
                <w:left w:val="nil"/>
                <w:bottom w:val="nil"/>
                <w:right w:val="nil"/>
                <w:between w:val="nil"/>
              </w:pBdr>
              <w:tabs>
                <w:tab w:val="left" w:pos="517"/>
              </w:tabs>
              <w:spacing w:before="166"/>
              <w:ind w:left="517" w:hanging="309"/>
              <w:rPr>
                <w:rFonts w:ascii="Calibri" w:eastAsia="Calibri" w:hAnsi="Calibri" w:cs="Calibri"/>
                <w:color w:val="000000"/>
                <w:sz w:val="20"/>
                <w:szCs w:val="20"/>
              </w:rPr>
            </w:pPr>
            <w:r>
              <w:rPr>
                <w:color w:val="000000"/>
                <w:sz w:val="24"/>
                <w:szCs w:val="24"/>
              </w:rPr>
              <w:t>Non-Functional Requirements</w:t>
            </w:r>
          </w:p>
          <w:p w14:paraId="1B08A0EA" w14:textId="77777777" w:rsidR="00A57605" w:rsidRDefault="004F5DB0">
            <w:pPr>
              <w:numPr>
                <w:ilvl w:val="1"/>
                <w:numId w:val="1"/>
              </w:numPr>
              <w:pBdr>
                <w:top w:val="nil"/>
                <w:left w:val="nil"/>
                <w:bottom w:val="nil"/>
                <w:right w:val="nil"/>
                <w:between w:val="nil"/>
              </w:pBdr>
              <w:tabs>
                <w:tab w:val="left" w:pos="517"/>
              </w:tabs>
              <w:spacing w:before="164"/>
              <w:ind w:left="517" w:hanging="309"/>
              <w:rPr>
                <w:rFonts w:ascii="Calibri" w:eastAsia="Calibri" w:hAnsi="Calibri" w:cs="Calibri"/>
                <w:color w:val="000000"/>
                <w:sz w:val="20"/>
                <w:szCs w:val="20"/>
              </w:rPr>
            </w:pPr>
            <w:r>
              <w:rPr>
                <w:color w:val="000000"/>
                <w:sz w:val="24"/>
                <w:szCs w:val="24"/>
              </w:rPr>
              <w:t>Hardware Requirements</w:t>
            </w:r>
          </w:p>
          <w:p w14:paraId="3511F904" w14:textId="77777777" w:rsidR="00A57605" w:rsidRDefault="004F5DB0">
            <w:pPr>
              <w:numPr>
                <w:ilvl w:val="1"/>
                <w:numId w:val="1"/>
              </w:numPr>
              <w:pBdr>
                <w:top w:val="nil"/>
                <w:left w:val="nil"/>
                <w:bottom w:val="nil"/>
                <w:right w:val="nil"/>
                <w:between w:val="nil"/>
              </w:pBdr>
              <w:tabs>
                <w:tab w:val="left" w:pos="574"/>
              </w:tabs>
              <w:spacing w:before="135"/>
              <w:ind w:left="574" w:hanging="357"/>
              <w:rPr>
                <w:rFonts w:ascii="Calibri" w:eastAsia="Calibri" w:hAnsi="Calibri" w:cs="Calibri"/>
                <w:color w:val="000000"/>
                <w:sz w:val="24"/>
                <w:szCs w:val="24"/>
              </w:rPr>
            </w:pPr>
            <w:r>
              <w:rPr>
                <w:rFonts w:ascii="Calibri" w:eastAsia="Calibri" w:hAnsi="Calibri" w:cs="Calibri"/>
                <w:color w:val="000000"/>
                <w:sz w:val="24"/>
                <w:szCs w:val="24"/>
              </w:rPr>
              <w:t>Software Requirements</w:t>
            </w:r>
          </w:p>
        </w:tc>
        <w:tc>
          <w:tcPr>
            <w:tcW w:w="3349" w:type="dxa"/>
          </w:tcPr>
          <w:p w14:paraId="0D8AD749" w14:textId="77777777" w:rsidR="00A57605" w:rsidRDefault="004F5DB0">
            <w:pPr>
              <w:pBdr>
                <w:top w:val="nil"/>
                <w:left w:val="nil"/>
                <w:bottom w:val="nil"/>
                <w:right w:val="nil"/>
                <w:between w:val="nil"/>
              </w:pBdr>
              <w:spacing w:before="1"/>
              <w:ind w:left="104"/>
              <w:rPr>
                <w:color w:val="000000"/>
              </w:rPr>
            </w:pPr>
            <w:r>
              <w:t>4-5</w:t>
            </w:r>
          </w:p>
        </w:tc>
      </w:tr>
      <w:tr w:rsidR="00A57605" w14:paraId="22F56C2C" w14:textId="77777777">
        <w:trPr>
          <w:trHeight w:val="1408"/>
        </w:trPr>
        <w:tc>
          <w:tcPr>
            <w:tcW w:w="1162" w:type="dxa"/>
          </w:tcPr>
          <w:p w14:paraId="03E96996" w14:textId="77777777" w:rsidR="00A57605" w:rsidRDefault="004F5DB0">
            <w:pPr>
              <w:pBdr>
                <w:top w:val="nil"/>
                <w:left w:val="nil"/>
                <w:bottom w:val="nil"/>
                <w:right w:val="nil"/>
                <w:between w:val="nil"/>
              </w:pBdr>
              <w:spacing w:before="3"/>
              <w:ind w:left="107"/>
              <w:rPr>
                <w:color w:val="000000"/>
              </w:rPr>
            </w:pPr>
            <w:r>
              <w:rPr>
                <w:color w:val="000000"/>
              </w:rPr>
              <w:t>4</w:t>
            </w:r>
          </w:p>
        </w:tc>
        <w:tc>
          <w:tcPr>
            <w:tcW w:w="4482" w:type="dxa"/>
          </w:tcPr>
          <w:p w14:paraId="2C843F0A" w14:textId="77777777" w:rsidR="00A57605" w:rsidRDefault="004F5DB0">
            <w:pPr>
              <w:pBdr>
                <w:top w:val="nil"/>
                <w:left w:val="nil"/>
                <w:bottom w:val="nil"/>
                <w:right w:val="nil"/>
                <w:between w:val="nil"/>
              </w:pBdr>
              <w:spacing w:before="15"/>
              <w:ind w:left="212"/>
              <w:rPr>
                <w:color w:val="000000"/>
                <w:sz w:val="24"/>
                <w:szCs w:val="24"/>
              </w:rPr>
            </w:pPr>
            <w:r>
              <w:rPr>
                <w:color w:val="000000"/>
                <w:sz w:val="24"/>
                <w:szCs w:val="24"/>
              </w:rPr>
              <w:t>Methodology</w:t>
            </w:r>
          </w:p>
          <w:p w14:paraId="6873282A" w14:textId="77777777" w:rsidR="00A57605" w:rsidRDefault="004F5DB0">
            <w:pPr>
              <w:numPr>
                <w:ilvl w:val="1"/>
                <w:numId w:val="5"/>
              </w:numPr>
              <w:pBdr>
                <w:top w:val="nil"/>
                <w:left w:val="nil"/>
                <w:bottom w:val="nil"/>
                <w:right w:val="nil"/>
                <w:between w:val="nil"/>
              </w:pBdr>
              <w:tabs>
                <w:tab w:val="left" w:pos="521"/>
              </w:tabs>
              <w:spacing w:before="166"/>
              <w:ind w:left="521" w:hanging="311"/>
              <w:rPr>
                <w:color w:val="000000"/>
              </w:rPr>
            </w:pPr>
            <w:r>
              <w:rPr>
                <w:sz w:val="24"/>
                <w:szCs w:val="24"/>
              </w:rPr>
              <w:t>Data Collection</w:t>
            </w:r>
          </w:p>
          <w:p w14:paraId="24D8C2AE" w14:textId="77777777" w:rsidR="00A57605" w:rsidRDefault="004F5DB0">
            <w:pPr>
              <w:numPr>
                <w:ilvl w:val="1"/>
                <w:numId w:val="5"/>
              </w:numPr>
              <w:pBdr>
                <w:top w:val="nil"/>
                <w:left w:val="nil"/>
                <w:bottom w:val="nil"/>
                <w:right w:val="nil"/>
                <w:between w:val="nil"/>
              </w:pBdr>
              <w:tabs>
                <w:tab w:val="left" w:pos="574"/>
              </w:tabs>
              <w:spacing w:before="137"/>
              <w:ind w:left="574" w:hanging="357"/>
              <w:rPr>
                <w:rFonts w:ascii="Calibri" w:eastAsia="Calibri" w:hAnsi="Calibri" w:cs="Calibri"/>
                <w:color w:val="000000"/>
                <w:sz w:val="24"/>
                <w:szCs w:val="24"/>
              </w:rPr>
            </w:pPr>
            <w:r>
              <w:rPr>
                <w:rFonts w:ascii="Calibri" w:eastAsia="Calibri" w:hAnsi="Calibri" w:cs="Calibri"/>
                <w:sz w:val="24"/>
                <w:szCs w:val="24"/>
              </w:rPr>
              <w:t xml:space="preserve">Data </w:t>
            </w:r>
            <w:proofErr w:type="gramStart"/>
            <w:r>
              <w:rPr>
                <w:rFonts w:ascii="Calibri" w:eastAsia="Calibri" w:hAnsi="Calibri" w:cs="Calibri"/>
                <w:sz w:val="24"/>
                <w:szCs w:val="24"/>
              </w:rPr>
              <w:t>Preparation(</w:t>
            </w:r>
            <w:proofErr w:type="gramEnd"/>
            <w:r>
              <w:rPr>
                <w:rFonts w:ascii="Calibri" w:eastAsia="Calibri" w:hAnsi="Calibri" w:cs="Calibri"/>
                <w:sz w:val="24"/>
                <w:szCs w:val="24"/>
              </w:rPr>
              <w:t>Power Query)</w:t>
            </w:r>
          </w:p>
          <w:p w14:paraId="2AB14482" w14:textId="77777777" w:rsidR="00A57605" w:rsidRDefault="004F5DB0">
            <w:pPr>
              <w:numPr>
                <w:ilvl w:val="1"/>
                <w:numId w:val="5"/>
              </w:numPr>
              <w:pBdr>
                <w:top w:val="nil"/>
                <w:left w:val="nil"/>
                <w:bottom w:val="nil"/>
                <w:right w:val="nil"/>
                <w:between w:val="nil"/>
              </w:pBdr>
              <w:tabs>
                <w:tab w:val="left" w:pos="574"/>
              </w:tabs>
              <w:spacing w:before="137"/>
              <w:ind w:left="574" w:hanging="357"/>
              <w:rPr>
                <w:rFonts w:ascii="Calibri" w:eastAsia="Calibri" w:hAnsi="Calibri" w:cs="Calibri"/>
                <w:sz w:val="24"/>
                <w:szCs w:val="24"/>
              </w:rPr>
            </w:pPr>
            <w:r>
              <w:rPr>
                <w:rFonts w:ascii="Calibri" w:eastAsia="Calibri" w:hAnsi="Calibri" w:cs="Calibri"/>
                <w:sz w:val="24"/>
                <w:szCs w:val="24"/>
              </w:rPr>
              <w:t>Data Visualization</w:t>
            </w:r>
          </w:p>
          <w:p w14:paraId="6D9E0B03" w14:textId="77777777" w:rsidR="00A57605" w:rsidRDefault="004F5DB0">
            <w:pPr>
              <w:numPr>
                <w:ilvl w:val="1"/>
                <w:numId w:val="5"/>
              </w:numPr>
              <w:pBdr>
                <w:top w:val="nil"/>
                <w:left w:val="nil"/>
                <w:bottom w:val="nil"/>
                <w:right w:val="nil"/>
                <w:between w:val="nil"/>
              </w:pBdr>
              <w:tabs>
                <w:tab w:val="left" w:pos="574"/>
              </w:tabs>
              <w:spacing w:before="137"/>
              <w:ind w:left="574" w:hanging="357"/>
              <w:rPr>
                <w:rFonts w:ascii="Calibri" w:eastAsia="Calibri" w:hAnsi="Calibri" w:cs="Calibri"/>
                <w:sz w:val="24"/>
                <w:szCs w:val="24"/>
              </w:rPr>
            </w:pPr>
            <w:r>
              <w:rPr>
                <w:rFonts w:ascii="Calibri" w:eastAsia="Calibri" w:hAnsi="Calibri" w:cs="Calibri"/>
                <w:sz w:val="24"/>
                <w:szCs w:val="24"/>
              </w:rPr>
              <w:t xml:space="preserve">Filters and Interactivity </w:t>
            </w:r>
          </w:p>
          <w:p w14:paraId="63195F7C" w14:textId="77777777" w:rsidR="00A57605" w:rsidRDefault="004F5DB0">
            <w:pPr>
              <w:numPr>
                <w:ilvl w:val="1"/>
                <w:numId w:val="5"/>
              </w:numPr>
              <w:pBdr>
                <w:top w:val="nil"/>
                <w:left w:val="nil"/>
                <w:bottom w:val="nil"/>
                <w:right w:val="nil"/>
                <w:between w:val="nil"/>
              </w:pBdr>
              <w:tabs>
                <w:tab w:val="left" w:pos="574"/>
              </w:tabs>
              <w:spacing w:before="137"/>
              <w:ind w:left="574" w:hanging="357"/>
              <w:rPr>
                <w:rFonts w:ascii="Calibri" w:eastAsia="Calibri" w:hAnsi="Calibri" w:cs="Calibri"/>
                <w:sz w:val="24"/>
                <w:szCs w:val="24"/>
              </w:rPr>
            </w:pPr>
            <w:r>
              <w:rPr>
                <w:rFonts w:ascii="Calibri" w:eastAsia="Calibri" w:hAnsi="Calibri" w:cs="Calibri"/>
                <w:sz w:val="24"/>
                <w:szCs w:val="24"/>
              </w:rPr>
              <w:t>Dashboard Design</w:t>
            </w:r>
          </w:p>
          <w:p w14:paraId="5F70F961" w14:textId="77777777" w:rsidR="00A57605" w:rsidRDefault="004F5DB0">
            <w:pPr>
              <w:numPr>
                <w:ilvl w:val="1"/>
                <w:numId w:val="5"/>
              </w:numPr>
              <w:pBdr>
                <w:top w:val="nil"/>
                <w:left w:val="nil"/>
                <w:bottom w:val="nil"/>
                <w:right w:val="nil"/>
                <w:between w:val="nil"/>
              </w:pBdr>
              <w:tabs>
                <w:tab w:val="left" w:pos="574"/>
              </w:tabs>
              <w:spacing w:before="137"/>
              <w:ind w:left="574" w:hanging="357"/>
              <w:rPr>
                <w:rFonts w:ascii="Calibri" w:eastAsia="Calibri" w:hAnsi="Calibri" w:cs="Calibri"/>
                <w:sz w:val="24"/>
                <w:szCs w:val="24"/>
              </w:rPr>
            </w:pPr>
            <w:r>
              <w:rPr>
                <w:rFonts w:ascii="Calibri" w:eastAsia="Calibri" w:hAnsi="Calibri" w:cs="Calibri"/>
                <w:sz w:val="24"/>
                <w:szCs w:val="24"/>
              </w:rPr>
              <w:t>outcome</w:t>
            </w:r>
          </w:p>
        </w:tc>
        <w:tc>
          <w:tcPr>
            <w:tcW w:w="3349" w:type="dxa"/>
          </w:tcPr>
          <w:p w14:paraId="0C1BD635" w14:textId="77777777" w:rsidR="00A57605" w:rsidRDefault="004F5DB0">
            <w:pPr>
              <w:pBdr>
                <w:top w:val="nil"/>
                <w:left w:val="nil"/>
                <w:bottom w:val="nil"/>
                <w:right w:val="nil"/>
                <w:between w:val="nil"/>
              </w:pBdr>
              <w:spacing w:before="3"/>
              <w:ind w:left="104"/>
              <w:rPr>
                <w:color w:val="000000"/>
              </w:rPr>
            </w:pPr>
            <w:r>
              <w:t>6-8</w:t>
            </w:r>
          </w:p>
        </w:tc>
      </w:tr>
      <w:tr w:rsidR="00A57605" w14:paraId="2EAD95B4" w14:textId="77777777">
        <w:trPr>
          <w:trHeight w:val="4176"/>
        </w:trPr>
        <w:tc>
          <w:tcPr>
            <w:tcW w:w="1162" w:type="dxa"/>
          </w:tcPr>
          <w:p w14:paraId="3C43A150" w14:textId="77777777" w:rsidR="00A57605" w:rsidRDefault="004F5DB0">
            <w:pPr>
              <w:pBdr>
                <w:top w:val="nil"/>
                <w:left w:val="nil"/>
                <w:bottom w:val="nil"/>
                <w:right w:val="nil"/>
                <w:between w:val="nil"/>
              </w:pBdr>
              <w:spacing w:before="1"/>
              <w:ind w:left="107"/>
              <w:rPr>
                <w:color w:val="000000"/>
              </w:rPr>
            </w:pPr>
            <w:r>
              <w:rPr>
                <w:color w:val="000000"/>
              </w:rPr>
              <w:lastRenderedPageBreak/>
              <w:t>5</w:t>
            </w:r>
          </w:p>
        </w:tc>
        <w:tc>
          <w:tcPr>
            <w:tcW w:w="4482" w:type="dxa"/>
          </w:tcPr>
          <w:p w14:paraId="09903EED" w14:textId="77777777" w:rsidR="00A57605" w:rsidRDefault="004F5DB0">
            <w:pPr>
              <w:pBdr>
                <w:top w:val="nil"/>
                <w:left w:val="nil"/>
                <w:bottom w:val="nil"/>
                <w:right w:val="nil"/>
                <w:between w:val="nil"/>
              </w:pBdr>
              <w:spacing w:before="13"/>
              <w:ind w:left="212"/>
              <w:rPr>
                <w:color w:val="000000"/>
                <w:sz w:val="24"/>
                <w:szCs w:val="24"/>
              </w:rPr>
            </w:pPr>
            <w:r>
              <w:rPr>
                <w:color w:val="000000"/>
                <w:sz w:val="24"/>
                <w:szCs w:val="24"/>
              </w:rPr>
              <w:t>Implementation</w:t>
            </w:r>
          </w:p>
          <w:p w14:paraId="7DCABACC" w14:textId="77777777" w:rsidR="00A57605" w:rsidRDefault="004F5DB0">
            <w:pPr>
              <w:numPr>
                <w:ilvl w:val="1"/>
                <w:numId w:val="4"/>
              </w:numPr>
              <w:pBdr>
                <w:top w:val="nil"/>
                <w:left w:val="nil"/>
                <w:bottom w:val="nil"/>
                <w:right w:val="nil"/>
                <w:between w:val="nil"/>
              </w:pBdr>
              <w:tabs>
                <w:tab w:val="left" w:pos="517"/>
              </w:tabs>
              <w:spacing w:before="166"/>
              <w:ind w:left="517" w:hanging="309"/>
              <w:rPr>
                <w:rFonts w:ascii="Calibri" w:eastAsia="Calibri" w:hAnsi="Calibri" w:cs="Calibri"/>
                <w:color w:val="000000"/>
                <w:sz w:val="20"/>
                <w:szCs w:val="20"/>
              </w:rPr>
            </w:pPr>
            <w:r>
              <w:rPr>
                <w:sz w:val="24"/>
                <w:szCs w:val="24"/>
              </w:rPr>
              <w:t>Dataset Description</w:t>
            </w:r>
          </w:p>
          <w:p w14:paraId="656D26DB" w14:textId="77777777" w:rsidR="00A57605" w:rsidRDefault="004F5DB0">
            <w:pPr>
              <w:numPr>
                <w:ilvl w:val="1"/>
                <w:numId w:val="4"/>
              </w:numPr>
              <w:pBdr>
                <w:top w:val="nil"/>
                <w:left w:val="nil"/>
                <w:bottom w:val="nil"/>
                <w:right w:val="nil"/>
                <w:between w:val="nil"/>
              </w:pBdr>
              <w:tabs>
                <w:tab w:val="left" w:pos="517"/>
              </w:tabs>
              <w:spacing w:before="166"/>
              <w:ind w:left="517" w:hanging="309"/>
              <w:rPr>
                <w:rFonts w:ascii="Calibri" w:eastAsia="Calibri" w:hAnsi="Calibri" w:cs="Calibri"/>
                <w:color w:val="000000"/>
                <w:sz w:val="20"/>
                <w:szCs w:val="20"/>
              </w:rPr>
            </w:pPr>
            <w:r>
              <w:rPr>
                <w:sz w:val="24"/>
                <w:szCs w:val="24"/>
              </w:rPr>
              <w:t>Data Loading</w:t>
            </w:r>
          </w:p>
          <w:p w14:paraId="27789E6A" w14:textId="77777777" w:rsidR="00A57605" w:rsidRDefault="004F5DB0">
            <w:pPr>
              <w:numPr>
                <w:ilvl w:val="1"/>
                <w:numId w:val="4"/>
              </w:numPr>
              <w:pBdr>
                <w:top w:val="nil"/>
                <w:left w:val="nil"/>
                <w:bottom w:val="nil"/>
                <w:right w:val="nil"/>
                <w:between w:val="nil"/>
              </w:pBdr>
              <w:tabs>
                <w:tab w:val="left" w:pos="582"/>
              </w:tabs>
              <w:spacing w:before="135"/>
              <w:ind w:left="582" w:hanging="365"/>
              <w:rPr>
                <w:rFonts w:ascii="Calibri" w:eastAsia="Calibri" w:hAnsi="Calibri" w:cs="Calibri"/>
                <w:color w:val="000000"/>
                <w:sz w:val="24"/>
                <w:szCs w:val="24"/>
              </w:rPr>
            </w:pPr>
            <w:r>
              <w:rPr>
                <w:rFonts w:ascii="Calibri" w:eastAsia="Calibri" w:hAnsi="Calibri" w:cs="Calibri"/>
                <w:sz w:val="24"/>
                <w:szCs w:val="24"/>
              </w:rPr>
              <w:t xml:space="preserve">Data </w:t>
            </w:r>
            <w:proofErr w:type="gramStart"/>
            <w:r>
              <w:rPr>
                <w:rFonts w:ascii="Calibri" w:eastAsia="Calibri" w:hAnsi="Calibri" w:cs="Calibri"/>
                <w:sz w:val="24"/>
                <w:szCs w:val="24"/>
              </w:rPr>
              <w:t>Transformation(</w:t>
            </w:r>
            <w:proofErr w:type="gramEnd"/>
            <w:r>
              <w:rPr>
                <w:rFonts w:ascii="Calibri" w:eastAsia="Calibri" w:hAnsi="Calibri" w:cs="Calibri"/>
                <w:sz w:val="24"/>
                <w:szCs w:val="24"/>
              </w:rPr>
              <w:t>Power Query)</w:t>
            </w:r>
          </w:p>
          <w:p w14:paraId="59620FD7" w14:textId="77777777" w:rsidR="00A57605" w:rsidRDefault="004F5DB0">
            <w:pPr>
              <w:numPr>
                <w:ilvl w:val="1"/>
                <w:numId w:val="4"/>
              </w:numPr>
              <w:pBdr>
                <w:top w:val="nil"/>
                <w:left w:val="nil"/>
                <w:bottom w:val="nil"/>
                <w:right w:val="nil"/>
                <w:between w:val="nil"/>
              </w:pBdr>
              <w:tabs>
                <w:tab w:val="left" w:pos="582"/>
              </w:tabs>
              <w:spacing w:before="135"/>
              <w:ind w:left="582" w:hanging="365"/>
              <w:rPr>
                <w:rFonts w:ascii="Calibri" w:eastAsia="Calibri" w:hAnsi="Calibri" w:cs="Calibri"/>
                <w:sz w:val="24"/>
                <w:szCs w:val="24"/>
              </w:rPr>
            </w:pPr>
            <w:r>
              <w:rPr>
                <w:rFonts w:ascii="Calibri" w:eastAsia="Calibri" w:hAnsi="Calibri" w:cs="Calibri"/>
                <w:sz w:val="24"/>
                <w:szCs w:val="24"/>
              </w:rPr>
              <w:t>Data Modelling</w:t>
            </w:r>
          </w:p>
          <w:p w14:paraId="220681F3" w14:textId="77777777" w:rsidR="00A57605" w:rsidRDefault="004F5DB0">
            <w:pPr>
              <w:numPr>
                <w:ilvl w:val="1"/>
                <w:numId w:val="4"/>
              </w:numPr>
              <w:pBdr>
                <w:top w:val="nil"/>
                <w:left w:val="nil"/>
                <w:bottom w:val="nil"/>
                <w:right w:val="nil"/>
                <w:between w:val="nil"/>
              </w:pBdr>
              <w:tabs>
                <w:tab w:val="left" w:pos="582"/>
              </w:tabs>
              <w:spacing w:before="135"/>
              <w:ind w:left="582" w:hanging="365"/>
              <w:rPr>
                <w:rFonts w:ascii="Calibri" w:eastAsia="Calibri" w:hAnsi="Calibri" w:cs="Calibri"/>
                <w:sz w:val="24"/>
                <w:szCs w:val="24"/>
              </w:rPr>
            </w:pPr>
            <w:r>
              <w:rPr>
                <w:rFonts w:ascii="Calibri" w:eastAsia="Calibri" w:hAnsi="Calibri" w:cs="Calibri"/>
                <w:sz w:val="24"/>
                <w:szCs w:val="24"/>
              </w:rPr>
              <w:t xml:space="preserve">DAX </w:t>
            </w:r>
            <w:proofErr w:type="gramStart"/>
            <w:r>
              <w:rPr>
                <w:rFonts w:ascii="Calibri" w:eastAsia="Calibri" w:hAnsi="Calibri" w:cs="Calibri"/>
                <w:sz w:val="24"/>
                <w:szCs w:val="24"/>
              </w:rPr>
              <w:t>Measures(</w:t>
            </w:r>
            <w:proofErr w:type="gramEnd"/>
            <w:r>
              <w:rPr>
                <w:rFonts w:ascii="Calibri" w:eastAsia="Calibri" w:hAnsi="Calibri" w:cs="Calibri"/>
                <w:sz w:val="24"/>
                <w:szCs w:val="24"/>
              </w:rPr>
              <w:t>Key Calculations)</w:t>
            </w:r>
          </w:p>
          <w:p w14:paraId="6EB40EC2" w14:textId="77777777" w:rsidR="00A57605" w:rsidRDefault="004F5DB0">
            <w:pPr>
              <w:numPr>
                <w:ilvl w:val="1"/>
                <w:numId w:val="4"/>
              </w:numPr>
              <w:pBdr>
                <w:top w:val="nil"/>
                <w:left w:val="nil"/>
                <w:bottom w:val="nil"/>
                <w:right w:val="nil"/>
                <w:between w:val="nil"/>
              </w:pBdr>
              <w:tabs>
                <w:tab w:val="left" w:pos="582"/>
              </w:tabs>
              <w:spacing w:before="135"/>
              <w:ind w:left="582" w:hanging="365"/>
              <w:rPr>
                <w:rFonts w:ascii="Calibri" w:eastAsia="Calibri" w:hAnsi="Calibri" w:cs="Calibri"/>
                <w:sz w:val="24"/>
                <w:szCs w:val="24"/>
              </w:rPr>
            </w:pPr>
            <w:r>
              <w:rPr>
                <w:rFonts w:ascii="Calibri" w:eastAsia="Calibri" w:hAnsi="Calibri" w:cs="Calibri"/>
                <w:sz w:val="24"/>
                <w:szCs w:val="24"/>
              </w:rPr>
              <w:t>Dashboard Visualization</w:t>
            </w:r>
          </w:p>
          <w:p w14:paraId="0CA70D42" w14:textId="77777777" w:rsidR="00A57605" w:rsidRDefault="004F5DB0">
            <w:pPr>
              <w:numPr>
                <w:ilvl w:val="1"/>
                <w:numId w:val="4"/>
              </w:numPr>
              <w:pBdr>
                <w:top w:val="nil"/>
                <w:left w:val="nil"/>
                <w:bottom w:val="nil"/>
                <w:right w:val="nil"/>
                <w:between w:val="nil"/>
              </w:pBdr>
              <w:tabs>
                <w:tab w:val="left" w:pos="582"/>
              </w:tabs>
              <w:spacing w:before="135"/>
              <w:ind w:left="582" w:hanging="365"/>
              <w:rPr>
                <w:rFonts w:ascii="Calibri" w:eastAsia="Calibri" w:hAnsi="Calibri" w:cs="Calibri"/>
                <w:sz w:val="24"/>
                <w:szCs w:val="24"/>
              </w:rPr>
            </w:pPr>
            <w:r>
              <w:rPr>
                <w:rFonts w:ascii="Calibri" w:eastAsia="Calibri" w:hAnsi="Calibri" w:cs="Calibri"/>
                <w:sz w:val="24"/>
                <w:szCs w:val="24"/>
              </w:rPr>
              <w:t>Filters / Slicers</w:t>
            </w:r>
          </w:p>
          <w:p w14:paraId="7FB45C4A" w14:textId="77777777" w:rsidR="00A57605" w:rsidRDefault="004F5DB0">
            <w:pPr>
              <w:numPr>
                <w:ilvl w:val="1"/>
                <w:numId w:val="4"/>
              </w:numPr>
              <w:pBdr>
                <w:top w:val="nil"/>
                <w:left w:val="nil"/>
                <w:bottom w:val="nil"/>
                <w:right w:val="nil"/>
                <w:between w:val="nil"/>
              </w:pBdr>
              <w:tabs>
                <w:tab w:val="left" w:pos="582"/>
              </w:tabs>
              <w:spacing w:before="135"/>
              <w:ind w:left="582" w:hanging="365"/>
              <w:rPr>
                <w:rFonts w:ascii="Calibri" w:eastAsia="Calibri" w:hAnsi="Calibri" w:cs="Calibri"/>
                <w:sz w:val="24"/>
                <w:szCs w:val="24"/>
              </w:rPr>
            </w:pPr>
            <w:r>
              <w:rPr>
                <w:rFonts w:ascii="Calibri" w:eastAsia="Calibri" w:hAnsi="Calibri" w:cs="Calibri"/>
                <w:sz w:val="24"/>
                <w:szCs w:val="24"/>
              </w:rPr>
              <w:t>Dashboard Layout</w:t>
            </w:r>
          </w:p>
          <w:p w14:paraId="45456F61" w14:textId="77777777" w:rsidR="00A57605" w:rsidRDefault="004F5DB0">
            <w:pPr>
              <w:numPr>
                <w:ilvl w:val="1"/>
                <w:numId w:val="4"/>
              </w:numPr>
              <w:pBdr>
                <w:top w:val="nil"/>
                <w:left w:val="nil"/>
                <w:bottom w:val="nil"/>
                <w:right w:val="nil"/>
                <w:between w:val="nil"/>
              </w:pBdr>
              <w:tabs>
                <w:tab w:val="left" w:pos="582"/>
              </w:tabs>
              <w:spacing w:before="135"/>
              <w:ind w:left="582" w:hanging="365"/>
              <w:rPr>
                <w:rFonts w:ascii="Calibri" w:eastAsia="Calibri" w:hAnsi="Calibri" w:cs="Calibri"/>
                <w:sz w:val="24"/>
                <w:szCs w:val="24"/>
              </w:rPr>
            </w:pPr>
            <w:r>
              <w:rPr>
                <w:rFonts w:ascii="Calibri" w:eastAsia="Calibri" w:hAnsi="Calibri" w:cs="Calibri"/>
                <w:sz w:val="24"/>
                <w:szCs w:val="24"/>
              </w:rPr>
              <w:t>Integration</w:t>
            </w:r>
          </w:p>
          <w:p w14:paraId="13CEB6AE" w14:textId="77777777" w:rsidR="00A57605" w:rsidRDefault="004F5DB0">
            <w:pPr>
              <w:numPr>
                <w:ilvl w:val="1"/>
                <w:numId w:val="4"/>
              </w:numPr>
              <w:pBdr>
                <w:top w:val="nil"/>
                <w:left w:val="nil"/>
                <w:bottom w:val="nil"/>
                <w:right w:val="nil"/>
                <w:between w:val="nil"/>
              </w:pBdr>
              <w:tabs>
                <w:tab w:val="left" w:pos="582"/>
              </w:tabs>
              <w:spacing w:before="135"/>
              <w:ind w:left="582" w:hanging="365"/>
              <w:rPr>
                <w:rFonts w:ascii="Calibri" w:eastAsia="Calibri" w:hAnsi="Calibri" w:cs="Calibri"/>
                <w:sz w:val="24"/>
                <w:szCs w:val="24"/>
              </w:rPr>
            </w:pPr>
            <w:r>
              <w:rPr>
                <w:rFonts w:ascii="Calibri" w:eastAsia="Calibri" w:hAnsi="Calibri" w:cs="Calibri"/>
                <w:sz w:val="24"/>
                <w:szCs w:val="24"/>
              </w:rPr>
              <w:t>Final output</w:t>
            </w:r>
          </w:p>
        </w:tc>
        <w:tc>
          <w:tcPr>
            <w:tcW w:w="3349" w:type="dxa"/>
          </w:tcPr>
          <w:p w14:paraId="7C42EDE6" w14:textId="77777777" w:rsidR="00A57605" w:rsidRDefault="004F5DB0">
            <w:pPr>
              <w:pBdr>
                <w:top w:val="nil"/>
                <w:left w:val="nil"/>
                <w:bottom w:val="nil"/>
                <w:right w:val="nil"/>
                <w:between w:val="nil"/>
              </w:pBdr>
              <w:spacing w:before="1"/>
              <w:ind w:left="104"/>
              <w:rPr>
                <w:color w:val="000000"/>
              </w:rPr>
            </w:pPr>
            <w:r>
              <w:t>9-13</w:t>
            </w:r>
          </w:p>
        </w:tc>
      </w:tr>
      <w:tr w:rsidR="00A57605" w14:paraId="734961A2" w14:textId="77777777">
        <w:trPr>
          <w:trHeight w:val="537"/>
        </w:trPr>
        <w:tc>
          <w:tcPr>
            <w:tcW w:w="1162" w:type="dxa"/>
          </w:tcPr>
          <w:p w14:paraId="5454EBB0" w14:textId="77777777" w:rsidR="00A57605" w:rsidRDefault="004F5DB0">
            <w:pPr>
              <w:pBdr>
                <w:top w:val="nil"/>
                <w:left w:val="nil"/>
                <w:bottom w:val="nil"/>
                <w:right w:val="nil"/>
                <w:between w:val="nil"/>
              </w:pBdr>
              <w:spacing w:before="1"/>
              <w:ind w:left="107"/>
              <w:rPr>
                <w:color w:val="000000"/>
              </w:rPr>
            </w:pPr>
            <w:r>
              <w:rPr>
                <w:color w:val="000000"/>
              </w:rPr>
              <w:t>6</w:t>
            </w:r>
          </w:p>
        </w:tc>
        <w:tc>
          <w:tcPr>
            <w:tcW w:w="4482" w:type="dxa"/>
          </w:tcPr>
          <w:p w14:paraId="58E29BD9" w14:textId="77777777" w:rsidR="00A57605" w:rsidRDefault="004F5DB0">
            <w:pPr>
              <w:pBdr>
                <w:top w:val="nil"/>
                <w:left w:val="nil"/>
                <w:bottom w:val="nil"/>
                <w:right w:val="nil"/>
                <w:between w:val="nil"/>
              </w:pBdr>
              <w:ind w:left="107"/>
              <w:rPr>
                <w:rFonts w:ascii="Calibri" w:eastAsia="Calibri" w:hAnsi="Calibri" w:cs="Calibri"/>
                <w:color w:val="000000"/>
                <w:sz w:val="24"/>
                <w:szCs w:val="24"/>
              </w:rPr>
            </w:pPr>
            <w:r>
              <w:rPr>
                <w:rFonts w:ascii="Calibri" w:eastAsia="Calibri" w:hAnsi="Calibri" w:cs="Calibri"/>
                <w:color w:val="000000"/>
                <w:sz w:val="24"/>
                <w:szCs w:val="24"/>
              </w:rPr>
              <w:t>Result</w:t>
            </w:r>
          </w:p>
        </w:tc>
        <w:tc>
          <w:tcPr>
            <w:tcW w:w="3349" w:type="dxa"/>
          </w:tcPr>
          <w:p w14:paraId="0881B6AB" w14:textId="77777777" w:rsidR="00A57605" w:rsidRDefault="004F5DB0">
            <w:pPr>
              <w:pBdr>
                <w:top w:val="nil"/>
                <w:left w:val="nil"/>
                <w:bottom w:val="nil"/>
                <w:right w:val="nil"/>
                <w:between w:val="nil"/>
              </w:pBdr>
              <w:spacing w:before="1"/>
              <w:ind w:left="104"/>
              <w:rPr>
                <w:color w:val="000000"/>
              </w:rPr>
            </w:pPr>
            <w:r>
              <w:t>14-16</w:t>
            </w:r>
          </w:p>
        </w:tc>
      </w:tr>
      <w:tr w:rsidR="00A57605" w14:paraId="1AE0183F" w14:textId="77777777">
        <w:trPr>
          <w:trHeight w:val="1034"/>
        </w:trPr>
        <w:tc>
          <w:tcPr>
            <w:tcW w:w="1162" w:type="dxa"/>
          </w:tcPr>
          <w:p w14:paraId="613387CC" w14:textId="77777777" w:rsidR="00A57605" w:rsidRDefault="00A57605">
            <w:pPr>
              <w:pBdr>
                <w:top w:val="nil"/>
                <w:left w:val="nil"/>
                <w:bottom w:val="nil"/>
                <w:right w:val="nil"/>
                <w:between w:val="nil"/>
              </w:pBdr>
              <w:spacing w:before="237"/>
              <w:rPr>
                <w:color w:val="000000"/>
              </w:rPr>
            </w:pPr>
          </w:p>
          <w:p w14:paraId="10ED985F" w14:textId="77777777" w:rsidR="00A57605" w:rsidRDefault="00A57605">
            <w:pPr>
              <w:pBdr>
                <w:top w:val="nil"/>
                <w:left w:val="nil"/>
                <w:bottom w:val="nil"/>
                <w:right w:val="nil"/>
                <w:between w:val="nil"/>
              </w:pBdr>
              <w:ind w:left="107"/>
              <w:rPr>
                <w:color w:val="000000"/>
              </w:rPr>
            </w:pPr>
          </w:p>
        </w:tc>
        <w:tc>
          <w:tcPr>
            <w:tcW w:w="4482" w:type="dxa"/>
          </w:tcPr>
          <w:p w14:paraId="05FB2046" w14:textId="77777777" w:rsidR="00A57605" w:rsidRDefault="004F5DB0">
            <w:pPr>
              <w:pBdr>
                <w:top w:val="nil"/>
                <w:left w:val="nil"/>
                <w:bottom w:val="nil"/>
                <w:right w:val="nil"/>
                <w:between w:val="nil"/>
              </w:pBdr>
              <w:spacing w:line="275" w:lineRule="auto"/>
              <w:ind w:left="107"/>
              <w:rPr>
                <w:color w:val="000000"/>
                <w:sz w:val="24"/>
                <w:szCs w:val="24"/>
              </w:rPr>
            </w:pPr>
            <w:r>
              <w:rPr>
                <w:color w:val="000000"/>
                <w:sz w:val="24"/>
                <w:szCs w:val="24"/>
              </w:rPr>
              <w:t>Conclusion</w:t>
            </w:r>
          </w:p>
          <w:p w14:paraId="0E11D3E8" w14:textId="77777777" w:rsidR="00A57605" w:rsidRDefault="004F5DB0">
            <w:pPr>
              <w:pBdr>
                <w:top w:val="nil"/>
                <w:left w:val="nil"/>
                <w:bottom w:val="nil"/>
                <w:right w:val="nil"/>
                <w:between w:val="nil"/>
              </w:pBdr>
              <w:spacing w:before="240"/>
              <w:ind w:left="107"/>
              <w:rPr>
                <w:color w:val="000000"/>
                <w:sz w:val="24"/>
                <w:szCs w:val="24"/>
              </w:rPr>
            </w:pPr>
            <w:r>
              <w:rPr>
                <w:color w:val="000000"/>
                <w:sz w:val="24"/>
                <w:szCs w:val="24"/>
              </w:rPr>
              <w:t>References</w:t>
            </w:r>
          </w:p>
        </w:tc>
        <w:tc>
          <w:tcPr>
            <w:tcW w:w="3349" w:type="dxa"/>
          </w:tcPr>
          <w:p w14:paraId="5CFB20C7" w14:textId="77777777" w:rsidR="00A57605" w:rsidRDefault="004F5DB0">
            <w:pPr>
              <w:pBdr>
                <w:top w:val="nil"/>
                <w:left w:val="nil"/>
                <w:bottom w:val="nil"/>
                <w:right w:val="nil"/>
                <w:between w:val="nil"/>
              </w:pBdr>
              <w:spacing w:before="1"/>
              <w:ind w:left="104"/>
              <w:rPr>
                <w:color w:val="000000"/>
              </w:rPr>
            </w:pPr>
            <w:r>
              <w:t>17</w:t>
            </w:r>
          </w:p>
          <w:p w14:paraId="292566A9" w14:textId="77777777" w:rsidR="00A57605" w:rsidRDefault="004F5DB0">
            <w:pPr>
              <w:pBdr>
                <w:top w:val="nil"/>
                <w:left w:val="nil"/>
                <w:bottom w:val="nil"/>
                <w:right w:val="nil"/>
                <w:between w:val="nil"/>
              </w:pBdr>
              <w:spacing w:before="236"/>
              <w:ind w:left="104"/>
              <w:rPr>
                <w:color w:val="000000"/>
              </w:rPr>
            </w:pPr>
            <w:r>
              <w:rPr>
                <w:color w:val="000000"/>
              </w:rPr>
              <w:t>1</w:t>
            </w:r>
            <w:r>
              <w:t>8</w:t>
            </w:r>
          </w:p>
        </w:tc>
      </w:tr>
    </w:tbl>
    <w:p w14:paraId="3EE2594D" w14:textId="77777777" w:rsidR="00776C3B" w:rsidRDefault="00776C3B">
      <w:pPr>
        <w:spacing w:before="200" w:after="100"/>
        <w:jc w:val="center"/>
        <w:rPr>
          <w:b/>
          <w:bCs/>
          <w:color w:val="1F3864"/>
          <w:sz w:val="56"/>
          <w:szCs w:val="56"/>
        </w:rPr>
      </w:pPr>
    </w:p>
    <w:p w14:paraId="74C20E3F" w14:textId="77777777" w:rsidR="00776C3B" w:rsidRDefault="00776C3B">
      <w:pPr>
        <w:spacing w:before="200" w:after="100"/>
        <w:jc w:val="center"/>
        <w:rPr>
          <w:b/>
          <w:bCs/>
          <w:color w:val="1F3864"/>
          <w:sz w:val="56"/>
          <w:szCs w:val="56"/>
        </w:rPr>
      </w:pPr>
    </w:p>
    <w:p w14:paraId="2AC442B0" w14:textId="77777777" w:rsidR="00776C3B" w:rsidRDefault="00776C3B">
      <w:pPr>
        <w:spacing w:before="200" w:after="100"/>
        <w:jc w:val="center"/>
        <w:rPr>
          <w:b/>
          <w:bCs/>
          <w:color w:val="1F3864"/>
          <w:sz w:val="56"/>
          <w:szCs w:val="56"/>
        </w:rPr>
      </w:pPr>
    </w:p>
    <w:p w14:paraId="00E05469" w14:textId="77777777" w:rsidR="00776C3B" w:rsidRDefault="00776C3B">
      <w:pPr>
        <w:spacing w:before="200" w:after="100"/>
        <w:jc w:val="center"/>
        <w:rPr>
          <w:b/>
          <w:bCs/>
          <w:color w:val="1F3864"/>
          <w:sz w:val="56"/>
          <w:szCs w:val="56"/>
        </w:rPr>
      </w:pPr>
    </w:p>
    <w:p w14:paraId="261ED7B0" w14:textId="77777777" w:rsidR="00776C3B" w:rsidRDefault="00776C3B">
      <w:pPr>
        <w:spacing w:before="200" w:after="100"/>
        <w:jc w:val="center"/>
        <w:rPr>
          <w:b/>
          <w:bCs/>
          <w:color w:val="1F3864"/>
          <w:sz w:val="56"/>
          <w:szCs w:val="56"/>
        </w:rPr>
      </w:pPr>
    </w:p>
    <w:p w14:paraId="64B5C047" w14:textId="77777777" w:rsidR="00776C3B" w:rsidRDefault="00776C3B">
      <w:pPr>
        <w:spacing w:before="200" w:after="100"/>
        <w:jc w:val="center"/>
        <w:rPr>
          <w:b/>
          <w:bCs/>
          <w:color w:val="1F3864"/>
          <w:sz w:val="56"/>
          <w:szCs w:val="56"/>
        </w:rPr>
      </w:pPr>
    </w:p>
    <w:p w14:paraId="71BD755D" w14:textId="77777777" w:rsidR="00776C3B" w:rsidRDefault="00776C3B">
      <w:pPr>
        <w:spacing w:before="200" w:after="100"/>
        <w:jc w:val="center"/>
        <w:rPr>
          <w:b/>
          <w:bCs/>
          <w:color w:val="1F3864"/>
          <w:sz w:val="56"/>
          <w:szCs w:val="56"/>
        </w:rPr>
      </w:pPr>
    </w:p>
    <w:p w14:paraId="6AF672E6" w14:textId="77777777" w:rsidR="00776C3B" w:rsidRDefault="00776C3B">
      <w:pPr>
        <w:spacing w:before="200" w:after="100"/>
        <w:jc w:val="center"/>
        <w:rPr>
          <w:b/>
          <w:bCs/>
          <w:color w:val="1F3864"/>
          <w:sz w:val="56"/>
          <w:szCs w:val="56"/>
        </w:rPr>
      </w:pPr>
    </w:p>
    <w:p w14:paraId="7E0CF739" w14:textId="77777777" w:rsidR="00776C3B" w:rsidRDefault="00776C3B">
      <w:pPr>
        <w:spacing w:before="200" w:after="100"/>
        <w:jc w:val="center"/>
        <w:rPr>
          <w:b/>
          <w:bCs/>
          <w:color w:val="1F3864"/>
          <w:sz w:val="56"/>
          <w:szCs w:val="56"/>
        </w:rPr>
      </w:pPr>
    </w:p>
    <w:p w14:paraId="07C1B518" w14:textId="0BA2C284" w:rsidR="00776C3B" w:rsidRDefault="00776C3B">
      <w:pPr>
        <w:spacing w:before="200" w:after="100"/>
        <w:jc w:val="center"/>
      </w:pPr>
      <w:r>
        <w:rPr>
          <w:b/>
          <w:bCs/>
          <w:color w:val="1F3864"/>
          <w:sz w:val="56"/>
          <w:szCs w:val="56"/>
        </w:rPr>
        <w:lastRenderedPageBreak/>
        <w:t>Sales Analysis</w:t>
      </w:r>
    </w:p>
    <w:p w14:paraId="2D4CFEBC" w14:textId="77777777" w:rsidR="00776C3B" w:rsidRDefault="00776C3B">
      <w:pPr>
        <w:spacing w:after="80"/>
        <w:jc w:val="center"/>
      </w:pPr>
      <w:r>
        <w:rPr>
          <w:color w:val="C0392B"/>
          <w:sz w:val="26"/>
          <w:szCs w:val="26"/>
        </w:rPr>
        <w:t>Power BI Dashboard — Seminar Report</w:t>
      </w:r>
    </w:p>
    <w:p w14:paraId="7DD541CB" w14:textId="77777777" w:rsidR="00776C3B" w:rsidRDefault="00776C3B">
      <w:pPr>
        <w:spacing w:after="300"/>
        <w:jc w:val="center"/>
      </w:pPr>
      <w:r>
        <w:rPr>
          <w:i/>
          <w:iCs/>
          <w:color w:val="888888"/>
          <w:sz w:val="20"/>
          <w:szCs w:val="20"/>
        </w:rPr>
        <w:t>Quarterly Performance | Profit &amp; Revenue | Customer Insights</w:t>
      </w:r>
    </w:p>
    <w:p w14:paraId="7949FE3B" w14:textId="77777777" w:rsidR="00776C3B" w:rsidRDefault="00776C3B">
      <w:pPr>
        <w:pStyle w:val="Heading1"/>
        <w:pBdr>
          <w:bottom w:val="single" w:sz="6" w:space="1" w:color="C0392B"/>
        </w:pBdr>
      </w:pPr>
      <w:r>
        <w:t>Abstract</w:t>
      </w:r>
    </w:p>
    <w:p w14:paraId="26AB1672" w14:textId="77777777" w:rsidR="00776C3B" w:rsidRDefault="00776C3B">
      <w:pPr>
        <w:spacing w:after="120"/>
      </w:pPr>
      <w:r>
        <w:t>This project focuses on developing an interactive Sales Analysis Dashboard using Power BI to analyze sales performance, profitability, and customer purchasing behavior. The dataset consists of interconnected tables covering Products, Customers, Sales Transactions, and Payment Modes. The objective is to transform raw sales data into meaningful visual insights that assist business stakeholders in monitoring quarterly performance, evaluating sub-category profitability, analyzing customer spending patterns, and tracking monthly profit trends. The system enables business managers and analysts to make informed decisions regarding revenue growth and sales strategy.</w:t>
      </w:r>
    </w:p>
    <w:p w14:paraId="0C88D461" w14:textId="77777777" w:rsidR="00776C3B" w:rsidRDefault="00776C3B">
      <w:pPr>
        <w:pStyle w:val="Heading1"/>
        <w:pBdr>
          <w:bottom w:val="single" w:sz="6" w:space="1" w:color="C0392B"/>
        </w:pBdr>
      </w:pPr>
      <w:r>
        <w:t>Chapter 1: Introduction</w:t>
      </w:r>
    </w:p>
    <w:p w14:paraId="78485338" w14:textId="77777777" w:rsidR="00776C3B" w:rsidRDefault="00776C3B">
      <w:pPr>
        <w:pStyle w:val="Heading2"/>
      </w:pPr>
      <w:r>
        <w:t>1.1 Background</w:t>
      </w:r>
    </w:p>
    <w:p w14:paraId="09AD7E36" w14:textId="77777777" w:rsidR="00776C3B" w:rsidRDefault="00776C3B">
      <w:pPr>
        <w:spacing w:after="120"/>
      </w:pPr>
      <w:r>
        <w:t>Businesses generate large volumes of transactional data including product sales, customer orders, payments, and profit margins. Managing this data manually is inefficient and error-prone. Power BI enables transformation of this data into interactive, real-time dashboards that allow stakeholders to visualize trends and make data-driven decisions.</w:t>
      </w:r>
    </w:p>
    <w:p w14:paraId="5FCFA2A0" w14:textId="77777777" w:rsidR="00776C3B" w:rsidRDefault="00776C3B">
      <w:pPr>
        <w:pStyle w:val="Heading2"/>
      </w:pPr>
      <w:r>
        <w:t>1.2 Problem Statement</w:t>
      </w:r>
    </w:p>
    <w:p w14:paraId="3B9EB921" w14:textId="77777777" w:rsidR="00776C3B" w:rsidRDefault="00776C3B">
      <w:pPr>
        <w:spacing w:after="120"/>
      </w:pPr>
      <w:r>
        <w:t>Traditional reporting systems store data in isolated tables, lack interactive analytics, and make performance tracking difficult across multiple dimensions — leading to delayed decision-making. There is a need for a centralized, visual analytics solution.</w:t>
      </w:r>
    </w:p>
    <w:p w14:paraId="5330FB22" w14:textId="77777777" w:rsidR="00776C3B" w:rsidRDefault="00776C3B">
      <w:pPr>
        <w:pStyle w:val="Heading2"/>
      </w:pPr>
      <w:r>
        <w:t>1.3 Objectives</w:t>
      </w:r>
    </w:p>
    <w:p w14:paraId="191F2085" w14:textId="77777777" w:rsidR="00776C3B" w:rsidRDefault="00776C3B">
      <w:pPr>
        <w:spacing w:after="120"/>
      </w:pPr>
      <w:r>
        <w:t>The key objectives of this Sales Analysis Dashboard are:</w:t>
      </w:r>
    </w:p>
    <w:p w14:paraId="5A2F47A3" w14:textId="77777777" w:rsidR="00776C3B" w:rsidRDefault="00776C3B" w:rsidP="00776C3B">
      <w:pPr>
        <w:pStyle w:val="ListParagraph"/>
        <w:numPr>
          <w:ilvl w:val="0"/>
          <w:numId w:val="8"/>
        </w:numPr>
      </w:pPr>
      <w:r>
        <w:t>Track quarterly sales performance (</w:t>
      </w:r>
      <w:proofErr w:type="spellStart"/>
      <w:r>
        <w:t>Qtr</w:t>
      </w:r>
      <w:proofErr w:type="spellEnd"/>
      <w:r>
        <w:t xml:space="preserve"> 1 through </w:t>
      </w:r>
      <w:proofErr w:type="spellStart"/>
      <w:r>
        <w:t>Qtr</w:t>
      </w:r>
      <w:proofErr w:type="spellEnd"/>
      <w:r>
        <w:t xml:space="preserve"> 4).</w:t>
      </w:r>
    </w:p>
    <w:p w14:paraId="62DC1054" w14:textId="77777777" w:rsidR="00776C3B" w:rsidRDefault="00776C3B" w:rsidP="00776C3B">
      <w:pPr>
        <w:pStyle w:val="ListParagraph"/>
        <w:numPr>
          <w:ilvl w:val="0"/>
          <w:numId w:val="8"/>
        </w:numPr>
      </w:pPr>
      <w:proofErr w:type="spellStart"/>
      <w:r>
        <w:t>Analyze</w:t>
      </w:r>
      <w:proofErr w:type="spellEnd"/>
      <w:r>
        <w:t xml:space="preserve"> profit and revenue by product sub-category.</w:t>
      </w:r>
    </w:p>
    <w:p w14:paraId="2F6B57BC" w14:textId="77777777" w:rsidR="00776C3B" w:rsidRDefault="00776C3B" w:rsidP="00776C3B">
      <w:pPr>
        <w:pStyle w:val="ListParagraph"/>
        <w:numPr>
          <w:ilvl w:val="0"/>
          <w:numId w:val="8"/>
        </w:numPr>
      </w:pPr>
      <w:r>
        <w:t>Understand payment mode distribution across customers.</w:t>
      </w:r>
    </w:p>
    <w:p w14:paraId="44118C61" w14:textId="77777777" w:rsidR="00776C3B" w:rsidRDefault="00776C3B" w:rsidP="00776C3B">
      <w:pPr>
        <w:pStyle w:val="ListParagraph"/>
        <w:numPr>
          <w:ilvl w:val="0"/>
          <w:numId w:val="8"/>
        </w:numPr>
      </w:pPr>
      <w:r>
        <w:t>Monitor monthly profit trends throughout the year.</w:t>
      </w:r>
    </w:p>
    <w:p w14:paraId="70435135" w14:textId="77777777" w:rsidR="00776C3B" w:rsidRDefault="00776C3B" w:rsidP="00776C3B">
      <w:pPr>
        <w:pStyle w:val="ListParagraph"/>
        <w:numPr>
          <w:ilvl w:val="0"/>
          <w:numId w:val="8"/>
        </w:numPr>
      </w:pPr>
      <w:r>
        <w:t>Enable dynamic filtering using slicers for targeted analysis.</w:t>
      </w:r>
    </w:p>
    <w:p w14:paraId="618F54A4" w14:textId="77777777" w:rsidR="00776C3B" w:rsidRDefault="00776C3B">
      <w:pPr>
        <w:pStyle w:val="Heading2"/>
      </w:pPr>
      <w:r>
        <w:t>1.4 Scope</w:t>
      </w:r>
    </w:p>
    <w:p w14:paraId="52AEF11E" w14:textId="77777777" w:rsidR="00776C3B" w:rsidRDefault="00776C3B">
      <w:pPr>
        <w:spacing w:after="120"/>
      </w:pPr>
      <w:r>
        <w:t>The system is designed for sales managers, financial analysts, marketing teams, and business executives who require real-time visibility into sales KPIs, customer behavior, and product performance.</w:t>
      </w:r>
    </w:p>
    <w:p w14:paraId="1C64E810" w14:textId="7147AEFD" w:rsidR="00776C3B" w:rsidRDefault="00776C3B">
      <w:pPr>
        <w:pStyle w:val="Heading1"/>
        <w:pBdr>
          <w:bottom w:val="single" w:sz="6" w:space="1" w:color="C0392B"/>
        </w:pBdr>
      </w:pPr>
      <w:r>
        <w:t>Chapter 2: Dataset Description</w:t>
      </w:r>
    </w:p>
    <w:p w14:paraId="66277152" w14:textId="77777777" w:rsidR="00776C3B" w:rsidRDefault="00776C3B">
      <w:pPr>
        <w:pStyle w:val="Heading2"/>
      </w:pPr>
      <w:r>
        <w:t>2.1 Sales Transactions Table</w:t>
      </w:r>
    </w:p>
    <w:p w14:paraId="123349E2" w14:textId="77777777" w:rsidR="00776C3B" w:rsidRDefault="00776C3B">
      <w:pPr>
        <w:spacing w:after="120"/>
      </w:pPr>
      <w:r>
        <w:t xml:space="preserve">Stores order-level details including </w:t>
      </w:r>
      <w:proofErr w:type="spellStart"/>
      <w:r>
        <w:t>order_id</w:t>
      </w:r>
      <w:proofErr w:type="spellEnd"/>
      <w:r>
        <w:t xml:space="preserve">, </w:t>
      </w:r>
      <w:proofErr w:type="spellStart"/>
      <w:r>
        <w:t>product_name</w:t>
      </w:r>
      <w:proofErr w:type="spellEnd"/>
      <w:r>
        <w:t xml:space="preserve">, </w:t>
      </w:r>
      <w:proofErr w:type="spellStart"/>
      <w:r>
        <w:t>sub_category</w:t>
      </w:r>
      <w:proofErr w:type="spellEnd"/>
      <w:r>
        <w:t xml:space="preserve">, quantity, amount, profit, and </w:t>
      </w:r>
      <w:proofErr w:type="spellStart"/>
      <w:r>
        <w:t>order_date</w:t>
      </w:r>
      <w:proofErr w:type="spellEnd"/>
      <w:r>
        <w:t>. This is the primary fact table for all sales analytics.</w:t>
      </w:r>
    </w:p>
    <w:p w14:paraId="54A61694" w14:textId="77777777" w:rsidR="00776C3B" w:rsidRDefault="00776C3B">
      <w:pPr>
        <w:pStyle w:val="Heading2"/>
      </w:pPr>
      <w:r>
        <w:t>2.2 Customers Table</w:t>
      </w:r>
    </w:p>
    <w:p w14:paraId="02BCFD71" w14:textId="77777777" w:rsidR="00776C3B" w:rsidRDefault="00776C3B">
      <w:pPr>
        <w:spacing w:after="120"/>
      </w:pPr>
      <w:r>
        <w:t xml:space="preserve">Stores customer details such as </w:t>
      </w:r>
      <w:proofErr w:type="spellStart"/>
      <w:r>
        <w:t>customer_id</w:t>
      </w:r>
      <w:proofErr w:type="spellEnd"/>
      <w:r>
        <w:t xml:space="preserve">, </w:t>
      </w:r>
      <w:proofErr w:type="spellStart"/>
      <w:r>
        <w:t>customer_name</w:t>
      </w:r>
      <w:proofErr w:type="spellEnd"/>
      <w:r>
        <w:t xml:space="preserve">, region, and segment. Key customers visible in the dashboard include Vrinda, Yogesh, Yohann, Yash, </w:t>
      </w:r>
      <w:proofErr w:type="spellStart"/>
      <w:r>
        <w:t>Yaanvi</w:t>
      </w:r>
      <w:proofErr w:type="spellEnd"/>
      <w:r>
        <w:t>, and Wale.</w:t>
      </w:r>
    </w:p>
    <w:p w14:paraId="27538B14" w14:textId="77777777" w:rsidR="00776C3B" w:rsidRDefault="00776C3B">
      <w:pPr>
        <w:pStyle w:val="Heading2"/>
      </w:pPr>
      <w:r>
        <w:t>2.3 Products Table</w:t>
      </w:r>
    </w:p>
    <w:p w14:paraId="4B0B4C7E" w14:textId="77777777" w:rsidR="00776C3B" w:rsidRDefault="00776C3B">
      <w:pPr>
        <w:spacing w:after="120"/>
      </w:pPr>
      <w:r>
        <w:t xml:space="preserve">Tracks product details including </w:t>
      </w:r>
      <w:proofErr w:type="spellStart"/>
      <w:r>
        <w:t>product_id</w:t>
      </w:r>
      <w:proofErr w:type="spellEnd"/>
      <w:r>
        <w:t xml:space="preserve">, </w:t>
      </w:r>
      <w:proofErr w:type="spellStart"/>
      <w:r>
        <w:t>sub_category</w:t>
      </w:r>
      <w:proofErr w:type="spellEnd"/>
      <w:r>
        <w:t xml:space="preserve"> (Printers, Bookcases, Saree, Accessories, Tables, Trousers), category, and </w:t>
      </w:r>
      <w:proofErr w:type="spellStart"/>
      <w:r>
        <w:t>unit_price</w:t>
      </w:r>
      <w:proofErr w:type="spellEnd"/>
      <w:r>
        <w:t>.</w:t>
      </w:r>
    </w:p>
    <w:p w14:paraId="1126F175" w14:textId="77777777" w:rsidR="00776C3B" w:rsidRDefault="00776C3B" w:rsidP="00776C3B">
      <w:pPr>
        <w:pStyle w:val="Heading2"/>
        <w:jc w:val="left"/>
      </w:pPr>
    </w:p>
    <w:p w14:paraId="0B826088" w14:textId="68091B11" w:rsidR="00776C3B" w:rsidRDefault="00776C3B" w:rsidP="00776C3B">
      <w:pPr>
        <w:pStyle w:val="Heading2"/>
        <w:jc w:val="left"/>
      </w:pPr>
      <w:r>
        <w:lastRenderedPageBreak/>
        <w:t xml:space="preserve">                                2.4 Payment Modes Table</w:t>
      </w:r>
    </w:p>
    <w:p w14:paraId="23BE0452" w14:textId="77777777" w:rsidR="00776C3B" w:rsidRDefault="00776C3B">
      <w:pPr>
        <w:spacing w:after="120"/>
      </w:pPr>
      <w:r>
        <w:t xml:space="preserve">Captures payment information including </w:t>
      </w:r>
      <w:proofErr w:type="spellStart"/>
      <w:r>
        <w:t>payment_mode</w:t>
      </w:r>
      <w:proofErr w:type="spellEnd"/>
      <w:r>
        <w:t xml:space="preserve"> (COD, Online, Cards, EMI, UPI), </w:t>
      </w:r>
      <w:proofErr w:type="spellStart"/>
      <w:r>
        <w:t>transaction_id</w:t>
      </w:r>
      <w:proofErr w:type="spellEnd"/>
      <w:r>
        <w:t>, and associated order.</w:t>
      </w:r>
    </w:p>
    <w:p w14:paraId="4BB87922" w14:textId="77777777" w:rsidR="00776C3B" w:rsidRDefault="00776C3B">
      <w:pPr>
        <w:pStyle w:val="Heading1"/>
        <w:pBdr>
          <w:bottom w:val="single" w:sz="6" w:space="1" w:color="C0392B"/>
        </w:pBdr>
      </w:pPr>
      <w:r>
        <w:t>Chapter 3: Tools and Technologies Used</w:t>
      </w:r>
    </w:p>
    <w:p w14:paraId="7F0BE1CB" w14:textId="77777777" w:rsidR="00776C3B" w:rsidRDefault="00776C3B">
      <w:pPr>
        <w:spacing w:after="100"/>
      </w:pPr>
      <w:r>
        <w:rPr>
          <w:b/>
          <w:bCs/>
        </w:rPr>
        <w:t xml:space="preserve">Power BI: </w:t>
      </w:r>
      <w:r>
        <w:t>Primary tool for dashboard development, data modeling, and visualization.</w:t>
      </w:r>
    </w:p>
    <w:p w14:paraId="05E21DCA" w14:textId="77777777" w:rsidR="00776C3B" w:rsidRDefault="00776C3B">
      <w:pPr>
        <w:spacing w:after="100"/>
      </w:pPr>
      <w:r>
        <w:rPr>
          <w:b/>
          <w:bCs/>
        </w:rPr>
        <w:t xml:space="preserve">Excel/CSV: </w:t>
      </w:r>
      <w:r>
        <w:t>Used for raw data storage and initial data preparation.</w:t>
      </w:r>
    </w:p>
    <w:p w14:paraId="4E9D775E" w14:textId="77777777" w:rsidR="00776C3B" w:rsidRDefault="00776C3B">
      <w:pPr>
        <w:spacing w:after="100"/>
      </w:pPr>
      <w:r>
        <w:rPr>
          <w:b/>
          <w:bCs/>
        </w:rPr>
        <w:t xml:space="preserve">DAX (Data Analysis Expressions): </w:t>
      </w:r>
      <w:r>
        <w:t>Used for custom measure creation including Total Sales, Total Profit, and Sum of Quantity.</w:t>
      </w:r>
    </w:p>
    <w:p w14:paraId="09F938B4" w14:textId="77777777" w:rsidR="00776C3B" w:rsidRDefault="00776C3B">
      <w:pPr>
        <w:spacing w:after="100"/>
      </w:pPr>
      <w:r>
        <w:rPr>
          <w:b/>
          <w:bCs/>
        </w:rPr>
        <w:t xml:space="preserve">Data Modeling: </w:t>
      </w:r>
      <w:r>
        <w:t>Used for building relational structures between all tables to enable cross-table analysis.</w:t>
      </w:r>
    </w:p>
    <w:p w14:paraId="390105EB" w14:textId="77777777" w:rsidR="00776C3B" w:rsidRDefault="00776C3B">
      <w:pPr>
        <w:pStyle w:val="Heading1"/>
        <w:pBdr>
          <w:bottom w:val="single" w:sz="6" w:space="1" w:color="C0392B"/>
        </w:pBdr>
      </w:pPr>
      <w:r>
        <w:t>Chapter 4: Data Modeling</w:t>
      </w:r>
    </w:p>
    <w:p w14:paraId="774CC882" w14:textId="60331E1E" w:rsidR="00776C3B" w:rsidRDefault="00776C3B">
      <w:pPr>
        <w:spacing w:after="120"/>
      </w:pPr>
      <w:r>
        <w:t xml:space="preserve">The following </w:t>
      </w:r>
      <w:proofErr w:type="spellStart"/>
      <w:r>
        <w:t>reational</w:t>
      </w:r>
      <w:proofErr w:type="spellEnd"/>
      <w:r>
        <w:t xml:space="preserve"> flow was established to enable cross-table analysis across the sales dataset:</w:t>
      </w:r>
    </w:p>
    <w:p w14:paraId="57B50FA6" w14:textId="77777777" w:rsidR="00776C3B" w:rsidRDefault="00776C3B" w:rsidP="00776C3B">
      <w:pPr>
        <w:pStyle w:val="ListParagraph"/>
        <w:numPr>
          <w:ilvl w:val="0"/>
          <w:numId w:val="8"/>
        </w:numPr>
      </w:pPr>
      <w:r>
        <w:t>Customers → Sales Transactions → Products</w:t>
      </w:r>
    </w:p>
    <w:p w14:paraId="582626D9" w14:textId="77777777" w:rsidR="00776C3B" w:rsidRDefault="00776C3B" w:rsidP="00776C3B">
      <w:pPr>
        <w:pStyle w:val="ListParagraph"/>
        <w:numPr>
          <w:ilvl w:val="0"/>
          <w:numId w:val="8"/>
        </w:numPr>
      </w:pPr>
      <w:r>
        <w:t>Sales Transactions → Payment Modes</w:t>
      </w:r>
    </w:p>
    <w:p w14:paraId="4AAD40FA" w14:textId="77777777" w:rsidR="00776C3B" w:rsidRDefault="00776C3B" w:rsidP="00776C3B">
      <w:pPr>
        <w:pStyle w:val="ListParagraph"/>
        <w:numPr>
          <w:ilvl w:val="0"/>
          <w:numId w:val="8"/>
        </w:numPr>
      </w:pPr>
      <w:r>
        <w:t>Products → Sub-Category Groupings</w:t>
      </w:r>
    </w:p>
    <w:p w14:paraId="73A2911B" w14:textId="77777777" w:rsidR="00776C3B" w:rsidRDefault="00776C3B">
      <w:pPr>
        <w:spacing w:after="120"/>
      </w:pPr>
      <w:r>
        <w:t>The star schema design ensures fast query performance and seamless cross-filtering between all dashboard visuals.</w:t>
      </w:r>
    </w:p>
    <w:p w14:paraId="3EA5B44A" w14:textId="77777777" w:rsidR="00776C3B" w:rsidRDefault="00776C3B">
      <w:pPr>
        <w:pStyle w:val="Heading1"/>
        <w:pBdr>
          <w:bottom w:val="single" w:sz="6" w:space="1" w:color="C0392B"/>
        </w:pBdr>
      </w:pPr>
      <w:r>
        <w:t>Chapter 5: Data Preprocessing</w:t>
      </w:r>
    </w:p>
    <w:p w14:paraId="760261E8" w14:textId="77777777" w:rsidR="00776C3B" w:rsidRDefault="00776C3B">
      <w:pPr>
        <w:spacing w:after="120"/>
      </w:pPr>
      <w:r>
        <w:t>Key preprocessing steps performed before building the dashboard:</w:t>
      </w:r>
    </w:p>
    <w:p w14:paraId="5472F81E" w14:textId="77777777" w:rsidR="00776C3B" w:rsidRDefault="00776C3B" w:rsidP="00776C3B">
      <w:pPr>
        <w:pStyle w:val="ListParagraph"/>
        <w:numPr>
          <w:ilvl w:val="0"/>
          <w:numId w:val="8"/>
        </w:numPr>
      </w:pPr>
      <w:r>
        <w:t>Imported all datasets into Power BI and removed duplicate transaction records.</w:t>
      </w:r>
    </w:p>
    <w:p w14:paraId="59A57408" w14:textId="77777777" w:rsidR="00776C3B" w:rsidRDefault="00776C3B" w:rsidP="00776C3B">
      <w:pPr>
        <w:pStyle w:val="ListParagraph"/>
        <w:numPr>
          <w:ilvl w:val="0"/>
          <w:numId w:val="8"/>
        </w:numPr>
      </w:pPr>
      <w:r>
        <w:t>Verified and corrected data types (dates, currency, integers) and handled missing values.</w:t>
      </w:r>
    </w:p>
    <w:p w14:paraId="3B614EA4" w14:textId="77777777" w:rsidR="00776C3B" w:rsidRDefault="00776C3B" w:rsidP="00776C3B">
      <w:pPr>
        <w:pStyle w:val="ListParagraph"/>
        <w:numPr>
          <w:ilvl w:val="0"/>
          <w:numId w:val="8"/>
        </w:numPr>
      </w:pPr>
      <w:r>
        <w:t>Established foreign key relationships between tables.</w:t>
      </w:r>
    </w:p>
    <w:p w14:paraId="1F12CD76" w14:textId="77777777" w:rsidR="00776C3B" w:rsidRDefault="00776C3B" w:rsidP="00776C3B">
      <w:pPr>
        <w:pStyle w:val="ListParagraph"/>
        <w:numPr>
          <w:ilvl w:val="0"/>
          <w:numId w:val="8"/>
        </w:numPr>
      </w:pPr>
      <w:r>
        <w:t>Standardized date formats and created a dedicated Date Table for time-intelligence functions.</w:t>
      </w:r>
    </w:p>
    <w:p w14:paraId="2F60E037" w14:textId="77777777" w:rsidR="00776C3B" w:rsidRDefault="00776C3B">
      <w:pPr>
        <w:pStyle w:val="Heading1"/>
        <w:pBdr>
          <w:bottom w:val="single" w:sz="6" w:space="1" w:color="C0392B"/>
        </w:pBdr>
      </w:pPr>
      <w:r>
        <w:t>Chapter 6: DAX Measures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060"/>
        <w:gridCol w:w="2800"/>
      </w:tblGrid>
      <w:tr w:rsidR="00776C3B" w14:paraId="4C7E7887" w14:textId="77777777">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286683C" w14:textId="77777777" w:rsidR="00776C3B" w:rsidRDefault="00776C3B">
            <w:pPr>
              <w:jc w:val="center"/>
            </w:pPr>
            <w:r>
              <w:rPr>
                <w:b/>
                <w:bCs/>
                <w:color w:val="FFFFFF"/>
                <w:sz w:val="20"/>
                <w:szCs w:val="20"/>
              </w:rPr>
              <w:t>Measure Name</w:t>
            </w:r>
          </w:p>
        </w:tc>
        <w:tc>
          <w:tcPr>
            <w:tcW w:w="40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9599FDC" w14:textId="77777777" w:rsidR="00776C3B" w:rsidRDefault="00776C3B">
            <w:pPr>
              <w:jc w:val="center"/>
            </w:pPr>
            <w:r>
              <w:rPr>
                <w:b/>
                <w:bCs/>
                <w:color w:val="FFFFFF"/>
                <w:sz w:val="20"/>
                <w:szCs w:val="20"/>
              </w:rPr>
              <w:t>DAX Formula</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56A180" w14:textId="77777777" w:rsidR="00776C3B" w:rsidRDefault="00776C3B">
            <w:pPr>
              <w:jc w:val="center"/>
            </w:pPr>
            <w:r>
              <w:rPr>
                <w:b/>
                <w:bCs/>
                <w:color w:val="FFFFFF"/>
                <w:sz w:val="20"/>
                <w:szCs w:val="20"/>
              </w:rPr>
              <w:t>Purpose</w:t>
            </w:r>
          </w:p>
        </w:tc>
      </w:tr>
      <w:tr w:rsidR="00776C3B" w14:paraId="0C354FA1"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E2A265" w14:textId="77777777" w:rsidR="00776C3B" w:rsidRDefault="00776C3B">
            <w:r>
              <w:rPr>
                <w:sz w:val="20"/>
                <w:szCs w:val="20"/>
              </w:rPr>
              <w:t>Sum of Quantity</w:t>
            </w:r>
          </w:p>
        </w:tc>
        <w:tc>
          <w:tcPr>
            <w:tcW w:w="4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7CBDE1" w14:textId="77777777" w:rsidR="00776C3B" w:rsidRDefault="00776C3B">
            <w:r>
              <w:rPr>
                <w:sz w:val="20"/>
                <w:szCs w:val="20"/>
              </w:rPr>
              <w:t>SUM(sales[quantity])</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8D3BA0" w14:textId="77777777" w:rsidR="00776C3B" w:rsidRDefault="00776C3B">
            <w:r>
              <w:rPr>
                <w:sz w:val="20"/>
                <w:szCs w:val="20"/>
              </w:rPr>
              <w:t>Total units sold</w:t>
            </w:r>
          </w:p>
        </w:tc>
      </w:tr>
      <w:tr w:rsidR="00776C3B" w14:paraId="6855487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C998B" w14:textId="77777777" w:rsidR="00776C3B" w:rsidRDefault="00776C3B">
            <w:r>
              <w:rPr>
                <w:sz w:val="20"/>
                <w:szCs w:val="20"/>
              </w:rPr>
              <w:t>Sum of Profit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B6354" w14:textId="77777777" w:rsidR="00776C3B" w:rsidRDefault="00776C3B">
            <w:r>
              <w:rPr>
                <w:sz w:val="20"/>
                <w:szCs w:val="20"/>
              </w:rPr>
              <w:t>SUM(sales[profit])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E74D8" w14:textId="77777777" w:rsidR="00776C3B" w:rsidRDefault="00776C3B">
            <w:r>
              <w:rPr>
                <w:sz w:val="20"/>
                <w:szCs w:val="20"/>
              </w:rPr>
              <w:t>Total profit across all orders</w:t>
            </w:r>
          </w:p>
        </w:tc>
      </w:tr>
      <w:tr w:rsidR="00776C3B" w14:paraId="63098369"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C956A5" w14:textId="77777777" w:rsidR="00776C3B" w:rsidRDefault="00776C3B">
            <w:r>
              <w:rPr>
                <w:sz w:val="20"/>
                <w:szCs w:val="20"/>
              </w:rPr>
              <w:t>Sum of Amount</w:t>
            </w:r>
          </w:p>
        </w:tc>
        <w:tc>
          <w:tcPr>
            <w:tcW w:w="4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0DBCE1" w14:textId="77777777" w:rsidR="00776C3B" w:rsidRDefault="00776C3B">
            <w:r>
              <w:rPr>
                <w:sz w:val="20"/>
                <w:szCs w:val="20"/>
              </w:rPr>
              <w:t>SUM(sales[amount])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13BB68" w14:textId="77777777" w:rsidR="00776C3B" w:rsidRDefault="00776C3B">
            <w:r>
              <w:rPr>
                <w:sz w:val="20"/>
                <w:szCs w:val="20"/>
              </w:rPr>
              <w:t>Total revenue generated</w:t>
            </w:r>
          </w:p>
        </w:tc>
      </w:tr>
      <w:tr w:rsidR="00776C3B" w14:paraId="0887F9D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32C15" w14:textId="77777777" w:rsidR="00776C3B" w:rsidRDefault="00776C3B">
            <w:r>
              <w:rPr>
                <w:sz w:val="20"/>
                <w:szCs w:val="20"/>
              </w:rPr>
              <w:t>Profit by Month</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F12C5" w14:textId="77777777" w:rsidR="00776C3B" w:rsidRDefault="00776C3B">
            <w:r>
              <w:rPr>
                <w:sz w:val="20"/>
                <w:szCs w:val="20"/>
              </w:rPr>
              <w:t>CALCULATE(SUM(sales[profit]), DATESMTD(dates[date]))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FF432" w14:textId="77777777" w:rsidR="00776C3B" w:rsidRDefault="00776C3B">
            <w:r>
              <w:rPr>
                <w:sz w:val="20"/>
                <w:szCs w:val="20"/>
              </w:rPr>
              <w:t>Monthly profit trend</w:t>
            </w:r>
          </w:p>
        </w:tc>
      </w:tr>
      <w:tr w:rsidR="00776C3B" w14:paraId="26250CE4"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8827C9" w14:textId="77777777" w:rsidR="00776C3B" w:rsidRDefault="00776C3B">
            <w:r>
              <w:rPr>
                <w:sz w:val="20"/>
                <w:szCs w:val="20"/>
              </w:rPr>
              <w:t>Profit % by Sub-Cat</w:t>
            </w:r>
          </w:p>
        </w:tc>
        <w:tc>
          <w:tcPr>
            <w:tcW w:w="4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6B27D4" w14:textId="77777777" w:rsidR="00776C3B" w:rsidRDefault="00776C3B">
            <w:r>
              <w:rPr>
                <w:sz w:val="20"/>
                <w:szCs w:val="20"/>
              </w:rPr>
              <w:t>DIVIDE([Sum of Profit],[Sum of Amount])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E3D9BE" w14:textId="77777777" w:rsidR="00776C3B" w:rsidRDefault="00776C3B">
            <w:r>
              <w:rPr>
                <w:sz w:val="20"/>
                <w:szCs w:val="20"/>
              </w:rPr>
              <w:t>Profit margin by sub-category</w:t>
            </w:r>
          </w:p>
        </w:tc>
      </w:tr>
    </w:tbl>
    <w:p w14:paraId="766C4983" w14:textId="77777777" w:rsidR="00776C3B" w:rsidRDefault="00776C3B">
      <w:pPr>
        <w:spacing w:after="160"/>
      </w:pPr>
    </w:p>
    <w:p w14:paraId="7714A8A4" w14:textId="77777777" w:rsidR="00776C3B" w:rsidRDefault="00776C3B">
      <w:pPr>
        <w:pStyle w:val="Heading1"/>
        <w:pBdr>
          <w:bottom w:val="single" w:sz="6" w:space="1" w:color="C0392B"/>
        </w:pBdr>
      </w:pPr>
    </w:p>
    <w:p w14:paraId="2133ECCE" w14:textId="77777777" w:rsidR="00776C3B" w:rsidRDefault="00776C3B">
      <w:pPr>
        <w:pStyle w:val="Heading1"/>
        <w:pBdr>
          <w:bottom w:val="single" w:sz="6" w:space="1" w:color="C0392B"/>
        </w:pBdr>
      </w:pPr>
    </w:p>
    <w:p w14:paraId="6E3CD1DA" w14:textId="77777777" w:rsidR="00776C3B" w:rsidRDefault="00776C3B">
      <w:pPr>
        <w:pStyle w:val="Heading1"/>
        <w:pBdr>
          <w:bottom w:val="single" w:sz="6" w:space="1" w:color="C0392B"/>
        </w:pBdr>
      </w:pPr>
    </w:p>
    <w:p w14:paraId="212300D8" w14:textId="77777777" w:rsidR="00776C3B" w:rsidRDefault="00776C3B">
      <w:pPr>
        <w:pStyle w:val="Heading1"/>
        <w:pBdr>
          <w:bottom w:val="single" w:sz="6" w:space="1" w:color="C0392B"/>
        </w:pBdr>
      </w:pPr>
    </w:p>
    <w:p w14:paraId="08EFC74D" w14:textId="77777777" w:rsidR="00776C3B" w:rsidRDefault="00776C3B">
      <w:pPr>
        <w:pStyle w:val="Heading1"/>
        <w:pBdr>
          <w:bottom w:val="single" w:sz="6" w:space="1" w:color="C0392B"/>
        </w:pBdr>
      </w:pPr>
    </w:p>
    <w:p w14:paraId="1102C01D" w14:textId="77777777" w:rsidR="00776C3B" w:rsidRDefault="00776C3B">
      <w:pPr>
        <w:pStyle w:val="Heading1"/>
        <w:pBdr>
          <w:bottom w:val="single" w:sz="6" w:space="1" w:color="C0392B"/>
        </w:pBdr>
      </w:pPr>
    </w:p>
    <w:p w14:paraId="1C764F2D" w14:textId="77777777" w:rsidR="00776C3B" w:rsidRDefault="00776C3B">
      <w:pPr>
        <w:pStyle w:val="Heading1"/>
        <w:pBdr>
          <w:bottom w:val="single" w:sz="6" w:space="1" w:color="C0392B"/>
        </w:pBdr>
      </w:pPr>
    </w:p>
    <w:p w14:paraId="334D19C1" w14:textId="3190D634" w:rsidR="00776C3B" w:rsidRDefault="00776C3B">
      <w:pPr>
        <w:pStyle w:val="Heading1"/>
        <w:pBdr>
          <w:bottom w:val="single" w:sz="6" w:space="1" w:color="C0392B"/>
        </w:pBdr>
      </w:pPr>
      <w:r>
        <w:lastRenderedPageBreak/>
        <w:t>Chapter 7: Dashboard KPIs</w:t>
      </w:r>
    </w:p>
    <w:p w14:paraId="2FE1E1FF" w14:textId="77777777" w:rsidR="00776C3B" w:rsidRDefault="00776C3B">
      <w:pPr>
        <w:spacing w:after="120"/>
      </w:pPr>
      <w:r>
        <w:t>The Sales Dashboard headline KPI cards present three primary business metrics:</w:t>
      </w:r>
    </w:p>
    <w:p w14:paraId="07A7C829" w14:textId="77777777" w:rsidR="00776C3B" w:rsidRDefault="00776C3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76C3B" w14:paraId="38C3B8E0" w14:textId="77777777">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180" w:type="dxa"/>
              <w:bottom w:w="120" w:type="dxa"/>
              <w:right w:w="180" w:type="dxa"/>
            </w:tcMar>
            <w:vAlign w:val="center"/>
          </w:tcPr>
          <w:p w14:paraId="4AB67C2D" w14:textId="77777777" w:rsidR="00776C3B" w:rsidRDefault="00776C3B">
            <w:pPr>
              <w:jc w:val="center"/>
            </w:pPr>
            <w:r>
              <w:rPr>
                <w:b/>
                <w:bCs/>
                <w:color w:val="FFFFFF"/>
                <w:sz w:val="36"/>
                <w:szCs w:val="36"/>
              </w:rPr>
              <w:t>5,615</w:t>
            </w:r>
          </w:p>
          <w:p w14:paraId="55C6956D" w14:textId="77777777" w:rsidR="00776C3B" w:rsidRDefault="00776C3B">
            <w:pPr>
              <w:jc w:val="center"/>
            </w:pPr>
            <w:r>
              <w:rPr>
                <w:color w:val="FFFFFF"/>
                <w:sz w:val="18"/>
                <w:szCs w:val="18"/>
              </w:rPr>
              <w:t>Sum of Quantity</w:t>
            </w:r>
          </w:p>
        </w:tc>
        <w:tc>
          <w:tcPr>
            <w:tcW w:w="3120" w:type="dxa"/>
            <w:tcBorders>
              <w:top w:val="single" w:sz="1" w:space="0" w:color="CCCCCC"/>
              <w:left w:val="single" w:sz="1" w:space="0" w:color="CCCCCC"/>
              <w:bottom w:val="single" w:sz="1" w:space="0" w:color="CCCCCC"/>
              <w:right w:val="single" w:sz="1" w:space="0" w:color="CCCCCC"/>
            </w:tcBorders>
            <w:shd w:val="clear" w:color="auto" w:fill="8E44AD"/>
            <w:tcMar>
              <w:top w:w="120" w:type="dxa"/>
              <w:left w:w="180" w:type="dxa"/>
              <w:bottom w:w="120" w:type="dxa"/>
              <w:right w:w="180" w:type="dxa"/>
            </w:tcMar>
            <w:vAlign w:val="center"/>
          </w:tcPr>
          <w:p w14:paraId="3E5F5096" w14:textId="77777777" w:rsidR="00776C3B" w:rsidRDefault="00776C3B">
            <w:pPr>
              <w:jc w:val="center"/>
            </w:pPr>
            <w:r>
              <w:rPr>
                <w:b/>
                <w:bCs/>
                <w:color w:val="FFFFFF"/>
                <w:sz w:val="36"/>
                <w:szCs w:val="36"/>
              </w:rPr>
              <w:t>37K</w:t>
            </w:r>
          </w:p>
          <w:p w14:paraId="69A36A19" w14:textId="77777777" w:rsidR="00776C3B" w:rsidRDefault="00776C3B">
            <w:pPr>
              <w:jc w:val="center"/>
            </w:pPr>
            <w:r>
              <w:rPr>
                <w:color w:val="FFFFFF"/>
                <w:sz w:val="18"/>
                <w:szCs w:val="18"/>
              </w:rPr>
              <w:t>Sum of Profit</w:t>
            </w:r>
          </w:p>
        </w:tc>
        <w:tc>
          <w:tcPr>
            <w:tcW w:w="3120" w:type="dxa"/>
            <w:tcBorders>
              <w:top w:val="single" w:sz="1" w:space="0" w:color="CCCCCC"/>
              <w:left w:val="single" w:sz="1" w:space="0" w:color="CCCCCC"/>
              <w:bottom w:val="single" w:sz="1" w:space="0" w:color="CCCCCC"/>
              <w:right w:val="single" w:sz="1" w:space="0" w:color="CCCCCC"/>
            </w:tcBorders>
            <w:shd w:val="clear" w:color="auto" w:fill="C0392B"/>
            <w:tcMar>
              <w:top w:w="120" w:type="dxa"/>
              <w:left w:w="180" w:type="dxa"/>
              <w:bottom w:w="120" w:type="dxa"/>
              <w:right w:w="180" w:type="dxa"/>
            </w:tcMar>
            <w:vAlign w:val="center"/>
          </w:tcPr>
          <w:p w14:paraId="3D2A3898" w14:textId="77777777" w:rsidR="00776C3B" w:rsidRDefault="00776C3B">
            <w:pPr>
              <w:jc w:val="center"/>
            </w:pPr>
            <w:r>
              <w:rPr>
                <w:b/>
                <w:bCs/>
                <w:color w:val="FFFFFF"/>
                <w:sz w:val="36"/>
                <w:szCs w:val="36"/>
              </w:rPr>
              <w:t>438K</w:t>
            </w:r>
          </w:p>
          <w:p w14:paraId="17C9EE32" w14:textId="77777777" w:rsidR="00776C3B" w:rsidRDefault="00776C3B">
            <w:pPr>
              <w:jc w:val="center"/>
            </w:pPr>
            <w:r>
              <w:rPr>
                <w:color w:val="FFFFFF"/>
                <w:sz w:val="18"/>
                <w:szCs w:val="18"/>
              </w:rPr>
              <w:t>Sum of Amount</w:t>
            </w:r>
          </w:p>
        </w:tc>
      </w:tr>
    </w:tbl>
    <w:p w14:paraId="47983281" w14:textId="77777777" w:rsidR="00776C3B" w:rsidRDefault="00776C3B">
      <w:pPr>
        <w:spacing w:after="200"/>
      </w:pPr>
    </w:p>
    <w:p w14:paraId="34D6637E" w14:textId="77777777" w:rsidR="00776C3B" w:rsidRDefault="00776C3B">
      <w:pPr>
        <w:spacing w:after="120"/>
      </w:pPr>
      <w:r>
        <w:t>These KPIs provide an at-a-glance overview of the overall health of sales operations. The quarterly filter (</w:t>
      </w:r>
      <w:proofErr w:type="spellStart"/>
      <w:r>
        <w:t>Qtr</w:t>
      </w:r>
      <w:proofErr w:type="spellEnd"/>
      <w:r>
        <w:t xml:space="preserve"> 1–4) allows stakeholders to drill into any specific quarter for focused analysis.</w:t>
      </w:r>
    </w:p>
    <w:p w14:paraId="1FB3B071" w14:textId="77777777" w:rsidR="00776C3B" w:rsidRDefault="00776C3B">
      <w:pPr>
        <w:pStyle w:val="Heading1"/>
        <w:pBdr>
          <w:bottom w:val="single" w:sz="6" w:space="1" w:color="C0392B"/>
        </w:pBdr>
      </w:pPr>
      <w:r>
        <w:t>Chapter 8: Dashboard Visualizations</w:t>
      </w:r>
    </w:p>
    <w:p w14:paraId="4B84A675" w14:textId="77777777" w:rsidR="00776C3B" w:rsidRDefault="00776C3B">
      <w:pPr>
        <w:pStyle w:val="Heading2"/>
      </w:pPr>
      <w:r>
        <w:t>8.1 Sum of Profit by Sub-Category (Bar Chart — Left Panel)</w:t>
      </w:r>
    </w:p>
    <w:p w14:paraId="3AF2B451" w14:textId="77777777" w:rsidR="00776C3B" w:rsidRDefault="00776C3B">
      <w:pPr>
        <w:spacing w:after="120"/>
      </w:pPr>
      <w:r>
        <w:t>This horizontal bar chart reveals relative profitability across 6 product sub-categories. Printers lead with 8.6K profit, followed by Bookcases (6.5K), Saree (4.1K), Accessories (3.4K), Tables (3.1K), and Trousers (2.8K).</w:t>
      </w:r>
    </w:p>
    <w:p w14:paraId="0BFC4ACA" w14:textId="77777777" w:rsidR="00776C3B" w:rsidRDefault="00776C3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76C3B" w14:paraId="3BB64519" w14:textId="77777777">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CDE62C" w14:textId="77777777" w:rsidR="00776C3B" w:rsidRDefault="00776C3B">
            <w:pPr>
              <w:jc w:val="center"/>
            </w:pPr>
            <w:r>
              <w:rPr>
                <w:b/>
                <w:bCs/>
                <w:color w:val="FFFFFF"/>
                <w:sz w:val="20"/>
                <w:szCs w:val="20"/>
              </w:rPr>
              <w:t>Sub-Category</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E040811" w14:textId="77777777" w:rsidR="00776C3B" w:rsidRDefault="00776C3B">
            <w:pPr>
              <w:jc w:val="center"/>
            </w:pPr>
            <w:r>
              <w:rPr>
                <w:b/>
                <w:bCs/>
                <w:color w:val="FFFFFF"/>
                <w:sz w:val="20"/>
                <w:szCs w:val="20"/>
              </w:rPr>
              <w:t>Sum of Profit</w:t>
            </w:r>
          </w:p>
        </w:tc>
      </w:tr>
      <w:tr w:rsidR="00776C3B" w14:paraId="6282998C"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85B083" w14:textId="77777777" w:rsidR="00776C3B" w:rsidRDefault="00776C3B">
            <w:r>
              <w:rPr>
                <w:sz w:val="20"/>
                <w:szCs w:val="20"/>
              </w:rPr>
              <w:t>Printers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D18906" w14:textId="77777777" w:rsidR="00776C3B" w:rsidRDefault="00776C3B">
            <w:r>
              <w:rPr>
                <w:sz w:val="20"/>
                <w:szCs w:val="20"/>
              </w:rPr>
              <w:t>8,600</w:t>
            </w:r>
          </w:p>
        </w:tc>
      </w:tr>
      <w:tr w:rsidR="00776C3B" w14:paraId="2172944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97F0E" w14:textId="77777777" w:rsidR="00776C3B" w:rsidRDefault="00776C3B">
            <w:r>
              <w:rPr>
                <w:sz w:val="20"/>
                <w:szCs w:val="20"/>
              </w:rPr>
              <w:t>Bookcases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C04D7" w14:textId="77777777" w:rsidR="00776C3B" w:rsidRDefault="00776C3B">
            <w:r>
              <w:rPr>
                <w:sz w:val="20"/>
                <w:szCs w:val="20"/>
              </w:rPr>
              <w:t>6,500</w:t>
            </w:r>
          </w:p>
        </w:tc>
      </w:tr>
      <w:tr w:rsidR="00776C3B" w14:paraId="2A74C00F"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AE6DE2" w14:textId="77777777" w:rsidR="00776C3B" w:rsidRDefault="00776C3B">
            <w:r>
              <w:rPr>
                <w:sz w:val="20"/>
                <w:szCs w:val="20"/>
              </w:rPr>
              <w:t>Saree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BA6300" w14:textId="77777777" w:rsidR="00776C3B" w:rsidRDefault="00776C3B">
            <w:r>
              <w:rPr>
                <w:sz w:val="20"/>
                <w:szCs w:val="20"/>
              </w:rPr>
              <w:t>4,100</w:t>
            </w:r>
          </w:p>
        </w:tc>
      </w:tr>
      <w:tr w:rsidR="00776C3B" w14:paraId="400C1A6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8B6BF" w14:textId="77777777" w:rsidR="00776C3B" w:rsidRDefault="00776C3B">
            <w:r>
              <w:rPr>
                <w:sz w:val="20"/>
                <w:szCs w:val="20"/>
              </w:rPr>
              <w:t>Accessories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7992C" w14:textId="77777777" w:rsidR="00776C3B" w:rsidRDefault="00776C3B">
            <w:r>
              <w:rPr>
                <w:sz w:val="20"/>
                <w:szCs w:val="20"/>
              </w:rPr>
              <w:t>3,400</w:t>
            </w:r>
          </w:p>
        </w:tc>
      </w:tr>
      <w:tr w:rsidR="00776C3B" w14:paraId="5C74FAA4"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5CDC92" w14:textId="77777777" w:rsidR="00776C3B" w:rsidRDefault="00776C3B">
            <w:r>
              <w:rPr>
                <w:sz w:val="20"/>
                <w:szCs w:val="20"/>
              </w:rPr>
              <w:t>Tables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86A502" w14:textId="77777777" w:rsidR="00776C3B" w:rsidRDefault="00776C3B">
            <w:r>
              <w:rPr>
                <w:sz w:val="20"/>
                <w:szCs w:val="20"/>
              </w:rPr>
              <w:t>3,100</w:t>
            </w:r>
          </w:p>
        </w:tc>
      </w:tr>
      <w:tr w:rsidR="00776C3B" w14:paraId="5E520B2A"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05945" w14:textId="77777777" w:rsidR="00776C3B" w:rsidRDefault="00776C3B">
            <w:r>
              <w:rPr>
                <w:sz w:val="20"/>
                <w:szCs w:val="20"/>
              </w:rPr>
              <w:t>Trousers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D70EE" w14:textId="77777777" w:rsidR="00776C3B" w:rsidRDefault="00776C3B">
            <w:r>
              <w:rPr>
                <w:sz w:val="20"/>
                <w:szCs w:val="20"/>
              </w:rPr>
              <w:t>2,800</w:t>
            </w:r>
          </w:p>
        </w:tc>
      </w:tr>
    </w:tbl>
    <w:p w14:paraId="0C8326A6" w14:textId="77777777" w:rsidR="00776C3B" w:rsidRDefault="00776C3B">
      <w:pPr>
        <w:spacing w:after="200"/>
      </w:pPr>
    </w:p>
    <w:p w14:paraId="1E6E605C" w14:textId="77777777" w:rsidR="00776C3B" w:rsidRDefault="00776C3B">
      <w:pPr>
        <w:pStyle w:val="Heading2"/>
      </w:pPr>
      <w:r>
        <w:t>8.2 Sum of Quantity by Payment Mode (Donut Chart)</w:t>
      </w:r>
    </w:p>
    <w:p w14:paraId="0B7369CA" w14:textId="77777777" w:rsidR="00776C3B" w:rsidRDefault="00776C3B">
      <w:pPr>
        <w:spacing w:after="120"/>
      </w:pPr>
      <w:r>
        <w:t>This donut chart shows how customers prefer to pay. COD dominates at 43.74% (2K transactions), followed by Online (20.61%), Cards (13.2%), EMI (11.97%), and UPI (10.49%).</w:t>
      </w:r>
    </w:p>
    <w:p w14:paraId="65AE1EFB" w14:textId="77777777" w:rsidR="00776C3B" w:rsidRDefault="00776C3B">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80"/>
        <w:gridCol w:w="2880"/>
      </w:tblGrid>
      <w:tr w:rsidR="00776C3B" w14:paraId="5E6AD1D7" w14:textId="77777777">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E770A7" w14:textId="77777777" w:rsidR="00776C3B" w:rsidRDefault="00776C3B">
            <w:pPr>
              <w:jc w:val="center"/>
            </w:pPr>
            <w:r>
              <w:rPr>
                <w:b/>
                <w:bCs/>
                <w:color w:val="FFFFFF"/>
                <w:sz w:val="20"/>
                <w:szCs w:val="20"/>
              </w:rPr>
              <w:t>Payment Mode</w:t>
            </w:r>
          </w:p>
        </w:tc>
        <w:tc>
          <w:tcPr>
            <w:tcW w:w="28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D99EF8" w14:textId="77777777" w:rsidR="00776C3B" w:rsidRDefault="00776C3B">
            <w:pPr>
              <w:jc w:val="center"/>
            </w:pPr>
            <w:r>
              <w:rPr>
                <w:b/>
                <w:bCs/>
                <w:color w:val="FFFFFF"/>
                <w:sz w:val="20"/>
                <w:szCs w:val="20"/>
              </w:rPr>
              <w:t>Quantity</w:t>
            </w:r>
          </w:p>
        </w:tc>
        <w:tc>
          <w:tcPr>
            <w:tcW w:w="28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B463EF" w14:textId="77777777" w:rsidR="00776C3B" w:rsidRDefault="00776C3B">
            <w:pPr>
              <w:jc w:val="center"/>
            </w:pPr>
            <w:r>
              <w:rPr>
                <w:b/>
                <w:bCs/>
                <w:color w:val="FFFFFF"/>
                <w:sz w:val="20"/>
                <w:szCs w:val="20"/>
              </w:rPr>
              <w:t>Percentage</w:t>
            </w:r>
          </w:p>
        </w:tc>
      </w:tr>
      <w:tr w:rsidR="00776C3B" w14:paraId="43434328"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01156C" w14:textId="77777777" w:rsidR="00776C3B" w:rsidRDefault="00776C3B">
            <w:r>
              <w:rPr>
                <w:sz w:val="20"/>
                <w:szCs w:val="20"/>
              </w:rPr>
              <w:t>COD (Cash on Delivery)</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9FB4CA" w14:textId="77777777" w:rsidR="00776C3B" w:rsidRDefault="00776C3B">
            <w:r>
              <w:rPr>
                <w:sz w:val="20"/>
                <w:szCs w:val="20"/>
              </w:rPr>
              <w:t>2K</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E77A14" w14:textId="77777777" w:rsidR="00776C3B" w:rsidRDefault="00776C3B">
            <w:r>
              <w:rPr>
                <w:sz w:val="20"/>
                <w:szCs w:val="20"/>
              </w:rPr>
              <w:t>43.74%</w:t>
            </w:r>
          </w:p>
        </w:tc>
      </w:tr>
      <w:tr w:rsidR="00776C3B" w14:paraId="59106A30"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432F8" w14:textId="77777777" w:rsidR="00776C3B" w:rsidRDefault="00776C3B">
            <w:r>
              <w:rPr>
                <w:sz w:val="20"/>
                <w:szCs w:val="20"/>
              </w:rPr>
              <w:t>Online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41AFA" w14:textId="77777777" w:rsidR="00776C3B" w:rsidRDefault="00776C3B">
            <w:r>
              <w:rPr>
                <w:sz w:val="20"/>
                <w:szCs w:val="20"/>
              </w:rPr>
              <w:t>1K</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BBC38" w14:textId="77777777" w:rsidR="00776C3B" w:rsidRDefault="00776C3B">
            <w:r>
              <w:rPr>
                <w:sz w:val="20"/>
                <w:szCs w:val="20"/>
              </w:rPr>
              <w:t>20.61%</w:t>
            </w:r>
          </w:p>
        </w:tc>
      </w:tr>
      <w:tr w:rsidR="00776C3B" w14:paraId="3586CD82"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C695F7" w14:textId="77777777" w:rsidR="00776C3B" w:rsidRDefault="00776C3B">
            <w:r>
              <w:rPr>
                <w:sz w:val="20"/>
                <w:szCs w:val="20"/>
              </w:rPr>
              <w:t>Cards</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741F77" w14:textId="77777777" w:rsidR="00776C3B" w:rsidRDefault="00776C3B">
            <w:r>
              <w:rPr>
                <w:sz w:val="20"/>
                <w:szCs w:val="20"/>
              </w:rPr>
              <w:t>1K</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E7DFF1" w14:textId="77777777" w:rsidR="00776C3B" w:rsidRDefault="00776C3B">
            <w:r>
              <w:rPr>
                <w:sz w:val="20"/>
                <w:szCs w:val="20"/>
              </w:rPr>
              <w:t>13.20%</w:t>
            </w:r>
          </w:p>
        </w:tc>
      </w:tr>
      <w:tr w:rsidR="00776C3B" w14:paraId="7E6D084E"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6CD78" w14:textId="77777777" w:rsidR="00776C3B" w:rsidRDefault="00776C3B">
            <w:r>
              <w:rPr>
                <w:sz w:val="20"/>
                <w:szCs w:val="20"/>
              </w:rPr>
              <w:t>EMI</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534E2" w14:textId="77777777" w:rsidR="00776C3B" w:rsidRDefault="00776C3B">
            <w:r>
              <w:rPr>
                <w:sz w:val="20"/>
                <w:szCs w:val="20"/>
              </w:rPr>
              <w:t>1K</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A9619" w14:textId="77777777" w:rsidR="00776C3B" w:rsidRDefault="00776C3B">
            <w:r>
              <w:rPr>
                <w:sz w:val="20"/>
                <w:szCs w:val="20"/>
              </w:rPr>
              <w:t>11.97%</w:t>
            </w:r>
          </w:p>
        </w:tc>
      </w:tr>
      <w:tr w:rsidR="00776C3B" w14:paraId="10DF564F"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E4A6A0" w14:textId="77777777" w:rsidR="00776C3B" w:rsidRDefault="00776C3B">
            <w:r>
              <w:rPr>
                <w:sz w:val="20"/>
                <w:szCs w:val="20"/>
              </w:rPr>
              <w:t>UPI</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D91F91" w14:textId="77777777" w:rsidR="00776C3B" w:rsidRDefault="00776C3B">
            <w:r>
              <w:rPr>
                <w:sz w:val="20"/>
                <w:szCs w:val="20"/>
              </w:rPr>
              <w:t>1K</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9CD68A" w14:textId="77777777" w:rsidR="00776C3B" w:rsidRDefault="00776C3B">
            <w:r>
              <w:rPr>
                <w:sz w:val="20"/>
                <w:szCs w:val="20"/>
              </w:rPr>
              <w:t>10.49%</w:t>
            </w:r>
          </w:p>
        </w:tc>
      </w:tr>
    </w:tbl>
    <w:p w14:paraId="62FED702" w14:textId="77777777" w:rsidR="00776C3B" w:rsidRDefault="00776C3B">
      <w:pPr>
        <w:spacing w:after="200"/>
      </w:pPr>
    </w:p>
    <w:p w14:paraId="78672B3B" w14:textId="77777777" w:rsidR="00776C3B" w:rsidRDefault="00776C3B">
      <w:pPr>
        <w:pStyle w:val="Heading2"/>
      </w:pPr>
    </w:p>
    <w:p w14:paraId="7998AA0F" w14:textId="77777777" w:rsidR="00776C3B" w:rsidRDefault="00776C3B">
      <w:pPr>
        <w:pStyle w:val="Heading2"/>
      </w:pPr>
    </w:p>
    <w:p w14:paraId="350AB0A1" w14:textId="77777777" w:rsidR="00776C3B" w:rsidRDefault="00776C3B">
      <w:pPr>
        <w:pStyle w:val="Heading2"/>
      </w:pPr>
    </w:p>
    <w:p w14:paraId="4BFE80F3" w14:textId="77777777" w:rsidR="00776C3B" w:rsidRDefault="00776C3B">
      <w:pPr>
        <w:pStyle w:val="Heading2"/>
      </w:pPr>
    </w:p>
    <w:p w14:paraId="658B5E69" w14:textId="7626DD23" w:rsidR="00776C3B" w:rsidRDefault="00776C3B">
      <w:pPr>
        <w:pStyle w:val="Heading2"/>
      </w:pPr>
      <w:r>
        <w:lastRenderedPageBreak/>
        <w:t>8.3 Sum of Profit by Sub-Category (Right Bar Chart)</w:t>
      </w:r>
    </w:p>
    <w:p w14:paraId="2EB1D78F" w14:textId="77777777" w:rsidR="00776C3B" w:rsidRDefault="00776C3B">
      <w:pPr>
        <w:spacing w:after="120"/>
      </w:pPr>
      <w:r>
        <w:t>A mirrored horizontal bar chart on the right panel confirms consistent sub-category profitability across all quarters, reinforcing the dominance of Printers and Bookcases as the highest-margin product lines.</w:t>
      </w:r>
    </w:p>
    <w:p w14:paraId="77A754A0" w14:textId="77777777" w:rsidR="00776C3B" w:rsidRDefault="00776C3B">
      <w:pPr>
        <w:pStyle w:val="Heading2"/>
      </w:pPr>
      <w:r>
        <w:t>8.4 Sum of Quantity and Sum of Amount by Category (Donut Chart)</w:t>
      </w:r>
    </w:p>
    <w:p w14:paraId="6966697F" w14:textId="77777777" w:rsidR="00776C3B" w:rsidRDefault="00776C3B">
      <w:pPr>
        <w:spacing w:after="120"/>
      </w:pPr>
      <w:r>
        <w:t>This dual-metric donut chart compares volume versus revenue contribution by category. Clothing dominates quantity at 166K units (37.5%) while Electronics leads revenue contribution at 144K (32.55%). Furniture accounts for 127K (28.68%) with 4K (0.79%) from other segments.</w:t>
      </w:r>
    </w:p>
    <w:p w14:paraId="18EA1238" w14:textId="77777777" w:rsidR="00776C3B" w:rsidRDefault="00776C3B">
      <w:pPr>
        <w:pStyle w:val="Heading2"/>
      </w:pPr>
      <w:r>
        <w:t>8.5 Sum of Amount by Customer Name (Bar Chart)</w:t>
      </w:r>
    </w:p>
    <w:p w14:paraId="66C9A317" w14:textId="77777777" w:rsidR="00776C3B" w:rsidRDefault="00776C3B">
      <w:pPr>
        <w:spacing w:after="120"/>
      </w:pPr>
      <w:r>
        <w:t xml:space="preserve">This visualization ranks top customers by total purchase amount. The leading customers are Vrinda, Yogesh, Yohann, Yash, </w:t>
      </w:r>
      <w:proofErr w:type="spellStart"/>
      <w:r>
        <w:t>Yaanvi</w:t>
      </w:r>
      <w:proofErr w:type="spellEnd"/>
      <w:r>
        <w:t>, and Wale — all in the 2K–6K spending range — enabling targeted sales and retention strategies.</w:t>
      </w:r>
    </w:p>
    <w:p w14:paraId="56616976" w14:textId="77777777" w:rsidR="00776C3B" w:rsidRDefault="00776C3B">
      <w:pPr>
        <w:spacing w:after="120"/>
      </w:pPr>
    </w:p>
    <w:p w14:paraId="1294FD3D" w14:textId="77777777" w:rsidR="00776C3B" w:rsidRDefault="00776C3B">
      <w:pPr>
        <w:spacing w:after="120"/>
      </w:pPr>
    </w:p>
    <w:p w14:paraId="08EFFCD2" w14:textId="77777777" w:rsidR="00776C3B" w:rsidRDefault="00776C3B">
      <w:pPr>
        <w:spacing w:after="120"/>
      </w:pPr>
    </w:p>
    <w:p w14:paraId="6082A4C3" w14:textId="77777777" w:rsidR="00776C3B" w:rsidRDefault="00776C3B">
      <w:pPr>
        <w:pStyle w:val="Heading2"/>
      </w:pPr>
      <w:r>
        <w:t>8.6 Sum of Profit by Month (Line Chart)</w:t>
      </w:r>
    </w:p>
    <w:p w14:paraId="0EF7ACE7" w14:textId="77777777" w:rsidR="00776C3B" w:rsidRDefault="00776C3B">
      <w:pPr>
        <w:spacing w:after="120"/>
      </w:pPr>
      <w:r>
        <w:t>This line chart tracks monthly profit trends across the full calendar year. January–March shows strong profit (8K–10K). A dip into negative territory occurs between July and September (-2K to -4K) before recovery in October–November, reaching 10K again by December.</w:t>
      </w:r>
    </w:p>
    <w:p w14:paraId="4EB0C826" w14:textId="77777777" w:rsidR="00776C3B" w:rsidRDefault="00776C3B">
      <w:pPr>
        <w:pStyle w:val="Heading1"/>
        <w:pBdr>
          <w:bottom w:val="single" w:sz="6" w:space="1" w:color="C0392B"/>
        </w:pBdr>
      </w:pPr>
      <w:r>
        <w:t>Chapter 9: Dashboard Insights</w:t>
      </w:r>
    </w:p>
    <w:p w14:paraId="6EFB366A" w14:textId="77777777" w:rsidR="00776C3B" w:rsidRDefault="00776C3B">
      <w:pPr>
        <w:spacing w:after="100"/>
      </w:pPr>
      <w:r>
        <w:rPr>
          <w:b/>
          <w:bCs/>
        </w:rPr>
        <w:t xml:space="preserve">Total Revenue: </w:t>
      </w:r>
      <w:r>
        <w:t>₹438K in total sales amount generated.</w:t>
      </w:r>
    </w:p>
    <w:p w14:paraId="36636DD4" w14:textId="77777777" w:rsidR="00776C3B" w:rsidRDefault="00776C3B">
      <w:pPr>
        <w:spacing w:after="100"/>
      </w:pPr>
      <w:r>
        <w:rPr>
          <w:b/>
          <w:bCs/>
        </w:rPr>
        <w:t xml:space="preserve">Total Quantity Sold: </w:t>
      </w:r>
      <w:r>
        <w:t>5,615 units sold across all categories and quarters.</w:t>
      </w:r>
    </w:p>
    <w:p w14:paraId="1F793875" w14:textId="77777777" w:rsidR="00776C3B" w:rsidRDefault="00776C3B">
      <w:pPr>
        <w:spacing w:after="100"/>
      </w:pPr>
      <w:r>
        <w:rPr>
          <w:b/>
          <w:bCs/>
        </w:rPr>
        <w:t xml:space="preserve">Total Profit: </w:t>
      </w:r>
      <w:r>
        <w:t>₹37K in net profit across all transactions.</w:t>
      </w:r>
    </w:p>
    <w:p w14:paraId="08779D33" w14:textId="77777777" w:rsidR="00776C3B" w:rsidRDefault="00776C3B">
      <w:pPr>
        <w:spacing w:after="100"/>
      </w:pPr>
      <w:r>
        <w:rPr>
          <w:b/>
          <w:bCs/>
        </w:rPr>
        <w:t xml:space="preserve">Top Product: </w:t>
      </w:r>
      <w:r>
        <w:t>Printers lead profit at 8.6K, followed by Bookcases.</w:t>
      </w:r>
    </w:p>
    <w:p w14:paraId="6FD665F2" w14:textId="77777777" w:rsidR="00776C3B" w:rsidRDefault="00776C3B">
      <w:pPr>
        <w:spacing w:after="100"/>
      </w:pPr>
      <w:r>
        <w:rPr>
          <w:b/>
          <w:bCs/>
        </w:rPr>
        <w:t xml:space="preserve">Dominant Payment Mode: </w:t>
      </w:r>
      <w:r>
        <w:t>COD accounts for 43.74% of all quantity sold.</w:t>
      </w:r>
    </w:p>
    <w:p w14:paraId="0F11EC81" w14:textId="77777777" w:rsidR="00776C3B" w:rsidRDefault="00776C3B">
      <w:pPr>
        <w:spacing w:after="100"/>
      </w:pPr>
      <w:r>
        <w:rPr>
          <w:b/>
          <w:bCs/>
        </w:rPr>
        <w:t xml:space="preserve">Seasonal Trends: </w:t>
      </w:r>
      <w:r>
        <w:t>Mid-year (July–September) shows negative profitability, indicating seasonal decline or high discounting.</w:t>
      </w:r>
    </w:p>
    <w:p w14:paraId="3DAAC071" w14:textId="77777777" w:rsidR="00776C3B" w:rsidRDefault="00776C3B">
      <w:pPr>
        <w:spacing w:after="100"/>
      </w:pPr>
      <w:r>
        <w:rPr>
          <w:b/>
          <w:bCs/>
        </w:rPr>
        <w:t xml:space="preserve">Top Customer: </w:t>
      </w:r>
      <w:r>
        <w:t>Vrinda records the highest purchase amount among all named customers.</w:t>
      </w:r>
    </w:p>
    <w:p w14:paraId="5AA59600" w14:textId="77777777" w:rsidR="00776C3B" w:rsidRDefault="00776C3B">
      <w:pPr>
        <w:spacing w:after="100"/>
      </w:pPr>
      <w:r>
        <w:rPr>
          <w:b/>
          <w:bCs/>
        </w:rPr>
        <w:t xml:space="preserve">Category Insights: </w:t>
      </w:r>
      <w:r>
        <w:t>Clothing drives quantity volume; Electronics drives revenue value.</w:t>
      </w:r>
    </w:p>
    <w:p w14:paraId="1D786DDF" w14:textId="77777777" w:rsidR="00776C3B" w:rsidRDefault="00776C3B">
      <w:pPr>
        <w:pStyle w:val="Heading1"/>
        <w:pBdr>
          <w:bottom w:val="single" w:sz="6" w:space="1" w:color="C0392B"/>
        </w:pBdr>
      </w:pPr>
      <w:r>
        <w:t>Chapter 10: Benefits of the System</w:t>
      </w:r>
    </w:p>
    <w:p w14:paraId="301BBEC2" w14:textId="77777777" w:rsidR="00776C3B" w:rsidRDefault="00776C3B" w:rsidP="00776C3B">
      <w:pPr>
        <w:pStyle w:val="ListParagraph"/>
        <w:numPr>
          <w:ilvl w:val="0"/>
          <w:numId w:val="8"/>
        </w:numPr>
      </w:pPr>
      <w:r>
        <w:t>Enables faster decision-making with real-time visual KPIs.</w:t>
      </w:r>
    </w:p>
    <w:p w14:paraId="3371DB8A" w14:textId="77777777" w:rsidR="00776C3B" w:rsidRDefault="00776C3B" w:rsidP="00776C3B">
      <w:pPr>
        <w:pStyle w:val="ListParagraph"/>
        <w:numPr>
          <w:ilvl w:val="0"/>
          <w:numId w:val="8"/>
        </w:numPr>
      </w:pPr>
      <w:r>
        <w:t>Simplifies quarterly and monthly sales performance monitoring.</w:t>
      </w:r>
    </w:p>
    <w:p w14:paraId="3200066A" w14:textId="77777777" w:rsidR="00776C3B" w:rsidRDefault="00776C3B" w:rsidP="00776C3B">
      <w:pPr>
        <w:pStyle w:val="ListParagraph"/>
        <w:numPr>
          <w:ilvl w:val="0"/>
          <w:numId w:val="8"/>
        </w:numPr>
      </w:pPr>
      <w:r>
        <w:t>Improves customer targeting through spending analysis.</w:t>
      </w:r>
    </w:p>
    <w:p w14:paraId="4602DCB6" w14:textId="77777777" w:rsidR="00776C3B" w:rsidRDefault="00776C3B" w:rsidP="00776C3B">
      <w:pPr>
        <w:pStyle w:val="ListParagraph"/>
        <w:numPr>
          <w:ilvl w:val="0"/>
          <w:numId w:val="8"/>
        </w:numPr>
      </w:pPr>
      <w:r>
        <w:t>Identifies high-performing product categories and sub-categories.</w:t>
      </w:r>
    </w:p>
    <w:p w14:paraId="76DA018A" w14:textId="77777777" w:rsidR="00776C3B" w:rsidRDefault="00776C3B" w:rsidP="00776C3B">
      <w:pPr>
        <w:pStyle w:val="ListParagraph"/>
        <w:numPr>
          <w:ilvl w:val="0"/>
          <w:numId w:val="8"/>
        </w:numPr>
      </w:pPr>
      <w:r>
        <w:t>Increases operational efficiency through dynamic, interactive reporting.</w:t>
      </w:r>
    </w:p>
    <w:p w14:paraId="2479F9A7" w14:textId="77777777" w:rsidR="00776C3B" w:rsidRDefault="00776C3B">
      <w:pPr>
        <w:pStyle w:val="Heading1"/>
        <w:pBdr>
          <w:bottom w:val="single" w:sz="6" w:space="1" w:color="C0392B"/>
        </w:pBdr>
      </w:pPr>
      <w:r>
        <w:t>Chapter 11: Limitations</w:t>
      </w:r>
    </w:p>
    <w:p w14:paraId="766B5282" w14:textId="77777777" w:rsidR="00776C3B" w:rsidRDefault="00776C3B" w:rsidP="00776C3B">
      <w:pPr>
        <w:pStyle w:val="ListParagraph"/>
        <w:numPr>
          <w:ilvl w:val="0"/>
          <w:numId w:val="8"/>
        </w:numPr>
      </w:pPr>
      <w:r>
        <w:t>Uses static datasets rather than live transactional feeds.</w:t>
      </w:r>
    </w:p>
    <w:p w14:paraId="0E493313" w14:textId="77777777" w:rsidR="00776C3B" w:rsidRDefault="00776C3B" w:rsidP="00776C3B">
      <w:pPr>
        <w:pStyle w:val="ListParagraph"/>
        <w:numPr>
          <w:ilvl w:val="0"/>
          <w:numId w:val="8"/>
        </w:numPr>
      </w:pPr>
      <w:r>
        <w:t>No real-time data integration or automated refresh pipelines.</w:t>
      </w:r>
    </w:p>
    <w:p w14:paraId="29391E78" w14:textId="77777777" w:rsidR="00776C3B" w:rsidRDefault="00776C3B" w:rsidP="00776C3B">
      <w:pPr>
        <w:pStyle w:val="ListParagraph"/>
        <w:numPr>
          <w:ilvl w:val="0"/>
          <w:numId w:val="8"/>
        </w:numPr>
      </w:pPr>
      <w:r>
        <w:t>Predictive analytics and sales forecasting models are not yet implemented.</w:t>
      </w:r>
    </w:p>
    <w:p w14:paraId="0F52AEC6" w14:textId="77777777" w:rsidR="00776C3B" w:rsidRDefault="00776C3B" w:rsidP="00776C3B">
      <w:pPr>
        <w:pStyle w:val="ListParagraph"/>
        <w:numPr>
          <w:ilvl w:val="0"/>
          <w:numId w:val="8"/>
        </w:numPr>
      </w:pPr>
      <w:r>
        <w:t>Limited to the customers and products present in the current dataset.</w:t>
      </w:r>
    </w:p>
    <w:p w14:paraId="5ACC0B4B" w14:textId="77777777" w:rsidR="00776C3B" w:rsidRDefault="00776C3B">
      <w:pPr>
        <w:pStyle w:val="Heading1"/>
        <w:pBdr>
          <w:bottom w:val="single" w:sz="6" w:space="1" w:color="C0392B"/>
        </w:pBdr>
      </w:pPr>
    </w:p>
    <w:p w14:paraId="2CE0F563" w14:textId="77777777" w:rsidR="00776C3B" w:rsidRDefault="00776C3B">
      <w:pPr>
        <w:pStyle w:val="Heading1"/>
        <w:pBdr>
          <w:bottom w:val="single" w:sz="6" w:space="1" w:color="C0392B"/>
        </w:pBdr>
      </w:pPr>
    </w:p>
    <w:p w14:paraId="720798D9" w14:textId="60DA2C43" w:rsidR="00776C3B" w:rsidRDefault="00776C3B">
      <w:pPr>
        <w:pStyle w:val="Heading1"/>
        <w:pBdr>
          <w:bottom w:val="single" w:sz="6" w:space="1" w:color="C0392B"/>
        </w:pBdr>
      </w:pPr>
      <w:r>
        <w:lastRenderedPageBreak/>
        <w:t>Chapter 12: Results</w:t>
      </w:r>
    </w:p>
    <w:p w14:paraId="287FC282" w14:textId="77777777" w:rsidR="00776C3B" w:rsidRDefault="00776C3B">
      <w:pPr>
        <w:spacing w:after="120"/>
      </w:pPr>
      <w:r>
        <w:t>The Sales Analysis Dashboard is a centralized business intelligence tool built in Power BI to monitor the operational and financial performance of a retail/e-commerce sales system. It integrates data from customers, products, transactions, and payment modes to provide a comprehensive 360-degree view of sales performance.</w:t>
      </w:r>
    </w:p>
    <w:p w14:paraId="4855AA80" w14:textId="77777777" w:rsidR="00776C3B" w:rsidRDefault="00776C3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3860"/>
      </w:tblGrid>
      <w:tr w:rsidR="00776C3B" w14:paraId="14B7A683"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97ACFF6" w14:textId="77777777" w:rsidR="00776C3B" w:rsidRDefault="00776C3B">
            <w:pPr>
              <w:jc w:val="center"/>
            </w:pPr>
            <w:r>
              <w:rPr>
                <w:b/>
                <w:bCs/>
                <w:color w:val="FFFFFF"/>
                <w:sz w:val="20"/>
                <w:szCs w:val="20"/>
              </w:rPr>
              <w:t>Metric</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88D395" w14:textId="77777777" w:rsidR="00776C3B" w:rsidRDefault="00776C3B">
            <w:pPr>
              <w:jc w:val="center"/>
            </w:pPr>
            <w:r>
              <w:rPr>
                <w:b/>
                <w:bCs/>
                <w:color w:val="FFFFFF"/>
                <w:sz w:val="20"/>
                <w:szCs w:val="20"/>
              </w:rPr>
              <w:t>Value</w:t>
            </w:r>
          </w:p>
        </w:tc>
        <w:tc>
          <w:tcPr>
            <w:tcW w:w="3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29ABFB" w14:textId="77777777" w:rsidR="00776C3B" w:rsidRDefault="00776C3B">
            <w:pPr>
              <w:jc w:val="center"/>
            </w:pPr>
            <w:r>
              <w:rPr>
                <w:b/>
                <w:bCs/>
                <w:color w:val="FFFFFF"/>
                <w:sz w:val="20"/>
                <w:szCs w:val="20"/>
              </w:rPr>
              <w:t>Insight</w:t>
            </w:r>
          </w:p>
        </w:tc>
      </w:tr>
      <w:tr w:rsidR="00776C3B" w14:paraId="70D7990D"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7B9979" w14:textId="77777777" w:rsidR="00776C3B" w:rsidRDefault="00776C3B">
            <w:r>
              <w:rPr>
                <w:sz w:val="20"/>
                <w:szCs w:val="20"/>
              </w:rPr>
              <w:t>Total Sales Amount</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BBA566" w14:textId="77777777" w:rsidR="00776C3B" w:rsidRDefault="00776C3B">
            <w:r>
              <w:rPr>
                <w:sz w:val="20"/>
                <w:szCs w:val="20"/>
              </w:rPr>
              <w:t>₹438K</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C53037" w14:textId="77777777" w:rsidR="00776C3B" w:rsidRDefault="00776C3B">
            <w:r>
              <w:rPr>
                <w:sz w:val="20"/>
                <w:szCs w:val="20"/>
              </w:rPr>
              <w:t>Overall revenue generated</w:t>
            </w:r>
          </w:p>
        </w:tc>
      </w:tr>
      <w:tr w:rsidR="00776C3B" w14:paraId="7FB12E0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77738" w14:textId="77777777" w:rsidR="00776C3B" w:rsidRDefault="00776C3B">
            <w:r>
              <w:rPr>
                <w:sz w:val="20"/>
                <w:szCs w:val="20"/>
              </w:rPr>
              <w:t>Total Profit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55D9D" w14:textId="77777777" w:rsidR="00776C3B" w:rsidRDefault="00776C3B">
            <w:r>
              <w:rPr>
                <w:sz w:val="20"/>
                <w:szCs w:val="20"/>
              </w:rPr>
              <w:t>₹37K</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50157" w14:textId="77777777" w:rsidR="00776C3B" w:rsidRDefault="00776C3B">
            <w:r>
              <w:rPr>
                <w:sz w:val="20"/>
                <w:szCs w:val="20"/>
              </w:rPr>
              <w:t>Net profit margin ~8.5%</w:t>
            </w:r>
          </w:p>
        </w:tc>
      </w:tr>
      <w:tr w:rsidR="00776C3B" w14:paraId="49A8D4FF"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3F06E6" w14:textId="77777777" w:rsidR="00776C3B" w:rsidRDefault="00776C3B">
            <w:r>
              <w:rPr>
                <w:sz w:val="20"/>
                <w:szCs w:val="20"/>
              </w:rPr>
              <w:t>Total Quantity</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F88F47" w14:textId="77777777" w:rsidR="00776C3B" w:rsidRDefault="00776C3B">
            <w:r>
              <w:rPr>
                <w:sz w:val="20"/>
                <w:szCs w:val="20"/>
              </w:rPr>
              <w:t>5,615 units</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9D7BF3" w14:textId="77777777" w:rsidR="00776C3B" w:rsidRDefault="00776C3B">
            <w:r>
              <w:rPr>
                <w:sz w:val="20"/>
                <w:szCs w:val="20"/>
              </w:rPr>
              <w:t>High-volume product movement</w:t>
            </w:r>
          </w:p>
        </w:tc>
      </w:tr>
      <w:tr w:rsidR="00776C3B" w14:paraId="174489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00B8F" w14:textId="77777777" w:rsidR="00776C3B" w:rsidRDefault="00776C3B">
            <w:r>
              <w:rPr>
                <w:sz w:val="20"/>
                <w:szCs w:val="20"/>
              </w:rPr>
              <w:t>Top Sub-Category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84D62" w14:textId="77777777" w:rsidR="00776C3B" w:rsidRDefault="00776C3B">
            <w:r>
              <w:rPr>
                <w:sz w:val="20"/>
                <w:szCs w:val="20"/>
              </w:rPr>
              <w:t>Printers (8.6K profit)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D79BF" w14:textId="77777777" w:rsidR="00776C3B" w:rsidRDefault="00776C3B">
            <w:r>
              <w:rPr>
                <w:sz w:val="20"/>
                <w:szCs w:val="20"/>
              </w:rPr>
              <w:t>Highest margin product line</w:t>
            </w:r>
          </w:p>
        </w:tc>
      </w:tr>
      <w:tr w:rsidR="00776C3B" w14:paraId="7C606278"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646948" w14:textId="77777777" w:rsidR="00776C3B" w:rsidRDefault="00776C3B">
            <w:r>
              <w:rPr>
                <w:sz w:val="20"/>
                <w:szCs w:val="20"/>
              </w:rPr>
              <w:t>Dominant Payment</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7B84A" w14:textId="77777777" w:rsidR="00776C3B" w:rsidRDefault="00776C3B">
            <w:r>
              <w:rPr>
                <w:sz w:val="20"/>
                <w:szCs w:val="20"/>
              </w:rPr>
              <w:t>COD (43.74%)</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D5AD27" w14:textId="77777777" w:rsidR="00776C3B" w:rsidRDefault="00776C3B">
            <w:r>
              <w:rPr>
                <w:sz w:val="20"/>
                <w:szCs w:val="20"/>
              </w:rPr>
              <w:t>Preferred payment mode</w:t>
            </w:r>
          </w:p>
        </w:tc>
      </w:tr>
      <w:tr w:rsidR="00776C3B" w14:paraId="00B2E09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835E" w14:textId="77777777" w:rsidR="00776C3B" w:rsidRDefault="00776C3B">
            <w:r>
              <w:rPr>
                <w:sz w:val="20"/>
                <w:szCs w:val="20"/>
              </w:rPr>
              <w:t>Peak Profit Month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264AB" w14:textId="77777777" w:rsidR="00776C3B" w:rsidRDefault="00776C3B">
            <w:r>
              <w:rPr>
                <w:sz w:val="20"/>
                <w:szCs w:val="20"/>
              </w:rPr>
              <w:t>January &amp; December</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CE4D0" w14:textId="77777777" w:rsidR="00776C3B" w:rsidRDefault="00776C3B">
            <w:r>
              <w:rPr>
                <w:sz w:val="20"/>
                <w:szCs w:val="20"/>
              </w:rPr>
              <w:t>Seasonal demand spikes</w:t>
            </w:r>
          </w:p>
        </w:tc>
      </w:tr>
      <w:tr w:rsidR="00776C3B" w14:paraId="2E38CC80"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5F09AC" w14:textId="77777777" w:rsidR="00776C3B" w:rsidRDefault="00776C3B">
            <w:r>
              <w:rPr>
                <w:sz w:val="20"/>
                <w:szCs w:val="20"/>
              </w:rPr>
              <w:t>Loss Period</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02FF3F" w14:textId="77777777" w:rsidR="00776C3B" w:rsidRDefault="00776C3B">
            <w:r>
              <w:rPr>
                <w:sz w:val="20"/>
                <w:szCs w:val="20"/>
              </w:rPr>
              <w:t>July–September</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07118A" w14:textId="77777777" w:rsidR="00776C3B" w:rsidRDefault="00776C3B">
            <w:r>
              <w:rPr>
                <w:sz w:val="20"/>
                <w:szCs w:val="20"/>
              </w:rPr>
              <w:t>Mid-year dip requiring strategy</w:t>
            </w:r>
          </w:p>
        </w:tc>
      </w:tr>
      <w:tr w:rsidR="00776C3B" w14:paraId="425866D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A1D85" w14:textId="77777777" w:rsidR="00776C3B" w:rsidRDefault="00776C3B">
            <w:r>
              <w:rPr>
                <w:sz w:val="20"/>
                <w:szCs w:val="20"/>
              </w:rPr>
              <w:t>Top Customer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B5B0C" w14:textId="77777777" w:rsidR="00776C3B" w:rsidRDefault="00776C3B">
            <w:r>
              <w:rPr>
                <w:sz w:val="20"/>
                <w:szCs w:val="20"/>
              </w:rPr>
              <w:t>Vrinda</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0AC21" w14:textId="77777777" w:rsidR="00776C3B" w:rsidRDefault="00776C3B">
            <w:r>
              <w:rPr>
                <w:sz w:val="20"/>
                <w:szCs w:val="20"/>
              </w:rPr>
              <w:t>Highest individual spender</w:t>
            </w:r>
          </w:p>
        </w:tc>
      </w:tr>
    </w:tbl>
    <w:p w14:paraId="546E6C38" w14:textId="77777777" w:rsidR="00776C3B" w:rsidRDefault="00776C3B">
      <w:pPr>
        <w:spacing w:after="200"/>
      </w:pPr>
    </w:p>
    <w:p w14:paraId="2B3A94EF" w14:textId="77777777" w:rsidR="00776C3B" w:rsidRDefault="00776C3B">
      <w:pPr>
        <w:spacing w:after="200"/>
      </w:pPr>
      <w:r>
        <w:rPr>
          <w:noProof/>
        </w:rPr>
        <w:drawing>
          <wp:inline distT="0" distB="0" distL="0" distR="0" wp14:anchorId="231F0809" wp14:editId="7883FBEF">
            <wp:extent cx="5878032" cy="3346450"/>
            <wp:effectExtent l="0" t="0" r="8890" b="6350"/>
            <wp:docPr id="20388385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38500" name="Picture 2"/>
                    <pic:cNvPicPr/>
                  </pic:nvPicPr>
                  <pic:blipFill>
                    <a:blip r:embed="rId16">
                      <a:extLst>
                        <a:ext uri="{28A0092B-C50C-407E-A947-70E740481C1C}">
                          <a14:useLocalDpi xmlns:a14="http://schemas.microsoft.com/office/drawing/2010/main" val="0"/>
                        </a:ext>
                      </a:extLst>
                    </a:blip>
                    <a:stretch>
                      <a:fillRect/>
                    </a:stretch>
                  </pic:blipFill>
                  <pic:spPr>
                    <a:xfrm>
                      <a:off x="0" y="0"/>
                      <a:ext cx="5878032" cy="3346450"/>
                    </a:xfrm>
                    <a:prstGeom prst="rect">
                      <a:avLst/>
                    </a:prstGeom>
                  </pic:spPr>
                </pic:pic>
              </a:graphicData>
            </a:graphic>
          </wp:inline>
        </w:drawing>
      </w:r>
    </w:p>
    <w:p w14:paraId="280F960D" w14:textId="77777777" w:rsidR="00776C3B" w:rsidRDefault="00776C3B">
      <w:pPr>
        <w:pStyle w:val="Heading1"/>
        <w:pBdr>
          <w:bottom w:val="single" w:sz="6" w:space="1" w:color="C0392B"/>
        </w:pBdr>
      </w:pPr>
    </w:p>
    <w:p w14:paraId="7EABEBAD" w14:textId="77777777" w:rsidR="00776C3B" w:rsidRDefault="00776C3B">
      <w:pPr>
        <w:pStyle w:val="Heading1"/>
        <w:pBdr>
          <w:bottom w:val="single" w:sz="6" w:space="1" w:color="C0392B"/>
        </w:pBdr>
      </w:pPr>
    </w:p>
    <w:p w14:paraId="73CA7843" w14:textId="77777777" w:rsidR="00776C3B" w:rsidRDefault="00776C3B">
      <w:pPr>
        <w:pStyle w:val="Heading1"/>
        <w:pBdr>
          <w:bottom w:val="single" w:sz="6" w:space="1" w:color="C0392B"/>
        </w:pBdr>
      </w:pPr>
    </w:p>
    <w:p w14:paraId="4A2DA496" w14:textId="77777777" w:rsidR="00776C3B" w:rsidRDefault="00776C3B">
      <w:pPr>
        <w:pStyle w:val="Heading1"/>
        <w:pBdr>
          <w:bottom w:val="single" w:sz="6" w:space="1" w:color="C0392B"/>
        </w:pBdr>
      </w:pPr>
    </w:p>
    <w:p w14:paraId="00B87D69" w14:textId="77777777" w:rsidR="00776C3B" w:rsidRDefault="00776C3B">
      <w:pPr>
        <w:pStyle w:val="Heading1"/>
        <w:pBdr>
          <w:bottom w:val="single" w:sz="6" w:space="1" w:color="C0392B"/>
        </w:pBdr>
      </w:pPr>
    </w:p>
    <w:p w14:paraId="33419284" w14:textId="77777777" w:rsidR="00776C3B" w:rsidRDefault="00776C3B">
      <w:pPr>
        <w:pStyle w:val="Heading1"/>
        <w:pBdr>
          <w:bottom w:val="single" w:sz="6" w:space="1" w:color="C0392B"/>
        </w:pBdr>
      </w:pPr>
    </w:p>
    <w:p w14:paraId="01706095" w14:textId="40AFCC68" w:rsidR="00776C3B" w:rsidRDefault="00776C3B">
      <w:pPr>
        <w:pStyle w:val="Heading1"/>
        <w:pBdr>
          <w:bottom w:val="single" w:sz="6" w:space="1" w:color="C0392B"/>
        </w:pBdr>
      </w:pPr>
      <w:r>
        <w:lastRenderedPageBreak/>
        <w:t>Chapter 13: Conclusion</w:t>
      </w:r>
    </w:p>
    <w:p w14:paraId="4F35D9BE" w14:textId="77777777" w:rsidR="00776C3B" w:rsidRDefault="00776C3B">
      <w:pPr>
        <w:spacing w:after="120"/>
      </w:pPr>
      <w:r>
        <w:t>The Sales Analysis Dashboard demonstrates that data visualization significantly improves sales analytics and business decision-making. By integrating multiple datasets — customers, products, transactions, and payment modes — the system provides efficient monitoring of quarterly performance, product profitability, customer behavior, and monthly profit trends. The interactive design with quarterly slicers empowers stakeholders to drill into specific time periods and make targeted, evidence-based decisions. This highlights the transformative power of business intelligence tools like Power BI in modern sales management.</w:t>
      </w:r>
    </w:p>
    <w:p w14:paraId="5FEF2EE8" w14:textId="77777777" w:rsidR="00776C3B" w:rsidRDefault="00776C3B">
      <w:pPr>
        <w:pStyle w:val="Heading1"/>
        <w:pBdr>
          <w:bottom w:val="single" w:sz="6" w:space="1" w:color="C0392B"/>
        </w:pBdr>
      </w:pPr>
      <w:r>
        <w:t>Chapter 14: Future Enhancements</w:t>
      </w:r>
    </w:p>
    <w:p w14:paraId="75E75A43" w14:textId="77777777" w:rsidR="00776C3B" w:rsidRDefault="00776C3B" w:rsidP="00776C3B">
      <w:pPr>
        <w:pStyle w:val="ListParagraph"/>
        <w:numPr>
          <w:ilvl w:val="0"/>
          <w:numId w:val="8"/>
        </w:numPr>
      </w:pPr>
      <w:r>
        <w:t>Integration with real-time e-commerce and ERP databases for live data refresh.</w:t>
      </w:r>
    </w:p>
    <w:p w14:paraId="477EB054" w14:textId="77777777" w:rsidR="00776C3B" w:rsidRDefault="00776C3B" w:rsidP="00776C3B">
      <w:pPr>
        <w:pStyle w:val="ListParagraph"/>
        <w:numPr>
          <w:ilvl w:val="0"/>
          <w:numId w:val="8"/>
        </w:numPr>
      </w:pPr>
      <w:r>
        <w:t>AI-based sales forecasting and demand prediction models using Azure ML.</w:t>
      </w:r>
    </w:p>
    <w:p w14:paraId="623F673F" w14:textId="77777777" w:rsidR="00776C3B" w:rsidRDefault="00776C3B" w:rsidP="00776C3B">
      <w:pPr>
        <w:pStyle w:val="ListParagraph"/>
        <w:numPr>
          <w:ilvl w:val="0"/>
          <w:numId w:val="8"/>
        </w:numPr>
      </w:pPr>
      <w:r>
        <w:t>Customer segmentation using RFM (Recency, Frequency, Monetary) analysis.</w:t>
      </w:r>
    </w:p>
    <w:p w14:paraId="3568C8D5" w14:textId="77777777" w:rsidR="00776C3B" w:rsidRDefault="00776C3B" w:rsidP="00776C3B">
      <w:pPr>
        <w:pStyle w:val="ListParagraph"/>
        <w:numPr>
          <w:ilvl w:val="0"/>
          <w:numId w:val="8"/>
        </w:numPr>
      </w:pPr>
      <w:r>
        <w:t>Region-wise and city-level drill-down capabilities for geo-analytics.</w:t>
      </w:r>
    </w:p>
    <w:p w14:paraId="0FED7144" w14:textId="77777777" w:rsidR="00776C3B" w:rsidRDefault="00776C3B" w:rsidP="00776C3B">
      <w:pPr>
        <w:pStyle w:val="ListParagraph"/>
        <w:numPr>
          <w:ilvl w:val="0"/>
          <w:numId w:val="8"/>
        </w:numPr>
      </w:pPr>
      <w:r>
        <w:t>Mobile-optimized dashboard deployment for field sales teams.</w:t>
      </w:r>
    </w:p>
    <w:p w14:paraId="220EDADE" w14:textId="77777777" w:rsidR="00E31B25" w:rsidRDefault="00E31B25" w:rsidP="00CA2556">
      <w:pPr>
        <w:pBdr>
          <w:top w:val="nil"/>
          <w:left w:val="nil"/>
          <w:bottom w:val="nil"/>
          <w:right w:val="nil"/>
          <w:between w:val="nil"/>
        </w:pBdr>
        <w:spacing w:before="1"/>
        <w:rPr>
          <w:color w:val="000000"/>
        </w:rPr>
        <w:sectPr w:rsidR="00E31B25" w:rsidSect="00776C3B">
          <w:headerReference w:type="default" r:id="rId17"/>
          <w:footerReference w:type="default" r:id="rId18"/>
          <w:pgSz w:w="12240" w:h="15840"/>
          <w:pgMar w:top="1480" w:right="1467" w:bottom="280" w:left="1560" w:header="1095" w:footer="0" w:gutter="0"/>
          <w:cols w:space="720"/>
        </w:sectPr>
      </w:pPr>
    </w:p>
    <w:p w14:paraId="7D9A2BB0" w14:textId="77777777" w:rsidR="00776C3B" w:rsidRDefault="00776C3B" w:rsidP="00776C3B">
      <w:pPr>
        <w:spacing w:after="80"/>
        <w:rPr>
          <w:rFonts w:ascii="Arial" w:eastAsia="Arial" w:hAnsi="Arial" w:cs="Arial"/>
          <w:b/>
          <w:bCs/>
          <w:color w:val="2D6A00"/>
          <w:sz w:val="72"/>
          <w:szCs w:val="72"/>
        </w:rPr>
      </w:pPr>
    </w:p>
    <w:sectPr w:rsidR="00776C3B" w:rsidSect="00E31B25">
      <w:headerReference w:type="default" r:id="rId19"/>
      <w:footerReference w:type="default" r:id="rId20"/>
      <w:pgSz w:w="12240" w:h="15840"/>
      <w:pgMar w:top="1480" w:right="1041" w:bottom="280" w:left="1134" w:header="1098" w:footer="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4BA06" w14:textId="77777777" w:rsidR="008B4660" w:rsidRDefault="008B4660">
      <w:r>
        <w:separator/>
      </w:r>
    </w:p>
  </w:endnote>
  <w:endnote w:type="continuationSeparator" w:id="0">
    <w:p w14:paraId="70E9E36A" w14:textId="77777777" w:rsidR="008B4660" w:rsidRDefault="008B46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8D2A1F0-0854-4508-993E-6E8D47D18DB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287EA42-8A83-44F0-910C-104D37444D82}"/>
    <w:embedBold r:id="rId3" w:fontKey="{0BD595B2-99D5-49EA-A9E2-3AAD32D7AAB4}"/>
  </w:font>
  <w:font w:name="Cambria">
    <w:panose1 w:val="02040503050406030204"/>
    <w:charset w:val="00"/>
    <w:family w:val="roman"/>
    <w:pitch w:val="variable"/>
    <w:sig w:usb0="E00006FF" w:usb1="420024FF" w:usb2="02000000" w:usb3="00000000" w:csb0="0000019F" w:csb1="00000000"/>
    <w:embedRegular r:id="rId4" w:fontKey="{FDA8FB97-5BF5-4E56-A21F-45C1A02B70B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CD6C3" w14:textId="77777777" w:rsidR="00A57605" w:rsidRDefault="00A57605">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851BA" w14:textId="77777777" w:rsidR="00A57605" w:rsidRDefault="00A5760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D3A50" w14:textId="77777777" w:rsidR="00E31B25" w:rsidRDefault="00E31B25">
    <w:pPr>
      <w:pBdr>
        <w:top w:val="single" w:sz="4" w:space="0" w:color="C8A000"/>
      </w:pBdr>
      <w:jc w:val="center"/>
    </w:pPr>
    <w:proofErr w:type="spellStart"/>
    <w:r>
      <w:rPr>
        <w:rFonts w:ascii="Arial" w:eastAsia="Arial" w:hAnsi="Arial" w:cs="Arial"/>
        <w:color w:val="888888"/>
        <w:sz w:val="18"/>
        <w:szCs w:val="18"/>
      </w:rPr>
      <w:t>Blinkit</w:t>
    </w:r>
    <w:proofErr w:type="spellEnd"/>
    <w:r>
      <w:rPr>
        <w:rFonts w:ascii="Arial" w:eastAsia="Arial" w:hAnsi="Arial" w:cs="Arial"/>
        <w:color w:val="888888"/>
        <w:sz w:val="18"/>
        <w:szCs w:val="18"/>
      </w:rPr>
      <w:t xml:space="preserve"> Sales </w:t>
    </w:r>
    <w:proofErr w:type="gramStart"/>
    <w:r>
      <w:rPr>
        <w:rFonts w:ascii="Arial" w:eastAsia="Arial" w:hAnsi="Arial" w:cs="Arial"/>
        <w:color w:val="888888"/>
        <w:sz w:val="18"/>
        <w:szCs w:val="18"/>
      </w:rPr>
      <w:t>Analysis  |</w:t>
    </w:r>
    <w:proofErr w:type="gramEnd"/>
    <w:r>
      <w:rPr>
        <w:rFonts w:ascii="Arial" w:eastAsia="Arial" w:hAnsi="Arial" w:cs="Arial"/>
        <w:color w:val="888888"/>
        <w:sz w:val="18"/>
        <w:szCs w:val="18"/>
      </w:rPr>
      <w:t xml:space="preserve">  Power BI Dashboard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96A38" w14:textId="77777777" w:rsidR="008B4660" w:rsidRDefault="008B4660">
      <w:r>
        <w:separator/>
      </w:r>
    </w:p>
  </w:footnote>
  <w:footnote w:type="continuationSeparator" w:id="0">
    <w:p w14:paraId="190A5514" w14:textId="77777777" w:rsidR="008B4660" w:rsidRDefault="008B46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BE0DF" w14:textId="77777777" w:rsidR="00A57605" w:rsidRDefault="004F5DB0">
    <w:r>
      <w:rPr>
        <w:noProof/>
      </w:rPr>
      <mc:AlternateContent>
        <mc:Choice Requires="wps">
          <w:drawing>
            <wp:anchor distT="114300" distB="114300" distL="114300" distR="114300" simplePos="0" relativeHeight="251658240" behindDoc="0" locked="0" layoutInCell="1" hidden="0" allowOverlap="1" wp14:anchorId="62F2090D" wp14:editId="7A522EB5">
              <wp:simplePos x="0" y="0"/>
              <wp:positionH relativeFrom="column">
                <wp:posOffset>-809623</wp:posOffset>
              </wp:positionH>
              <wp:positionV relativeFrom="paragraph">
                <wp:posOffset>-119060</wp:posOffset>
              </wp:positionV>
              <wp:extent cx="7024688" cy="9801225"/>
              <wp:effectExtent l="0" t="0" r="0" b="0"/>
              <wp:wrapNone/>
              <wp:docPr id="3" name="Rectangle 3"/>
              <wp:cNvGraphicFramePr/>
              <a:graphic xmlns:a="http://schemas.openxmlformats.org/drawingml/2006/main">
                <a:graphicData uri="http://schemas.microsoft.com/office/word/2010/wordprocessingShape">
                  <wps:wsp>
                    <wps:cNvSpPr/>
                    <wps:spPr>
                      <a:xfrm>
                        <a:off x="3716700" y="2003550"/>
                        <a:ext cx="3258600" cy="3552900"/>
                      </a:xfrm>
                      <a:prstGeom prst="rect">
                        <a:avLst/>
                      </a:prstGeom>
                      <a:noFill/>
                      <a:ln w="9525" cap="flat" cmpd="sng">
                        <a:solidFill>
                          <a:srgbClr val="000000"/>
                        </a:solidFill>
                        <a:prstDash val="solid"/>
                        <a:round/>
                        <a:headEnd type="none" w="sm" len="sm"/>
                        <a:tailEnd type="none" w="sm" len="sm"/>
                      </a:ln>
                    </wps:spPr>
                    <wps:txbx>
                      <w:txbxContent>
                        <w:p w14:paraId="26F52BE1" w14:textId="77777777" w:rsidR="00A57605" w:rsidRDefault="00A57605">
                          <w:pPr>
                            <w:jc w:val="center"/>
                            <w:textDirection w:val="btLr"/>
                          </w:pPr>
                        </w:p>
                      </w:txbxContent>
                    </wps:txbx>
                    <wps:bodyPr spcFirstLastPara="1" wrap="square" lIns="91425" tIns="91425" rIns="91425" bIns="91425" anchor="ctr" anchorCtr="0">
                      <a:noAutofit/>
                    </wps:bodyPr>
                  </wps:wsp>
                </a:graphicData>
              </a:graphic>
            </wp:anchor>
          </w:drawing>
        </mc:Choice>
        <mc:Fallback>
          <w:pict>
            <v:rect w14:anchorId="62F2090D" id="Rectangle 3" o:spid="_x0000_s1027" style="position:absolute;margin-left:-63.75pt;margin-top:-9.35pt;width:553.15pt;height:771.75pt;z-index:251658240;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" filled="f">
              <v:stroke startarrowwidth="narrow" startarrowlength="short" endarrowwidth="narrow" endarrowlength="short" joinstyle="round"/>
              <v:textbox inset="2.53958mm,2.53958mm,2.53958mm,2.53958mm">
                <w:txbxContent>
                  <w:p w14:paraId="26F52BE1" w14:textId="77777777" w:rsidR="00A57605" w:rsidRDefault="00A57605">
                    <w:pPr>
                      <w:jc w:val="center"/>
                      <w:textDirection w:val="btLr"/>
                    </w:pPr>
                  </w:p>
                </w:txbxContent>
              </v:textbox>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9D851" w14:textId="77777777" w:rsidR="00A57605" w:rsidRDefault="004F5DB0">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59264" behindDoc="1" locked="0" layoutInCell="1" hidden="0" allowOverlap="1" wp14:anchorId="3DD6C0AD" wp14:editId="72AA8E7A">
              <wp:simplePos x="0" y="0"/>
              <wp:positionH relativeFrom="page">
                <wp:posOffset>2695701</wp:posOffset>
              </wp:positionH>
              <wp:positionV relativeFrom="page">
                <wp:posOffset>673227</wp:posOffset>
              </wp:positionV>
              <wp:extent cx="2611120" cy="297815"/>
              <wp:effectExtent l="0" t="0" r="0" b="0"/>
              <wp:wrapNone/>
              <wp:docPr id="7" name="Rectangle 7"/>
              <wp:cNvGraphicFramePr/>
              <a:graphic xmlns:a="http://schemas.openxmlformats.org/drawingml/2006/main">
                <a:graphicData uri="http://schemas.microsoft.com/office/word/2010/wordprocessingShape">
                  <wps:wsp>
                    <wps:cNvSpPr/>
                    <wps:spPr>
                      <a:xfrm>
                        <a:off x="4049965" y="3640618"/>
                        <a:ext cx="2592070" cy="278765"/>
                      </a:xfrm>
                      <a:prstGeom prst="rect">
                        <a:avLst/>
                      </a:prstGeom>
                      <a:noFill/>
                      <a:ln>
                        <a:noFill/>
                      </a:ln>
                    </wps:spPr>
                    <wps:txbx>
                      <w:txbxContent>
                        <w:p w14:paraId="0C3124B9" w14:textId="77777777" w:rsidR="00A57605" w:rsidRDefault="004F5DB0">
                          <w:pPr>
                            <w:spacing w:before="4"/>
                            <w:ind w:left="20" w:firstLine="40"/>
                            <w:textDirection w:val="btLr"/>
                          </w:pPr>
                          <w:r>
                            <w:rPr>
                              <w:b/>
                              <w:color w:val="000000"/>
                              <w:sz w:val="36"/>
                              <w:u w:val="single"/>
                            </w:rPr>
                            <w:t>ACKNOWLEDGEMENT</w:t>
                          </w:r>
                        </w:p>
                      </w:txbxContent>
                    </wps:txbx>
                    <wps:bodyPr spcFirstLastPara="1" wrap="square" lIns="0" tIns="0" rIns="0" bIns="0" anchor="t" anchorCtr="0">
                      <a:noAutofit/>
                    </wps:bodyPr>
                  </wps:wsp>
                </a:graphicData>
              </a:graphic>
            </wp:anchor>
          </w:drawing>
        </mc:Choice>
        <mc:Fallback>
          <w:pict>
            <v:rect w14:anchorId="3DD6C0AD" id="Rectangle 7" o:spid="_x0000_s1028" style="position:absolute;margin-left:212.25pt;margin-top:53pt;width:205.6pt;height:23.4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" filled="f" stroked="f">
              <v:textbox inset="0,0,0,0">
                <w:txbxContent>
                  <w:p w14:paraId="0C3124B9" w14:textId="77777777" w:rsidR="00A57605" w:rsidRDefault="004F5DB0">
                    <w:pPr>
                      <w:spacing w:before="4"/>
                      <w:ind w:left="20" w:firstLine="40"/>
                      <w:textDirection w:val="btLr"/>
                    </w:pPr>
                    <w:r>
                      <w:rPr>
                        <w:b/>
                        <w:color w:val="000000"/>
                        <w:sz w:val="36"/>
                        <w:u w:val="single"/>
                      </w:rPr>
                      <w:t>ACKNOWLEDGEMENT</w:t>
                    </w:r>
                  </w:p>
                </w:txbxContent>
              </v:textbox>
              <w10:wrap anchorx="page" anchory="page"/>
            </v:rect>
          </w:pict>
        </mc:Fallback>
      </mc:AlternateContent>
    </w:r>
    <w:r>
      <w:rPr>
        <w:noProof/>
      </w:rPr>
      <mc:AlternateContent>
        <mc:Choice Requires="wps">
          <w:drawing>
            <wp:anchor distT="114300" distB="114300" distL="114300" distR="114300" simplePos="0" relativeHeight="251660288" behindDoc="0" locked="0" layoutInCell="1" hidden="0" allowOverlap="1" wp14:anchorId="1428D22A" wp14:editId="7D1341D6">
              <wp:simplePos x="0" y="0"/>
              <wp:positionH relativeFrom="column">
                <wp:posOffset>-642935</wp:posOffset>
              </wp:positionH>
              <wp:positionV relativeFrom="paragraph">
                <wp:posOffset>-357185</wp:posOffset>
              </wp:positionV>
              <wp:extent cx="6848475" cy="9291638"/>
              <wp:effectExtent l="0" t="0" r="0" b="0"/>
              <wp:wrapNone/>
              <wp:docPr id="5" name="Rectangle 5"/>
              <wp:cNvGraphicFramePr/>
              <a:graphic xmlns:a="http://schemas.openxmlformats.org/drawingml/2006/main">
                <a:graphicData uri="http://schemas.microsoft.com/office/word/2010/wordprocessingShape">
                  <wps:wsp>
                    <wps:cNvSpPr/>
                    <wps:spPr>
                      <a:xfrm>
                        <a:off x="4021350" y="2434950"/>
                        <a:ext cx="2649300" cy="2690100"/>
                      </a:xfrm>
                      <a:prstGeom prst="rect">
                        <a:avLst/>
                      </a:prstGeom>
                      <a:noFill/>
                      <a:ln w="9525" cap="flat" cmpd="sng">
                        <a:solidFill>
                          <a:srgbClr val="000000"/>
                        </a:solidFill>
                        <a:prstDash val="solid"/>
                        <a:round/>
                        <a:headEnd type="none" w="sm" len="sm"/>
                        <a:tailEnd type="none" w="sm" len="sm"/>
                      </a:ln>
                    </wps:spPr>
                    <wps:txbx>
                      <w:txbxContent>
                        <w:p w14:paraId="3071BAF4" w14:textId="77777777" w:rsidR="00A57605" w:rsidRDefault="00A57605">
                          <w:pPr>
                            <w:jc w:val="center"/>
                            <w:textDirection w:val="btLr"/>
                          </w:pPr>
                        </w:p>
                      </w:txbxContent>
                    </wps:txbx>
                    <wps:bodyPr spcFirstLastPara="1" wrap="square" lIns="91425" tIns="91425" rIns="91425" bIns="91425" anchor="ctr" anchorCtr="0">
                      <a:noAutofit/>
                    </wps:bodyPr>
                  </wps:wsp>
                </a:graphicData>
              </a:graphic>
            </wp:anchor>
          </w:drawing>
        </mc:Choice>
        <mc:Fallback>
          <w:pict>
            <v:rect w14:anchorId="1428D22A" id="Rectangle 5" o:spid="_x0000_s1029" style="position:absolute;margin-left:-50.6pt;margin-top:-28.1pt;width:539.25pt;height:731.65pt;z-index:251660288;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" filled="f">
              <v:stroke startarrowwidth="narrow" startarrowlength="short" endarrowwidth="narrow" endarrowlength="short" joinstyle="round"/>
              <v:textbox inset="2.53958mm,2.53958mm,2.53958mm,2.53958mm">
                <w:txbxContent>
                  <w:p w14:paraId="3071BAF4" w14:textId="77777777" w:rsidR="00A57605" w:rsidRDefault="00A57605">
                    <w:pPr>
                      <w:jc w:val="center"/>
                      <w:textDirection w:val="btLr"/>
                    </w:pP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86770" w14:textId="77777777" w:rsidR="00A57605" w:rsidRDefault="004F5DB0">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61312" behindDoc="1" locked="0" layoutInCell="1" hidden="0" allowOverlap="1" wp14:anchorId="66D1B1DD" wp14:editId="15A166B2">
              <wp:simplePos x="0" y="0"/>
              <wp:positionH relativeFrom="page">
                <wp:posOffset>2745995</wp:posOffset>
              </wp:positionH>
              <wp:positionV relativeFrom="page">
                <wp:posOffset>673227</wp:posOffset>
              </wp:positionV>
              <wp:extent cx="2506980" cy="303902"/>
              <wp:effectExtent l="0" t="0" r="0" b="0"/>
              <wp:wrapNone/>
              <wp:docPr id="8" name="Rectangle 8"/>
              <wp:cNvGraphicFramePr/>
              <a:graphic xmlns:a="http://schemas.openxmlformats.org/drawingml/2006/main">
                <a:graphicData uri="http://schemas.microsoft.com/office/word/2010/wordprocessingShape">
                  <wps:wsp>
                    <wps:cNvSpPr/>
                    <wps:spPr>
                      <a:xfrm>
                        <a:off x="4102035" y="3640618"/>
                        <a:ext cx="2487930" cy="278765"/>
                      </a:xfrm>
                      <a:prstGeom prst="rect">
                        <a:avLst/>
                      </a:prstGeom>
                      <a:noFill/>
                      <a:ln>
                        <a:noFill/>
                      </a:ln>
                    </wps:spPr>
                    <wps:txbx>
                      <w:txbxContent>
                        <w:p w14:paraId="1446F092" w14:textId="77777777" w:rsidR="00A57605" w:rsidRDefault="00A57605">
                          <w:pPr>
                            <w:spacing w:before="4"/>
                            <w:ind w:left="20" w:firstLine="40"/>
                            <w:textDirection w:val="btLr"/>
                          </w:pPr>
                        </w:p>
                      </w:txbxContent>
                    </wps:txbx>
                    <wps:bodyPr spcFirstLastPara="1" wrap="square" lIns="0" tIns="0" rIns="0" bIns="0" anchor="t" anchorCtr="0">
                      <a:noAutofit/>
                    </wps:bodyPr>
                  </wps:wsp>
                </a:graphicData>
              </a:graphic>
            </wp:anchor>
          </w:drawing>
        </mc:Choice>
        <mc:Fallback>
          <w:pict>
            <v:rect w14:anchorId="66D1B1DD" id="Rectangle 8" o:spid="_x0000_s1030" style="position:absolute;margin-left:216.2pt;margin-top:53pt;width:197.4pt;height:23.9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" filled="f" stroked="f">
              <v:textbox inset="0,0,0,0">
                <w:txbxContent>
                  <w:p w14:paraId="1446F092" w14:textId="77777777" w:rsidR="00A57605" w:rsidRDefault="00A57605">
                    <w:pPr>
                      <w:spacing w:before="4"/>
                      <w:ind w:left="20" w:firstLine="40"/>
                      <w:textDirection w:val="btLr"/>
                    </w:pPr>
                  </w:p>
                </w:txbxContent>
              </v:textbox>
              <w10:wrap anchorx="page" anchory="page"/>
            </v:rect>
          </w:pict>
        </mc:Fallback>
      </mc:AlternateContent>
    </w:r>
    <w:r>
      <w:rPr>
        <w:noProof/>
      </w:rPr>
      <mc:AlternateContent>
        <mc:Choice Requires="wps">
          <w:drawing>
            <wp:anchor distT="114300" distB="114300" distL="114300" distR="114300" simplePos="0" relativeHeight="251662336" behindDoc="0" locked="0" layoutInCell="1" hidden="0" allowOverlap="1" wp14:anchorId="6BED745B" wp14:editId="0F95C205">
              <wp:simplePos x="0" y="0"/>
              <wp:positionH relativeFrom="column">
                <wp:posOffset>-685798</wp:posOffset>
              </wp:positionH>
              <wp:positionV relativeFrom="paragraph">
                <wp:posOffset>-185734</wp:posOffset>
              </wp:positionV>
              <wp:extent cx="6915150" cy="9072563"/>
              <wp:effectExtent l="0" t="0" r="0" b="0"/>
              <wp:wrapNone/>
              <wp:docPr id="1" name="Rectangle 1"/>
              <wp:cNvGraphicFramePr/>
              <a:graphic xmlns:a="http://schemas.openxmlformats.org/drawingml/2006/main">
                <a:graphicData uri="http://schemas.microsoft.com/office/word/2010/wordprocessingShape">
                  <wps:wsp>
                    <wps:cNvSpPr/>
                    <wps:spPr>
                      <a:xfrm>
                        <a:off x="4021350" y="2434950"/>
                        <a:ext cx="2649300" cy="2690100"/>
                      </a:xfrm>
                      <a:prstGeom prst="rect">
                        <a:avLst/>
                      </a:prstGeom>
                      <a:noFill/>
                      <a:ln w="9525" cap="flat" cmpd="sng">
                        <a:solidFill>
                          <a:srgbClr val="000000"/>
                        </a:solidFill>
                        <a:prstDash val="solid"/>
                        <a:round/>
                        <a:headEnd type="none" w="sm" len="sm"/>
                        <a:tailEnd type="none" w="sm" len="sm"/>
                      </a:ln>
                    </wps:spPr>
                    <wps:txbx>
                      <w:txbxContent>
                        <w:p w14:paraId="73EC893A" w14:textId="77777777" w:rsidR="00A57605" w:rsidRDefault="00A57605">
                          <w:pPr>
                            <w:jc w:val="center"/>
                            <w:textDirection w:val="btLr"/>
                          </w:pPr>
                        </w:p>
                      </w:txbxContent>
                    </wps:txbx>
                    <wps:bodyPr spcFirstLastPara="1" wrap="square" lIns="91425" tIns="91425" rIns="91425" bIns="91425" anchor="ctr" anchorCtr="0">
                      <a:noAutofit/>
                    </wps:bodyPr>
                  </wps:wsp>
                </a:graphicData>
              </a:graphic>
            </wp:anchor>
          </w:drawing>
        </mc:Choice>
        <mc:Fallback>
          <w:pict>
            <v:rect w14:anchorId="6BED745B" id="Rectangle 1" o:spid="_x0000_s1031" style="position:absolute;margin-left:-54pt;margin-top:-14.6pt;width:544.5pt;height:714.4pt;z-index:251662336;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" filled="f">
              <v:stroke startarrowwidth="narrow" startarrowlength="short" endarrowwidth="narrow" endarrowlength="short" joinstyle="round"/>
              <v:textbox inset="2.53958mm,2.53958mm,2.53958mm,2.53958mm">
                <w:txbxContent>
                  <w:p w14:paraId="73EC893A" w14:textId="77777777" w:rsidR="00A57605" w:rsidRDefault="00A57605">
                    <w:pPr>
                      <w:jc w:val="center"/>
                      <w:textDirection w:val="btLr"/>
                    </w:pPr>
                  </w:p>
                </w:txbxContent>
              </v:textbox>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3720F" w14:textId="5BEDFFD4" w:rsidR="00E31B25" w:rsidRDefault="00E31B25">
    <w:pPr>
      <w:pBdr>
        <w:bottom w:val="single" w:sz="6" w:space="0" w:color="2D6A00"/>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D5164E"/>
    <w:multiLevelType w:val="multilevel"/>
    <w:tmpl w:val="E19C9EF6"/>
    <w:lvl w:ilvl="0">
      <w:start w:val="1"/>
      <w:numFmt w:val="decimal"/>
      <w:lvlText w:val="%1"/>
      <w:lvlJc w:val="left"/>
      <w:pPr>
        <w:ind w:left="572" w:hanging="360"/>
      </w:pPr>
    </w:lvl>
    <w:lvl w:ilvl="1">
      <w:start w:val="1"/>
      <w:numFmt w:val="decimal"/>
      <w:lvlText w:val="%1.%2"/>
      <w:lvlJc w:val="left"/>
      <w:pPr>
        <w:ind w:left="572" w:hanging="360"/>
      </w:pPr>
      <w:rPr>
        <w:rFonts w:ascii="Times New Roman" w:eastAsia="Times New Roman" w:hAnsi="Times New Roman" w:cs="Times New Roman"/>
        <w:b w:val="0"/>
        <w:bCs w:val="0"/>
        <w:i w:val="0"/>
        <w:iCs w:val="0"/>
        <w:sz w:val="24"/>
        <w:szCs w:val="24"/>
      </w:rPr>
    </w:lvl>
    <w:lvl w:ilvl="2">
      <w:numFmt w:val="bullet"/>
      <w:lvlText w:val="•"/>
      <w:lvlJc w:val="left"/>
      <w:pPr>
        <w:ind w:left="1358" w:hanging="359"/>
      </w:pPr>
    </w:lvl>
    <w:lvl w:ilvl="3">
      <w:numFmt w:val="bullet"/>
      <w:lvlText w:val="•"/>
      <w:lvlJc w:val="left"/>
      <w:pPr>
        <w:ind w:left="1747" w:hanging="360"/>
      </w:pPr>
    </w:lvl>
    <w:lvl w:ilvl="4">
      <w:numFmt w:val="bullet"/>
      <w:lvlText w:val="•"/>
      <w:lvlJc w:val="left"/>
      <w:pPr>
        <w:ind w:left="2136" w:hanging="360"/>
      </w:pPr>
    </w:lvl>
    <w:lvl w:ilvl="5">
      <w:numFmt w:val="bullet"/>
      <w:lvlText w:val="•"/>
      <w:lvlJc w:val="left"/>
      <w:pPr>
        <w:ind w:left="2526" w:hanging="360"/>
      </w:pPr>
    </w:lvl>
    <w:lvl w:ilvl="6">
      <w:numFmt w:val="bullet"/>
      <w:lvlText w:val="•"/>
      <w:lvlJc w:val="left"/>
      <w:pPr>
        <w:ind w:left="2915" w:hanging="360"/>
      </w:pPr>
    </w:lvl>
    <w:lvl w:ilvl="7">
      <w:numFmt w:val="bullet"/>
      <w:lvlText w:val="•"/>
      <w:lvlJc w:val="left"/>
      <w:pPr>
        <w:ind w:left="3304" w:hanging="360"/>
      </w:pPr>
    </w:lvl>
    <w:lvl w:ilvl="8">
      <w:numFmt w:val="bullet"/>
      <w:lvlText w:val="•"/>
      <w:lvlJc w:val="left"/>
      <w:pPr>
        <w:ind w:left="3693" w:hanging="360"/>
      </w:pPr>
    </w:lvl>
  </w:abstractNum>
  <w:abstractNum w:abstractNumId="1" w15:restartNumberingAfterBreak="0">
    <w:nsid w:val="463B75FF"/>
    <w:multiLevelType w:val="multilevel"/>
    <w:tmpl w:val="36E2D186"/>
    <w:lvl w:ilvl="0">
      <w:start w:val="5"/>
      <w:numFmt w:val="decimal"/>
      <w:lvlText w:val="%1"/>
      <w:lvlJc w:val="left"/>
      <w:pPr>
        <w:ind w:left="520" w:hanging="312"/>
      </w:pPr>
    </w:lvl>
    <w:lvl w:ilvl="1">
      <w:start w:val="1"/>
      <w:numFmt w:val="decimal"/>
      <w:lvlText w:val="%1.%2"/>
      <w:lvlJc w:val="left"/>
      <w:pPr>
        <w:ind w:left="520" w:hanging="312"/>
      </w:pPr>
    </w:lvl>
    <w:lvl w:ilvl="2">
      <w:numFmt w:val="bullet"/>
      <w:lvlText w:val="•"/>
      <w:lvlJc w:val="left"/>
      <w:pPr>
        <w:ind w:left="1310" w:hanging="312"/>
      </w:pPr>
    </w:lvl>
    <w:lvl w:ilvl="3">
      <w:numFmt w:val="bullet"/>
      <w:lvlText w:val="•"/>
      <w:lvlJc w:val="left"/>
      <w:pPr>
        <w:ind w:left="1705" w:hanging="312"/>
      </w:pPr>
    </w:lvl>
    <w:lvl w:ilvl="4">
      <w:numFmt w:val="bullet"/>
      <w:lvlText w:val="•"/>
      <w:lvlJc w:val="left"/>
      <w:pPr>
        <w:ind w:left="2100" w:hanging="312"/>
      </w:pPr>
    </w:lvl>
    <w:lvl w:ilvl="5">
      <w:numFmt w:val="bullet"/>
      <w:lvlText w:val="•"/>
      <w:lvlJc w:val="left"/>
      <w:pPr>
        <w:ind w:left="2496" w:hanging="312"/>
      </w:pPr>
    </w:lvl>
    <w:lvl w:ilvl="6">
      <w:numFmt w:val="bullet"/>
      <w:lvlText w:val="•"/>
      <w:lvlJc w:val="left"/>
      <w:pPr>
        <w:ind w:left="2891" w:hanging="311"/>
      </w:pPr>
    </w:lvl>
    <w:lvl w:ilvl="7">
      <w:numFmt w:val="bullet"/>
      <w:lvlText w:val="•"/>
      <w:lvlJc w:val="left"/>
      <w:pPr>
        <w:ind w:left="3286" w:hanging="311"/>
      </w:pPr>
    </w:lvl>
    <w:lvl w:ilvl="8">
      <w:numFmt w:val="bullet"/>
      <w:lvlText w:val="•"/>
      <w:lvlJc w:val="left"/>
      <w:pPr>
        <w:ind w:left="3681" w:hanging="311"/>
      </w:pPr>
    </w:lvl>
  </w:abstractNum>
  <w:abstractNum w:abstractNumId="2" w15:restartNumberingAfterBreak="0">
    <w:nsid w:val="467E2608"/>
    <w:multiLevelType w:val="hybridMultilevel"/>
    <w:tmpl w:val="8244EFC2"/>
    <w:lvl w:ilvl="0" w:tplc="74E4F3C6">
      <w:start w:val="1"/>
      <w:numFmt w:val="bullet"/>
      <w:lvlText w:val="•"/>
      <w:lvlJc w:val="left"/>
      <w:pPr>
        <w:ind w:left="720" w:hanging="360"/>
      </w:pPr>
    </w:lvl>
    <w:lvl w:ilvl="1" w:tplc="BC00EC5C">
      <w:numFmt w:val="decimal"/>
      <w:lvlText w:val=""/>
      <w:lvlJc w:val="left"/>
    </w:lvl>
    <w:lvl w:ilvl="2" w:tplc="026C594E">
      <w:numFmt w:val="decimal"/>
      <w:lvlText w:val=""/>
      <w:lvlJc w:val="left"/>
    </w:lvl>
    <w:lvl w:ilvl="3" w:tplc="63DA3D70">
      <w:numFmt w:val="decimal"/>
      <w:lvlText w:val=""/>
      <w:lvlJc w:val="left"/>
    </w:lvl>
    <w:lvl w:ilvl="4" w:tplc="6F6CF7E4">
      <w:numFmt w:val="decimal"/>
      <w:lvlText w:val=""/>
      <w:lvlJc w:val="left"/>
    </w:lvl>
    <w:lvl w:ilvl="5" w:tplc="8CAAD23E">
      <w:numFmt w:val="decimal"/>
      <w:lvlText w:val=""/>
      <w:lvlJc w:val="left"/>
    </w:lvl>
    <w:lvl w:ilvl="6" w:tplc="40F8E9BE">
      <w:numFmt w:val="decimal"/>
      <w:lvlText w:val=""/>
      <w:lvlJc w:val="left"/>
    </w:lvl>
    <w:lvl w:ilvl="7" w:tplc="D70455D6">
      <w:numFmt w:val="decimal"/>
      <w:lvlText w:val=""/>
      <w:lvlJc w:val="left"/>
    </w:lvl>
    <w:lvl w:ilvl="8" w:tplc="624C7CD2">
      <w:numFmt w:val="decimal"/>
      <w:lvlText w:val=""/>
      <w:lvlJc w:val="left"/>
    </w:lvl>
  </w:abstractNum>
  <w:abstractNum w:abstractNumId="3" w15:restartNumberingAfterBreak="0">
    <w:nsid w:val="5ED73B41"/>
    <w:multiLevelType w:val="multilevel"/>
    <w:tmpl w:val="0BDA2498"/>
    <w:lvl w:ilvl="0">
      <w:start w:val="3"/>
      <w:numFmt w:val="decimal"/>
      <w:lvlText w:val="%1"/>
      <w:lvlJc w:val="left"/>
      <w:pPr>
        <w:ind w:left="520" w:hanging="312"/>
      </w:pPr>
    </w:lvl>
    <w:lvl w:ilvl="1">
      <w:start w:val="1"/>
      <w:numFmt w:val="decimal"/>
      <w:lvlText w:val="%1.%2"/>
      <w:lvlJc w:val="left"/>
      <w:pPr>
        <w:ind w:left="520" w:hanging="312"/>
      </w:pPr>
    </w:lvl>
    <w:lvl w:ilvl="2">
      <w:numFmt w:val="bullet"/>
      <w:lvlText w:val="•"/>
      <w:lvlJc w:val="left"/>
      <w:pPr>
        <w:ind w:left="1310" w:hanging="312"/>
      </w:pPr>
    </w:lvl>
    <w:lvl w:ilvl="3">
      <w:numFmt w:val="bullet"/>
      <w:lvlText w:val="•"/>
      <w:lvlJc w:val="left"/>
      <w:pPr>
        <w:ind w:left="1705" w:hanging="312"/>
      </w:pPr>
    </w:lvl>
    <w:lvl w:ilvl="4">
      <w:numFmt w:val="bullet"/>
      <w:lvlText w:val="•"/>
      <w:lvlJc w:val="left"/>
      <w:pPr>
        <w:ind w:left="2100" w:hanging="312"/>
      </w:pPr>
    </w:lvl>
    <w:lvl w:ilvl="5">
      <w:numFmt w:val="bullet"/>
      <w:lvlText w:val="•"/>
      <w:lvlJc w:val="left"/>
      <w:pPr>
        <w:ind w:left="2496" w:hanging="312"/>
      </w:pPr>
    </w:lvl>
    <w:lvl w:ilvl="6">
      <w:numFmt w:val="bullet"/>
      <w:lvlText w:val="•"/>
      <w:lvlJc w:val="left"/>
      <w:pPr>
        <w:ind w:left="2891" w:hanging="311"/>
      </w:pPr>
    </w:lvl>
    <w:lvl w:ilvl="7">
      <w:numFmt w:val="bullet"/>
      <w:lvlText w:val="•"/>
      <w:lvlJc w:val="left"/>
      <w:pPr>
        <w:ind w:left="3286" w:hanging="311"/>
      </w:pPr>
    </w:lvl>
    <w:lvl w:ilvl="8">
      <w:numFmt w:val="bullet"/>
      <w:lvlText w:val="•"/>
      <w:lvlJc w:val="left"/>
      <w:pPr>
        <w:ind w:left="3681" w:hanging="311"/>
      </w:pPr>
    </w:lvl>
  </w:abstractNum>
  <w:abstractNum w:abstractNumId="4" w15:restartNumberingAfterBreak="0">
    <w:nsid w:val="67532DB5"/>
    <w:multiLevelType w:val="multilevel"/>
    <w:tmpl w:val="4844B226"/>
    <w:lvl w:ilvl="0">
      <w:start w:val="4"/>
      <w:numFmt w:val="decimal"/>
      <w:lvlText w:val="%1"/>
      <w:lvlJc w:val="left"/>
      <w:pPr>
        <w:ind w:left="525" w:hanging="315"/>
      </w:pPr>
    </w:lvl>
    <w:lvl w:ilvl="1">
      <w:start w:val="1"/>
      <w:numFmt w:val="decimal"/>
      <w:lvlText w:val="%1.%2"/>
      <w:lvlJc w:val="left"/>
      <w:pPr>
        <w:ind w:left="525" w:hanging="315"/>
      </w:pPr>
    </w:lvl>
    <w:lvl w:ilvl="2">
      <w:numFmt w:val="bullet"/>
      <w:lvlText w:val="•"/>
      <w:lvlJc w:val="left"/>
      <w:pPr>
        <w:ind w:left="1310" w:hanging="315"/>
      </w:pPr>
    </w:lvl>
    <w:lvl w:ilvl="3">
      <w:numFmt w:val="bullet"/>
      <w:lvlText w:val="•"/>
      <w:lvlJc w:val="left"/>
      <w:pPr>
        <w:ind w:left="1705" w:hanging="315"/>
      </w:pPr>
    </w:lvl>
    <w:lvl w:ilvl="4">
      <w:numFmt w:val="bullet"/>
      <w:lvlText w:val="•"/>
      <w:lvlJc w:val="left"/>
      <w:pPr>
        <w:ind w:left="2100" w:hanging="315"/>
      </w:pPr>
    </w:lvl>
    <w:lvl w:ilvl="5">
      <w:numFmt w:val="bullet"/>
      <w:lvlText w:val="•"/>
      <w:lvlJc w:val="left"/>
      <w:pPr>
        <w:ind w:left="2496" w:hanging="315"/>
      </w:pPr>
    </w:lvl>
    <w:lvl w:ilvl="6">
      <w:numFmt w:val="bullet"/>
      <w:lvlText w:val="•"/>
      <w:lvlJc w:val="left"/>
      <w:pPr>
        <w:ind w:left="2891" w:hanging="315"/>
      </w:pPr>
    </w:lvl>
    <w:lvl w:ilvl="7">
      <w:numFmt w:val="bullet"/>
      <w:lvlText w:val="•"/>
      <w:lvlJc w:val="left"/>
      <w:pPr>
        <w:ind w:left="3286" w:hanging="315"/>
      </w:pPr>
    </w:lvl>
    <w:lvl w:ilvl="8">
      <w:numFmt w:val="bullet"/>
      <w:lvlText w:val="•"/>
      <w:lvlJc w:val="left"/>
      <w:pPr>
        <w:ind w:left="3681" w:hanging="315"/>
      </w:pPr>
    </w:lvl>
  </w:abstractNum>
  <w:abstractNum w:abstractNumId="5" w15:restartNumberingAfterBreak="0">
    <w:nsid w:val="749D7EA5"/>
    <w:multiLevelType w:val="multilevel"/>
    <w:tmpl w:val="AEA46652"/>
    <w:lvl w:ilvl="0">
      <w:start w:val="2"/>
      <w:numFmt w:val="decimal"/>
      <w:lvlText w:val="%1"/>
      <w:lvlJc w:val="left"/>
      <w:pPr>
        <w:ind w:left="513" w:hanging="301"/>
      </w:pPr>
    </w:lvl>
    <w:lvl w:ilvl="1">
      <w:start w:val="1"/>
      <w:numFmt w:val="decimal"/>
      <w:lvlText w:val="%1.%2"/>
      <w:lvlJc w:val="left"/>
      <w:pPr>
        <w:ind w:left="513" w:hanging="301"/>
      </w:pPr>
    </w:lvl>
    <w:lvl w:ilvl="2">
      <w:numFmt w:val="bullet"/>
      <w:lvlText w:val="•"/>
      <w:lvlJc w:val="left"/>
      <w:pPr>
        <w:ind w:left="1310" w:hanging="301"/>
      </w:pPr>
    </w:lvl>
    <w:lvl w:ilvl="3">
      <w:numFmt w:val="bullet"/>
      <w:lvlText w:val="•"/>
      <w:lvlJc w:val="left"/>
      <w:pPr>
        <w:ind w:left="1705" w:hanging="301"/>
      </w:pPr>
    </w:lvl>
    <w:lvl w:ilvl="4">
      <w:numFmt w:val="bullet"/>
      <w:lvlText w:val="•"/>
      <w:lvlJc w:val="left"/>
      <w:pPr>
        <w:ind w:left="2100" w:hanging="301"/>
      </w:pPr>
    </w:lvl>
    <w:lvl w:ilvl="5">
      <w:numFmt w:val="bullet"/>
      <w:lvlText w:val="•"/>
      <w:lvlJc w:val="left"/>
      <w:pPr>
        <w:ind w:left="2496" w:hanging="301"/>
      </w:pPr>
    </w:lvl>
    <w:lvl w:ilvl="6">
      <w:numFmt w:val="bullet"/>
      <w:lvlText w:val="•"/>
      <w:lvlJc w:val="left"/>
      <w:pPr>
        <w:ind w:left="2891" w:hanging="301"/>
      </w:pPr>
    </w:lvl>
    <w:lvl w:ilvl="7">
      <w:numFmt w:val="bullet"/>
      <w:lvlText w:val="•"/>
      <w:lvlJc w:val="left"/>
      <w:pPr>
        <w:ind w:left="3286" w:hanging="301"/>
      </w:pPr>
    </w:lvl>
    <w:lvl w:ilvl="8">
      <w:numFmt w:val="bullet"/>
      <w:lvlText w:val="•"/>
      <w:lvlJc w:val="left"/>
      <w:pPr>
        <w:ind w:left="3681" w:hanging="301"/>
      </w:pPr>
    </w:lvl>
  </w:abstractNum>
  <w:abstractNum w:abstractNumId="6" w15:restartNumberingAfterBreak="0">
    <w:nsid w:val="78DB3FE4"/>
    <w:multiLevelType w:val="hybridMultilevel"/>
    <w:tmpl w:val="9AF41986"/>
    <w:lvl w:ilvl="0" w:tplc="B30EB4E4">
      <w:start w:val="1"/>
      <w:numFmt w:val="bullet"/>
      <w:lvlText w:val="•"/>
      <w:lvlJc w:val="left"/>
      <w:pPr>
        <w:ind w:left="720" w:hanging="360"/>
      </w:pPr>
    </w:lvl>
    <w:lvl w:ilvl="1" w:tplc="2C5E79C8">
      <w:numFmt w:val="decimal"/>
      <w:lvlText w:val=""/>
      <w:lvlJc w:val="left"/>
    </w:lvl>
    <w:lvl w:ilvl="2" w:tplc="8910B906">
      <w:numFmt w:val="decimal"/>
      <w:lvlText w:val=""/>
      <w:lvlJc w:val="left"/>
    </w:lvl>
    <w:lvl w:ilvl="3" w:tplc="BCA452DC">
      <w:numFmt w:val="decimal"/>
      <w:lvlText w:val=""/>
      <w:lvlJc w:val="left"/>
    </w:lvl>
    <w:lvl w:ilvl="4" w:tplc="4D18F260">
      <w:numFmt w:val="decimal"/>
      <w:lvlText w:val=""/>
      <w:lvlJc w:val="left"/>
    </w:lvl>
    <w:lvl w:ilvl="5" w:tplc="F94EC16C">
      <w:numFmt w:val="decimal"/>
      <w:lvlText w:val=""/>
      <w:lvlJc w:val="left"/>
    </w:lvl>
    <w:lvl w:ilvl="6" w:tplc="ED42AB22">
      <w:numFmt w:val="decimal"/>
      <w:lvlText w:val=""/>
      <w:lvlJc w:val="left"/>
    </w:lvl>
    <w:lvl w:ilvl="7" w:tplc="B5948472">
      <w:numFmt w:val="decimal"/>
      <w:lvlText w:val=""/>
      <w:lvlJc w:val="left"/>
    </w:lvl>
    <w:lvl w:ilvl="8" w:tplc="6B8C5696">
      <w:numFmt w:val="decimal"/>
      <w:lvlText w:val=""/>
      <w:lvlJc w:val="left"/>
    </w:lvl>
  </w:abstractNum>
  <w:abstractNum w:abstractNumId="7" w15:restartNumberingAfterBreak="0">
    <w:nsid w:val="7B45606C"/>
    <w:multiLevelType w:val="multilevel"/>
    <w:tmpl w:val="AA10CDE6"/>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885406075">
    <w:abstractNumId w:val="3"/>
  </w:num>
  <w:num w:numId="2" w16cid:durableId="1316184751">
    <w:abstractNumId w:val="5"/>
  </w:num>
  <w:num w:numId="3" w16cid:durableId="113989597">
    <w:abstractNumId w:val="0"/>
  </w:num>
  <w:num w:numId="4" w16cid:durableId="1042948224">
    <w:abstractNumId w:val="1"/>
  </w:num>
  <w:num w:numId="5" w16cid:durableId="1815440137">
    <w:abstractNumId w:val="4"/>
  </w:num>
  <w:num w:numId="6" w16cid:durableId="187182004">
    <w:abstractNumId w:val="2"/>
    <w:lvlOverride w:ilvl="0">
      <w:startOverride w:val="1"/>
    </w:lvlOverride>
  </w:num>
  <w:num w:numId="7" w16cid:durableId="1145975766">
    <w:abstractNumId w:val="7"/>
  </w:num>
  <w:num w:numId="8" w16cid:durableId="724721419">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605"/>
    <w:rsid w:val="002570F9"/>
    <w:rsid w:val="004032F7"/>
    <w:rsid w:val="004754C1"/>
    <w:rsid w:val="00497D2F"/>
    <w:rsid w:val="004B7C2B"/>
    <w:rsid w:val="004F5DB0"/>
    <w:rsid w:val="00501D9D"/>
    <w:rsid w:val="00550232"/>
    <w:rsid w:val="00561EEB"/>
    <w:rsid w:val="00776C3B"/>
    <w:rsid w:val="00820FC4"/>
    <w:rsid w:val="008B164B"/>
    <w:rsid w:val="008B4660"/>
    <w:rsid w:val="008D6963"/>
    <w:rsid w:val="00A57605"/>
    <w:rsid w:val="00A77BF8"/>
    <w:rsid w:val="00AA74C5"/>
    <w:rsid w:val="00B02F61"/>
    <w:rsid w:val="00B06E79"/>
    <w:rsid w:val="00BA02F3"/>
    <w:rsid w:val="00C355CC"/>
    <w:rsid w:val="00CA2556"/>
    <w:rsid w:val="00CC54E6"/>
    <w:rsid w:val="00D46B0E"/>
    <w:rsid w:val="00D96C2D"/>
    <w:rsid w:val="00DB75BA"/>
    <w:rsid w:val="00DC303B"/>
    <w:rsid w:val="00E31B25"/>
    <w:rsid w:val="00E95B07"/>
    <w:rsid w:val="00E97215"/>
    <w:rsid w:val="00FA2E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09577D"/>
  <w15:docId w15:val="{8C6C769A-B87A-4E31-9AD4-029974C43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
      <w:ind w:left="20"/>
      <w:outlineLvl w:val="0"/>
    </w:pPr>
    <w:rPr>
      <w:b/>
      <w:bCs/>
      <w:sz w:val="36"/>
      <w:szCs w:val="36"/>
    </w:rPr>
  </w:style>
  <w:style w:type="paragraph" w:styleId="Heading2">
    <w:name w:val="heading 2"/>
    <w:basedOn w:val="Normal"/>
    <w:next w:val="Normal"/>
    <w:uiPriority w:val="9"/>
    <w:unhideWhenUsed/>
    <w:qFormat/>
    <w:pPr>
      <w:ind w:right="1084"/>
      <w:jc w:val="center"/>
      <w:outlineLvl w:val="1"/>
    </w:pPr>
    <w:rPr>
      <w:b/>
      <w:bCs/>
      <w:sz w:val="30"/>
      <w:szCs w:val="30"/>
    </w:rPr>
  </w:style>
  <w:style w:type="paragraph" w:styleId="Heading3">
    <w:name w:val="heading 3"/>
    <w:basedOn w:val="Normal"/>
    <w:next w:val="Normal"/>
    <w:uiPriority w:val="9"/>
    <w:unhideWhenUsed/>
    <w:qFormat/>
    <w:pPr>
      <w:ind w:left="1141" w:hanging="420"/>
      <w:outlineLvl w:val="2"/>
    </w:pPr>
    <w:rPr>
      <w:b/>
      <w:bCs/>
      <w:sz w:val="28"/>
      <w:szCs w:val="28"/>
    </w:rPr>
  </w:style>
  <w:style w:type="paragraph" w:styleId="Heading4">
    <w:name w:val="heading 4"/>
    <w:basedOn w:val="Normal"/>
    <w:next w:val="Normal"/>
    <w:uiPriority w:val="9"/>
    <w:semiHidden/>
    <w:unhideWhenUsed/>
    <w:qFormat/>
    <w:pPr>
      <w:ind w:left="72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ind w:right="1078"/>
      <w:jc w:val="center"/>
    </w:pPr>
    <w:rPr>
      <w:b/>
      <w:bCs/>
      <w:sz w:val="48"/>
      <w:szCs w:val="4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paragraph" w:styleId="NormalWeb">
    <w:name w:val="Normal (Web)"/>
    <w:basedOn w:val="Normal"/>
    <w:uiPriority w:val="99"/>
    <w:semiHidden/>
    <w:unhideWhenUsed/>
    <w:rsid w:val="00501D9D"/>
    <w:pPr>
      <w:widowControl/>
      <w:spacing w:before="100" w:beforeAutospacing="1" w:after="100" w:afterAutospacing="1"/>
    </w:pPr>
    <w:rPr>
      <w:sz w:val="24"/>
      <w:szCs w:val="24"/>
      <w:lang w:val="en-IN"/>
    </w:rPr>
  </w:style>
  <w:style w:type="paragraph" w:styleId="Header">
    <w:name w:val="header"/>
    <w:basedOn w:val="Normal"/>
    <w:link w:val="HeaderChar"/>
    <w:uiPriority w:val="99"/>
    <w:unhideWhenUsed/>
    <w:rsid w:val="00CA2556"/>
    <w:pPr>
      <w:tabs>
        <w:tab w:val="center" w:pos="4513"/>
        <w:tab w:val="right" w:pos="9026"/>
      </w:tabs>
    </w:pPr>
  </w:style>
  <w:style w:type="character" w:customStyle="1" w:styleId="HeaderChar">
    <w:name w:val="Header Char"/>
    <w:basedOn w:val="DefaultParagraphFont"/>
    <w:link w:val="Header"/>
    <w:uiPriority w:val="99"/>
    <w:rsid w:val="00CA2556"/>
  </w:style>
  <w:style w:type="paragraph" w:styleId="Footer">
    <w:name w:val="footer"/>
    <w:basedOn w:val="Normal"/>
    <w:link w:val="FooterChar"/>
    <w:uiPriority w:val="99"/>
    <w:unhideWhenUsed/>
    <w:rsid w:val="00CA2556"/>
    <w:pPr>
      <w:tabs>
        <w:tab w:val="center" w:pos="4513"/>
        <w:tab w:val="right" w:pos="9026"/>
      </w:tabs>
    </w:pPr>
  </w:style>
  <w:style w:type="character" w:customStyle="1" w:styleId="FooterChar">
    <w:name w:val="Footer Char"/>
    <w:basedOn w:val="DefaultParagraphFont"/>
    <w:link w:val="Footer"/>
    <w:uiPriority w:val="99"/>
    <w:rsid w:val="00CA2556"/>
  </w:style>
  <w:style w:type="paragraph" w:styleId="ListParagraph">
    <w:name w:val="List Paragraph"/>
    <w:qFormat/>
    <w:rsid w:val="00E31B25"/>
    <w:pPr>
      <w:widowControl/>
    </w:pPr>
    <w:rPr>
      <w:rFonts w:ascii="Arial" w:eastAsia="Arial" w:hAnsi="Arial" w:cs="Arial"/>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vtu.ac.in/"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jpg"/><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5.jp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1989</Words>
  <Characters>11338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 Sumanth Simha</dc:creator>
  <cp:lastModifiedBy>PRIYANKA A</cp:lastModifiedBy>
  <cp:revision>2</cp:revision>
  <dcterms:created xsi:type="dcterms:W3CDTF">2026-05-14T07:18:00Z</dcterms:created>
  <dcterms:modified xsi:type="dcterms:W3CDTF">2026-05-14T07:18:00Z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2025-06-05T00:00:00Z</vt:lpwstr>
  </property>
  <property fmtid="{D5CDD505-2E9C-101B-9397-08002B2CF9AE}" pid="3" name="Creator">
    <vt:lpwstr>Microsoft® Word 2021</vt:lpwstr>
  </property>
  <property fmtid="{D5CDD505-2E9C-101B-9397-08002B2CF9AE}" pid="4" name="LastSaved">
    <vt:lpwstr>2025-09-29T00:00:00Z</vt:lpwstr>
  </property>
  <property fmtid="{D5CDD505-2E9C-101B-9397-08002B2CF9AE}" pid="5" name="Producer">
    <vt:lpwstr>Microsoft® Word 2021</vt:lpwstr>
  </property>
</Properties>
</file>