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Care Dashboard Documentation</w:t>
      </w:r>
    </w:p>
    <w:p>
      <w:pPr>
        <w:pStyle w:val="Heading2"/>
      </w:pPr>
      <w:r>
        <w:t>1. Introduction Page</w:t>
      </w:r>
    </w:p>
    <w:p>
      <w:r>
        <w:t>This page provides an overview of the Health Care Dashboard project.</w:t>
        <w:br/>
        <w:br/>
        <w:t>Project Name: Health Care Project</w:t>
        <w:br/>
        <w:t>Presented By: Priyanka Bisen</w:t>
        <w:br/>
        <w:br/>
        <w:t>Purpose:</w:t>
        <w:br/>
        <w:t>- To analyze hospital performance across admissions, revenue, outpatient visits, capacity, and payer mix.</w:t>
        <w:br/>
        <w:t>- To provide decision-makers with clear insights using interactive Power BI visuals.</w:t>
        <w:br/>
        <w:br/>
        <w:t>Summary Metrics Covered:</w:t>
        <w:br/>
        <w:t>- Admissions &amp; Revenue</w:t>
        <w:br/>
        <w:t>- Outpatient &amp; Payer Analysis</w:t>
        <w:br/>
        <w:t>- Capacity &amp; Hospital Profile</w:t>
        <w:br/>
        <w:t>- Key Insights</w:t>
      </w:r>
    </w:p>
    <w:p>
      <w:pPr>
        <w:pStyle w:val="Heading2"/>
      </w:pPr>
      <w:r>
        <w:t>2. Admissions &amp; Revenue Dashboard</w:t>
      </w:r>
    </w:p>
    <w:p>
      <w:r>
        <w:t>This page focuses on hospital admissions and revenue performance.</w:t>
        <w:br/>
        <w:br/>
        <w:t>Key KPIs:</w:t>
        <w:br/>
        <w:t>- Total Discharge Medicare</w:t>
        <w:br/>
        <w:t>- Average Length of Stay</w:t>
        <w:br/>
        <w:t>- Total Net Revenue</w:t>
        <w:br/>
        <w:br/>
        <w:t>Visuals Explanation:</w:t>
        <w:br/>
        <w:t>1. Net Revenue by Hospital Type:</w:t>
        <w:br/>
        <w:t xml:space="preserve">   Compares revenue contribution across hospital categories.</w:t>
        <w:br/>
        <w:br/>
        <w:t>2. Net Inpatient and Outpatient Revenue by Year:</w:t>
        <w:br/>
        <w:t xml:space="preserve">   Shows yearly trends for inpatient and outpatient revenue along with total patient days.</w:t>
        <w:br/>
        <w:br/>
        <w:t>3. Average Length of Stay by Hospital Type:</w:t>
        <w:br/>
        <w:t xml:space="preserve">   Highlights differences in patient stay duration across hospital types.</w:t>
        <w:br/>
        <w:br/>
        <w:t>Filters:</w:t>
        <w:br/>
        <w:t>- Year</w:t>
        <w:br/>
        <w:t>- County Name</w:t>
        <w:br/>
        <w:t>- Hospital Type</w:t>
        <w:br/>
        <w:t>- Control Type</w:t>
      </w:r>
    </w:p>
    <w:p>
      <w:pPr>
        <w:pStyle w:val="Heading2"/>
      </w:pPr>
      <w:r>
        <w:t>3. Outpatient &amp; Payer Dashboard</w:t>
      </w:r>
    </w:p>
    <w:p>
      <w:r>
        <w:t>This page analyzes outpatient visits and payer-based revenue.</w:t>
        <w:br/>
        <w:br/>
        <w:t>Key KPIs:</w:t>
        <w:br/>
        <w:t>- Total Outpatient Visits</w:t>
        <w:br/>
        <w:t>- Net Revenue from Medicare</w:t>
        <w:br/>
        <w:t>- Net Revenue from Medicare Managed Care</w:t>
        <w:br/>
        <w:br/>
        <w:t>Visuals Explanation:</w:t>
        <w:br/>
        <w:t>1. Outpatient Visits by County:</w:t>
        <w:br/>
        <w:t xml:space="preserve">   Displays county-wise outpatient visit distribution.</w:t>
        <w:br/>
        <w:br/>
        <w:t>2. Net Revenue by Control Type:</w:t>
        <w:br/>
        <w:t xml:space="preserve">   Shows revenue variation across hospital ownership/control types.</w:t>
        <w:br/>
        <w:br/>
        <w:t>3. Medicare vs Medicare Managed Care Revenue:</w:t>
        <w:br/>
        <w:t xml:space="preserve">   Compares traditional Medicare and managed care revenue.</w:t>
        <w:br/>
        <w:br/>
        <w:t>4. Top 5 Counties by Net Revenue:</w:t>
        <w:br/>
        <w:t xml:space="preserve">   Identifies counties contributing the highest revenue.</w:t>
        <w:br/>
        <w:br/>
        <w:t>Filters:</w:t>
        <w:br/>
        <w:t>- Year</w:t>
        <w:br/>
        <w:t>- County Name</w:t>
        <w:br/>
        <w:t>- Hospital Type</w:t>
        <w:br/>
        <w:t>- Control Type</w:t>
      </w:r>
    </w:p>
    <w:p>
      <w:pPr>
        <w:pStyle w:val="Heading2"/>
      </w:pPr>
      <w:r>
        <w:t>4. Capacity &amp; Hospital Profile Dashboard</w:t>
      </w:r>
    </w:p>
    <w:p>
      <w:r>
        <w:t>This page provides insights into hospital infrastructure and capacity.</w:t>
        <w:br/>
        <w:br/>
        <w:t>Key KPIs:</w:t>
        <w:br/>
        <w:t>- Number of Hospitals</w:t>
        <w:br/>
        <w:t>- Licensed Beds</w:t>
        <w:br/>
        <w:t>- Staffed Beds</w:t>
        <w:br/>
        <w:br/>
        <w:t>Visuals Explanation:</w:t>
        <w:br/>
        <w:t>1. Number of Hospitals by Type:</w:t>
        <w:br/>
        <w:t xml:space="preserve">   Distribution of hospitals across different categories.</w:t>
        <w:br/>
        <w:br/>
        <w:t>2. Bed Capacity by Hospital Type:</w:t>
        <w:br/>
        <w:t xml:space="preserve">   Comparison of licensed, available, and staffed beds.</w:t>
        <w:br/>
        <w:br/>
        <w:t>3. Teaching and Rural Hospitals:</w:t>
        <w:br/>
        <w:t xml:space="preserve">   Shows hospital distribution based on teaching and rural classification.</w:t>
        <w:br/>
        <w:br/>
        <w:t>4. Hospital Details Table:</w:t>
        <w:br/>
        <w:t xml:space="preserve">   Displays facility name, city, type, and total net revenue.</w:t>
        <w:br/>
        <w:br/>
        <w:t>Filters:</w:t>
        <w:br/>
        <w:t>- Year</w:t>
        <w:br/>
        <w:t>- County Name</w:t>
        <w:br/>
        <w:t>- Hospital Type</w:t>
        <w:br/>
        <w:t>- City</w:t>
      </w:r>
    </w:p>
    <w:p>
      <w:pPr>
        <w:pStyle w:val="Heading2"/>
      </w:pPr>
      <w:r>
        <w:t>5. Key Insights Dashboard</w:t>
      </w:r>
    </w:p>
    <w:p>
      <w:r>
        <w:t>This page summarizes critical findings from the analysis.</w:t>
        <w:br/>
        <w:br/>
        <w:t>Key Insights:</w:t>
        <w:br/>
        <w:t>- Certain counties contribute the highest outpatient visits and revenue.</w:t>
        <w:br/>
        <w:t>- State hospitals have a longer average length of stay than comparable hospitals.</w:t>
        <w:br/>
        <w:t>- Medicare Managed Care revenue is generally lower than Traditional Medicare.</w:t>
        <w:br/>
        <w:t>- Teaching hospitals show higher bed capacity and utilization.</w:t>
        <w:br/>
        <w:br/>
        <w:t>Business Impact:</w:t>
        <w:br/>
        <w:t>- Helps identify high-performing regions and hospital types.</w:t>
        <w:br/>
        <w:t>- Supports capacity planning and revenue optimization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