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Logistics Delivery Performance Dashboard – Complete Documentation</w:t>
      </w:r>
    </w:p>
    <w:p>
      <w:r>
        <w:t>This document provides a complete explanation of the Logistics Delivery Performance Dashboard. It describes each dashboard page, the visuals used, key metrics displayed, and business insights derived. The objective is to help stakeholders understand delivery performance, identify operational issues, and support data-driven decision-making.</w:t>
      </w:r>
    </w:p>
    <w:p>
      <w:pPr>
        <w:pStyle w:val="Heading2"/>
      </w:pPr>
      <w:r>
        <w:t>1. Introduction Page</w:t>
      </w:r>
    </w:p>
    <w:p>
      <w:r>
        <w:t>The Introduction page provides a high-level overview of the project. It sets context for the dashboard by presenting the project title, presenter name, and a summary of all analytical pages included in the report.</w:t>
      </w:r>
    </w:p>
    <w:p>
      <w:r>
        <w:t>Key Visuals and Purpose:</w:t>
      </w:r>
    </w:p>
    <w:p>
      <w:r>
        <w:t>• Banner Image: Represents logistics operations and global supply chain context.</w:t>
      </w:r>
    </w:p>
    <w:p>
      <w:r>
        <w:t>• Project Summary Text Box: Explains the scope of analysis and pages included.</w:t>
      </w:r>
    </w:p>
    <w:p>
      <w:r>
        <w:t>Insight: This page ensures first-time users understand the dashboard objective before navigating into detailed analytics.</w:t>
      </w:r>
    </w:p>
    <w:p>
      <w:pPr>
        <w:pStyle w:val="Heading2"/>
      </w:pPr>
      <w:r>
        <w:t>2. Summary Page</w:t>
      </w:r>
    </w:p>
    <w:p>
      <w:r>
        <w:t>The Summary page provides an executive-level snapshot of delivery performance using KPIs and trend visuals.</w:t>
      </w:r>
    </w:p>
    <w:p>
      <w:r>
        <w:t>Key Metrics Displayed:</w:t>
      </w:r>
    </w:p>
    <w:p>
      <w:r>
        <w:t>• Total Deliveries: 242K</w:t>
      </w:r>
    </w:p>
    <w:p>
      <w:r>
        <w:t>• Successful Deliveries: 87</w:t>
      </w:r>
    </w:p>
    <w:p>
      <w:r>
        <w:t>• Successful Delivery %: 0.0004</w:t>
      </w:r>
    </w:p>
    <w:p>
      <w:r>
        <w:t>• Early Deliveries: 0</w:t>
      </w:r>
    </w:p>
    <w:p>
      <w:r>
        <w:t>• On-Time Deliveries: 87</w:t>
      </w:r>
    </w:p>
    <w:p>
      <w:r>
        <w:t>• Late Deliveries: 242K</w:t>
      </w:r>
    </w:p>
    <w:p>
      <w:r>
        <w:t>Key Visuals:</w:t>
      </w:r>
    </w:p>
    <w:p>
      <w:r>
        <w:t>• KPI Cards: Display overall performance indicators.</w:t>
      </w:r>
    </w:p>
    <w:p>
      <w:r>
        <w:t>• Column Chart: Successful Deliveries by Actual Delivery Month.</w:t>
      </w:r>
    </w:p>
    <w:p>
      <w:r>
        <w:t>• Line Chart: Successful Delivery % trend by month.</w:t>
      </w:r>
    </w:p>
    <w:p>
      <w:r>
        <w:t>Insight: The summary highlights extremely low on-time and success rates, indicating systemic delays across the delivery network.</w:t>
      </w:r>
    </w:p>
    <w:p>
      <w:pPr>
        <w:pStyle w:val="Heading2"/>
      </w:pPr>
      <w:r>
        <w:t>3. Overview Page</w:t>
      </w:r>
    </w:p>
    <w:p>
      <w:r>
        <w:t>The Overview page breaks down successful deliveries across teams, cities, customers, and service channels.</w:t>
      </w:r>
    </w:p>
    <w:p>
      <w:r>
        <w:t>Key Visuals:</w:t>
      </w:r>
    </w:p>
    <w:p>
      <w:r>
        <w:t>• Bar Chart: Successful Deliveries by Team.</w:t>
      </w:r>
    </w:p>
    <w:p>
      <w:r>
        <w:t>• Treemap: Successful Deliveries by City.</w:t>
      </w:r>
    </w:p>
    <w:p>
      <w:r>
        <w:t>• Bar Chart: Successful Deliveries by Service Channel.</w:t>
      </w:r>
    </w:p>
    <w:p>
      <w:r>
        <w:t>• Table: Customer-wise delivery status.</w:t>
      </w:r>
    </w:p>
    <w:p>
      <w:r>
        <w:t>Insight: Performance varies significantly across teams and cities, with a small number of locations contributing most successful deliveries.</w:t>
      </w:r>
    </w:p>
    <w:p>
      <w:pPr>
        <w:pStyle w:val="Heading2"/>
      </w:pPr>
      <w:r>
        <w:t>4. Analysis Page</w:t>
      </w:r>
    </w:p>
    <w:p>
      <w:r>
        <w:t>The Analysis page focuses on volume-based performance to identify operational load distribution.</w:t>
      </w:r>
    </w:p>
    <w:p>
      <w:r>
        <w:t>Key Visuals:</w:t>
      </w:r>
    </w:p>
    <w:p>
      <w:r>
        <w:t>• Column Chart: Total Deliveries by Team.</w:t>
      </w:r>
    </w:p>
    <w:p>
      <w:r>
        <w:t>• Line Chart: Total Deliveries by Salesperson.</w:t>
      </w:r>
    </w:p>
    <w:p>
      <w:r>
        <w:t>• Funnel Chart: Total Deliveries by City.</w:t>
      </w:r>
    </w:p>
    <w:p>
      <w:r>
        <w:t>• Area Chart: Total Deliveries by Service Channel.</w:t>
      </w:r>
    </w:p>
    <w:p>
      <w:r>
        <w:t>Insight: Certain teams and salespersons handle disproportionately higher delivery volumes, which may contribute to performance bottlenecks.</w:t>
      </w:r>
    </w:p>
    <w:p>
      <w:pPr>
        <w:pStyle w:val="Heading2"/>
      </w:pPr>
      <w:r>
        <w:t>5. Early Delivery Page</w:t>
      </w:r>
    </w:p>
    <w:p>
      <w:r>
        <w:t>The Early Delivery page analyzes deliveries completed before the scheduled date.</w:t>
      </w:r>
    </w:p>
    <w:p>
      <w:r>
        <w:t>Key Visuals:</w:t>
      </w:r>
    </w:p>
    <w:p>
      <w:r>
        <w:t>• Column Chart: Total Deliveries by Actual Delivery Month.</w:t>
      </w:r>
    </w:p>
    <w:p>
      <w:r>
        <w:t>• Line Chart: Early By Days vs Total Deliveries by Customer.</w:t>
      </w:r>
    </w:p>
    <w:p>
      <w:r>
        <w:t>• Table: Customer, City, Early Deliveries, and Service Channel.</w:t>
      </w:r>
    </w:p>
    <w:p>
      <w:r>
        <w:t>Insight: Early deliveries are minimal, suggesting limited buffer optimization or conservative scheduling.</w:t>
      </w:r>
    </w:p>
    <w:p>
      <w:pPr>
        <w:pStyle w:val="Heading2"/>
      </w:pPr>
      <w:r>
        <w:t>6. On-Time Delivery Page</w:t>
      </w:r>
    </w:p>
    <w:p>
      <w:r>
        <w:t>The On-Time Delivery page measures adherence to planned delivery schedules.</w:t>
      </w:r>
    </w:p>
    <w:p>
      <w:r>
        <w:t>Key Visuals:</w:t>
      </w:r>
    </w:p>
    <w:p>
      <w:r>
        <w:t>• Gauge Chart: Total On-Time Deliveries (87).</w:t>
      </w:r>
    </w:p>
    <w:p>
      <w:r>
        <w:t>• Table: City-wise and month-wise on-time deliveries.</w:t>
      </w:r>
    </w:p>
    <w:p>
      <w:r>
        <w:t>• Decomposition Tree: Breakdown by Team, City, and Customer.</w:t>
      </w:r>
    </w:p>
    <w:p>
      <w:r>
        <w:t>Insight: On-time deliveries are very limited and concentrated within specific teams and cities.</w:t>
      </w:r>
    </w:p>
    <w:p>
      <w:pPr>
        <w:pStyle w:val="Heading2"/>
      </w:pPr>
      <w:r>
        <w:t>7. Late Delivery Page</w:t>
      </w:r>
    </w:p>
    <w:p>
      <w:r>
        <w:t>The Late Delivery page highlights delays and their operational impact.</w:t>
      </w:r>
    </w:p>
    <w:p>
      <w:r>
        <w:t>Key Visuals:</w:t>
      </w:r>
    </w:p>
    <w:p>
      <w:r>
        <w:t>• Waterfall Chart: Late By Days by Team.</w:t>
      </w:r>
    </w:p>
    <w:p>
      <w:r>
        <w:t>• Map Visual: Late By Days by City.</w:t>
      </w:r>
    </w:p>
    <w:p>
      <w:r>
        <w:t>• Bar Chart: Late By Days by Customer.</w:t>
      </w:r>
    </w:p>
    <w:p>
      <w:r>
        <w:t>• Stacked Column Chart: Late Days by Service Channel.</w:t>
      </w:r>
    </w:p>
    <w:p>
      <w:r>
        <w:t>Insight: Late deliveries dominate overall performance, with specific cities and customers driving delays.</w:t>
      </w:r>
    </w:p>
    <w:p>
      <w:pPr>
        <w:pStyle w:val="Heading2"/>
      </w:pPr>
      <w:r>
        <w:t>8. Final Thoughts Page</w:t>
      </w:r>
    </w:p>
    <w:p>
      <w:r>
        <w:t>The Final Thoughts page consolidates insights and provides management-ready recommendations.</w:t>
      </w:r>
    </w:p>
    <w:p>
      <w:r>
        <w:t>Key Components:</w:t>
      </w:r>
    </w:p>
    <w:p>
      <w:r>
        <w:t>• Smart Narrative / Q&amp;A Visual: Enables natural language questions.</w:t>
      </w:r>
    </w:p>
    <w:p>
      <w:r>
        <w:t>• Recommendation Text: Actionable steps to improve delivery performance.</w:t>
      </w:r>
    </w:p>
    <w:p>
      <w:r>
        <w:t>Recommendations:</w:t>
      </w:r>
    </w:p>
    <w:p>
      <w:r>
        <w:t>• Focus on cities with consistently high late delivery days.</w:t>
      </w:r>
    </w:p>
    <w:p>
      <w:r>
        <w:t>• Review service channels causing delays.</w:t>
      </w:r>
    </w:p>
    <w:p>
      <w:r>
        <w:t>• Optimize scheduling buffers for high-risk customers.</w:t>
      </w:r>
    </w:p>
    <w:p>
      <w:r>
        <w:t>• Monitor SLA adherence weekly using On-Time % metrics.</w:t>
      </w:r>
    </w:p>
    <w:p>
      <w:r>
        <w:t>Conclusion: This dashboard transforms raw logistics data into actionable insights, helping stakeholders identify risks, prioritize interventions, and improve delivery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