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14828" w14:textId="631FEB86" w:rsidR="0038507C" w:rsidRDefault="0038507C" w:rsidP="00B62F5D">
      <w:pPr>
        <w:jc w:val="center"/>
        <w:rPr>
          <w:b/>
          <w:bCs/>
        </w:rPr>
      </w:pPr>
      <w:r>
        <w:rPr>
          <w:b/>
          <w:bCs/>
        </w:rPr>
        <w:t>FDE_USER_41</w:t>
      </w:r>
    </w:p>
    <w:p w14:paraId="17DF009B" w14:textId="7AC88B09" w:rsidR="0038507C" w:rsidRDefault="0038507C" w:rsidP="00B62F5D">
      <w:pPr>
        <w:jc w:val="center"/>
        <w:rPr>
          <w:b/>
          <w:bCs/>
        </w:rPr>
      </w:pPr>
      <w:r>
        <w:rPr>
          <w:b/>
          <w:bCs/>
        </w:rPr>
        <w:t>PRIYANKA KARUPPUSAMY</w:t>
      </w:r>
    </w:p>
    <w:p w14:paraId="30CF2C59" w14:textId="70B8E9FE" w:rsidR="00B965A5" w:rsidRDefault="00B965A5" w:rsidP="00B62F5D">
      <w:pPr>
        <w:jc w:val="center"/>
        <w:rPr>
          <w:b/>
          <w:bCs/>
        </w:rPr>
      </w:pPr>
      <w:r>
        <w:rPr>
          <w:b/>
          <w:bCs/>
        </w:rPr>
        <w:t>USE CASE NUMBER: UC007</w:t>
      </w:r>
    </w:p>
    <w:p w14:paraId="20342365" w14:textId="0B49CEFE" w:rsidR="00AC69C0" w:rsidRPr="00AC69C0" w:rsidRDefault="00AC69C0" w:rsidP="00B62F5D">
      <w:pPr>
        <w:jc w:val="center"/>
        <w:rPr>
          <w:b/>
          <w:bCs/>
        </w:rPr>
      </w:pPr>
      <w:r w:rsidRPr="00AC69C0">
        <w:rPr>
          <w:b/>
          <w:bCs/>
        </w:rPr>
        <w:t>Claims Processing Workspace</w:t>
      </w:r>
    </w:p>
    <w:p w14:paraId="0B3EA5E6" w14:textId="77777777" w:rsidR="00AC69C0" w:rsidRPr="00AC69C0" w:rsidRDefault="00AC69C0" w:rsidP="00AC69C0">
      <w:pPr>
        <w:rPr>
          <w:b/>
          <w:bCs/>
        </w:rPr>
      </w:pPr>
      <w:r w:rsidRPr="00AC69C0">
        <w:rPr>
          <w:b/>
          <w:bCs/>
        </w:rPr>
        <w:t>1. Problem Statement</w:t>
      </w:r>
    </w:p>
    <w:p w14:paraId="60EBED6D" w14:textId="77777777" w:rsidR="00382F49" w:rsidRPr="00382F49" w:rsidRDefault="00382F49" w:rsidP="00382F49">
      <w:pPr>
        <w:rPr>
          <w:lang w:val="en-US"/>
        </w:rPr>
      </w:pPr>
      <w:r w:rsidRPr="00382F49">
        <w:rPr>
          <w:lang w:val="en-US"/>
        </w:rPr>
        <w:t>Insurance claims teams receive evidence from repair estimates, damage photographs, incident and police reports, customer statements, policy documents and claim forms. Manual review across these sources is slow and inconsistent, making it difficult to detect missing evidence, reconcile conflicting details and prepare an accurate claim view for specialist decision-making.</w:t>
      </w:r>
    </w:p>
    <w:p w14:paraId="5600552C" w14:textId="77777777" w:rsidR="00382F49" w:rsidRPr="00382F49" w:rsidRDefault="00382F49" w:rsidP="00382F49">
      <w:pPr>
        <w:rPr>
          <w:lang w:val="en-US"/>
        </w:rPr>
      </w:pPr>
      <w:r w:rsidRPr="00382F49">
        <w:rPr>
          <w:lang w:val="en-US"/>
        </w:rPr>
        <w:t>The opportunity is to build a Claims Processing Agent that orchestrates claim intake and review in one auditable workflow. The agent classifies documents, extracts claim facts, checks completeness and policy alignment, compares evidence across sources, flags discrepancies or suspicious patterns, and produces grounded summaries and recommendations while keeping final decisions with authorized claims professionals.</w:t>
      </w:r>
    </w:p>
    <w:p w14:paraId="3BF16990" w14:textId="7282B758" w:rsidR="00AC69C0" w:rsidRPr="00AC69C0" w:rsidRDefault="00AC69C0" w:rsidP="00AC69C0"/>
    <w:p w14:paraId="376B9301" w14:textId="77777777" w:rsidR="00AC69C0" w:rsidRPr="00AC69C0" w:rsidRDefault="00AC69C0" w:rsidP="00AC69C0">
      <w:pPr>
        <w:rPr>
          <w:b/>
          <w:bCs/>
        </w:rPr>
      </w:pPr>
      <w:r w:rsidRPr="00AC69C0">
        <w:rPr>
          <w:b/>
          <w:bCs/>
        </w:rPr>
        <w:t>2. Delivery Scope</w:t>
      </w:r>
    </w:p>
    <w:p w14:paraId="34F35119" w14:textId="77777777" w:rsidR="00AC69C0" w:rsidRPr="00AC69C0" w:rsidRDefault="00AC69C0" w:rsidP="00AC69C0">
      <w:r w:rsidRPr="00AC69C0">
        <w:t>The implementation has two delivery parts.</w:t>
      </w:r>
    </w:p>
    <w:p w14:paraId="757B0DB6" w14:textId="77777777" w:rsidR="00AC69C0" w:rsidRPr="00AC69C0" w:rsidRDefault="00AC69C0" w:rsidP="00AC69C0">
      <w:pPr>
        <w:rPr>
          <w:b/>
          <w:bCs/>
        </w:rPr>
      </w:pPr>
      <w:r w:rsidRPr="00AC69C0">
        <w:rPr>
          <w:b/>
          <w:bCs/>
        </w:rPr>
        <w:t>Part 1: Capstone-provided work</w:t>
      </w:r>
    </w:p>
    <w:p w14:paraId="0CC9F2F6" w14:textId="77777777" w:rsidR="00AC69C0" w:rsidRPr="00AC69C0" w:rsidRDefault="00AC69C0" w:rsidP="00AC69C0">
      <w:r w:rsidRPr="00AC69C0">
        <w:t>Part 1 contains both the base lab and the selected extension challenges.</w:t>
      </w:r>
    </w:p>
    <w:p w14:paraId="3A7A73F3" w14:textId="77777777" w:rsidR="00AC69C0" w:rsidRPr="00AC69C0" w:rsidRDefault="00AC69C0" w:rsidP="00AC69C0">
      <w:pPr>
        <w:rPr>
          <w:b/>
          <w:bCs/>
        </w:rPr>
      </w:pPr>
      <w:r w:rsidRPr="00AC69C0">
        <w:rPr>
          <w:b/>
          <w:bCs/>
        </w:rPr>
        <w:t>2.1 Base lab implementation from docs/lab-guide.md</w:t>
      </w:r>
    </w:p>
    <w:p w14:paraId="286DB0DF" w14:textId="77777777" w:rsidR="00AC69C0" w:rsidRPr="00AC69C0" w:rsidRDefault="00AC69C0" w:rsidP="00AC69C0">
      <w:r w:rsidRPr="00AC69C0">
        <w:t>The completed base implementation includes:</w:t>
      </w:r>
    </w:p>
    <w:tbl>
      <w:tblPr>
        <w:tblW w:w="0" w:type="auto"/>
        <w:shd w:val="clear" w:color="auto" w:fill="121314"/>
        <w:tblCellMar>
          <w:top w:w="15" w:type="dxa"/>
          <w:left w:w="15" w:type="dxa"/>
          <w:bottom w:w="15" w:type="dxa"/>
          <w:right w:w="15" w:type="dxa"/>
        </w:tblCellMar>
        <w:tblLook w:val="04A0" w:firstRow="1" w:lastRow="0" w:firstColumn="1" w:lastColumn="0" w:noHBand="0" w:noVBand="1"/>
      </w:tblPr>
      <w:tblGrid>
        <w:gridCol w:w="1841"/>
        <w:gridCol w:w="3379"/>
        <w:gridCol w:w="3796"/>
      </w:tblGrid>
      <w:tr w:rsidR="00AC69C0" w:rsidRPr="00AC69C0" w14:paraId="0E223C44" w14:textId="77777777">
        <w:trPr>
          <w:tblHeader/>
        </w:trPr>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1327147C" w14:textId="77777777" w:rsidR="00AC69C0" w:rsidRPr="00AC69C0" w:rsidRDefault="00AC69C0" w:rsidP="00AC69C0">
            <w:pPr>
              <w:rPr>
                <w:b/>
                <w:bCs/>
              </w:rPr>
            </w:pPr>
            <w:r w:rsidRPr="00AC69C0">
              <w:rPr>
                <w:b/>
                <w:bCs/>
              </w:rPr>
              <w:t>Area</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5D4998BC" w14:textId="77777777" w:rsidR="00AC69C0" w:rsidRPr="00AC69C0" w:rsidRDefault="00AC69C0" w:rsidP="00AC69C0">
            <w:pPr>
              <w:rPr>
                <w:b/>
                <w:bCs/>
              </w:rPr>
            </w:pPr>
            <w:r w:rsidRPr="00AC69C0">
              <w:rPr>
                <w:b/>
                <w:bCs/>
              </w:rPr>
              <w:t>Files</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6B754D45" w14:textId="77777777" w:rsidR="00AC69C0" w:rsidRPr="00AC69C0" w:rsidRDefault="00AC69C0" w:rsidP="00AC69C0">
            <w:pPr>
              <w:rPr>
                <w:b/>
                <w:bCs/>
              </w:rPr>
            </w:pPr>
            <w:r w:rsidRPr="00AC69C0">
              <w:rPr>
                <w:b/>
                <w:bCs/>
              </w:rPr>
              <w:t>Why this approach was used</w:t>
            </w:r>
          </w:p>
        </w:tc>
      </w:tr>
      <w:tr w:rsidR="00AC69C0" w:rsidRPr="00AC69C0" w14:paraId="3202FA96"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526EBB44" w14:textId="77777777" w:rsidR="00AC69C0" w:rsidRPr="00AC69C0" w:rsidRDefault="00AC69C0" w:rsidP="00AC69C0">
            <w:r w:rsidRPr="00AC69C0">
              <w:t>Claim-form schema</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7D13133D" w14:textId="77777777" w:rsidR="00AC69C0" w:rsidRPr="00AC69C0" w:rsidRDefault="00AC69C0" w:rsidP="00AC69C0">
            <w:r w:rsidRPr="00AC69C0">
              <w:t>backend/analyzers.py</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5FD60ECF" w14:textId="77777777" w:rsidR="00AC69C0" w:rsidRPr="00AC69C0" w:rsidRDefault="00AC69C0" w:rsidP="00AC69C0">
            <w:r w:rsidRPr="00AC69C0">
              <w:t>Content Understanding provides typed fields and confidence rather than relying on unstructured model text.</w:t>
            </w:r>
          </w:p>
        </w:tc>
      </w:tr>
      <w:tr w:rsidR="00AC69C0" w:rsidRPr="00AC69C0" w14:paraId="2613A32B"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375408BC" w14:textId="77777777" w:rsidR="00AC69C0" w:rsidRPr="00AC69C0" w:rsidRDefault="00AC69C0" w:rsidP="00AC69C0">
            <w:r w:rsidRPr="00AC69C0">
              <w:t>Photograph assessment</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2DDFEFA3" w14:textId="77777777" w:rsidR="00AC69C0" w:rsidRPr="00AC69C0" w:rsidRDefault="00AC69C0" w:rsidP="00AC69C0">
            <w:r w:rsidRPr="00AC69C0">
              <w:t>backend/vision.py</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02F903CE" w14:textId="77777777" w:rsidR="00AC69C0" w:rsidRPr="00AC69C0" w:rsidRDefault="00AC69C0" w:rsidP="00AC69C0">
            <w:r w:rsidRPr="00AC69C0">
              <w:t>A vision model describes only visible damage and maps it to a conservative indicative repair band.</w:t>
            </w:r>
          </w:p>
        </w:tc>
      </w:tr>
      <w:tr w:rsidR="00AC69C0" w:rsidRPr="00AC69C0" w14:paraId="106CB931"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5A677E57" w14:textId="77777777" w:rsidR="00AC69C0" w:rsidRPr="00AC69C0" w:rsidRDefault="00AC69C0" w:rsidP="00AC69C0">
            <w:r w:rsidRPr="00AC69C0">
              <w:t>Deterministic validation</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4F66B8A8" w14:textId="77777777" w:rsidR="00AC69C0" w:rsidRPr="00AC69C0" w:rsidRDefault="00AC69C0" w:rsidP="00AC69C0">
            <w:r w:rsidRPr="00AC69C0">
              <w:t>backend/validation.py</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32C6D1D5" w14:textId="77777777" w:rsidR="00AC69C0" w:rsidRPr="00AC69C0" w:rsidRDefault="00AC69C0" w:rsidP="00AC69C0">
            <w:r w:rsidRPr="00AC69C0">
              <w:t>Repeatable rules make findings explainable, testable, and easy for a handler to verify.</w:t>
            </w:r>
          </w:p>
        </w:tc>
      </w:tr>
      <w:tr w:rsidR="00AC69C0" w:rsidRPr="00AC69C0" w14:paraId="503493BC"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360933FD" w14:textId="77777777" w:rsidR="00AC69C0" w:rsidRPr="00AC69C0" w:rsidRDefault="00AC69C0" w:rsidP="00AC69C0">
            <w:r w:rsidRPr="00AC69C0">
              <w:t>Grounded agent</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1A1C4AAD" w14:textId="77777777" w:rsidR="00AC69C0" w:rsidRPr="00AC69C0" w:rsidRDefault="00AC69C0" w:rsidP="00AC69C0">
            <w:r w:rsidRPr="00AC69C0">
              <w:t>backend/claims_agent.py</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4A69998D" w14:textId="77777777" w:rsidR="00AC69C0" w:rsidRPr="00AC69C0" w:rsidRDefault="00AC69C0" w:rsidP="00AC69C0">
            <w:r w:rsidRPr="00AC69C0">
              <w:t xml:space="preserve">The agent retrieves policy guidance through the existing MCP Knowledge </w:t>
            </w:r>
            <w:r w:rsidRPr="00AC69C0">
              <w:lastRenderedPageBreak/>
              <w:t>Base and returns a strict JSON review shape.</w:t>
            </w:r>
          </w:p>
        </w:tc>
      </w:tr>
      <w:tr w:rsidR="00AC69C0" w:rsidRPr="00AC69C0" w14:paraId="0FFD94D8"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0C146127" w14:textId="77777777" w:rsidR="00AC69C0" w:rsidRPr="00AC69C0" w:rsidRDefault="00AC69C0" w:rsidP="00AC69C0">
            <w:r w:rsidRPr="00AC69C0">
              <w:lastRenderedPageBreak/>
              <w:t>Orchestration</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04DFBE15" w14:textId="77777777" w:rsidR="00AC69C0" w:rsidRPr="00AC69C0" w:rsidRDefault="00AC69C0" w:rsidP="00AC69C0">
            <w:r w:rsidRPr="00AC69C0">
              <w:t>backend/pipeline.py</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168BE5DA" w14:textId="77777777" w:rsidR="00AC69C0" w:rsidRPr="00AC69C0" w:rsidRDefault="00AC69C0" w:rsidP="00AC69C0">
            <w:r w:rsidRPr="00AC69C0">
              <w:t>A single flow coordinates ingest, classification, extraction, vision, validation, and summarisation.</w:t>
            </w:r>
          </w:p>
        </w:tc>
      </w:tr>
      <w:tr w:rsidR="00AC69C0" w:rsidRPr="00AC69C0" w14:paraId="67FEDA94"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0E43E23C" w14:textId="77777777" w:rsidR="00AC69C0" w:rsidRPr="00AC69C0" w:rsidRDefault="00AC69C0" w:rsidP="00AC69C0">
            <w:r w:rsidRPr="00AC69C0">
              <w:t>Policy configuration</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5D4AE160" w14:textId="77777777" w:rsidR="00AC69C0" w:rsidRPr="00AC69C0" w:rsidRDefault="00AC69C0" w:rsidP="00AC69C0">
            <w:r w:rsidRPr="00AC69C0">
              <w:t>backend/config.py</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1CB507F4" w14:textId="77777777" w:rsidR="00AC69C0" w:rsidRPr="00AC69C0" w:rsidRDefault="00AC69C0" w:rsidP="00AC69C0">
            <w:r w:rsidRPr="00AC69C0">
              <w:t>Environment values and business thresholds are centralized.</w:t>
            </w:r>
          </w:p>
        </w:tc>
      </w:tr>
      <w:tr w:rsidR="00AC69C0" w:rsidRPr="00AC69C0" w14:paraId="45912FA5"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37144FC9" w14:textId="77777777" w:rsidR="00AC69C0" w:rsidRPr="00AC69C0" w:rsidRDefault="00AC69C0" w:rsidP="00AC69C0">
            <w:r w:rsidRPr="00AC69C0">
              <w:t>Evaluation</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21459AB4" w14:textId="77777777" w:rsidR="00AC69C0" w:rsidRPr="00AC69C0" w:rsidRDefault="00AC69C0" w:rsidP="00AC69C0">
            <w:r w:rsidRPr="00AC69C0">
              <w:t>eval/evaluate.py, data/ground-truth.json</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064CA637" w14:textId="77777777" w:rsidR="00AC69C0" w:rsidRPr="00AC69C0" w:rsidRDefault="00AC69C0" w:rsidP="00AC69C0">
            <w:r w:rsidRPr="00AC69C0">
              <w:t>The original five claims are scored for extraction, findings, recommendations, and safety.</w:t>
            </w:r>
          </w:p>
        </w:tc>
      </w:tr>
    </w:tbl>
    <w:p w14:paraId="53F75BDC" w14:textId="77777777" w:rsidR="005473A5" w:rsidRDefault="005473A5" w:rsidP="00AC69C0"/>
    <w:p w14:paraId="6DDDB876" w14:textId="216C54A1" w:rsidR="00AC69C0" w:rsidRPr="00AC69C0" w:rsidRDefault="00AC69C0" w:rsidP="00AC69C0">
      <w:r w:rsidRPr="00AC69C0">
        <w:t>The deterministic rules intentionally remain separate from the language model. The model explains the result; it does not replace the rule engine for dates, identifiers, completeness, authority, or evidence consistency.</w:t>
      </w:r>
    </w:p>
    <w:p w14:paraId="07056D2E" w14:textId="77777777" w:rsidR="00AC69C0" w:rsidRPr="00AC69C0" w:rsidRDefault="00AC69C0" w:rsidP="00AC69C0">
      <w:pPr>
        <w:rPr>
          <w:b/>
          <w:bCs/>
        </w:rPr>
      </w:pPr>
      <w:r w:rsidRPr="00AC69C0">
        <w:rPr>
          <w:b/>
          <w:bCs/>
        </w:rPr>
        <w:t>2.2 Extension F1: hire-car invoice evidence</w:t>
      </w:r>
    </w:p>
    <w:p w14:paraId="311EF461" w14:textId="77777777" w:rsidR="00AC69C0" w:rsidRPr="00AC69C0" w:rsidRDefault="00AC69C0" w:rsidP="00AC69C0">
      <w:r w:rsidRPr="00AC69C0">
        <w:t>Implemented changes:</w:t>
      </w:r>
    </w:p>
    <w:tbl>
      <w:tblPr>
        <w:tblW w:w="0" w:type="auto"/>
        <w:shd w:val="clear" w:color="auto" w:fill="121314"/>
        <w:tblCellMar>
          <w:top w:w="15" w:type="dxa"/>
          <w:left w:w="15" w:type="dxa"/>
          <w:bottom w:w="15" w:type="dxa"/>
          <w:right w:w="15" w:type="dxa"/>
        </w:tblCellMar>
        <w:tblLook w:val="04A0" w:firstRow="1" w:lastRow="0" w:firstColumn="1" w:lastColumn="0" w:noHBand="0" w:noVBand="1"/>
      </w:tblPr>
      <w:tblGrid>
        <w:gridCol w:w="3047"/>
        <w:gridCol w:w="5969"/>
      </w:tblGrid>
      <w:tr w:rsidR="00AC69C0" w:rsidRPr="00AC69C0" w14:paraId="612B6D99" w14:textId="77777777">
        <w:trPr>
          <w:tblHeader/>
        </w:trPr>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0B91F53F" w14:textId="77777777" w:rsidR="00AC69C0" w:rsidRPr="00AC69C0" w:rsidRDefault="00AC69C0" w:rsidP="00AC69C0">
            <w:pPr>
              <w:rPr>
                <w:b/>
                <w:bCs/>
              </w:rPr>
            </w:pPr>
            <w:r w:rsidRPr="00AC69C0">
              <w:rPr>
                <w:b/>
                <w:bCs/>
              </w:rPr>
              <w:t>File</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797A3AB7" w14:textId="77777777" w:rsidR="00AC69C0" w:rsidRPr="00AC69C0" w:rsidRDefault="00AC69C0" w:rsidP="00AC69C0">
            <w:pPr>
              <w:rPr>
                <w:b/>
                <w:bCs/>
              </w:rPr>
            </w:pPr>
            <w:r w:rsidRPr="00AC69C0">
              <w:rPr>
                <w:b/>
                <w:bCs/>
              </w:rPr>
              <w:t>Change</w:t>
            </w:r>
          </w:p>
        </w:tc>
      </w:tr>
      <w:tr w:rsidR="00AC69C0" w:rsidRPr="00AC69C0" w14:paraId="538B68AD"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5A186ECE" w14:textId="77777777" w:rsidR="00AC69C0" w:rsidRPr="00AC69C0" w:rsidRDefault="00AC69C0" w:rsidP="00AC69C0">
            <w:r w:rsidRPr="00AC69C0">
              <w:t>backend/analyzers.py</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765FC813" w14:textId="77777777" w:rsidR="00AC69C0" w:rsidRPr="00AC69C0" w:rsidRDefault="00AC69C0" w:rsidP="00AC69C0">
            <w:r w:rsidRPr="00AC69C0">
              <w:t>Added HIRE_CAR_INVOICE fields for invoice reference, vehicle registration, hire dates, daily rate, days, and total amount; registered filename classification for hire-car-invoice and hire_car_invoice.</w:t>
            </w:r>
          </w:p>
        </w:tc>
      </w:tr>
      <w:tr w:rsidR="00AC69C0" w:rsidRPr="00AC69C0" w14:paraId="5D1D20EA"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263BA4B8" w14:textId="77777777" w:rsidR="00AC69C0" w:rsidRPr="00AC69C0" w:rsidRDefault="00AC69C0" w:rsidP="00AC69C0">
            <w:r w:rsidRPr="00AC69C0">
              <w:t>backend/validation.py</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592AE196" w14:textId="77777777" w:rsidR="00AC69C0" w:rsidRPr="00AC69C0" w:rsidRDefault="00AC69C0" w:rsidP="00AC69C0">
            <w:r w:rsidRPr="00AC69C0">
              <w:t>Added hire-period checks for a start date before loss, an end date after expected repair completion, excessive duration, invalid date order, and date/day-count mismatch.</w:t>
            </w:r>
          </w:p>
        </w:tc>
      </w:tr>
      <w:tr w:rsidR="00AC69C0" w:rsidRPr="00AC69C0" w14:paraId="5059246F"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4184A0A7" w14:textId="77777777" w:rsidR="00AC69C0" w:rsidRPr="00AC69C0" w:rsidRDefault="00AC69C0" w:rsidP="00AC69C0">
            <w:r w:rsidRPr="00AC69C0">
              <w:t>backend/config.py</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1813F2DF" w14:textId="77777777" w:rsidR="00AC69C0" w:rsidRPr="00AC69C0" w:rsidRDefault="00AC69C0" w:rsidP="00AC69C0">
            <w:r w:rsidRPr="00AC69C0">
              <w:t>Added hire-invoice limits and critical-field configuration.</w:t>
            </w:r>
          </w:p>
        </w:tc>
      </w:tr>
      <w:tr w:rsidR="00AC69C0" w:rsidRPr="00AC69C0" w14:paraId="1FC3E9AD"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06D7A4D9" w14:textId="77777777" w:rsidR="00AC69C0" w:rsidRPr="00AC69C0" w:rsidRDefault="00AC69C0" w:rsidP="00AC69C0">
            <w:r w:rsidRPr="00AC69C0">
              <w:t>data/claims/CLM-2026-0431/hire-car-invoice.pdf</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19DBC93D" w14:textId="77777777" w:rsidR="00AC69C0" w:rsidRPr="00AC69C0" w:rsidRDefault="00AC69C0" w:rsidP="00AC69C0">
            <w:r w:rsidRPr="00AC69C0">
              <w:t>Added the supplied hire-car evidence.</w:t>
            </w:r>
          </w:p>
        </w:tc>
      </w:tr>
      <w:tr w:rsidR="00AC69C0" w:rsidRPr="00AC69C0" w14:paraId="35976611"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39E85462" w14:textId="77777777" w:rsidR="00AC69C0" w:rsidRPr="00AC69C0" w:rsidRDefault="00AC69C0" w:rsidP="00AC69C0">
            <w:r w:rsidRPr="00AC69C0">
              <w:t>data/ground-truth.json</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20FA18D5" w14:textId="77777777" w:rsidR="00AC69C0" w:rsidRPr="00AC69C0" w:rsidRDefault="00AC69C0" w:rsidP="00AC69C0">
            <w:r w:rsidRPr="00AC69C0">
              <w:t>Added the invoice expectations using the actual PDF values.</w:t>
            </w:r>
          </w:p>
        </w:tc>
      </w:tr>
      <w:tr w:rsidR="00AC69C0" w:rsidRPr="00AC69C0" w14:paraId="16019F0B"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0C3366FB" w14:textId="77777777" w:rsidR="00AC69C0" w:rsidRPr="00AC69C0" w:rsidRDefault="00AC69C0" w:rsidP="00AC69C0">
            <w:r w:rsidRPr="00AC69C0">
              <w:lastRenderedPageBreak/>
              <w:t>eval/evaluate.py</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2B0265A1" w14:textId="77777777" w:rsidR="00AC69C0" w:rsidRPr="00AC69C0" w:rsidRDefault="00AC69C0" w:rsidP="00AC69C0">
            <w:r w:rsidRPr="00AC69C0">
              <w:t>Extended extraction and finding scoring for F1 expectations.</w:t>
            </w:r>
          </w:p>
        </w:tc>
      </w:tr>
      <w:tr w:rsidR="00AC69C0" w:rsidRPr="00AC69C0" w14:paraId="1B67D2FD"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573F1C65" w14:textId="77777777" w:rsidR="00AC69C0" w:rsidRPr="00AC69C0" w:rsidRDefault="00AC69C0" w:rsidP="00AC69C0">
            <w:r w:rsidRPr="00AC69C0">
              <w:t>tests/test_extensions.py</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2B313FC3" w14:textId="77777777" w:rsidR="00AC69C0" w:rsidRPr="00AC69C0" w:rsidRDefault="00AC69C0" w:rsidP="00AC69C0">
            <w:r w:rsidRPr="00AC69C0">
              <w:t>Added classification, valid-boundary, before-loss, after-repair, and currency tests.</w:t>
            </w:r>
          </w:p>
        </w:tc>
      </w:tr>
    </w:tbl>
    <w:p w14:paraId="3280AB10" w14:textId="77777777" w:rsidR="00BE0F8E" w:rsidRDefault="00BE0F8E" w:rsidP="00AC69C0"/>
    <w:p w14:paraId="4689EA44" w14:textId="77777777" w:rsidR="00AC69C0" w:rsidRPr="00AC69C0" w:rsidRDefault="00AC69C0" w:rsidP="00AC69C0">
      <w:pPr>
        <w:rPr>
          <w:b/>
          <w:bCs/>
        </w:rPr>
      </w:pPr>
      <w:r w:rsidRPr="00AC69C0">
        <w:rPr>
          <w:b/>
          <w:bCs/>
        </w:rPr>
        <w:t>2.3 Extension F5: low-confidence verification queue</w:t>
      </w:r>
    </w:p>
    <w:p w14:paraId="2AE40131" w14:textId="77777777" w:rsidR="00AC69C0" w:rsidRPr="00AC69C0" w:rsidRDefault="00AC69C0" w:rsidP="00AC69C0">
      <w:r w:rsidRPr="00AC69C0">
        <w:t>Implemented changes:</w:t>
      </w:r>
    </w:p>
    <w:tbl>
      <w:tblPr>
        <w:tblW w:w="0" w:type="auto"/>
        <w:shd w:val="clear" w:color="auto" w:fill="121314"/>
        <w:tblCellMar>
          <w:top w:w="15" w:type="dxa"/>
          <w:left w:w="15" w:type="dxa"/>
          <w:bottom w:w="15" w:type="dxa"/>
          <w:right w:w="15" w:type="dxa"/>
        </w:tblCellMar>
        <w:tblLook w:val="04A0" w:firstRow="1" w:lastRow="0" w:firstColumn="1" w:lastColumn="0" w:noHBand="0" w:noVBand="1"/>
      </w:tblPr>
      <w:tblGrid>
        <w:gridCol w:w="4554"/>
        <w:gridCol w:w="4462"/>
      </w:tblGrid>
      <w:tr w:rsidR="00AC69C0" w:rsidRPr="00AC69C0" w14:paraId="5DFE0045" w14:textId="77777777">
        <w:trPr>
          <w:tblHeader/>
        </w:trPr>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080E7F22" w14:textId="77777777" w:rsidR="00AC69C0" w:rsidRPr="00AC69C0" w:rsidRDefault="00AC69C0" w:rsidP="00AC69C0">
            <w:pPr>
              <w:rPr>
                <w:b/>
                <w:bCs/>
              </w:rPr>
            </w:pPr>
            <w:r w:rsidRPr="00AC69C0">
              <w:rPr>
                <w:b/>
                <w:bCs/>
              </w:rPr>
              <w:t>File</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2F2FF606" w14:textId="77777777" w:rsidR="00AC69C0" w:rsidRPr="00AC69C0" w:rsidRDefault="00AC69C0" w:rsidP="00AC69C0">
            <w:pPr>
              <w:rPr>
                <w:b/>
                <w:bCs/>
              </w:rPr>
            </w:pPr>
            <w:r w:rsidRPr="00AC69C0">
              <w:rPr>
                <w:b/>
                <w:bCs/>
              </w:rPr>
              <w:t>Change</w:t>
            </w:r>
          </w:p>
        </w:tc>
      </w:tr>
      <w:tr w:rsidR="00AC69C0" w:rsidRPr="00AC69C0" w14:paraId="105E5934"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745D4AD4" w14:textId="77777777" w:rsidR="00AC69C0" w:rsidRPr="00AC69C0" w:rsidRDefault="00AC69C0" w:rsidP="00AC69C0">
            <w:r w:rsidRPr="00AC69C0">
              <w:t>backend/verification.py</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3A0C9935" w14:textId="77777777" w:rsidR="00AC69C0" w:rsidRPr="00AC69C0" w:rsidRDefault="00AC69C0" w:rsidP="00AC69C0">
            <w:r w:rsidRPr="00AC69C0">
              <w:t>Selects low-confidence fields that materially affect rules or outcomes, creates stable verification IDs, and removes duplicates.</w:t>
            </w:r>
          </w:p>
        </w:tc>
      </w:tr>
      <w:tr w:rsidR="00AC69C0" w:rsidRPr="00AC69C0" w14:paraId="0773096B"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0E90D64B" w14:textId="77777777" w:rsidR="00AC69C0" w:rsidRPr="00AC69C0" w:rsidRDefault="00AC69C0" w:rsidP="00AC69C0">
            <w:r w:rsidRPr="00AC69C0">
              <w:t>backend/config.py</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6579A9C6" w14:textId="77777777" w:rsidR="00AC69C0" w:rsidRPr="00AC69C0" w:rsidRDefault="00AC69C0" w:rsidP="00AC69C0">
            <w:r w:rsidRPr="00AC69C0">
              <w:t>Defines the confidence threshold and critical fields by document type.</w:t>
            </w:r>
          </w:p>
        </w:tc>
      </w:tr>
      <w:tr w:rsidR="00AC69C0" w:rsidRPr="00AC69C0" w14:paraId="4420DC61"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633D0458" w14:textId="77777777" w:rsidR="00AC69C0" w:rsidRPr="00AC69C0" w:rsidRDefault="00AC69C0" w:rsidP="00AC69C0">
            <w:r w:rsidRPr="00AC69C0">
              <w:t>backend/pipeline.py</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36DC7FD5" w14:textId="77777777" w:rsidR="00AC69C0" w:rsidRPr="00AC69C0" w:rsidRDefault="00AC69C0" w:rsidP="00AC69C0">
            <w:r w:rsidRPr="00AC69C0">
              <w:t>Adds verification items and an awaiting_verification status to the prepared result.</w:t>
            </w:r>
          </w:p>
        </w:tc>
      </w:tr>
      <w:tr w:rsidR="00AC69C0" w:rsidRPr="00AC69C0" w14:paraId="5D4C04A8"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3BB35273" w14:textId="77777777" w:rsidR="00AC69C0" w:rsidRPr="00AC69C0" w:rsidRDefault="00AC69C0" w:rsidP="00AC69C0">
            <w:r w:rsidRPr="00AC69C0">
              <w:t>backend/store.py</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696EDE1E" w14:textId="77777777" w:rsidR="00AC69C0" w:rsidRPr="00AC69C0" w:rsidRDefault="00AC69C0" w:rsidP="00AC69C0">
            <w:r w:rsidRPr="00AC69C0">
              <w:t>Persists verification items and confirmations.</w:t>
            </w:r>
          </w:p>
        </w:tc>
      </w:tr>
      <w:tr w:rsidR="00AC69C0" w:rsidRPr="00AC69C0" w14:paraId="5E009D4F"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485B801D" w14:textId="77777777" w:rsidR="00AC69C0" w:rsidRPr="00AC69C0" w:rsidRDefault="00AC69C0" w:rsidP="00AC69C0">
            <w:r w:rsidRPr="00AC69C0">
              <w:t>backend/api.py</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794EC5A1" w14:textId="77777777" w:rsidR="00AC69C0" w:rsidRPr="00AC69C0" w:rsidRDefault="00AC69C0" w:rsidP="00AC69C0">
            <w:r w:rsidRPr="00AC69C0">
              <w:t>Accepts confirmation IDs as part of a named handler decision.</w:t>
            </w:r>
          </w:p>
        </w:tc>
      </w:tr>
      <w:tr w:rsidR="00AC69C0" w:rsidRPr="00AC69C0" w14:paraId="65172ECB"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589FC839" w14:textId="77777777" w:rsidR="00AC69C0" w:rsidRPr="00AC69C0" w:rsidRDefault="00AC69C0" w:rsidP="00AC69C0">
            <w:r w:rsidRPr="00AC69C0">
              <w:t>frontend/src/components/ClaimDetail.jsx</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04D11B76" w14:textId="77777777" w:rsidR="00AC69C0" w:rsidRPr="00AC69C0" w:rsidRDefault="00AC69C0" w:rsidP="00AC69C0">
            <w:r w:rsidRPr="00AC69C0">
              <w:t>Displays the field, extracted value, source document, and confidence.</w:t>
            </w:r>
          </w:p>
        </w:tc>
      </w:tr>
      <w:tr w:rsidR="00AC69C0" w:rsidRPr="00AC69C0" w14:paraId="49934B6D"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456B130A" w14:textId="77777777" w:rsidR="00AC69C0" w:rsidRPr="00AC69C0" w:rsidRDefault="00AC69C0" w:rsidP="00AC69C0">
            <w:r w:rsidRPr="00AC69C0">
              <w:t>frontend/src/components/DecisionPanel.jsx</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37C632B0" w14:textId="77777777" w:rsidR="00AC69C0" w:rsidRPr="00AC69C0" w:rsidRDefault="00AC69C0" w:rsidP="00AC69C0">
            <w:r w:rsidRPr="00AC69C0">
              <w:t>Requires every verification item to be confirmed before a decision is recorded.</w:t>
            </w:r>
          </w:p>
        </w:tc>
      </w:tr>
      <w:tr w:rsidR="00AC69C0" w:rsidRPr="00AC69C0" w14:paraId="4D24D496"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32C164FF" w14:textId="77777777" w:rsidR="00AC69C0" w:rsidRPr="00AC69C0" w:rsidRDefault="00AC69C0" w:rsidP="00AC69C0">
            <w:r w:rsidRPr="00AC69C0">
              <w:t>tests/test_extensions.py</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404C60A8" w14:textId="77777777" w:rsidR="00AC69C0" w:rsidRPr="00AC69C0" w:rsidRDefault="00AC69C0" w:rsidP="00AC69C0">
            <w:r w:rsidRPr="00AC69C0">
              <w:t>Tests that only critical low-confidence fields are routed to verification.</w:t>
            </w:r>
          </w:p>
        </w:tc>
      </w:tr>
    </w:tbl>
    <w:p w14:paraId="1AC0B1CD" w14:textId="77777777" w:rsidR="00BE0F8E" w:rsidRDefault="00BE0F8E" w:rsidP="00AC69C0"/>
    <w:p w14:paraId="18FC6A3E" w14:textId="4116978C" w:rsidR="00AC69C0" w:rsidRPr="00AC69C0" w:rsidRDefault="00AC69C0" w:rsidP="00AC69C0">
      <w:r w:rsidRPr="00AC69C0">
        <w:lastRenderedPageBreak/>
        <w:t>The design avoids burdening the handler with every low-confidence field. A low-confidence policy number, loss date, VIN, estimate, or damage area matters more than a low-confidence descriptive field.</w:t>
      </w:r>
    </w:p>
    <w:p w14:paraId="4554847B" w14:textId="77777777" w:rsidR="00AC69C0" w:rsidRPr="00AC69C0" w:rsidRDefault="00AC69C0" w:rsidP="00AC69C0">
      <w:pPr>
        <w:rPr>
          <w:b/>
          <w:bCs/>
        </w:rPr>
      </w:pPr>
      <w:r w:rsidRPr="00AC69C0">
        <w:rPr>
          <w:b/>
          <w:bCs/>
        </w:rPr>
        <w:t>2.4 Extension F7: batch and operational metrics</w:t>
      </w:r>
    </w:p>
    <w:p w14:paraId="566B3DB8" w14:textId="77777777" w:rsidR="00AC69C0" w:rsidRPr="00AC69C0" w:rsidRDefault="00AC69C0" w:rsidP="00AC69C0">
      <w:r w:rsidRPr="00AC69C0">
        <w:t>F7 adds a manager-level view across processed claims.</w:t>
      </w:r>
    </w:p>
    <w:p w14:paraId="6B2BB048" w14:textId="77777777" w:rsidR="00AC69C0" w:rsidRPr="00AC69C0" w:rsidRDefault="00AC69C0" w:rsidP="00AC69C0">
      <w:r w:rsidRPr="00AC69C0">
        <w:t>Implemented changes:</w:t>
      </w:r>
    </w:p>
    <w:tbl>
      <w:tblPr>
        <w:tblW w:w="0" w:type="auto"/>
        <w:shd w:val="clear" w:color="auto" w:fill="121314"/>
        <w:tblCellMar>
          <w:top w:w="15" w:type="dxa"/>
          <w:left w:w="15" w:type="dxa"/>
          <w:bottom w:w="15" w:type="dxa"/>
          <w:right w:w="15" w:type="dxa"/>
        </w:tblCellMar>
        <w:tblLook w:val="04A0" w:firstRow="1" w:lastRow="0" w:firstColumn="1" w:lastColumn="0" w:noHBand="0" w:noVBand="1"/>
      </w:tblPr>
      <w:tblGrid>
        <w:gridCol w:w="4759"/>
        <w:gridCol w:w="4257"/>
      </w:tblGrid>
      <w:tr w:rsidR="00AC69C0" w:rsidRPr="00AC69C0" w14:paraId="210AF7E0" w14:textId="77777777">
        <w:trPr>
          <w:tblHeader/>
        </w:trPr>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06169E57" w14:textId="77777777" w:rsidR="00AC69C0" w:rsidRPr="00AC69C0" w:rsidRDefault="00AC69C0" w:rsidP="00AC69C0">
            <w:pPr>
              <w:rPr>
                <w:b/>
                <w:bCs/>
              </w:rPr>
            </w:pPr>
            <w:r w:rsidRPr="00AC69C0">
              <w:rPr>
                <w:b/>
                <w:bCs/>
              </w:rPr>
              <w:t>File</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2CC51D8A" w14:textId="77777777" w:rsidR="00AC69C0" w:rsidRPr="00AC69C0" w:rsidRDefault="00AC69C0" w:rsidP="00AC69C0">
            <w:pPr>
              <w:rPr>
                <w:b/>
                <w:bCs/>
              </w:rPr>
            </w:pPr>
            <w:r w:rsidRPr="00AC69C0">
              <w:rPr>
                <w:b/>
                <w:bCs/>
              </w:rPr>
              <w:t>Change</w:t>
            </w:r>
          </w:p>
        </w:tc>
      </w:tr>
      <w:tr w:rsidR="00AC69C0" w:rsidRPr="00AC69C0" w14:paraId="79052489"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3CD3FD74" w14:textId="77777777" w:rsidR="00AC69C0" w:rsidRPr="00AC69C0" w:rsidRDefault="00AC69C0" w:rsidP="00AC69C0">
            <w:r w:rsidRPr="00AC69C0">
              <w:t>backend/store.py</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2BAF2402" w14:textId="77777777" w:rsidR="00AC69C0" w:rsidRPr="00AC69C0" w:rsidRDefault="00AC69C0" w:rsidP="00AC69C0">
            <w:r w:rsidRPr="00AC69C0">
              <w:t>Aggregates recommendation mix, finding codes, missing documents, estimate values, preparation time, waiting-on-policyholder claims, senior-adjuster referrals, and claims cleared without a warning or critical finding. Each metric includes claim IDs for traceability.</w:t>
            </w:r>
          </w:p>
        </w:tc>
      </w:tr>
      <w:tr w:rsidR="00AC69C0" w:rsidRPr="00AC69C0" w14:paraId="10E78CD2"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5557845E" w14:textId="77777777" w:rsidR="00AC69C0" w:rsidRPr="00AC69C0" w:rsidRDefault="00AC69C0" w:rsidP="00AC69C0">
            <w:r w:rsidRPr="00AC69C0">
              <w:t>backend/api.py</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197DF9DF" w14:textId="77777777" w:rsidR="00AC69C0" w:rsidRPr="00AC69C0" w:rsidRDefault="00AC69C0" w:rsidP="00AC69C0">
            <w:r w:rsidRPr="00AC69C0">
              <w:t>Exposes GET /api/metrics.</w:t>
            </w:r>
          </w:p>
        </w:tc>
      </w:tr>
      <w:tr w:rsidR="00AC69C0" w:rsidRPr="00AC69C0" w14:paraId="5C6BE2FE"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1E121F98" w14:textId="77777777" w:rsidR="00AC69C0" w:rsidRPr="00AC69C0" w:rsidRDefault="00AC69C0" w:rsidP="00AC69C0">
            <w:r w:rsidRPr="00AC69C0">
              <w:t>frontend/src/components/MetricsOverview.jsx</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3852D2C0" w14:textId="77777777" w:rsidR="00AC69C0" w:rsidRPr="00AC69C0" w:rsidRDefault="00AC69C0" w:rsidP="00AC69C0">
            <w:r w:rsidRPr="00AC69C0">
              <w:t>Displays operational metrics before claim detail and lets the manager select an underlying claim.</w:t>
            </w:r>
          </w:p>
        </w:tc>
      </w:tr>
      <w:tr w:rsidR="00AC69C0" w:rsidRPr="00AC69C0" w14:paraId="6C0031B4"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31F022E9" w14:textId="77777777" w:rsidR="00AC69C0" w:rsidRPr="00AC69C0" w:rsidRDefault="00AC69C0" w:rsidP="00AC69C0">
            <w:r w:rsidRPr="00AC69C0">
              <w:t>frontend/src/App.jsx</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6478090D" w14:textId="77777777" w:rsidR="00AC69C0" w:rsidRPr="00AC69C0" w:rsidRDefault="00AC69C0" w:rsidP="00AC69C0">
            <w:r w:rsidRPr="00AC69C0">
              <w:t>Loads and refreshes metrics with the claim queue.</w:t>
            </w:r>
          </w:p>
        </w:tc>
      </w:tr>
      <w:tr w:rsidR="00AC69C0" w:rsidRPr="00AC69C0" w14:paraId="407B5A45"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5E7FBB81" w14:textId="77777777" w:rsidR="00AC69C0" w:rsidRPr="00AC69C0" w:rsidRDefault="00AC69C0" w:rsidP="00AC69C0">
            <w:r w:rsidRPr="00AC69C0">
              <w:t>frontend/src/styles.css</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65491A1B" w14:textId="77777777" w:rsidR="00AC69C0" w:rsidRPr="00AC69C0" w:rsidRDefault="00AC69C0" w:rsidP="00AC69C0">
            <w:r w:rsidRPr="00AC69C0">
              <w:t>Styles the metrics overview and responsive layout.</w:t>
            </w:r>
          </w:p>
        </w:tc>
      </w:tr>
      <w:tr w:rsidR="00AC69C0" w:rsidRPr="00AC69C0" w14:paraId="6E5098F0"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5742E873" w14:textId="77777777" w:rsidR="00AC69C0" w:rsidRPr="00AC69C0" w:rsidRDefault="00AC69C0" w:rsidP="00AC69C0">
            <w:r w:rsidRPr="00AC69C0">
              <w:t>extensions/F7-batch-metrics.md</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3CDC6662" w14:textId="77777777" w:rsidR="00AC69C0" w:rsidRPr="00AC69C0" w:rsidRDefault="00AC69C0" w:rsidP="00AC69C0">
            <w:r w:rsidRPr="00AC69C0">
              <w:t>Defines the challenge and acceptance criteria.</w:t>
            </w:r>
          </w:p>
        </w:tc>
      </w:tr>
    </w:tbl>
    <w:p w14:paraId="7B6DF1BA" w14:textId="77777777" w:rsidR="00F950B7" w:rsidRDefault="00F950B7" w:rsidP="00AC69C0"/>
    <w:p w14:paraId="25081923" w14:textId="43DF7816" w:rsidR="00AC69C0" w:rsidRPr="00AC69C0" w:rsidRDefault="00AC69C0" w:rsidP="00AC69C0">
      <w:r w:rsidRPr="00AC69C0">
        <w:t>The dashboard reports operational states such as waiting on the policyholder and needing a senior adjuster, rather than only technical counts.</w:t>
      </w:r>
    </w:p>
    <w:p w14:paraId="542F7C9A" w14:textId="77777777" w:rsidR="00AC69C0" w:rsidRPr="00AC69C0" w:rsidRDefault="00AC69C0" w:rsidP="00AC69C0">
      <w:pPr>
        <w:rPr>
          <w:b/>
          <w:bCs/>
        </w:rPr>
      </w:pPr>
      <w:r w:rsidRPr="00AC69C0">
        <w:rPr>
          <w:b/>
          <w:bCs/>
        </w:rPr>
        <w:t>3. Part 2: Customizations Added Beyond the Capstone Extensions</w:t>
      </w:r>
    </w:p>
    <w:p w14:paraId="7B92FF26" w14:textId="77777777" w:rsidR="00AC69C0" w:rsidRPr="00AC69C0" w:rsidRDefault="00AC69C0" w:rsidP="00AC69C0">
      <w:pPr>
        <w:rPr>
          <w:b/>
          <w:bCs/>
        </w:rPr>
      </w:pPr>
      <w:r w:rsidRPr="00AC69C0">
        <w:rPr>
          <w:b/>
          <w:bCs/>
        </w:rPr>
        <w:t>3.1 Human decision queue and lifecycle sections</w:t>
      </w:r>
    </w:p>
    <w:p w14:paraId="5153541B" w14:textId="77777777" w:rsidR="00AC69C0" w:rsidRPr="00AC69C0" w:rsidRDefault="00AC69C0" w:rsidP="00AC69C0">
      <w:r w:rsidRPr="00AC69C0">
        <w:t>The workspace now separates claims into collapsible sections:</w:t>
      </w:r>
    </w:p>
    <w:p w14:paraId="5CB61CCF" w14:textId="1CE467BA" w:rsidR="00AC69C0" w:rsidRPr="00AC69C0" w:rsidRDefault="00AC69C0" w:rsidP="00AC69C0">
      <w:r w:rsidRPr="00AC69C0">
        <w:t>Awaiting handler decision</w:t>
      </w:r>
      <w:r w:rsidR="009C13DC">
        <w:t xml:space="preserve">, </w:t>
      </w:r>
      <w:r w:rsidRPr="00AC69C0">
        <w:t>Accepted preparations</w:t>
      </w:r>
      <w:r w:rsidR="009C13DC">
        <w:t xml:space="preserve">, </w:t>
      </w:r>
      <w:r w:rsidRPr="00AC69C0">
        <w:t>Request information</w:t>
      </w:r>
      <w:r w:rsidR="009C13DC">
        <w:t xml:space="preserve">, </w:t>
      </w:r>
      <w:proofErr w:type="gramStart"/>
      <w:r w:rsidRPr="00AC69C0">
        <w:t>Rejected</w:t>
      </w:r>
      <w:proofErr w:type="gramEnd"/>
      <w:r w:rsidRPr="00AC69C0">
        <w:t xml:space="preserve"> preparations</w:t>
      </w:r>
      <w:r w:rsidR="009C13DC">
        <w:t xml:space="preserve">, </w:t>
      </w:r>
      <w:r w:rsidRPr="00AC69C0">
        <w:t>Archive</w:t>
      </w:r>
      <w:r w:rsidR="009C13DC">
        <w:t xml:space="preserve">, </w:t>
      </w:r>
      <w:r w:rsidRPr="00AC69C0">
        <w:t>Potential duplicates awaiting handler review</w:t>
      </w:r>
      <w:r w:rsidR="009C13DC">
        <w:t xml:space="preserve">, </w:t>
      </w:r>
      <w:r w:rsidRPr="00AC69C0">
        <w:t>Confirmed duplicate claims</w:t>
      </w:r>
      <w:r w:rsidR="00B37CB2">
        <w:t>.</w:t>
      </w:r>
    </w:p>
    <w:p w14:paraId="517C1142" w14:textId="77777777" w:rsidR="00AC69C0" w:rsidRPr="00AC69C0" w:rsidRDefault="00AC69C0" w:rsidP="00AC69C0">
      <w:r w:rsidRPr="00AC69C0">
        <w:t>The handler actions are explicit:</w:t>
      </w:r>
    </w:p>
    <w:p w14:paraId="05DA48CA" w14:textId="27BD1BE8" w:rsidR="00AC69C0" w:rsidRPr="00AC69C0" w:rsidRDefault="00AC69C0" w:rsidP="00AC69C0">
      <w:r w:rsidRPr="00AC69C0">
        <w:lastRenderedPageBreak/>
        <w:t>Accept preparation</w:t>
      </w:r>
      <w:r w:rsidR="009C13DC">
        <w:t xml:space="preserve">, </w:t>
      </w:r>
      <w:r w:rsidRPr="00AC69C0">
        <w:t>Request information</w:t>
      </w:r>
      <w:r w:rsidR="009C13DC">
        <w:t xml:space="preserve">, </w:t>
      </w:r>
      <w:proofErr w:type="gramStart"/>
      <w:r w:rsidRPr="00AC69C0">
        <w:t>Reject</w:t>
      </w:r>
      <w:proofErr w:type="gramEnd"/>
      <w:r w:rsidRPr="00AC69C0">
        <w:t xml:space="preserve"> preparation</w:t>
      </w:r>
      <w:r w:rsidR="00B37CB2">
        <w:t xml:space="preserve">, </w:t>
      </w:r>
      <w:r w:rsidRPr="00AC69C0">
        <w:t>Mark as duplicate when a potential match is detected</w:t>
      </w:r>
      <w:r w:rsidR="00B37CB2">
        <w:t xml:space="preserve">, </w:t>
      </w:r>
      <w:proofErr w:type="gramStart"/>
      <w:r w:rsidRPr="00AC69C0">
        <w:t>Edit</w:t>
      </w:r>
      <w:proofErr w:type="gramEnd"/>
      <w:r w:rsidRPr="00AC69C0">
        <w:t xml:space="preserve"> a completed decision</w:t>
      </w:r>
      <w:r w:rsidR="00B37CB2">
        <w:t xml:space="preserve">, </w:t>
      </w:r>
      <w:r w:rsidRPr="00AC69C0">
        <w:t>Archive a completed decision</w:t>
      </w:r>
      <w:r w:rsidR="00B37CB2">
        <w:t>.</w:t>
      </w:r>
    </w:p>
    <w:p w14:paraId="22270FA1" w14:textId="77777777" w:rsidR="00AC69C0" w:rsidRPr="00AC69C0" w:rsidRDefault="00AC69C0" w:rsidP="00AC69C0">
      <w:r w:rsidRPr="00AC69C0">
        <w:t xml:space="preserve">Decision history, handler name, note, timestamp, and verification confirmations </w:t>
      </w:r>
      <w:proofErr w:type="gramStart"/>
      <w:r w:rsidRPr="00AC69C0">
        <w:t>are persisted</w:t>
      </w:r>
      <w:proofErr w:type="gramEnd"/>
      <w:r w:rsidRPr="00AC69C0">
        <w:t xml:space="preserve"> in Azure Table Storage. Reprocessing or uploading evidence for a request-information claim returns the claim to the active preparation queue.</w:t>
      </w:r>
    </w:p>
    <w:p w14:paraId="4F8F4757" w14:textId="77777777" w:rsidR="00AC69C0" w:rsidRPr="00AC69C0" w:rsidRDefault="00AC69C0" w:rsidP="00AC69C0">
      <w:r w:rsidRPr="00AC69C0">
        <w:t>Files involved:</w:t>
      </w:r>
    </w:p>
    <w:p w14:paraId="6FC14C71" w14:textId="06DF0425" w:rsidR="00AC69C0" w:rsidRPr="00AC69C0" w:rsidRDefault="00AC69C0" w:rsidP="00AC69C0">
      <w:r w:rsidRPr="00AC69C0">
        <w:t>backend/store.py</w:t>
      </w:r>
      <w:r w:rsidR="006E0270">
        <w:t xml:space="preserve">, </w:t>
      </w:r>
      <w:r w:rsidRPr="00AC69C0">
        <w:t>backend/api.py</w:t>
      </w:r>
      <w:r w:rsidR="006E0270">
        <w:t xml:space="preserve">, </w:t>
      </w:r>
      <w:r w:rsidRPr="00AC69C0">
        <w:t>frontend/src/components/ClaimList.jsx</w:t>
      </w:r>
      <w:r w:rsidR="006E0270">
        <w:t xml:space="preserve">, </w:t>
      </w:r>
      <w:r w:rsidRPr="00AC69C0">
        <w:t>frontend/src/components/ClaimDetail.jsx</w:t>
      </w:r>
      <w:r w:rsidR="00301DD8">
        <w:t xml:space="preserve">, </w:t>
      </w:r>
      <w:proofErr w:type="gramStart"/>
      <w:r w:rsidRPr="00AC69C0">
        <w:t>frontend/src/components/DecisionPanel.jsx</w:t>
      </w:r>
      <w:r w:rsidR="00301DD8">
        <w:t>,,</w:t>
      </w:r>
      <w:proofErr w:type="gramEnd"/>
      <w:r w:rsidR="00301DD8">
        <w:t xml:space="preserve"> </w:t>
      </w:r>
      <w:r w:rsidRPr="00AC69C0">
        <w:t>frontend/src/App.jsx</w:t>
      </w:r>
      <w:r w:rsidR="00301DD8">
        <w:t xml:space="preserve">, </w:t>
      </w:r>
      <w:r w:rsidRPr="00AC69C0">
        <w:t>frontend/src/styles.css</w:t>
      </w:r>
    </w:p>
    <w:p w14:paraId="659E8A0D" w14:textId="77777777" w:rsidR="00AC69C0" w:rsidRPr="00AC69C0" w:rsidRDefault="00AC69C0" w:rsidP="00AC69C0">
      <w:pPr>
        <w:rPr>
          <w:b/>
          <w:bCs/>
        </w:rPr>
      </w:pPr>
      <w:r w:rsidRPr="00AC69C0">
        <w:rPr>
          <w:b/>
          <w:bCs/>
        </w:rPr>
        <w:t>3.2 Evidence upload and claim submission</w:t>
      </w:r>
    </w:p>
    <w:p w14:paraId="0E23106F" w14:textId="77777777" w:rsidR="00AC69C0" w:rsidRPr="00AC69C0" w:rsidRDefault="00AC69C0" w:rsidP="00AC69C0">
      <w:r w:rsidRPr="00AC69C0">
        <w:t>POST /api/claims/submit accepts multiple PDF or image files, validates the claim ID and file types, enforces upload limits, stores the files under the claim evidence folder, and starts the normal pipeline.</w:t>
      </w:r>
    </w:p>
    <w:p w14:paraId="723A2187" w14:textId="77777777" w:rsidR="00AC69C0" w:rsidRPr="00AC69C0" w:rsidRDefault="00AC69C0" w:rsidP="00AC69C0">
      <w:r w:rsidRPr="00AC69C0">
        <w:t>The UI component is frontend/src/components/UploadClaim.jsx.</w:t>
      </w:r>
    </w:p>
    <w:p w14:paraId="3B252284" w14:textId="77777777" w:rsidR="00AC69C0" w:rsidRPr="00AC69C0" w:rsidRDefault="00AC69C0" w:rsidP="00AC69C0">
      <w:r w:rsidRPr="00AC69C0">
        <w:t>The same claim ID is allowed only when the claim is explicitly waiting for information. Other existing IDs return HTTP 409 to prevent accidental overwrites and duplicate claim-ID creation.</w:t>
      </w:r>
    </w:p>
    <w:p w14:paraId="1AAA0024" w14:textId="77777777" w:rsidR="00AC69C0" w:rsidRPr="00AC69C0" w:rsidRDefault="00AC69C0" w:rsidP="00AC69C0">
      <w:pPr>
        <w:rPr>
          <w:b/>
          <w:bCs/>
        </w:rPr>
      </w:pPr>
      <w:r w:rsidRPr="00AC69C0">
        <w:rPr>
          <w:b/>
          <w:bCs/>
        </w:rPr>
        <w:t>3.3 Duplicate claim detection</w:t>
      </w:r>
    </w:p>
    <w:p w14:paraId="06D424EC" w14:textId="77777777" w:rsidR="00AC69C0" w:rsidRPr="00AC69C0" w:rsidRDefault="00AC69C0" w:rsidP="00AC69C0">
      <w:r w:rsidRPr="00AC69C0">
        <w:t>Duplicate identity uses a conservative strong identity:</w:t>
      </w:r>
    </w:p>
    <w:p w14:paraId="30BA57D5" w14:textId="013B2111" w:rsidR="00AC69C0" w:rsidRPr="00AC69C0" w:rsidRDefault="00AC69C0" w:rsidP="00AC69C0">
      <w:r w:rsidRPr="00AC69C0">
        <w:t>Normalized policy number</w:t>
      </w:r>
      <w:r w:rsidR="00FB26A3">
        <w:t xml:space="preserve">, </w:t>
      </w:r>
      <w:r w:rsidRPr="00AC69C0">
        <w:t>Normalized VIN</w:t>
      </w:r>
      <w:r w:rsidR="00FB26A3">
        <w:t xml:space="preserve">, </w:t>
      </w:r>
      <w:r w:rsidRPr="00AC69C0">
        <w:t>Date of loss</w:t>
      </w:r>
    </w:p>
    <w:p w14:paraId="77C84C95" w14:textId="77777777" w:rsidR="00AC69C0" w:rsidRPr="00AC69C0" w:rsidRDefault="00AC69C0" w:rsidP="00AC69C0">
      <w:r w:rsidRPr="00AC69C0">
        <w:t>A new claim ID matching all three is placed in duplicate_pending. This is not a final decision. The handler sees the matching claim ID and evidence, then chooses duplicate, accept preparation, request information, or reject preparation.</w:t>
      </w:r>
    </w:p>
    <w:p w14:paraId="5A2EF7E6" w14:textId="77777777" w:rsidR="00AC69C0" w:rsidRPr="00AC69C0" w:rsidRDefault="00AC69C0" w:rsidP="00AC69C0">
      <w:r w:rsidRPr="00AC69C0">
        <w:t>The confirmed duplicate state is separate from the system-detected pending state. This preserves the human-in-the-loop boundary.</w:t>
      </w:r>
    </w:p>
    <w:p w14:paraId="56E9117D" w14:textId="77777777" w:rsidR="00AC69C0" w:rsidRPr="00AC69C0" w:rsidRDefault="00AC69C0" w:rsidP="00AC69C0">
      <w:r w:rsidRPr="00AC69C0">
        <w:t>Files involved:</w:t>
      </w:r>
    </w:p>
    <w:p w14:paraId="20A6387C" w14:textId="46D4786A" w:rsidR="00AC69C0" w:rsidRPr="00AC69C0" w:rsidRDefault="00AC69C0" w:rsidP="00AC69C0">
      <w:r w:rsidRPr="00AC69C0">
        <w:t>backend/store.py</w:t>
      </w:r>
      <w:r w:rsidR="00061C0D">
        <w:t xml:space="preserve">, </w:t>
      </w:r>
      <w:r w:rsidRPr="00AC69C0">
        <w:t>backend/api.py</w:t>
      </w:r>
      <w:r w:rsidR="00061C0D">
        <w:t xml:space="preserve">, </w:t>
      </w:r>
      <w:r w:rsidRPr="00AC69C0">
        <w:t>frontend/src/components/ClaimList.jsx</w:t>
      </w:r>
      <w:r w:rsidR="00061C0D">
        <w:t xml:space="preserve">, </w:t>
      </w:r>
      <w:r w:rsidRPr="00AC69C0">
        <w:t>frontend/src/components/ClaimDetail.jsx</w:t>
      </w:r>
      <w:r w:rsidR="00061C0D">
        <w:t xml:space="preserve">, </w:t>
      </w:r>
      <w:r w:rsidRPr="00AC69C0">
        <w:t>frontend/src/components/DecisionPanel.jsx</w:t>
      </w:r>
      <w:r w:rsidR="00061C0D">
        <w:t xml:space="preserve">, </w:t>
      </w:r>
      <w:r w:rsidRPr="00AC69C0">
        <w:t>tests/test_extensions.py</w:t>
      </w:r>
    </w:p>
    <w:p w14:paraId="23D1B55B" w14:textId="77777777" w:rsidR="00AC69C0" w:rsidRPr="00AC69C0" w:rsidRDefault="00AC69C0" w:rsidP="00AC69C0">
      <w:pPr>
        <w:rPr>
          <w:b/>
          <w:bCs/>
        </w:rPr>
      </w:pPr>
      <w:r w:rsidRPr="00AC69C0">
        <w:rPr>
          <w:b/>
          <w:bCs/>
        </w:rPr>
        <w:t>3.4 Processing feedback and reprocessing</w:t>
      </w:r>
    </w:p>
    <w:p w14:paraId="3F272266" w14:textId="77777777" w:rsidR="00AC69C0" w:rsidRPr="00AC69C0" w:rsidRDefault="00AC69C0" w:rsidP="00AC69C0">
      <w:r w:rsidRPr="00AC69C0">
        <w:t xml:space="preserve">The API returns active background claim IDs in the </w:t>
      </w:r>
      <w:proofErr w:type="gramStart"/>
      <w:r w:rsidRPr="00AC69C0">
        <w:t>claims</w:t>
      </w:r>
      <w:proofErr w:type="gramEnd"/>
      <w:r w:rsidRPr="00AC69C0">
        <w:t xml:space="preserve"> response. The frontend uses that list as the source of truth, so a claim remains visibly in processing even before the prepared record is saved.</w:t>
      </w:r>
    </w:p>
    <w:p w14:paraId="5B5F81B0" w14:textId="77777777" w:rsidR="00AC69C0" w:rsidRPr="00AC69C0" w:rsidRDefault="00AC69C0" w:rsidP="00AC69C0">
      <w:r w:rsidRPr="00AC69C0">
        <w:t>The UI now:</w:t>
      </w:r>
    </w:p>
    <w:p w14:paraId="24F7E4EA" w14:textId="67327C98" w:rsidR="00AC69C0" w:rsidRPr="00AC69C0" w:rsidRDefault="00AC69C0" w:rsidP="00AC69C0">
      <w:r w:rsidRPr="00AC69C0">
        <w:t>Shows a backend-processing banner</w:t>
      </w:r>
      <w:r w:rsidR="00061C0D">
        <w:t xml:space="preserve">, </w:t>
      </w:r>
      <w:r w:rsidRPr="00AC69C0">
        <w:t>Disables repeated Process clicks</w:t>
      </w:r>
      <w:r w:rsidR="00061C0D">
        <w:t xml:space="preserve">, </w:t>
      </w:r>
      <w:r w:rsidRPr="00AC69C0">
        <w:t>Shows Process again for eligible processed claims.</w:t>
      </w:r>
      <w:r w:rsidR="00061C0D">
        <w:t xml:space="preserve">, </w:t>
      </w:r>
      <w:r w:rsidRPr="00AC69C0">
        <w:t>Polls while work is active</w:t>
      </w:r>
      <w:r w:rsidR="00061C0D">
        <w:t xml:space="preserve">, </w:t>
      </w:r>
      <w:r w:rsidRPr="00AC69C0">
        <w:t>Shows Processed and ready for handler review after completion.</w:t>
      </w:r>
    </w:p>
    <w:p w14:paraId="5515A4B2" w14:textId="77777777" w:rsidR="00AC69C0" w:rsidRPr="00AC69C0" w:rsidRDefault="00AC69C0" w:rsidP="00AC69C0">
      <w:r w:rsidRPr="00AC69C0">
        <w:t>Files involved:</w:t>
      </w:r>
    </w:p>
    <w:p w14:paraId="76852712" w14:textId="6BE3EC5D" w:rsidR="00AC69C0" w:rsidRPr="00AC69C0" w:rsidRDefault="00AC69C0" w:rsidP="00AC69C0">
      <w:r w:rsidRPr="00AC69C0">
        <w:lastRenderedPageBreak/>
        <w:t>frontend/src/App.jsx</w:t>
      </w:r>
      <w:r w:rsidR="00061C0D">
        <w:t xml:space="preserve">, </w:t>
      </w:r>
      <w:r w:rsidRPr="00AC69C0">
        <w:t>frontend/src/components/ClaimList.jsx</w:t>
      </w:r>
      <w:r w:rsidR="00061C0D">
        <w:t xml:space="preserve">, </w:t>
      </w:r>
      <w:r w:rsidRPr="00AC69C0">
        <w:t>backend/api.py</w:t>
      </w:r>
    </w:p>
    <w:p w14:paraId="6D38D127" w14:textId="77777777" w:rsidR="00AC69C0" w:rsidRPr="00AC69C0" w:rsidRDefault="00AC69C0" w:rsidP="00AC69C0">
      <w:pPr>
        <w:rPr>
          <w:b/>
          <w:bCs/>
        </w:rPr>
      </w:pPr>
      <w:r w:rsidRPr="00AC69C0">
        <w:rPr>
          <w:b/>
          <w:bCs/>
        </w:rPr>
        <w:t>3.5 Performance improvements</w:t>
      </w:r>
    </w:p>
    <w:p w14:paraId="37BCA97F" w14:textId="77777777" w:rsidR="00AC69C0" w:rsidRPr="00AC69C0" w:rsidRDefault="00AC69C0" w:rsidP="00AC69C0">
      <w:r w:rsidRPr="00AC69C0">
        <w:t>The health endpoint no longer scans every claim-status partition simply to render the header. This reduced the measured health request from several seconds to approximately tens of milliseconds in the lab environment.</w:t>
      </w:r>
    </w:p>
    <w:p w14:paraId="5BBF4F5E" w14:textId="77777777" w:rsidR="00AC69C0" w:rsidRPr="00AC69C0" w:rsidRDefault="00AC69C0" w:rsidP="00AC69C0">
      <w:r w:rsidRPr="00AC69C0">
        <w:t>The UI also gives immediate feedback while the slower Azure extraction, vision, and grounded-agent calls continue.</w:t>
      </w:r>
    </w:p>
    <w:p w14:paraId="5554A802" w14:textId="77777777" w:rsidR="00AC69C0" w:rsidRPr="00AC69C0" w:rsidRDefault="00AC69C0" w:rsidP="00AC69C0">
      <w:r w:rsidRPr="00AC69C0">
        <w:t>Files involved:</w:t>
      </w:r>
    </w:p>
    <w:p w14:paraId="2FAA1021" w14:textId="28C33A9C" w:rsidR="00AC69C0" w:rsidRPr="00AC69C0" w:rsidRDefault="00AC69C0" w:rsidP="00AC69C0">
      <w:r w:rsidRPr="00AC69C0">
        <w:t>backend/api.py</w:t>
      </w:r>
      <w:r w:rsidR="00C20397">
        <w:t xml:space="preserve">, </w:t>
      </w:r>
      <w:r w:rsidRPr="00AC69C0">
        <w:t>frontend/src/App.jsx</w:t>
      </w:r>
      <w:r w:rsidR="00C20397">
        <w:t xml:space="preserve">, </w:t>
      </w:r>
      <w:r w:rsidRPr="00AC69C0">
        <w:t>frontend/src/styles.css</w:t>
      </w:r>
    </w:p>
    <w:p w14:paraId="2A3987F9" w14:textId="77777777" w:rsidR="00AC69C0" w:rsidRPr="00AC69C0" w:rsidRDefault="00AC69C0" w:rsidP="00AC69C0">
      <w:pPr>
        <w:rPr>
          <w:b/>
          <w:bCs/>
        </w:rPr>
      </w:pPr>
      <w:r w:rsidRPr="00AC69C0">
        <w:rPr>
          <w:b/>
          <w:bCs/>
        </w:rPr>
        <w:t>3.6 Input validation and safety hardening</w:t>
      </w:r>
    </w:p>
    <w:p w14:paraId="7C2227F5" w14:textId="77777777" w:rsidR="00AC69C0" w:rsidRPr="00AC69C0" w:rsidRDefault="00AC69C0" w:rsidP="00AC69C0">
      <w:r w:rsidRPr="00AC69C0">
        <w:t>Implemented protections include:</w:t>
      </w:r>
    </w:p>
    <w:p w14:paraId="20C7E103" w14:textId="26F55EB1" w:rsidR="00AC69C0" w:rsidRPr="00AC69C0" w:rsidRDefault="00AC69C0" w:rsidP="00AC69C0">
      <w:r w:rsidRPr="00AC69C0">
        <w:t>Claim ID validation</w:t>
      </w:r>
      <w:r w:rsidR="00C20397">
        <w:t xml:space="preserve">, </w:t>
      </w:r>
      <w:r w:rsidRPr="00AC69C0">
        <w:t>Safe evidence-path resolution with Path.is_relative_</w:t>
      </w:r>
      <w:proofErr w:type="gramStart"/>
      <w:r w:rsidRPr="00AC69C0">
        <w:t>to(</w:t>
      </w:r>
      <w:proofErr w:type="gramEnd"/>
      <w:r w:rsidRPr="00AC69C0">
        <w:t>).</w:t>
      </w:r>
    </w:p>
    <w:p w14:paraId="0F5DA611" w14:textId="3C4F5906" w:rsidR="00AC69C0" w:rsidRPr="00AC69C0" w:rsidRDefault="00AC69C0" w:rsidP="00AC69C0">
      <w:r w:rsidRPr="00AC69C0">
        <w:t>Upload suffix, count, and size limits</w:t>
      </w:r>
      <w:r w:rsidR="00BE27A7">
        <w:t xml:space="preserve">, </w:t>
      </w:r>
      <w:r w:rsidRPr="00AC69C0">
        <w:t>Named-handler validation.</w:t>
      </w:r>
    </w:p>
    <w:p w14:paraId="4286612D" w14:textId="52254F5B" w:rsidR="00AC69C0" w:rsidRPr="00AC69C0" w:rsidRDefault="00AC69C0" w:rsidP="00AC69C0">
      <w:r w:rsidRPr="00AC69C0">
        <w:t>Decision validation through Pydantic</w:t>
      </w:r>
      <w:r w:rsidR="00BE27A7">
        <w:t xml:space="preserve">, </w:t>
      </w:r>
      <w:r w:rsidRPr="00AC69C0">
        <w:t>Decimal parsing for currency thresholds.</w:t>
      </w:r>
    </w:p>
    <w:p w14:paraId="275AA136" w14:textId="3FBE31A8" w:rsidR="00AC69C0" w:rsidRPr="00AC69C0" w:rsidRDefault="00AC69C0" w:rsidP="00AC69C0">
      <w:r w:rsidRPr="00AC69C0">
        <w:t>Duplicate finding suppression</w:t>
      </w:r>
      <w:r w:rsidR="00BE27A7">
        <w:t xml:space="preserve">, </w:t>
      </w:r>
      <w:r w:rsidRPr="00AC69C0">
        <w:t>Bounded policy-schedule extraction retry.</w:t>
      </w:r>
    </w:p>
    <w:p w14:paraId="76AE67EA" w14:textId="338876BC" w:rsidR="00AC69C0" w:rsidRPr="00AC69C0" w:rsidRDefault="00AC69C0" w:rsidP="00AC69C0">
      <w:r w:rsidRPr="00AC69C0">
        <w:t>Malformed PDF/photo handling with logged failures</w:t>
      </w:r>
      <w:r w:rsidR="00BE27A7">
        <w:t xml:space="preserve">, </w:t>
      </w:r>
      <w:r w:rsidRPr="00AC69C0">
        <w:t>Safe reset utility requiring --yes.</w:t>
      </w:r>
    </w:p>
    <w:p w14:paraId="1BD560DD" w14:textId="77777777" w:rsidR="00AC69C0" w:rsidRPr="00AC69C0" w:rsidRDefault="00AC69C0" w:rsidP="00AC69C0">
      <w:r w:rsidRPr="00AC69C0">
        <w:t>Files involved:</w:t>
      </w:r>
    </w:p>
    <w:p w14:paraId="7CDC96F4" w14:textId="73122D2A" w:rsidR="00AC69C0" w:rsidRPr="00AC69C0" w:rsidRDefault="00AC69C0" w:rsidP="00AC69C0">
      <w:r w:rsidRPr="00AC69C0">
        <w:t>backend/api.py</w:t>
      </w:r>
      <w:r w:rsidR="00BE27A7">
        <w:t xml:space="preserve">, </w:t>
      </w:r>
      <w:r w:rsidRPr="00AC69C0">
        <w:t>backend/config.py</w:t>
      </w:r>
      <w:r w:rsidR="00BE27A7">
        <w:t xml:space="preserve">, </w:t>
      </w:r>
      <w:r w:rsidRPr="00AC69C0">
        <w:t>backend/pipeline.py</w:t>
      </w:r>
      <w:r w:rsidR="00BE27A7">
        <w:t xml:space="preserve">, </w:t>
      </w:r>
      <w:r w:rsidRPr="00AC69C0">
        <w:t>backend/store.py</w:t>
      </w:r>
      <w:r w:rsidR="00BE27A7">
        <w:t xml:space="preserve">, </w:t>
      </w:r>
      <w:r w:rsidRPr="00AC69C0">
        <w:t>backend/validation.py</w:t>
      </w:r>
      <w:r w:rsidR="00BE27A7">
        <w:t xml:space="preserve">, </w:t>
      </w:r>
      <w:r w:rsidRPr="00AC69C0">
        <w:t>backend/clear_claim_records.py</w:t>
      </w:r>
    </w:p>
    <w:p w14:paraId="3597FB36" w14:textId="77777777" w:rsidR="00AC69C0" w:rsidRPr="00AC69C0" w:rsidRDefault="00AC69C0" w:rsidP="00AC69C0">
      <w:pPr>
        <w:rPr>
          <w:b/>
          <w:bCs/>
        </w:rPr>
      </w:pPr>
      <w:r w:rsidRPr="00AC69C0">
        <w:rPr>
          <w:b/>
          <w:bCs/>
        </w:rPr>
        <w:t>3.7 Testing and verification</w:t>
      </w:r>
    </w:p>
    <w:p w14:paraId="228D281A" w14:textId="77777777" w:rsidR="00AC69C0" w:rsidRPr="00AC69C0" w:rsidRDefault="00AC69C0" w:rsidP="00AC69C0">
      <w:r w:rsidRPr="00AC69C0">
        <w:t>Added focused tests in tests/test_extensions.py covering:</w:t>
      </w:r>
    </w:p>
    <w:p w14:paraId="17F29A96" w14:textId="05CBFEEC" w:rsidR="00AC69C0" w:rsidRPr="00AC69C0" w:rsidRDefault="00AC69C0" w:rsidP="00AC69C0">
      <w:r w:rsidRPr="00AC69C0">
        <w:t>Hire-invoice classification</w:t>
      </w:r>
      <w:r w:rsidR="00011C32">
        <w:t xml:space="preserve">, </w:t>
      </w:r>
      <w:r w:rsidRPr="00AC69C0">
        <w:t>Hire-period boundaries.</w:t>
      </w:r>
    </w:p>
    <w:p w14:paraId="02D0B0DC" w14:textId="0AA620F4" w:rsidR="00AC69C0" w:rsidRPr="00AC69C0" w:rsidRDefault="00AC69C0" w:rsidP="00AC69C0">
      <w:r w:rsidRPr="00AC69C0">
        <w:t>Exact Decimal authority thresholds</w:t>
      </w:r>
      <w:r w:rsidR="00011C32">
        <w:t xml:space="preserve">, </w:t>
      </w:r>
      <w:r w:rsidRPr="00AC69C0">
        <w:t>Critical low-confidence verification routing.</w:t>
      </w:r>
    </w:p>
    <w:p w14:paraId="1B1D95C8" w14:textId="48FB63CC" w:rsidR="00AC69C0" w:rsidRPr="00AC69C0" w:rsidRDefault="00AC69C0" w:rsidP="00AC69C0">
      <w:r w:rsidRPr="00AC69C0">
        <w:t>Duplicate identity requirements.</w:t>
      </w:r>
    </w:p>
    <w:p w14:paraId="5907D36D" w14:textId="77777777" w:rsidR="00AC69C0" w:rsidRPr="00AC69C0" w:rsidRDefault="00AC69C0" w:rsidP="00AC69C0">
      <w:r w:rsidRPr="00AC69C0">
        <w:t>Validation commands:</w:t>
      </w:r>
    </w:p>
    <w:p w14:paraId="1C46EF2A" w14:textId="77777777" w:rsidR="00AC69C0" w:rsidRPr="00AC69C0" w:rsidRDefault="00AC69C0" w:rsidP="00AC69C0">
      <w:r w:rsidRPr="00AC69C0">
        <w:t># From the repository root</w:t>
      </w:r>
    </w:p>
    <w:p w14:paraId="6851EDAE" w14:textId="77777777" w:rsidR="00AC69C0" w:rsidRPr="00AC69C0" w:rsidRDefault="00AC69C0" w:rsidP="00AC69C0">
      <w:r w:rsidRPr="00AC69C0">
        <w:t>.\venv\Scripts\python.exe -m unittest discover -s tests -v</w:t>
      </w:r>
    </w:p>
    <w:p w14:paraId="2A181ABB" w14:textId="77777777" w:rsidR="00AC69C0" w:rsidRPr="00AC69C0" w:rsidRDefault="00AC69C0" w:rsidP="00AC69C0"/>
    <w:p w14:paraId="79C64EB3" w14:textId="77777777" w:rsidR="00AC69C0" w:rsidRPr="00AC69C0" w:rsidRDefault="00AC69C0" w:rsidP="00AC69C0">
      <w:r w:rsidRPr="00AC69C0">
        <w:t>cd frontend</w:t>
      </w:r>
    </w:p>
    <w:p w14:paraId="47C60FE7" w14:textId="77777777" w:rsidR="00AC69C0" w:rsidRPr="00AC69C0" w:rsidRDefault="00AC69C0" w:rsidP="00AC69C0">
      <w:r w:rsidRPr="00AC69C0">
        <w:t>npm run build</w:t>
      </w:r>
    </w:p>
    <w:p w14:paraId="145CF9E5" w14:textId="77777777" w:rsidR="00AC69C0" w:rsidRPr="00AC69C0" w:rsidRDefault="00AC69C0" w:rsidP="00AC69C0"/>
    <w:p w14:paraId="4DEB8C06" w14:textId="77777777" w:rsidR="00AC69C0" w:rsidRPr="00AC69C0" w:rsidRDefault="00AC69C0" w:rsidP="00AC69C0">
      <w:r w:rsidRPr="00AC69C0">
        <w:t>cd</w:t>
      </w:r>
      <w:proofErr w:type="gramStart"/>
      <w:r w:rsidRPr="00AC69C0">
        <w:t xml:space="preserve"> ..</w:t>
      </w:r>
      <w:proofErr w:type="gramEnd"/>
      <w:r w:rsidRPr="00AC69C0">
        <w:t>\backend</w:t>
      </w:r>
    </w:p>
    <w:p w14:paraId="6067A71B" w14:textId="77777777" w:rsidR="00AC69C0" w:rsidRPr="00AC69C0" w:rsidRDefault="00AC69C0" w:rsidP="00AC69C0">
      <w:r w:rsidRPr="00AC69C0">
        <w:lastRenderedPageBreak/>
        <w:t>.\..\venv\Scripts\python.exe -m py_compile *.py</w:t>
      </w:r>
    </w:p>
    <w:p w14:paraId="0382AA5A" w14:textId="77777777" w:rsidR="00AC69C0" w:rsidRPr="00AC69C0" w:rsidRDefault="00AC69C0" w:rsidP="00AC69C0"/>
    <w:p w14:paraId="46CDF59E" w14:textId="77777777" w:rsidR="00AC69C0" w:rsidRPr="00AC69C0" w:rsidRDefault="00AC69C0" w:rsidP="00AC69C0">
      <w:r w:rsidRPr="00AC69C0">
        <w:t>cd</w:t>
      </w:r>
      <w:proofErr w:type="gramStart"/>
      <w:r w:rsidRPr="00AC69C0">
        <w:t xml:space="preserve"> ..</w:t>
      </w:r>
      <w:proofErr w:type="gramEnd"/>
      <w:r w:rsidRPr="00AC69C0">
        <w:t>\eval</w:t>
      </w:r>
    </w:p>
    <w:p w14:paraId="66548DB5" w14:textId="77777777" w:rsidR="00AC69C0" w:rsidRPr="00AC69C0" w:rsidRDefault="00AC69C0" w:rsidP="00AC69C0">
      <w:r w:rsidRPr="00AC69C0">
        <w:t>python evaluate.py</w:t>
      </w:r>
    </w:p>
    <w:p w14:paraId="54CD3464" w14:textId="77777777" w:rsidR="00AC69C0" w:rsidRPr="00AC69C0" w:rsidRDefault="00AC69C0" w:rsidP="00AC69C0">
      <w:r w:rsidRPr="00AC69C0">
        <w:t>The last complete Azure-backed evaluation run before clearing records passed:</w:t>
      </w:r>
    </w:p>
    <w:p w14:paraId="5F5FBFC9" w14:textId="77777777" w:rsidR="00AC69C0" w:rsidRPr="00AC69C0" w:rsidRDefault="00AC69C0" w:rsidP="00AC69C0">
      <w:r w:rsidRPr="00AC69C0">
        <w:t>•Extraction: 50/50</w:t>
      </w:r>
    </w:p>
    <w:p w14:paraId="774D6B97" w14:textId="77777777" w:rsidR="00AC69C0" w:rsidRPr="00AC69C0" w:rsidRDefault="00AC69C0" w:rsidP="00AC69C0">
      <w:r w:rsidRPr="00AC69C0">
        <w:t>•Findings: 10/10</w:t>
      </w:r>
    </w:p>
    <w:p w14:paraId="70257D6F" w14:textId="77777777" w:rsidR="00AC69C0" w:rsidRPr="00AC69C0" w:rsidRDefault="00AC69C0" w:rsidP="00AC69C0">
      <w:r w:rsidRPr="00AC69C0">
        <w:t>•Recommendations: 5/5</w:t>
      </w:r>
    </w:p>
    <w:p w14:paraId="6949F5A5" w14:textId="77777777" w:rsidR="00AC69C0" w:rsidRPr="00AC69C0" w:rsidRDefault="00AC69C0" w:rsidP="00AC69C0">
      <w:r w:rsidRPr="00AC69C0">
        <w:t>•Safety violations: 0</w:t>
      </w:r>
    </w:p>
    <w:p w14:paraId="1FE55CAB" w14:textId="42311411" w:rsidR="00AC69C0" w:rsidRPr="00AC69C0" w:rsidRDefault="00AC69C0" w:rsidP="00AC69C0">
      <w:r w:rsidRPr="00AC69C0">
        <w:t>•Claims fully passed: 5/5</w:t>
      </w:r>
    </w:p>
    <w:p w14:paraId="3D20DBEC" w14:textId="77777777" w:rsidR="00AC69C0" w:rsidRPr="00AC69C0" w:rsidRDefault="00AC69C0" w:rsidP="00AC69C0">
      <w:pPr>
        <w:rPr>
          <w:b/>
          <w:bCs/>
        </w:rPr>
      </w:pPr>
      <w:r w:rsidRPr="00AC69C0">
        <w:rPr>
          <w:b/>
          <w:bCs/>
        </w:rPr>
        <w:t>4. Why the Architecture Uses These Choices</w:t>
      </w:r>
    </w:p>
    <w:p w14:paraId="30A1B15F" w14:textId="77777777" w:rsidR="00AC69C0" w:rsidRPr="00AC69C0" w:rsidRDefault="00AC69C0" w:rsidP="00AC69C0">
      <w:pPr>
        <w:rPr>
          <w:b/>
          <w:bCs/>
        </w:rPr>
      </w:pPr>
      <w:r w:rsidRPr="00AC69C0">
        <w:rPr>
          <w:b/>
          <w:bCs/>
        </w:rPr>
        <w:t>Deterministic rules plus grounded generation</w:t>
      </w:r>
    </w:p>
    <w:p w14:paraId="461E4BAC" w14:textId="77777777" w:rsidR="00AC69C0" w:rsidRPr="00AC69C0" w:rsidRDefault="00AC69C0" w:rsidP="00AC69C0">
      <w:r w:rsidRPr="00AC69C0">
        <w:t>Rules are used where repeatability matters. The agent is used for concise explanation, policy citation, outstanding items, and next steps. This reduces hallucination risk and makes findings independently testable.</w:t>
      </w:r>
    </w:p>
    <w:p w14:paraId="1349EE3D" w14:textId="77777777" w:rsidR="00AC69C0" w:rsidRPr="00AC69C0" w:rsidRDefault="00AC69C0" w:rsidP="00AC69C0">
      <w:pPr>
        <w:rPr>
          <w:b/>
          <w:bCs/>
        </w:rPr>
      </w:pPr>
      <w:r w:rsidRPr="00AC69C0">
        <w:rPr>
          <w:b/>
          <w:bCs/>
        </w:rPr>
        <w:t>Existing Knowledge Base connection</w:t>
      </w:r>
    </w:p>
    <w:p w14:paraId="16454B17" w14:textId="77777777" w:rsidR="00AC69C0" w:rsidRPr="00AC69C0" w:rsidRDefault="00AC69C0" w:rsidP="00AC69C0">
      <w:r w:rsidRPr="00AC69C0">
        <w:t>The application connects to the existing policy Knowledge Base through MCP. It does not implement its own policy chunking or indexing. Knowledge Base ingestion, retrieval preparation, and chunking are managed by the existing Azure service.</w:t>
      </w:r>
    </w:p>
    <w:p w14:paraId="7B5E7C48" w14:textId="77777777" w:rsidR="00AC69C0" w:rsidRPr="00AC69C0" w:rsidRDefault="00AC69C0" w:rsidP="00AC69C0">
      <w:pPr>
        <w:rPr>
          <w:b/>
          <w:bCs/>
        </w:rPr>
      </w:pPr>
      <w:r w:rsidRPr="00AC69C0">
        <w:rPr>
          <w:b/>
          <w:bCs/>
        </w:rPr>
        <w:t>Azure Table persistence</w:t>
      </w:r>
    </w:p>
    <w:p w14:paraId="72D2C892" w14:textId="77777777" w:rsidR="00AC69C0" w:rsidRPr="00AC69C0" w:rsidRDefault="00AC69C0" w:rsidP="00AC69C0">
      <w:r w:rsidRPr="00AC69C0">
        <w:t>Azure Table Storage provides a simple durable store for prepared claim packages and handler decisions. Large JSON values are split into smaller table properties by store.py because of property-size limits. This storage chunking is unrelated to Knowledge Base document chunking.</w:t>
      </w:r>
    </w:p>
    <w:p w14:paraId="1B6570F8" w14:textId="77777777" w:rsidR="00AC69C0" w:rsidRPr="00AC69C0" w:rsidRDefault="00AC69C0" w:rsidP="00AC69C0">
      <w:pPr>
        <w:rPr>
          <w:b/>
          <w:bCs/>
        </w:rPr>
      </w:pPr>
      <w:r w:rsidRPr="00AC69C0">
        <w:rPr>
          <w:b/>
          <w:bCs/>
        </w:rPr>
        <w:t>Human-in-the-loop decision boundary</w:t>
      </w:r>
    </w:p>
    <w:p w14:paraId="1DAB8B2D" w14:textId="77777777" w:rsidR="00AC69C0" w:rsidRPr="00AC69C0" w:rsidRDefault="00AC69C0" w:rsidP="00AC69C0">
      <w:r w:rsidRPr="00AC69C0">
        <w:t>Every claim must reach a named handler. Low-confidence fields require confirmation, duplicate matches require human confirmation, fraud indicators cause referral rather than accusation, and the system never approves, declines, or pays a claim.</w:t>
      </w:r>
    </w:p>
    <w:p w14:paraId="473CF2A0" w14:textId="37E20063" w:rsidR="00AC69C0" w:rsidRPr="00AC69C0" w:rsidRDefault="00145FC6" w:rsidP="00AC69C0">
      <w:pPr>
        <w:rPr>
          <w:b/>
          <w:bCs/>
        </w:rPr>
      </w:pPr>
      <w:r>
        <w:rPr>
          <w:b/>
          <w:bCs/>
        </w:rPr>
        <w:t>5</w:t>
      </w:r>
      <w:r w:rsidR="00AC69C0" w:rsidRPr="00AC69C0">
        <w:rPr>
          <w:b/>
          <w:bCs/>
        </w:rPr>
        <w:t>. Source File Overview</w:t>
      </w:r>
    </w:p>
    <w:p w14:paraId="0834B2BA" w14:textId="77777777" w:rsidR="00AC69C0" w:rsidRPr="00AC69C0" w:rsidRDefault="00AC69C0" w:rsidP="00AC69C0">
      <w:pPr>
        <w:rPr>
          <w:b/>
          <w:bCs/>
        </w:rPr>
      </w:pPr>
      <w:r w:rsidRPr="00AC69C0">
        <w:rPr>
          <w:b/>
          <w:bCs/>
        </w:rPr>
        <w:t>Backend</w:t>
      </w:r>
    </w:p>
    <w:tbl>
      <w:tblPr>
        <w:tblW w:w="0" w:type="auto"/>
        <w:shd w:val="clear" w:color="auto" w:fill="121314"/>
        <w:tblCellMar>
          <w:top w:w="15" w:type="dxa"/>
          <w:left w:w="15" w:type="dxa"/>
          <w:bottom w:w="15" w:type="dxa"/>
          <w:right w:w="15" w:type="dxa"/>
        </w:tblCellMar>
        <w:tblLook w:val="04A0" w:firstRow="1" w:lastRow="0" w:firstColumn="1" w:lastColumn="0" w:noHBand="0" w:noVBand="1"/>
      </w:tblPr>
      <w:tblGrid>
        <w:gridCol w:w="3735"/>
        <w:gridCol w:w="5281"/>
      </w:tblGrid>
      <w:tr w:rsidR="00AC69C0" w:rsidRPr="00AC69C0" w14:paraId="6B7BEB02" w14:textId="77777777">
        <w:trPr>
          <w:tblHeader/>
        </w:trPr>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68B951CD" w14:textId="77777777" w:rsidR="00AC69C0" w:rsidRPr="00AC69C0" w:rsidRDefault="00AC69C0" w:rsidP="00AC69C0">
            <w:pPr>
              <w:rPr>
                <w:b/>
                <w:bCs/>
              </w:rPr>
            </w:pPr>
            <w:r w:rsidRPr="00AC69C0">
              <w:rPr>
                <w:b/>
                <w:bCs/>
              </w:rPr>
              <w:t>File</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28840336" w14:textId="77777777" w:rsidR="00AC69C0" w:rsidRPr="00AC69C0" w:rsidRDefault="00AC69C0" w:rsidP="00AC69C0">
            <w:pPr>
              <w:rPr>
                <w:b/>
                <w:bCs/>
              </w:rPr>
            </w:pPr>
            <w:r w:rsidRPr="00AC69C0">
              <w:rPr>
                <w:b/>
                <w:bCs/>
              </w:rPr>
              <w:t>Responsibility and flow position</w:t>
            </w:r>
          </w:p>
        </w:tc>
      </w:tr>
      <w:tr w:rsidR="00AC69C0" w:rsidRPr="00AC69C0" w14:paraId="3A7F8E12"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0BF39501" w14:textId="77777777" w:rsidR="00AC69C0" w:rsidRPr="00AC69C0" w:rsidRDefault="00AC69C0" w:rsidP="00AC69C0">
            <w:r w:rsidRPr="00AC69C0">
              <w:t>backend/config.py</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1AA802C9" w14:textId="77777777" w:rsidR="00AC69C0" w:rsidRPr="00AC69C0" w:rsidRDefault="00AC69C0" w:rsidP="00AC69C0">
            <w:r w:rsidRPr="00AC69C0">
              <w:t>Loads environment values, service endpoints, aliases, business limits, confidence thresholds, upload limits, and table names.</w:t>
            </w:r>
          </w:p>
        </w:tc>
      </w:tr>
      <w:tr w:rsidR="00AC69C0" w:rsidRPr="00AC69C0" w14:paraId="265DC657"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4A7A1318" w14:textId="77777777" w:rsidR="00AC69C0" w:rsidRPr="00AC69C0" w:rsidRDefault="00AC69C0" w:rsidP="00AC69C0">
            <w:r w:rsidRPr="00AC69C0">
              <w:lastRenderedPageBreak/>
              <w:t>backend/analyzers.py</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483B4F4B" w14:textId="77777777" w:rsidR="00AC69C0" w:rsidRPr="00AC69C0" w:rsidRDefault="00AC69C0" w:rsidP="00AC69C0">
            <w:r w:rsidRPr="00AC69C0">
              <w:t>Defines Content Understanding schemas and maps filenames to document types.</w:t>
            </w:r>
          </w:p>
        </w:tc>
      </w:tr>
      <w:tr w:rsidR="00AC69C0" w:rsidRPr="00AC69C0" w14:paraId="4F1DB3F7"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768EC621" w14:textId="77777777" w:rsidR="00AC69C0" w:rsidRPr="00AC69C0" w:rsidRDefault="00AC69C0" w:rsidP="00AC69C0">
            <w:r w:rsidRPr="00AC69C0">
              <w:t>backend/content_understanding.py</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5E53C79D" w14:textId="77777777" w:rsidR="00AC69C0" w:rsidRPr="00AC69C0" w:rsidRDefault="00AC69C0" w:rsidP="00AC69C0">
            <w:r w:rsidRPr="00AC69C0">
              <w:t>Calls Azure Content Understanding analyzers, polls operations, and flattens typed fields.</w:t>
            </w:r>
          </w:p>
        </w:tc>
      </w:tr>
      <w:tr w:rsidR="00AC69C0" w:rsidRPr="00AC69C0" w14:paraId="1DDA6CE0"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418DF414" w14:textId="77777777" w:rsidR="00AC69C0" w:rsidRPr="00AC69C0" w:rsidRDefault="00AC69C0" w:rsidP="00AC69C0">
            <w:r w:rsidRPr="00AC69C0">
              <w:t>backend/vision.py</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7DD98BF0" w14:textId="77777777" w:rsidR="00AC69C0" w:rsidRPr="00AC69C0" w:rsidRDefault="00AC69C0" w:rsidP="00AC69C0">
            <w:r w:rsidRPr="00AC69C0">
              <w:t>Encodes photographs, calls the vision model, and returns structured visible-damage assessments.</w:t>
            </w:r>
          </w:p>
        </w:tc>
      </w:tr>
      <w:tr w:rsidR="00AC69C0" w:rsidRPr="00AC69C0" w14:paraId="397FE1CD"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5F8F9C6C" w14:textId="77777777" w:rsidR="00AC69C0" w:rsidRPr="00AC69C0" w:rsidRDefault="00AC69C0" w:rsidP="00AC69C0">
            <w:r w:rsidRPr="00AC69C0">
              <w:t>backend/validation.py</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2370CD47" w14:textId="77777777" w:rsidR="00AC69C0" w:rsidRPr="00AC69C0" w:rsidRDefault="00AC69C0" w:rsidP="00AC69C0">
            <w:r w:rsidRPr="00AC69C0">
              <w:t>Runs deterministic completeness, consistency, coverage, authority, estimate, repairer, frequency, confidence, and hire-invoice rules.</w:t>
            </w:r>
          </w:p>
        </w:tc>
      </w:tr>
      <w:tr w:rsidR="00AC69C0" w:rsidRPr="00AC69C0" w14:paraId="39028479"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7A065A79" w14:textId="77777777" w:rsidR="00AC69C0" w:rsidRPr="00AC69C0" w:rsidRDefault="00AC69C0" w:rsidP="00AC69C0">
            <w:r w:rsidRPr="00AC69C0">
              <w:t>backend/verification.py</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60C9CE77" w14:textId="77777777" w:rsidR="00AC69C0" w:rsidRPr="00AC69C0" w:rsidRDefault="00AC69C0" w:rsidP="00AC69C0">
            <w:r w:rsidRPr="00AC69C0">
              <w:t>Selects critical low-confidence fields for handler confirmation.</w:t>
            </w:r>
          </w:p>
        </w:tc>
      </w:tr>
      <w:tr w:rsidR="00AC69C0" w:rsidRPr="00AC69C0" w14:paraId="56A36354"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30A0D63F" w14:textId="77777777" w:rsidR="00AC69C0" w:rsidRPr="00AC69C0" w:rsidRDefault="00AC69C0" w:rsidP="00AC69C0">
            <w:r w:rsidRPr="00AC69C0">
              <w:t>backend/claims_agent.py</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254802E2" w14:textId="77777777" w:rsidR="00AC69C0" w:rsidRPr="00AC69C0" w:rsidRDefault="00AC69C0" w:rsidP="00AC69C0">
            <w:r w:rsidRPr="00AC69C0">
              <w:t>Connects to the existing policy KB through MCP and creates grounded structured reviews.</w:t>
            </w:r>
          </w:p>
        </w:tc>
      </w:tr>
      <w:tr w:rsidR="00AC69C0" w:rsidRPr="00AC69C0" w14:paraId="6AE4A5C4"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55267571" w14:textId="77777777" w:rsidR="00AC69C0" w:rsidRPr="00AC69C0" w:rsidRDefault="00AC69C0" w:rsidP="00AC69C0">
            <w:r w:rsidRPr="00AC69C0">
              <w:t>backend/pipeline.py</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3F74476B" w14:textId="77777777" w:rsidR="00AC69C0" w:rsidRPr="00AC69C0" w:rsidRDefault="00AC69C0" w:rsidP="00AC69C0">
            <w:r w:rsidRPr="00AC69C0">
              <w:t>Orchestrates evidence ingest, extraction, photo assessment, history parsing, validation, duplicate preparation, and review generation.</w:t>
            </w:r>
          </w:p>
        </w:tc>
      </w:tr>
      <w:tr w:rsidR="00AC69C0" w:rsidRPr="00AC69C0" w14:paraId="6BC39AA9"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60B83E7F" w14:textId="77777777" w:rsidR="00AC69C0" w:rsidRPr="00AC69C0" w:rsidRDefault="00AC69C0" w:rsidP="00AC69C0">
            <w:r w:rsidRPr="00AC69C0">
              <w:t>backend/store.py</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1742765D" w14:textId="77777777" w:rsidR="00AC69C0" w:rsidRPr="00AC69C0" w:rsidRDefault="00AC69C0" w:rsidP="00AC69C0">
            <w:r w:rsidRPr="00AC69C0">
              <w:t>Persists claim packages, status partitions, decisions, verification confirmations, metrics, duplicate identity checks, and archive transitions.</w:t>
            </w:r>
          </w:p>
        </w:tc>
      </w:tr>
      <w:tr w:rsidR="00AC69C0" w:rsidRPr="00AC69C0" w14:paraId="3A452E85"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4A112D2C" w14:textId="77777777" w:rsidR="00AC69C0" w:rsidRPr="00AC69C0" w:rsidRDefault="00AC69C0" w:rsidP="00AC69C0">
            <w:r w:rsidRPr="00AC69C0">
              <w:t>backend/api.py</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0FFEBA7E" w14:textId="77777777" w:rsidR="00AC69C0" w:rsidRPr="00AC69C0" w:rsidRDefault="00AC69C0" w:rsidP="00AC69C0">
            <w:r w:rsidRPr="00AC69C0">
              <w:t>Exposes health, claims, evidence, file, process, upload, decision, archive, and metrics endpoints.</w:t>
            </w:r>
          </w:p>
        </w:tc>
      </w:tr>
      <w:tr w:rsidR="00AC69C0" w:rsidRPr="00AC69C0" w14:paraId="19DB6385"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0B166761" w14:textId="77777777" w:rsidR="00AC69C0" w:rsidRPr="00AC69C0" w:rsidRDefault="00AC69C0" w:rsidP="00AC69C0">
            <w:r w:rsidRPr="00AC69C0">
              <w:t>backend/clear_claim_records.py</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7588BD84" w14:textId="77777777" w:rsidR="00AC69C0" w:rsidRPr="00AC69C0" w:rsidRDefault="00AC69C0" w:rsidP="00AC69C0">
            <w:r w:rsidRPr="00AC69C0">
              <w:t>Safely clears persisted Azure claim records with dry-run behavior and optional output cleanup.</w:t>
            </w:r>
          </w:p>
        </w:tc>
      </w:tr>
    </w:tbl>
    <w:p w14:paraId="7B5A7195" w14:textId="77777777" w:rsidR="00A44FC6" w:rsidRDefault="00A44FC6" w:rsidP="00AC69C0">
      <w:pPr>
        <w:rPr>
          <w:b/>
          <w:bCs/>
        </w:rPr>
      </w:pPr>
    </w:p>
    <w:p w14:paraId="1085B4D2" w14:textId="1237A24F" w:rsidR="00AC69C0" w:rsidRPr="00AC69C0" w:rsidRDefault="00AC69C0" w:rsidP="00AC69C0">
      <w:pPr>
        <w:rPr>
          <w:b/>
          <w:bCs/>
        </w:rPr>
      </w:pPr>
      <w:r w:rsidRPr="00AC69C0">
        <w:rPr>
          <w:b/>
          <w:bCs/>
        </w:rPr>
        <w:t>Frontend</w:t>
      </w:r>
    </w:p>
    <w:tbl>
      <w:tblPr>
        <w:tblW w:w="0" w:type="auto"/>
        <w:shd w:val="clear" w:color="auto" w:fill="121314"/>
        <w:tblCellMar>
          <w:top w:w="15" w:type="dxa"/>
          <w:left w:w="15" w:type="dxa"/>
          <w:bottom w:w="15" w:type="dxa"/>
          <w:right w:w="15" w:type="dxa"/>
        </w:tblCellMar>
        <w:tblLook w:val="04A0" w:firstRow="1" w:lastRow="0" w:firstColumn="1" w:lastColumn="0" w:noHBand="0" w:noVBand="1"/>
      </w:tblPr>
      <w:tblGrid>
        <w:gridCol w:w="4759"/>
        <w:gridCol w:w="4257"/>
      </w:tblGrid>
      <w:tr w:rsidR="00AC69C0" w:rsidRPr="00AC69C0" w14:paraId="4CF5FB79" w14:textId="77777777">
        <w:trPr>
          <w:tblHeader/>
        </w:trPr>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7476850C" w14:textId="77777777" w:rsidR="00AC69C0" w:rsidRPr="00AC69C0" w:rsidRDefault="00AC69C0" w:rsidP="00AC69C0">
            <w:pPr>
              <w:rPr>
                <w:b/>
                <w:bCs/>
              </w:rPr>
            </w:pPr>
            <w:r w:rsidRPr="00AC69C0">
              <w:rPr>
                <w:b/>
                <w:bCs/>
              </w:rPr>
              <w:t>File</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01DB165F" w14:textId="77777777" w:rsidR="00AC69C0" w:rsidRPr="00AC69C0" w:rsidRDefault="00AC69C0" w:rsidP="00AC69C0">
            <w:pPr>
              <w:rPr>
                <w:b/>
                <w:bCs/>
              </w:rPr>
            </w:pPr>
            <w:r w:rsidRPr="00AC69C0">
              <w:rPr>
                <w:b/>
                <w:bCs/>
              </w:rPr>
              <w:t>Responsibility and flow position</w:t>
            </w:r>
          </w:p>
        </w:tc>
      </w:tr>
      <w:tr w:rsidR="00AC69C0" w:rsidRPr="00AC69C0" w14:paraId="518A6656"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13BD3D4F" w14:textId="77777777" w:rsidR="00AC69C0" w:rsidRPr="00AC69C0" w:rsidRDefault="00AC69C0" w:rsidP="00AC69C0">
            <w:r w:rsidRPr="00AC69C0">
              <w:t>frontend/src/App.jsx</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5DE5BCD7" w14:textId="77777777" w:rsidR="00AC69C0" w:rsidRPr="00AC69C0" w:rsidRDefault="00AC69C0" w:rsidP="00AC69C0">
            <w:r w:rsidRPr="00AC69C0">
              <w:t>Loads the queue, metrics, health state, upload form, active processing state, and selected detail.</w:t>
            </w:r>
          </w:p>
        </w:tc>
      </w:tr>
      <w:tr w:rsidR="00AC69C0" w:rsidRPr="00AC69C0" w14:paraId="3F1F3809"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4584D01A" w14:textId="77777777" w:rsidR="00AC69C0" w:rsidRPr="00AC69C0" w:rsidRDefault="00AC69C0" w:rsidP="00AC69C0">
            <w:r w:rsidRPr="00AC69C0">
              <w:lastRenderedPageBreak/>
              <w:t>frontend/src/components/ClaimList.jsx</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13304DA4" w14:textId="77777777" w:rsidR="00AC69C0" w:rsidRPr="00AC69C0" w:rsidRDefault="00AC69C0" w:rsidP="00AC69C0">
            <w:r w:rsidRPr="00AC69C0">
              <w:t>Renders collapsible lifecycle sections, process/reprocess actions, upload actions, and duplicate labels.</w:t>
            </w:r>
          </w:p>
        </w:tc>
      </w:tr>
      <w:tr w:rsidR="00AC69C0" w:rsidRPr="00AC69C0" w14:paraId="0E78E62E"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2BB59899" w14:textId="77777777" w:rsidR="00AC69C0" w:rsidRPr="00AC69C0" w:rsidRDefault="00AC69C0" w:rsidP="00AC69C0">
            <w:r w:rsidRPr="00AC69C0">
              <w:t>frontend/src/components/ClaimDetail.jsx</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70ABEB90" w14:textId="77777777" w:rsidR="00AC69C0" w:rsidRPr="00AC69C0" w:rsidRDefault="00AC69C0" w:rsidP="00AC69C0">
            <w:r w:rsidRPr="00AC69C0">
              <w:t>Displays summary, duplicate context, findings, verification, extracted fields, photos, evidence, citations, and decisions.</w:t>
            </w:r>
          </w:p>
        </w:tc>
      </w:tr>
      <w:tr w:rsidR="00AC69C0" w:rsidRPr="00AC69C0" w14:paraId="25CBC2FA"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4F2337B8" w14:textId="77777777" w:rsidR="00AC69C0" w:rsidRPr="00AC69C0" w:rsidRDefault="00AC69C0" w:rsidP="00AC69C0">
            <w:r w:rsidRPr="00AC69C0">
              <w:t>frontend/src/components/DecisionPanel.jsx</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151D72DA" w14:textId="77777777" w:rsidR="00AC69C0" w:rsidRPr="00AC69C0" w:rsidRDefault="00AC69C0" w:rsidP="00AC69C0">
            <w:r w:rsidRPr="00AC69C0">
              <w:t>Records handler outcomes, verification confirmations, edits, and archive requests.</w:t>
            </w:r>
          </w:p>
        </w:tc>
      </w:tr>
      <w:tr w:rsidR="00AC69C0" w:rsidRPr="00AC69C0" w14:paraId="430AB78D"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1503C9FD" w14:textId="77777777" w:rsidR="00AC69C0" w:rsidRPr="00AC69C0" w:rsidRDefault="00AC69C0" w:rsidP="00AC69C0">
            <w:r w:rsidRPr="00AC69C0">
              <w:t>frontend/src/components/MetricsOverview.jsx</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4D68A83B" w14:textId="77777777" w:rsidR="00AC69C0" w:rsidRPr="00AC69C0" w:rsidRDefault="00AC69C0" w:rsidP="00AC69C0">
            <w:r w:rsidRPr="00AC69C0">
              <w:t>Displays traceable operational metrics.</w:t>
            </w:r>
          </w:p>
        </w:tc>
      </w:tr>
      <w:tr w:rsidR="00AC69C0" w:rsidRPr="00AC69C0" w14:paraId="36F8554E"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0D306714" w14:textId="77777777" w:rsidR="00AC69C0" w:rsidRPr="00AC69C0" w:rsidRDefault="00AC69C0" w:rsidP="00AC69C0">
            <w:r w:rsidRPr="00AC69C0">
              <w:t>frontend/src/components/UploadClaim.jsx</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14EF2F5A" w14:textId="77777777" w:rsidR="00AC69C0" w:rsidRPr="00AC69C0" w:rsidRDefault="00AC69C0" w:rsidP="00AC69C0">
            <w:r w:rsidRPr="00AC69C0">
              <w:t>Submits new evidence and missing documents through multipart upload.</w:t>
            </w:r>
          </w:p>
        </w:tc>
      </w:tr>
      <w:tr w:rsidR="00AC69C0" w:rsidRPr="00AC69C0" w14:paraId="68E8BC9A"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6FED615B" w14:textId="77777777" w:rsidR="00AC69C0" w:rsidRPr="00AC69C0" w:rsidRDefault="00AC69C0" w:rsidP="00AC69C0">
            <w:r w:rsidRPr="00AC69C0">
              <w:t>frontend/src/styles.css</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00BCDFF7" w14:textId="77777777" w:rsidR="00AC69C0" w:rsidRPr="00AC69C0" w:rsidRDefault="00AC69C0" w:rsidP="00AC69C0">
            <w:r w:rsidRPr="00AC69C0">
              <w:t>Provides the workspace layout, statuses, findings, metrics, upload, and responsive styles.</w:t>
            </w:r>
          </w:p>
        </w:tc>
      </w:tr>
      <w:tr w:rsidR="00AC69C0" w:rsidRPr="00AC69C0" w14:paraId="15231957"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439850CA" w14:textId="77777777" w:rsidR="00AC69C0" w:rsidRPr="00AC69C0" w:rsidRDefault="00AC69C0" w:rsidP="00AC69C0">
            <w:r w:rsidRPr="00AC69C0">
              <w:t>frontend/vite.config.js</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45602974" w14:textId="77777777" w:rsidR="00AC69C0" w:rsidRPr="00AC69C0" w:rsidRDefault="00AC69C0" w:rsidP="00AC69C0">
            <w:r w:rsidRPr="00AC69C0">
              <w:t>Runs Vite and proxies /api calls to the backend port.</w:t>
            </w:r>
          </w:p>
        </w:tc>
      </w:tr>
    </w:tbl>
    <w:p w14:paraId="259177B6" w14:textId="77777777" w:rsidR="00A44FC6" w:rsidRDefault="00A44FC6" w:rsidP="00AC69C0">
      <w:pPr>
        <w:rPr>
          <w:b/>
          <w:bCs/>
        </w:rPr>
      </w:pPr>
    </w:p>
    <w:p w14:paraId="7E8FDC0B" w14:textId="57C46CDE" w:rsidR="00AC69C0" w:rsidRPr="00AC69C0" w:rsidRDefault="00AC69C0" w:rsidP="00AC69C0">
      <w:pPr>
        <w:rPr>
          <w:b/>
          <w:bCs/>
        </w:rPr>
      </w:pPr>
      <w:r w:rsidRPr="00AC69C0">
        <w:rPr>
          <w:b/>
          <w:bCs/>
        </w:rPr>
        <w:t>Data, policy, and evaluation</w:t>
      </w:r>
    </w:p>
    <w:tbl>
      <w:tblPr>
        <w:tblW w:w="0" w:type="auto"/>
        <w:shd w:val="clear" w:color="auto" w:fill="121314"/>
        <w:tblCellMar>
          <w:top w:w="15" w:type="dxa"/>
          <w:left w:w="15" w:type="dxa"/>
          <w:bottom w:w="15" w:type="dxa"/>
          <w:right w:w="15" w:type="dxa"/>
        </w:tblCellMar>
        <w:tblLook w:val="04A0" w:firstRow="1" w:lastRow="0" w:firstColumn="1" w:lastColumn="0" w:noHBand="0" w:noVBand="1"/>
      </w:tblPr>
      <w:tblGrid>
        <w:gridCol w:w="2669"/>
        <w:gridCol w:w="6347"/>
      </w:tblGrid>
      <w:tr w:rsidR="00AC69C0" w:rsidRPr="00AC69C0" w14:paraId="051448EE" w14:textId="77777777">
        <w:trPr>
          <w:tblHeader/>
        </w:trPr>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6FF99019" w14:textId="77777777" w:rsidR="00AC69C0" w:rsidRPr="00AC69C0" w:rsidRDefault="00AC69C0" w:rsidP="00AC69C0">
            <w:pPr>
              <w:rPr>
                <w:b/>
                <w:bCs/>
              </w:rPr>
            </w:pPr>
            <w:r w:rsidRPr="00AC69C0">
              <w:rPr>
                <w:b/>
                <w:bCs/>
              </w:rPr>
              <w:t>Path</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541A03E5" w14:textId="77777777" w:rsidR="00AC69C0" w:rsidRPr="00AC69C0" w:rsidRDefault="00AC69C0" w:rsidP="00AC69C0">
            <w:pPr>
              <w:rPr>
                <w:b/>
                <w:bCs/>
              </w:rPr>
            </w:pPr>
            <w:r w:rsidRPr="00AC69C0">
              <w:rPr>
                <w:b/>
                <w:bCs/>
              </w:rPr>
              <w:t>Responsibility</w:t>
            </w:r>
          </w:p>
        </w:tc>
      </w:tr>
      <w:tr w:rsidR="00AC69C0" w:rsidRPr="00AC69C0" w14:paraId="3F2D987C"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763E72AD" w14:textId="77777777" w:rsidR="00AC69C0" w:rsidRPr="00AC69C0" w:rsidRDefault="00AC69C0" w:rsidP="00AC69C0">
            <w:r w:rsidRPr="00AC69C0">
              <w:t>data/claims/</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54C25B18" w14:textId="77777777" w:rsidR="00AC69C0" w:rsidRPr="00AC69C0" w:rsidRDefault="00AC69C0" w:rsidP="00AC69C0">
            <w:r w:rsidRPr="00AC69C0">
              <w:t>Sample and user-uploaded evidence folders.</w:t>
            </w:r>
          </w:p>
        </w:tc>
      </w:tr>
      <w:tr w:rsidR="00AC69C0" w:rsidRPr="00AC69C0" w14:paraId="0D5D5971"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533FB50C" w14:textId="77777777" w:rsidR="00AC69C0" w:rsidRPr="00AC69C0" w:rsidRDefault="00AC69C0" w:rsidP="00AC69C0">
            <w:r w:rsidRPr="00AC69C0">
              <w:t>data/ground-truth.json</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4E116BB2" w14:textId="77777777" w:rsidR="00AC69C0" w:rsidRPr="00AC69C0" w:rsidRDefault="00AC69C0" w:rsidP="00AC69C0">
            <w:r w:rsidRPr="00AC69C0">
              <w:t>Expected extraction, findings, recommendations, and F1 extension facts.</w:t>
            </w:r>
          </w:p>
        </w:tc>
      </w:tr>
      <w:tr w:rsidR="00AC69C0" w:rsidRPr="00AC69C0" w14:paraId="32A18E7A"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513D0C5B" w14:textId="77777777" w:rsidR="00AC69C0" w:rsidRPr="00AC69C0" w:rsidRDefault="00AC69C0" w:rsidP="00AC69C0">
            <w:r w:rsidRPr="00AC69C0">
              <w:t>data/photo-credits.json</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2E0FE3C3" w14:textId="77777777" w:rsidR="00AC69C0" w:rsidRPr="00AC69C0" w:rsidRDefault="00AC69C0" w:rsidP="00AC69C0">
            <w:r w:rsidRPr="00AC69C0">
              <w:t>Photo provenance metadata.</w:t>
            </w:r>
          </w:p>
        </w:tc>
      </w:tr>
      <w:tr w:rsidR="00AC69C0" w:rsidRPr="00AC69C0" w14:paraId="7C62E90C"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7AE3A19A" w14:textId="77777777" w:rsidR="00AC69C0" w:rsidRPr="00AC69C0" w:rsidRDefault="00AC69C0" w:rsidP="00AC69C0">
            <w:r w:rsidRPr="00AC69C0">
              <w:t>reference/policies/</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09BB957F" w14:textId="77777777" w:rsidR="00AC69C0" w:rsidRPr="00AC69C0" w:rsidRDefault="00AC69C0" w:rsidP="00AC69C0">
            <w:r w:rsidRPr="00AC69C0">
              <w:t>Policy corpus used by deterministic rules and the existing KB.</w:t>
            </w:r>
          </w:p>
        </w:tc>
      </w:tr>
      <w:tr w:rsidR="00AC69C0" w:rsidRPr="00AC69C0" w14:paraId="55593466"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79936F3C" w14:textId="77777777" w:rsidR="00AC69C0" w:rsidRPr="00AC69C0" w:rsidRDefault="00AC69C0" w:rsidP="00AC69C0">
            <w:r w:rsidRPr="00AC69C0">
              <w:t>eval/evaluate.py</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281F56FF" w14:textId="77777777" w:rsidR="00AC69C0" w:rsidRPr="00AC69C0" w:rsidRDefault="00AC69C0" w:rsidP="00AC69C0">
            <w:r w:rsidRPr="00AC69C0">
              <w:t>Scores extraction, findings, recommendations, and safety.</w:t>
            </w:r>
          </w:p>
        </w:tc>
      </w:tr>
      <w:tr w:rsidR="00AC69C0" w:rsidRPr="00AC69C0" w14:paraId="310C0D6C"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5A3C1CFF" w14:textId="77777777" w:rsidR="00AC69C0" w:rsidRPr="00AC69C0" w:rsidRDefault="00AC69C0" w:rsidP="00AC69C0">
            <w:r w:rsidRPr="00AC69C0">
              <w:lastRenderedPageBreak/>
              <w:t>docs/lab-guide.md</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4F314AB6" w14:textId="77777777" w:rsidR="00AC69C0" w:rsidRPr="00AC69C0" w:rsidRDefault="00AC69C0" w:rsidP="00AC69C0">
            <w:r w:rsidRPr="00AC69C0">
              <w:t>Original capstone implementation guide.</w:t>
            </w:r>
          </w:p>
        </w:tc>
      </w:tr>
      <w:tr w:rsidR="00AC69C0" w:rsidRPr="00AC69C0" w14:paraId="3E7B9C69"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366BB1E4" w14:textId="77777777" w:rsidR="00AC69C0" w:rsidRPr="00AC69C0" w:rsidRDefault="00AC69C0" w:rsidP="00AC69C0">
            <w:r w:rsidRPr="00AC69C0">
              <w:t>extensions/</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5C944082" w14:textId="77777777" w:rsidR="00AC69C0" w:rsidRPr="00AC69C0" w:rsidRDefault="00AC69C0" w:rsidP="00AC69C0">
            <w:r w:rsidRPr="00AC69C0">
              <w:t>Extension requirements and acceptance criteria.</w:t>
            </w:r>
          </w:p>
        </w:tc>
      </w:tr>
      <w:tr w:rsidR="00AC69C0" w:rsidRPr="00AC69C0" w14:paraId="074620CF"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272C322D" w14:textId="77777777" w:rsidR="00AC69C0" w:rsidRPr="00AC69C0" w:rsidRDefault="00AC69C0" w:rsidP="00AC69C0">
            <w:r w:rsidRPr="00AC69C0">
              <w:t>tests/test_extensions.py</w:t>
            </w:r>
          </w:p>
        </w:tc>
        <w:tc>
          <w:tcPr>
            <w:tcW w:w="0" w:type="auto"/>
            <w:tcBorders>
              <w:top w:val="single" w:sz="4" w:space="0" w:color="2A2B2C"/>
              <w:left w:val="single" w:sz="4" w:space="0" w:color="2A2B2C"/>
              <w:bottom w:val="single" w:sz="4" w:space="0" w:color="2A2B2C"/>
              <w:right w:val="single" w:sz="4" w:space="0" w:color="2A2B2C"/>
            </w:tcBorders>
            <w:shd w:val="clear" w:color="auto" w:fill="121314"/>
            <w:tcMar>
              <w:top w:w="90" w:type="dxa"/>
              <w:left w:w="180" w:type="dxa"/>
              <w:bottom w:w="90" w:type="dxa"/>
              <w:right w:w="180" w:type="dxa"/>
            </w:tcMar>
            <w:vAlign w:val="center"/>
            <w:hideMark/>
          </w:tcPr>
          <w:p w14:paraId="658DAD81" w14:textId="77777777" w:rsidR="00AC69C0" w:rsidRPr="00AC69C0" w:rsidRDefault="00AC69C0" w:rsidP="00AC69C0">
            <w:r w:rsidRPr="00AC69C0">
              <w:t>Focused regression tests for F1, F5, and duplicate behavior.</w:t>
            </w:r>
          </w:p>
        </w:tc>
      </w:tr>
    </w:tbl>
    <w:p w14:paraId="184B3361" w14:textId="77777777" w:rsidR="00A44FC6" w:rsidRDefault="00A44FC6" w:rsidP="00AC69C0">
      <w:pPr>
        <w:rPr>
          <w:b/>
          <w:bCs/>
        </w:rPr>
      </w:pPr>
    </w:p>
    <w:p w14:paraId="28654ABD" w14:textId="58AA4CA5" w:rsidR="00AC69C0" w:rsidRPr="00AC69C0" w:rsidRDefault="00AC69C0" w:rsidP="00AC69C0">
      <w:pPr>
        <w:rPr>
          <w:b/>
          <w:bCs/>
        </w:rPr>
      </w:pPr>
      <w:r w:rsidRPr="00AC69C0">
        <w:rPr>
          <w:b/>
          <w:bCs/>
        </w:rPr>
        <w:t>7. End-to-End Summary</w:t>
      </w:r>
    </w:p>
    <w:p w14:paraId="50F10E93" w14:textId="77777777" w:rsidR="00AC69C0" w:rsidRPr="00AC69C0" w:rsidRDefault="00AC69C0" w:rsidP="00AC69C0">
      <w:r w:rsidRPr="00AC69C0">
        <w:t>Evidence enters through a sample folder or the upload API. The pipeline classifies files, extracts document fields, assesses photographs, reads optional claims history, runs deterministic validations, builds verification items, checks duplicate identity during API processing, and asks the grounded agent for a policy-aware review. The result is stored durably and exposed to the React workspace. A handler verifies important fields, reviews evidence and findings, records a named outcome, edits it when necessary, and archives completed work.</w:t>
      </w:r>
    </w:p>
    <w:p w14:paraId="7627BFD4" w14:textId="0887B8E6" w:rsidR="00963FBC" w:rsidRDefault="00A451EE">
      <w:r w:rsidRPr="00A451EE">
        <w:rPr>
          <w:noProof/>
        </w:rPr>
        <w:drawing>
          <wp:inline distT="0" distB="0" distL="0" distR="0" wp14:anchorId="59CCFE75" wp14:editId="6573B21E">
            <wp:extent cx="5731510" cy="2292350"/>
            <wp:effectExtent l="0" t="0" r="2540" b="0"/>
            <wp:docPr id="174583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37856" name=""/>
                    <pic:cNvPicPr/>
                  </pic:nvPicPr>
                  <pic:blipFill>
                    <a:blip r:embed="rId6"/>
                    <a:stretch>
                      <a:fillRect/>
                    </a:stretch>
                  </pic:blipFill>
                  <pic:spPr>
                    <a:xfrm>
                      <a:off x="0" y="0"/>
                      <a:ext cx="5731510" cy="2292350"/>
                    </a:xfrm>
                    <a:prstGeom prst="rect">
                      <a:avLst/>
                    </a:prstGeom>
                  </pic:spPr>
                </pic:pic>
              </a:graphicData>
            </a:graphic>
          </wp:inline>
        </w:drawing>
      </w:r>
    </w:p>
    <w:sectPr w:rsidR="00963FBC">
      <w:footerReference w:type="even" r:id="rId7"/>
      <w:footerReference w:type="default" r:id="rId8"/>
      <w:foot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1803A" w14:textId="77777777" w:rsidR="007D57C4" w:rsidRDefault="007D57C4" w:rsidP="00AC69C0">
      <w:pPr>
        <w:spacing w:after="0" w:line="240" w:lineRule="auto"/>
      </w:pPr>
      <w:r>
        <w:separator/>
      </w:r>
    </w:p>
  </w:endnote>
  <w:endnote w:type="continuationSeparator" w:id="0">
    <w:p w14:paraId="68C3C4DA" w14:textId="77777777" w:rsidR="007D57C4" w:rsidRDefault="007D57C4" w:rsidP="00AC6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E1AEE" w14:textId="62CEA74C" w:rsidR="00AC69C0" w:rsidRDefault="00AC69C0">
    <w:pPr>
      <w:pStyle w:val="Footer"/>
    </w:pPr>
    <w:r>
      <w:rPr>
        <w:noProof/>
      </w:rPr>
      <mc:AlternateContent>
        <mc:Choice Requires="wps">
          <w:drawing>
            <wp:anchor distT="0" distB="0" distL="0" distR="0" simplePos="0" relativeHeight="251659264" behindDoc="0" locked="0" layoutInCell="1" allowOverlap="1" wp14:anchorId="2CF4F32A" wp14:editId="64B282E1">
              <wp:simplePos x="635" y="635"/>
              <wp:positionH relativeFrom="page">
                <wp:align>left</wp:align>
              </wp:positionH>
              <wp:positionV relativeFrom="page">
                <wp:align>bottom</wp:align>
              </wp:positionV>
              <wp:extent cx="596265" cy="357505"/>
              <wp:effectExtent l="0" t="0" r="13335" b="0"/>
              <wp:wrapNone/>
              <wp:docPr id="2073043787"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57505"/>
                      </a:xfrm>
                      <a:prstGeom prst="rect">
                        <a:avLst/>
                      </a:prstGeom>
                      <a:noFill/>
                      <a:ln>
                        <a:noFill/>
                      </a:ln>
                    </wps:spPr>
                    <wps:txbx>
                      <w:txbxContent>
                        <w:p w14:paraId="5EF96AD7" w14:textId="2184A75A" w:rsidR="00AC69C0" w:rsidRPr="00AC69C0" w:rsidRDefault="00AC69C0" w:rsidP="00AC69C0">
                          <w:pPr>
                            <w:spacing w:after="0"/>
                            <w:rPr>
                              <w:rFonts w:ascii="Aptos" w:eastAsia="Aptos" w:hAnsi="Aptos" w:cs="Aptos"/>
                              <w:noProof/>
                              <w:color w:val="000000"/>
                              <w:sz w:val="20"/>
                              <w:szCs w:val="20"/>
                            </w:rPr>
                          </w:pPr>
                          <w:r w:rsidRPr="00AC69C0">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F4F32A" id="_x0000_t202" coordsize="21600,21600" o:spt="202" path="m,l,21600r21600,l21600,xe">
              <v:stroke joinstyle="miter"/>
              <v:path gradientshapeok="t" o:connecttype="rect"/>
            </v:shapetype>
            <v:shape id="Text Box 2" o:spid="_x0000_s1026" type="#_x0000_t202" alt="Public" style="position:absolute;margin-left:0;margin-top:0;width:46.95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" filled="f" stroked="f">
              <v:fill o:detectmouseclick="t"/>
              <v:textbox style="mso-fit-shape-to-text:t" inset="20pt,0,0,15pt">
                <w:txbxContent>
                  <w:p w14:paraId="5EF96AD7" w14:textId="2184A75A" w:rsidR="00AC69C0" w:rsidRPr="00AC69C0" w:rsidRDefault="00AC69C0" w:rsidP="00AC69C0">
                    <w:pPr>
                      <w:spacing w:after="0"/>
                      <w:rPr>
                        <w:rFonts w:ascii="Aptos" w:eastAsia="Aptos" w:hAnsi="Aptos" w:cs="Aptos"/>
                        <w:noProof/>
                        <w:color w:val="000000"/>
                        <w:sz w:val="20"/>
                        <w:szCs w:val="20"/>
                      </w:rPr>
                    </w:pPr>
                    <w:r w:rsidRPr="00AC69C0">
                      <w:rPr>
                        <w:rFonts w:ascii="Aptos" w:eastAsia="Aptos" w:hAnsi="Aptos" w:cs="Aptos"/>
                        <w:noProof/>
                        <w:color w:val="00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7530C" w14:textId="425E9443" w:rsidR="00AC69C0" w:rsidRDefault="00AC69C0">
    <w:pPr>
      <w:pStyle w:val="Footer"/>
    </w:pPr>
    <w:r>
      <w:rPr>
        <w:noProof/>
      </w:rPr>
      <mc:AlternateContent>
        <mc:Choice Requires="wps">
          <w:drawing>
            <wp:anchor distT="0" distB="0" distL="0" distR="0" simplePos="0" relativeHeight="251660288" behindDoc="0" locked="0" layoutInCell="1" allowOverlap="1" wp14:anchorId="416A9945" wp14:editId="3A045FE3">
              <wp:simplePos x="914400" y="10071100"/>
              <wp:positionH relativeFrom="page">
                <wp:align>left</wp:align>
              </wp:positionH>
              <wp:positionV relativeFrom="page">
                <wp:align>bottom</wp:align>
              </wp:positionV>
              <wp:extent cx="596265" cy="357505"/>
              <wp:effectExtent l="0" t="0" r="13335" b="0"/>
              <wp:wrapNone/>
              <wp:docPr id="1093951695"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57505"/>
                      </a:xfrm>
                      <a:prstGeom prst="rect">
                        <a:avLst/>
                      </a:prstGeom>
                      <a:noFill/>
                      <a:ln>
                        <a:noFill/>
                      </a:ln>
                    </wps:spPr>
                    <wps:txbx>
                      <w:txbxContent>
                        <w:p w14:paraId="263E1C26" w14:textId="37CAB3D3" w:rsidR="00AC69C0" w:rsidRPr="00AC69C0" w:rsidRDefault="00AC69C0" w:rsidP="00AC69C0">
                          <w:pPr>
                            <w:spacing w:after="0"/>
                            <w:rPr>
                              <w:rFonts w:ascii="Aptos" w:eastAsia="Aptos" w:hAnsi="Aptos" w:cs="Aptos"/>
                              <w:noProof/>
                              <w:color w:val="000000"/>
                              <w:sz w:val="20"/>
                              <w:szCs w:val="20"/>
                            </w:rPr>
                          </w:pPr>
                          <w:r w:rsidRPr="00AC69C0">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16A9945" id="_x0000_t202" coordsize="21600,21600" o:spt="202" path="m,l,21600r21600,l21600,xe">
              <v:stroke joinstyle="miter"/>
              <v:path gradientshapeok="t" o:connecttype="rect"/>
            </v:shapetype>
            <v:shape id="Text Box 3" o:spid="_x0000_s1027" type="#_x0000_t202" alt="Public" style="position:absolute;margin-left:0;margin-top:0;width:46.95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" filled="f" stroked="f">
              <v:fill o:detectmouseclick="t"/>
              <v:textbox style="mso-fit-shape-to-text:t" inset="20pt,0,0,15pt">
                <w:txbxContent>
                  <w:p w14:paraId="263E1C26" w14:textId="37CAB3D3" w:rsidR="00AC69C0" w:rsidRPr="00AC69C0" w:rsidRDefault="00AC69C0" w:rsidP="00AC69C0">
                    <w:pPr>
                      <w:spacing w:after="0"/>
                      <w:rPr>
                        <w:rFonts w:ascii="Aptos" w:eastAsia="Aptos" w:hAnsi="Aptos" w:cs="Aptos"/>
                        <w:noProof/>
                        <w:color w:val="000000"/>
                        <w:sz w:val="20"/>
                        <w:szCs w:val="20"/>
                      </w:rPr>
                    </w:pPr>
                    <w:r w:rsidRPr="00AC69C0">
                      <w:rPr>
                        <w:rFonts w:ascii="Aptos" w:eastAsia="Aptos" w:hAnsi="Aptos" w:cs="Aptos"/>
                        <w:noProof/>
                        <w:color w:val="000000"/>
                        <w:sz w:val="20"/>
                        <w:szCs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0E1C2" w14:textId="2ABC4662" w:rsidR="00AC69C0" w:rsidRDefault="00AC69C0">
    <w:pPr>
      <w:pStyle w:val="Footer"/>
    </w:pPr>
    <w:r>
      <w:rPr>
        <w:noProof/>
      </w:rPr>
      <mc:AlternateContent>
        <mc:Choice Requires="wps">
          <w:drawing>
            <wp:anchor distT="0" distB="0" distL="0" distR="0" simplePos="0" relativeHeight="251658240" behindDoc="0" locked="0" layoutInCell="1" allowOverlap="1" wp14:anchorId="13E4DA85" wp14:editId="7318D6D0">
              <wp:simplePos x="635" y="635"/>
              <wp:positionH relativeFrom="page">
                <wp:align>left</wp:align>
              </wp:positionH>
              <wp:positionV relativeFrom="page">
                <wp:align>bottom</wp:align>
              </wp:positionV>
              <wp:extent cx="596265" cy="357505"/>
              <wp:effectExtent l="0" t="0" r="13335" b="0"/>
              <wp:wrapNone/>
              <wp:docPr id="293275653"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57505"/>
                      </a:xfrm>
                      <a:prstGeom prst="rect">
                        <a:avLst/>
                      </a:prstGeom>
                      <a:noFill/>
                      <a:ln>
                        <a:noFill/>
                      </a:ln>
                    </wps:spPr>
                    <wps:txbx>
                      <w:txbxContent>
                        <w:p w14:paraId="60086A8A" w14:textId="3DEC0C85" w:rsidR="00AC69C0" w:rsidRPr="00AC69C0" w:rsidRDefault="00AC69C0" w:rsidP="00AC69C0">
                          <w:pPr>
                            <w:spacing w:after="0"/>
                            <w:rPr>
                              <w:rFonts w:ascii="Aptos" w:eastAsia="Aptos" w:hAnsi="Aptos" w:cs="Aptos"/>
                              <w:noProof/>
                              <w:color w:val="000000"/>
                              <w:sz w:val="20"/>
                              <w:szCs w:val="20"/>
                            </w:rPr>
                          </w:pPr>
                          <w:r w:rsidRPr="00AC69C0">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3E4DA85" id="_x0000_t202" coordsize="21600,21600" o:spt="202" path="m,l,21600r21600,l21600,xe">
              <v:stroke joinstyle="miter"/>
              <v:path gradientshapeok="t" o:connecttype="rect"/>
            </v:shapetype>
            <v:shape id="Text Box 1" o:spid="_x0000_s1028" type="#_x0000_t202" alt="Public" style="position:absolute;margin-left:0;margin-top:0;width:46.95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" filled="f" stroked="f">
              <v:fill o:detectmouseclick="t"/>
              <v:textbox style="mso-fit-shape-to-text:t" inset="20pt,0,0,15pt">
                <w:txbxContent>
                  <w:p w14:paraId="60086A8A" w14:textId="3DEC0C85" w:rsidR="00AC69C0" w:rsidRPr="00AC69C0" w:rsidRDefault="00AC69C0" w:rsidP="00AC69C0">
                    <w:pPr>
                      <w:spacing w:after="0"/>
                      <w:rPr>
                        <w:rFonts w:ascii="Aptos" w:eastAsia="Aptos" w:hAnsi="Aptos" w:cs="Aptos"/>
                        <w:noProof/>
                        <w:color w:val="000000"/>
                        <w:sz w:val="20"/>
                        <w:szCs w:val="20"/>
                      </w:rPr>
                    </w:pPr>
                    <w:r w:rsidRPr="00AC69C0">
                      <w:rPr>
                        <w:rFonts w:ascii="Aptos" w:eastAsia="Aptos" w:hAnsi="Aptos" w:cs="Aptos"/>
                        <w:noProof/>
                        <w:color w:val="00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6DB7F" w14:textId="77777777" w:rsidR="007D57C4" w:rsidRDefault="007D57C4" w:rsidP="00AC69C0">
      <w:pPr>
        <w:spacing w:after="0" w:line="240" w:lineRule="auto"/>
      </w:pPr>
      <w:r>
        <w:separator/>
      </w:r>
    </w:p>
  </w:footnote>
  <w:footnote w:type="continuationSeparator" w:id="0">
    <w:p w14:paraId="150DF87F" w14:textId="77777777" w:rsidR="007D57C4" w:rsidRDefault="007D57C4" w:rsidP="00AC69C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9C0"/>
    <w:rsid w:val="00011C32"/>
    <w:rsid w:val="00061C0D"/>
    <w:rsid w:val="00145FC6"/>
    <w:rsid w:val="00182FF7"/>
    <w:rsid w:val="00252531"/>
    <w:rsid w:val="002C4C8F"/>
    <w:rsid w:val="00301DD8"/>
    <w:rsid w:val="00382F49"/>
    <w:rsid w:val="0038507C"/>
    <w:rsid w:val="005252C9"/>
    <w:rsid w:val="005473A5"/>
    <w:rsid w:val="005556AB"/>
    <w:rsid w:val="006E0270"/>
    <w:rsid w:val="007D57C4"/>
    <w:rsid w:val="00963FBC"/>
    <w:rsid w:val="009C13DC"/>
    <w:rsid w:val="00A44FC6"/>
    <w:rsid w:val="00A451EE"/>
    <w:rsid w:val="00AC69C0"/>
    <w:rsid w:val="00AD24A5"/>
    <w:rsid w:val="00B17054"/>
    <w:rsid w:val="00B37CB2"/>
    <w:rsid w:val="00B609A1"/>
    <w:rsid w:val="00B62F5D"/>
    <w:rsid w:val="00B965A5"/>
    <w:rsid w:val="00BE0F8E"/>
    <w:rsid w:val="00BE27A7"/>
    <w:rsid w:val="00C20397"/>
    <w:rsid w:val="00C64DDB"/>
    <w:rsid w:val="00D25260"/>
    <w:rsid w:val="00F66587"/>
    <w:rsid w:val="00F950B7"/>
    <w:rsid w:val="00FB26A3"/>
    <w:rsid w:val="00FF31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6D285"/>
  <w15:chartTrackingRefBased/>
  <w15:docId w15:val="{D4087EB9-2174-4B10-8212-F3B1A523C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9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69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9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9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9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9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9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9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9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9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69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9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9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9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9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9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9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9C0"/>
    <w:rPr>
      <w:rFonts w:eastAsiaTheme="majorEastAsia" w:cstheme="majorBidi"/>
      <w:color w:val="272727" w:themeColor="text1" w:themeTint="D8"/>
    </w:rPr>
  </w:style>
  <w:style w:type="paragraph" w:styleId="Title">
    <w:name w:val="Title"/>
    <w:basedOn w:val="Normal"/>
    <w:next w:val="Normal"/>
    <w:link w:val="TitleChar"/>
    <w:uiPriority w:val="10"/>
    <w:qFormat/>
    <w:rsid w:val="00AC69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9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9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9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9C0"/>
    <w:pPr>
      <w:spacing w:before="160"/>
      <w:jc w:val="center"/>
    </w:pPr>
    <w:rPr>
      <w:i/>
      <w:iCs/>
      <w:color w:val="404040" w:themeColor="text1" w:themeTint="BF"/>
    </w:rPr>
  </w:style>
  <w:style w:type="character" w:customStyle="1" w:styleId="QuoteChar">
    <w:name w:val="Quote Char"/>
    <w:basedOn w:val="DefaultParagraphFont"/>
    <w:link w:val="Quote"/>
    <w:uiPriority w:val="29"/>
    <w:rsid w:val="00AC69C0"/>
    <w:rPr>
      <w:i/>
      <w:iCs/>
      <w:color w:val="404040" w:themeColor="text1" w:themeTint="BF"/>
    </w:rPr>
  </w:style>
  <w:style w:type="paragraph" w:styleId="ListParagraph">
    <w:name w:val="List Paragraph"/>
    <w:basedOn w:val="Normal"/>
    <w:uiPriority w:val="34"/>
    <w:qFormat/>
    <w:rsid w:val="00AC69C0"/>
    <w:pPr>
      <w:ind w:left="720"/>
      <w:contextualSpacing/>
    </w:pPr>
  </w:style>
  <w:style w:type="character" w:styleId="IntenseEmphasis">
    <w:name w:val="Intense Emphasis"/>
    <w:basedOn w:val="DefaultParagraphFont"/>
    <w:uiPriority w:val="21"/>
    <w:qFormat/>
    <w:rsid w:val="00AC69C0"/>
    <w:rPr>
      <w:i/>
      <w:iCs/>
      <w:color w:val="0F4761" w:themeColor="accent1" w:themeShade="BF"/>
    </w:rPr>
  </w:style>
  <w:style w:type="paragraph" w:styleId="IntenseQuote">
    <w:name w:val="Intense Quote"/>
    <w:basedOn w:val="Normal"/>
    <w:next w:val="Normal"/>
    <w:link w:val="IntenseQuoteChar"/>
    <w:uiPriority w:val="30"/>
    <w:qFormat/>
    <w:rsid w:val="00AC69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9C0"/>
    <w:rPr>
      <w:i/>
      <w:iCs/>
      <w:color w:val="0F4761" w:themeColor="accent1" w:themeShade="BF"/>
    </w:rPr>
  </w:style>
  <w:style w:type="character" w:styleId="IntenseReference">
    <w:name w:val="Intense Reference"/>
    <w:basedOn w:val="DefaultParagraphFont"/>
    <w:uiPriority w:val="32"/>
    <w:qFormat/>
    <w:rsid w:val="00AC69C0"/>
    <w:rPr>
      <w:b/>
      <w:bCs/>
      <w:smallCaps/>
      <w:color w:val="0F4761" w:themeColor="accent1" w:themeShade="BF"/>
      <w:spacing w:val="5"/>
    </w:rPr>
  </w:style>
  <w:style w:type="paragraph" w:styleId="Footer">
    <w:name w:val="footer"/>
    <w:basedOn w:val="Normal"/>
    <w:link w:val="FooterChar"/>
    <w:uiPriority w:val="99"/>
    <w:unhideWhenUsed/>
    <w:rsid w:val="00AC69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69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10</Pages>
  <Words>1766</Words>
  <Characters>12934</Characters>
  <Application>Microsoft Office Word</Application>
  <DocSecurity>0</DocSecurity>
  <Lines>380</Lines>
  <Paragraphs>288</Paragraphs>
  <ScaleCrop>false</ScaleCrop>
  <Company/>
  <LinksUpToDate>false</LinksUpToDate>
  <CharactersWithSpaces>14412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KARUPPUSAMY</dc:creator>
  <cp:keywords/>
  <dc:description/>
  <cp:lastModifiedBy>PRIYANKA KARUPPUSAMY</cp:lastModifiedBy>
  <cp:revision>28</cp:revision>
  <cp:lastPrinted>2026-09-28T10:50:00Z</cp:lastPrinted>
  <dcterms:created xsi:type="dcterms:W3CDTF">2026-09-28T10:22:00Z</dcterms:created>
  <dcterms:modified xsi:type="dcterms:W3CDTF">2026-09-28T10:58:00Z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117b0805,7b90234b,413460cf</vt:lpwstr>
  </property>
  <property fmtid="{D5CDD505-2E9C-101B-9397-08002B2CF9AE}" pid="3" name="ClassificationContentMarkingFooterFontProps">
    <vt:lpwstr>#000000,10,Aptos</vt:lpwstr>
  </property>
  <property fmtid="{D5CDD505-2E9C-101B-9397-08002B2CF9AE}" pid="4" name="ClassificationContentMarkingFooterText">
    <vt:lpwstr>Public</vt:lpwstr>
  </property>
  <property fmtid="{D5CDD505-2E9C-101B-9397-08002B2CF9AE}" pid="5" name="MSIP_Label_ce7ded32-6a8c-48b8-8009-ebf9a4e0e083_Enabled">
    <vt:lpwstr>true</vt:lpwstr>
  </property>
  <property fmtid="{D5CDD505-2E9C-101B-9397-08002B2CF9AE}" pid="6" name="MSIP_Label_ce7ded32-6a8c-48b8-8009-ebf9a4e0e083_SetDate">
    <vt:lpwstr>2026-09-28T10:27:42Z</vt:lpwstr>
  </property>
  <property fmtid="{D5CDD505-2E9C-101B-9397-08002B2CF9AE}" pid="7" name="MSIP_Label_ce7ded32-6a8c-48b8-8009-ebf9a4e0e083_Method">
    <vt:lpwstr>Privileged</vt:lpwstr>
  </property>
  <property fmtid="{D5CDD505-2E9C-101B-9397-08002B2CF9AE}" pid="8" name="MSIP_Label_ce7ded32-6a8c-48b8-8009-ebf9a4e0e083_Name">
    <vt:lpwstr>Public - Public</vt:lpwstr>
  </property>
  <property fmtid="{D5CDD505-2E9C-101B-9397-08002B2CF9AE}" pid="9" name="MSIP_Label_ce7ded32-6a8c-48b8-8009-ebf9a4e0e083_SiteId">
    <vt:lpwstr>258ac4e4-146a-411e-9dc8-79a9e12fd6da</vt:lpwstr>
  </property>
  <property fmtid="{D5CDD505-2E9C-101B-9397-08002B2CF9AE}" pid="10" name="MSIP_Label_ce7ded32-6a8c-48b8-8009-ebf9a4e0e083_ActionId">
    <vt:lpwstr>91383a09-d774-4ce3-9d60-29e11fc82178</vt:lpwstr>
  </property>
  <property fmtid="{D5CDD505-2E9C-101B-9397-08002B2CF9AE}" pid="11" name="MSIP_Label_ce7ded32-6a8c-48b8-8009-ebf9a4e0e083_ContentBits">
    <vt:lpwstr>2</vt:lpwstr>
  </property>
  <property fmtid="{D5CDD505-2E9C-101B-9397-08002B2CF9AE}" pid="12" name="MSIP_Label_ce7ded32-6a8c-48b8-8009-ebf9a4e0e083_Tag">
    <vt:lpwstr>10, 0, 1, 1</vt:lpwstr>
  </property>
</Properties>
</file>